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E77D0" w14:textId="47F514E1" w:rsidR="001541FE" w:rsidRDefault="001D6E20">
      <w:pPr>
        <w:pStyle w:val="Textoindependiente"/>
        <w:spacing w:before="4"/>
        <w:rPr>
          <w:rFonts w:ascii="Times New Roman"/>
          <w:b w:val="0"/>
          <w:sz w:val="12"/>
        </w:rPr>
      </w:pPr>
      <w:r>
        <w:rPr>
          <w:noProof/>
        </w:rPr>
        <mc:AlternateContent>
          <mc:Choice Requires="wps">
            <w:drawing>
              <wp:anchor distT="0" distB="0" distL="114300" distR="114300" simplePos="0" relativeHeight="251660800" behindDoc="0" locked="0" layoutInCell="1" allowOverlap="1" wp14:anchorId="568F33C5" wp14:editId="7C579B7D">
                <wp:simplePos x="0" y="0"/>
                <wp:positionH relativeFrom="column">
                  <wp:posOffset>342900</wp:posOffset>
                </wp:positionH>
                <wp:positionV relativeFrom="paragraph">
                  <wp:posOffset>-269875</wp:posOffset>
                </wp:positionV>
                <wp:extent cx="514350" cy="7534275"/>
                <wp:effectExtent l="0" t="0" r="0" b="0"/>
                <wp:wrapNone/>
                <wp:docPr id="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7534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DCD38" id="Rectangle 6" o:spid="_x0000_s1026" style="position:absolute;margin-left:27pt;margin-top:-21.25pt;width:40.5pt;height:59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"/>
            </w:pict>
          </mc:Fallback>
        </mc:AlternateContent>
      </w:r>
      <w:r>
        <w:rPr>
          <w:noProof/>
        </w:rPr>
        <mc:AlternateContent>
          <mc:Choice Requires="wps">
            <w:drawing>
              <wp:anchor distT="0" distB="0" distL="114300" distR="114300" simplePos="0" relativeHeight="251659776" behindDoc="0" locked="0" layoutInCell="1" allowOverlap="1" wp14:anchorId="568F33C5" wp14:editId="0117CF71">
                <wp:simplePos x="0" y="0"/>
                <wp:positionH relativeFrom="column">
                  <wp:posOffset>0</wp:posOffset>
                </wp:positionH>
                <wp:positionV relativeFrom="paragraph">
                  <wp:posOffset>-269875</wp:posOffset>
                </wp:positionV>
                <wp:extent cx="257175" cy="7534275"/>
                <wp:effectExtent l="0" t="0" r="0" b="0"/>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7534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C6E1A" id="Rectangle 5" o:spid="_x0000_s1026" style="position:absolute;margin-left:0;margin-top:-21.25pt;width:20.25pt;height:59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"/>
            </w:pict>
          </mc:Fallback>
        </mc:AlternateContent>
      </w:r>
      <w:r>
        <w:rPr>
          <w:noProof/>
        </w:rPr>
        <mc:AlternateContent>
          <mc:Choice Requires="wps">
            <w:drawing>
              <wp:anchor distT="0" distB="0" distL="114300" distR="114300" simplePos="0" relativeHeight="251658752" behindDoc="0" locked="0" layoutInCell="1" allowOverlap="1" wp14:anchorId="568F33C5" wp14:editId="5F82F993">
                <wp:simplePos x="0" y="0"/>
                <wp:positionH relativeFrom="column">
                  <wp:posOffset>-123825</wp:posOffset>
                </wp:positionH>
                <wp:positionV relativeFrom="paragraph">
                  <wp:posOffset>-250825</wp:posOffset>
                </wp:positionV>
                <wp:extent cx="66675" cy="7515225"/>
                <wp:effectExtent l="0" t="0" r="0" b="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7515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7B38E" id="Rectangle 4" o:spid="_x0000_s1026" style="position:absolute;margin-left:-9.75pt;margin-top:-19.75pt;width:5.25pt;height:59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"/>
            </w:pict>
          </mc:Fallback>
        </mc:AlternateContent>
      </w:r>
      <w:r w:rsidR="003304C9">
        <w:rPr>
          <w:noProof/>
        </w:rPr>
        <w:drawing>
          <wp:anchor distT="0" distB="0" distL="114300" distR="114300" simplePos="0" relativeHeight="251657216" behindDoc="0" locked="0" layoutInCell="1" allowOverlap="1" wp14:anchorId="42E73BB8" wp14:editId="34796186">
            <wp:simplePos x="0" y="0"/>
            <wp:positionH relativeFrom="column">
              <wp:posOffset>-238125</wp:posOffset>
            </wp:positionH>
            <wp:positionV relativeFrom="paragraph">
              <wp:posOffset>-336550</wp:posOffset>
            </wp:positionV>
            <wp:extent cx="10686415" cy="7610475"/>
            <wp:effectExtent l="0" t="0" r="635"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7">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686415" cy="7610475"/>
                    </a:xfrm>
                    <a:prstGeom prst="rect">
                      <a:avLst/>
                    </a:prstGeom>
                  </pic:spPr>
                </pic:pic>
              </a:graphicData>
            </a:graphic>
            <wp14:sizeRelH relativeFrom="page">
              <wp14:pctWidth>0</wp14:pctWidth>
            </wp14:sizeRelH>
            <wp14:sizeRelV relativeFrom="page">
              <wp14:pctHeight>0</wp14:pctHeight>
            </wp14:sizeRelV>
          </wp:anchor>
        </w:drawing>
      </w:r>
    </w:p>
    <w:p w14:paraId="04574BF2" w14:textId="77777777" w:rsidR="001541FE" w:rsidRDefault="001541FE">
      <w:pPr>
        <w:rPr>
          <w:rFonts w:ascii="Times New Roman"/>
          <w:sz w:val="12"/>
        </w:rPr>
        <w:sectPr w:rsidR="001541FE">
          <w:type w:val="continuous"/>
          <w:pgSz w:w="16840" w:h="11910" w:orient="landscape"/>
          <w:pgMar w:top="440" w:right="220" w:bottom="280" w:left="300" w:header="720" w:footer="720" w:gutter="0"/>
          <w:cols w:space="720"/>
        </w:sectPr>
      </w:pPr>
    </w:p>
    <w:p w14:paraId="1A5F73FC" w14:textId="66BE2447" w:rsidR="001D171D" w:rsidRDefault="001D171D">
      <w:pPr>
        <w:pStyle w:val="Textoindependiente"/>
        <w:spacing w:before="59" w:line="254" w:lineRule="auto"/>
        <w:ind w:left="7365" w:right="38" w:hanging="60"/>
        <w:jc w:val="right"/>
      </w:pPr>
    </w:p>
    <w:p w14:paraId="770739C4" w14:textId="05042B3B" w:rsidR="001D171D" w:rsidRDefault="001D171D">
      <w:pPr>
        <w:pStyle w:val="Textoindependiente"/>
        <w:spacing w:before="59" w:line="254" w:lineRule="auto"/>
        <w:ind w:left="7365" w:right="38" w:hanging="60"/>
        <w:jc w:val="right"/>
      </w:pPr>
    </w:p>
    <w:p w14:paraId="14758A4B" w14:textId="27537A50" w:rsidR="001D171D" w:rsidRDefault="001D171D">
      <w:pPr>
        <w:pStyle w:val="Textoindependiente"/>
        <w:spacing w:before="59" w:line="254" w:lineRule="auto"/>
        <w:ind w:left="7365" w:right="38" w:hanging="60"/>
        <w:jc w:val="right"/>
      </w:pPr>
    </w:p>
    <w:p w14:paraId="4DC89354" w14:textId="1F43320A" w:rsidR="001D171D" w:rsidRDefault="001D171D">
      <w:pPr>
        <w:pStyle w:val="Textoindependiente"/>
        <w:spacing w:before="59" w:line="254" w:lineRule="auto"/>
        <w:ind w:left="7365" w:right="38" w:hanging="60"/>
        <w:jc w:val="right"/>
      </w:pPr>
    </w:p>
    <w:p w14:paraId="0C45A364" w14:textId="08D04A60" w:rsidR="001D171D" w:rsidRDefault="001D171D">
      <w:pPr>
        <w:pStyle w:val="Textoindependiente"/>
        <w:spacing w:before="59" w:line="254" w:lineRule="auto"/>
        <w:ind w:left="7365" w:right="38" w:hanging="60"/>
        <w:jc w:val="right"/>
      </w:pPr>
    </w:p>
    <w:p w14:paraId="3B09E98F" w14:textId="28D40272" w:rsidR="001D171D" w:rsidRDefault="001D171D">
      <w:pPr>
        <w:pStyle w:val="Textoindependiente"/>
        <w:spacing w:before="59" w:line="254" w:lineRule="auto"/>
        <w:ind w:left="7365" w:right="38" w:hanging="60"/>
        <w:jc w:val="right"/>
      </w:pPr>
    </w:p>
    <w:p w14:paraId="73EB1E1B" w14:textId="3E6A922D" w:rsidR="008900CF" w:rsidRDefault="008900CF">
      <w:pPr>
        <w:pStyle w:val="Textoindependiente"/>
        <w:spacing w:before="59" w:line="254" w:lineRule="auto"/>
        <w:ind w:left="7365" w:right="38" w:hanging="60"/>
        <w:jc w:val="right"/>
      </w:pPr>
    </w:p>
    <w:p w14:paraId="251DA8AC" w14:textId="2558097F" w:rsidR="008900CF" w:rsidRDefault="008900CF">
      <w:pPr>
        <w:pStyle w:val="Textoindependiente"/>
        <w:spacing w:before="59" w:line="254" w:lineRule="auto"/>
        <w:ind w:left="7365" w:right="38" w:hanging="60"/>
        <w:jc w:val="right"/>
      </w:pPr>
    </w:p>
    <w:p w14:paraId="1052C1F4" w14:textId="63E24B0B" w:rsidR="008900CF" w:rsidRDefault="001D6E20">
      <w:pPr>
        <w:pStyle w:val="Textoindependiente"/>
        <w:spacing w:before="59" w:line="254" w:lineRule="auto"/>
        <w:ind w:left="7365" w:right="38" w:hanging="60"/>
        <w:jc w:val="right"/>
      </w:pPr>
      <w:r>
        <w:rPr>
          <w:rFonts w:ascii="Times New Roman"/>
          <w:b w:val="0"/>
          <w:noProof/>
          <w:sz w:val="12"/>
        </w:rPr>
        <mc:AlternateContent>
          <mc:Choice Requires="wps">
            <w:drawing>
              <wp:anchor distT="0" distB="0" distL="114300" distR="114300" simplePos="0" relativeHeight="251661824" behindDoc="0" locked="0" layoutInCell="1" allowOverlap="1" wp14:anchorId="04ACAAFD" wp14:editId="4E71193E">
                <wp:simplePos x="0" y="0"/>
                <wp:positionH relativeFrom="column">
                  <wp:posOffset>4276725</wp:posOffset>
                </wp:positionH>
                <wp:positionV relativeFrom="paragraph">
                  <wp:posOffset>13335</wp:posOffset>
                </wp:positionV>
                <wp:extent cx="5969000" cy="2324100"/>
                <wp:effectExtent l="0" t="0" r="0" b="0"/>
                <wp:wrapNone/>
                <wp:docPr id="1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0" cy="2324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9AFF9" w14:textId="77777777" w:rsidR="00F51C14" w:rsidRPr="003304C9" w:rsidRDefault="00F51C14" w:rsidP="003304C9">
                            <w:pPr>
                              <w:jc w:val="right"/>
                            </w:pPr>
                            <w:r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Resultados Planeación </w:t>
                            </w:r>
                          </w:p>
                          <w:p w14:paraId="3940A1CC" w14:textId="77777777" w:rsidR="00F51C14" w:rsidRPr="003304C9" w:rsidRDefault="00F51C14" w:rsidP="003304C9">
                            <w:pPr>
                              <w:jc w:val="right"/>
                              <w:rPr>
                                <w:sz w:val="20"/>
                                <w:szCs w:val="20"/>
                              </w:rPr>
                            </w:pPr>
                            <w:r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Estratégica</w:t>
                            </w:r>
                          </w:p>
                          <w:p w14:paraId="362C7BAC" w14:textId="1B985779" w:rsidR="00F51C14" w:rsidRPr="003304C9" w:rsidRDefault="00F51C14" w:rsidP="003304C9">
                            <w:pPr>
                              <w:jc w:val="right"/>
                              <w:rPr>
                                <w:sz w:val="20"/>
                                <w:szCs w:val="20"/>
                              </w:rPr>
                            </w:pPr>
                            <w:r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3</w:t>
                            </w:r>
                            <w:r w:rsidR="00A779AF">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0</w:t>
                            </w:r>
                            <w:r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 de </w:t>
                            </w:r>
                            <w:proofErr w:type="gramStart"/>
                            <w:r>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Septiembre</w:t>
                            </w:r>
                            <w:proofErr w:type="gramEnd"/>
                            <w:r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 2021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4ACAAFD" id="Rectángulo 1" o:spid="_x0000_s1026" style="position:absolute;left:0;text-align:left;margin-left:336.75pt;margin-top:1.05pt;width:470pt;height:18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" filled="f" stroked="f">
                <v:textbox style="mso-fit-shape-to-text:t">
                  <w:txbxContent>
                    <w:p w14:paraId="0BD9AFF9" w14:textId="77777777" w:rsidR="00F51C14" w:rsidRPr="003304C9" w:rsidRDefault="00F51C14" w:rsidP="003304C9">
                      <w:pPr>
                        <w:jc w:val="right"/>
                      </w:pPr>
                      <w:r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Resultados Planeación </w:t>
                      </w:r>
                    </w:p>
                    <w:p w14:paraId="3940A1CC" w14:textId="77777777" w:rsidR="00F51C14" w:rsidRPr="003304C9" w:rsidRDefault="00F51C14" w:rsidP="003304C9">
                      <w:pPr>
                        <w:jc w:val="right"/>
                        <w:rPr>
                          <w:sz w:val="20"/>
                          <w:szCs w:val="20"/>
                        </w:rPr>
                      </w:pPr>
                      <w:r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Estratégica</w:t>
                      </w:r>
                    </w:p>
                    <w:p w14:paraId="362C7BAC" w14:textId="1B985779" w:rsidR="00F51C14" w:rsidRPr="003304C9" w:rsidRDefault="00F51C14" w:rsidP="003304C9">
                      <w:pPr>
                        <w:jc w:val="right"/>
                        <w:rPr>
                          <w:sz w:val="20"/>
                          <w:szCs w:val="20"/>
                        </w:rPr>
                      </w:pPr>
                      <w:r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3</w:t>
                      </w:r>
                      <w:r w:rsidR="00A779AF">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0</w:t>
                      </w:r>
                      <w:r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 de </w:t>
                      </w:r>
                      <w:proofErr w:type="gramStart"/>
                      <w:r>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Septiembre</w:t>
                      </w:r>
                      <w:proofErr w:type="gramEnd"/>
                      <w:r w:rsidRPr="001D6E20">
                        <w:rPr>
                          <w:rFonts w:asciiTheme="minorHAnsi" w:hAnsi="Calibri" w:cstheme="minorBidi"/>
                          <w:b/>
                          <w:bCs/>
                          <w:kern w:val="24"/>
                          <w:sz w:val="96"/>
                          <w:szCs w:val="96"/>
                          <w14:shadow w14:blurRad="50800" w14:dist="38100" w14:dir="2700000" w14:sx="100000" w14:sy="100000" w14:kx="0" w14:ky="0" w14:algn="tl">
                            <w14:srgbClr w14:val="000000">
                              <w14:alpha w14:val="60000"/>
                            </w14:srgbClr>
                          </w14:shadow>
                          <w14:textFill>
                            <w14:solidFill>
                              <w14:srgbClr w14:val="FFFFFF"/>
                            </w14:solidFill>
                          </w14:textFill>
                        </w:rPr>
                        <w:t xml:space="preserve"> 2021 </w:t>
                      </w:r>
                    </w:p>
                  </w:txbxContent>
                </v:textbox>
              </v:rect>
            </w:pict>
          </mc:Fallback>
        </mc:AlternateContent>
      </w:r>
    </w:p>
    <w:p w14:paraId="38066539" w14:textId="6EBCE379" w:rsidR="008900CF" w:rsidRDefault="008900CF">
      <w:pPr>
        <w:pStyle w:val="Textoindependiente"/>
        <w:spacing w:before="59" w:line="254" w:lineRule="auto"/>
        <w:ind w:left="7365" w:right="38" w:hanging="60"/>
        <w:jc w:val="right"/>
      </w:pPr>
    </w:p>
    <w:p w14:paraId="2C4D5073" w14:textId="60BD05C6" w:rsidR="008900CF" w:rsidRDefault="008900CF">
      <w:pPr>
        <w:pStyle w:val="Textoindependiente"/>
        <w:spacing w:before="59" w:line="254" w:lineRule="auto"/>
        <w:ind w:left="7365" w:right="38" w:hanging="60"/>
        <w:jc w:val="right"/>
      </w:pPr>
    </w:p>
    <w:p w14:paraId="0D946E7A" w14:textId="5F6C552C" w:rsidR="001D171D" w:rsidRDefault="001D171D">
      <w:pPr>
        <w:pStyle w:val="Textoindependiente"/>
        <w:spacing w:before="59" w:line="254" w:lineRule="auto"/>
        <w:ind w:left="7365" w:right="38" w:hanging="60"/>
        <w:jc w:val="right"/>
      </w:pPr>
    </w:p>
    <w:p w14:paraId="5E10408F" w14:textId="4F1F7E6F" w:rsidR="001D171D" w:rsidRDefault="001D171D">
      <w:pPr>
        <w:pStyle w:val="Textoindependiente"/>
        <w:spacing w:before="59" w:line="254" w:lineRule="auto"/>
        <w:ind w:left="7365" w:right="38" w:hanging="60"/>
        <w:jc w:val="right"/>
      </w:pPr>
    </w:p>
    <w:p w14:paraId="27B51BD9" w14:textId="2BF1A496" w:rsidR="001D171D" w:rsidRDefault="001D171D">
      <w:pPr>
        <w:pStyle w:val="Textoindependiente"/>
        <w:spacing w:before="59" w:line="254" w:lineRule="auto"/>
        <w:ind w:left="7365" w:right="38" w:hanging="60"/>
        <w:jc w:val="right"/>
      </w:pPr>
    </w:p>
    <w:p w14:paraId="3CBFBC47" w14:textId="7A0C466C" w:rsidR="001D171D" w:rsidRDefault="001D171D">
      <w:pPr>
        <w:pStyle w:val="Textoindependiente"/>
        <w:spacing w:before="59" w:line="254" w:lineRule="auto"/>
        <w:ind w:left="7365" w:right="38" w:hanging="60"/>
        <w:jc w:val="right"/>
      </w:pPr>
    </w:p>
    <w:p w14:paraId="74DF8E85" w14:textId="77777777" w:rsidR="001D171D" w:rsidRDefault="001D171D">
      <w:pPr>
        <w:pStyle w:val="Textoindependiente"/>
        <w:spacing w:before="59" w:line="254" w:lineRule="auto"/>
        <w:ind w:left="7365" w:right="38" w:hanging="60"/>
        <w:jc w:val="right"/>
      </w:pPr>
    </w:p>
    <w:p w14:paraId="1810135D" w14:textId="7894C1B3" w:rsidR="001D171D" w:rsidRDefault="001D171D">
      <w:pPr>
        <w:pStyle w:val="Textoindependiente"/>
        <w:spacing w:before="59" w:line="254" w:lineRule="auto"/>
        <w:ind w:left="7365" w:right="38" w:hanging="60"/>
        <w:jc w:val="right"/>
      </w:pPr>
    </w:p>
    <w:p w14:paraId="58905305" w14:textId="39DDE547" w:rsidR="001D171D" w:rsidRDefault="001D171D">
      <w:pPr>
        <w:pStyle w:val="Textoindependiente"/>
        <w:spacing w:before="59" w:line="254" w:lineRule="auto"/>
        <w:ind w:left="7365" w:right="38" w:hanging="60"/>
        <w:jc w:val="right"/>
      </w:pPr>
    </w:p>
    <w:p w14:paraId="05BB8698" w14:textId="77777777" w:rsidR="008900CF" w:rsidRDefault="008900CF">
      <w:pPr>
        <w:pStyle w:val="Textoindependiente"/>
        <w:spacing w:before="59" w:line="254" w:lineRule="auto"/>
        <w:ind w:left="7365" w:right="38" w:hanging="60"/>
        <w:jc w:val="right"/>
        <w:sectPr w:rsidR="008900CF" w:rsidSect="008900CF">
          <w:type w:val="continuous"/>
          <w:pgSz w:w="16840" w:h="11910" w:orient="landscape"/>
          <w:pgMar w:top="440" w:right="220" w:bottom="280" w:left="300" w:header="720" w:footer="720" w:gutter="0"/>
          <w:cols w:num="2" w:space="30" w:equalWidth="0">
            <w:col w:w="9827" w:space="678"/>
            <w:col w:w="5815"/>
          </w:cols>
        </w:sectPr>
      </w:pPr>
    </w:p>
    <w:p w14:paraId="272BA805" w14:textId="58C932F1" w:rsidR="008900CF" w:rsidRDefault="008900CF">
      <w:pPr>
        <w:pStyle w:val="Textoindependiente"/>
        <w:spacing w:before="59" w:line="254" w:lineRule="auto"/>
        <w:ind w:left="7365" w:right="38" w:hanging="60"/>
        <w:jc w:val="right"/>
        <w:sectPr w:rsidR="008900CF" w:rsidSect="008900CF">
          <w:type w:val="continuous"/>
          <w:pgSz w:w="16840" w:h="11910" w:orient="landscape"/>
          <w:pgMar w:top="440" w:right="220" w:bottom="280" w:left="300" w:header="720" w:footer="720" w:gutter="0"/>
          <w:cols w:space="30"/>
        </w:sectPr>
      </w:pPr>
    </w:p>
    <w:p w14:paraId="7692E824" w14:textId="7D850057" w:rsidR="001D171D" w:rsidRDefault="001D171D">
      <w:pPr>
        <w:pStyle w:val="Textoindependiente"/>
        <w:spacing w:before="59" w:line="254" w:lineRule="auto"/>
        <w:ind w:left="7365" w:right="38" w:hanging="60"/>
        <w:jc w:val="right"/>
      </w:pPr>
    </w:p>
    <w:p w14:paraId="516A6014" w14:textId="5DD37EE1" w:rsidR="001D171D" w:rsidRDefault="001D171D">
      <w:pPr>
        <w:pStyle w:val="Textoindependiente"/>
        <w:spacing w:before="59" w:line="254" w:lineRule="auto"/>
        <w:ind w:left="7365" w:right="38" w:hanging="60"/>
        <w:jc w:val="right"/>
      </w:pPr>
    </w:p>
    <w:p w14:paraId="615C7C3C" w14:textId="38045DEE" w:rsidR="001D171D" w:rsidRDefault="001D171D">
      <w:pPr>
        <w:pStyle w:val="Textoindependiente"/>
        <w:spacing w:before="59" w:line="254" w:lineRule="auto"/>
        <w:ind w:left="7365" w:right="38" w:hanging="60"/>
        <w:jc w:val="right"/>
      </w:pPr>
    </w:p>
    <w:p w14:paraId="701E93BE" w14:textId="4B6BF607" w:rsidR="001D171D" w:rsidRDefault="001D171D">
      <w:pPr>
        <w:pStyle w:val="Textoindependiente"/>
        <w:spacing w:before="59" w:line="254" w:lineRule="auto"/>
        <w:ind w:left="7365" w:right="38" w:hanging="60"/>
        <w:jc w:val="right"/>
      </w:pPr>
    </w:p>
    <w:p w14:paraId="6682BB63" w14:textId="5890DE5E" w:rsidR="001D171D" w:rsidRDefault="001D171D">
      <w:pPr>
        <w:pStyle w:val="Textoindependiente"/>
        <w:spacing w:before="59" w:line="254" w:lineRule="auto"/>
        <w:ind w:left="7365" w:right="38" w:hanging="60"/>
        <w:jc w:val="right"/>
      </w:pPr>
    </w:p>
    <w:p w14:paraId="193DD01A" w14:textId="77777777" w:rsidR="001D171D" w:rsidRDefault="001D171D">
      <w:pPr>
        <w:pStyle w:val="Textoindependiente"/>
        <w:spacing w:before="59" w:line="254" w:lineRule="auto"/>
        <w:ind w:left="7365" w:right="38" w:hanging="60"/>
        <w:jc w:val="right"/>
      </w:pPr>
    </w:p>
    <w:p w14:paraId="0B5B51D9" w14:textId="1CD7DB5B" w:rsidR="001D171D" w:rsidRDefault="001D171D">
      <w:pPr>
        <w:pStyle w:val="Textoindependiente"/>
        <w:spacing w:before="59" w:line="254" w:lineRule="auto"/>
        <w:ind w:left="7365" w:right="38" w:hanging="60"/>
        <w:jc w:val="right"/>
      </w:pPr>
    </w:p>
    <w:p w14:paraId="7777C0CC" w14:textId="50C0F6AA" w:rsidR="001D171D" w:rsidRDefault="001D171D">
      <w:pPr>
        <w:pStyle w:val="Textoindependiente"/>
        <w:spacing w:before="59" w:line="254" w:lineRule="auto"/>
        <w:ind w:left="7365" w:right="38" w:hanging="60"/>
        <w:jc w:val="right"/>
      </w:pPr>
    </w:p>
    <w:p w14:paraId="64F1B4BE" w14:textId="2C12FC7B" w:rsidR="001D171D" w:rsidRDefault="001D171D">
      <w:pPr>
        <w:pStyle w:val="Textoindependiente"/>
        <w:spacing w:before="59" w:line="254" w:lineRule="auto"/>
        <w:ind w:left="7365" w:right="38" w:hanging="60"/>
        <w:jc w:val="right"/>
      </w:pPr>
    </w:p>
    <w:p w14:paraId="1D2C1542" w14:textId="316202B7" w:rsidR="001D171D" w:rsidRDefault="001D171D">
      <w:pPr>
        <w:pStyle w:val="Textoindependiente"/>
        <w:spacing w:before="59" w:line="254" w:lineRule="auto"/>
        <w:ind w:left="7365" w:right="38" w:hanging="60"/>
        <w:jc w:val="right"/>
      </w:pPr>
    </w:p>
    <w:p w14:paraId="6D8F4CA4" w14:textId="16029BCD" w:rsidR="001D171D" w:rsidRDefault="001D171D">
      <w:pPr>
        <w:pStyle w:val="Textoindependiente"/>
        <w:spacing w:before="59" w:line="254" w:lineRule="auto"/>
        <w:ind w:left="7365" w:right="38" w:hanging="60"/>
        <w:jc w:val="right"/>
      </w:pPr>
    </w:p>
    <w:p w14:paraId="10D476E3" w14:textId="14D602E2" w:rsidR="001D171D" w:rsidRDefault="001D171D">
      <w:pPr>
        <w:pStyle w:val="Textoindependiente"/>
        <w:spacing w:before="59" w:line="254" w:lineRule="auto"/>
        <w:ind w:left="7365" w:right="38" w:hanging="60"/>
        <w:jc w:val="right"/>
      </w:pPr>
    </w:p>
    <w:p w14:paraId="058738A2" w14:textId="23B602A1" w:rsidR="001D171D" w:rsidRDefault="001D171D">
      <w:pPr>
        <w:pStyle w:val="Textoindependiente"/>
        <w:spacing w:before="59" w:line="254" w:lineRule="auto"/>
        <w:ind w:left="7365" w:right="38" w:hanging="60"/>
        <w:jc w:val="right"/>
      </w:pPr>
    </w:p>
    <w:p w14:paraId="67FC1420" w14:textId="43147D55" w:rsidR="001D171D" w:rsidRDefault="001D171D">
      <w:pPr>
        <w:pStyle w:val="Textoindependiente"/>
        <w:spacing w:before="59" w:line="254" w:lineRule="auto"/>
        <w:ind w:left="7365" w:right="38" w:hanging="60"/>
        <w:jc w:val="right"/>
      </w:pPr>
    </w:p>
    <w:p w14:paraId="3E27C433" w14:textId="7C58A60B" w:rsidR="001D171D" w:rsidRDefault="001D171D">
      <w:pPr>
        <w:pStyle w:val="Textoindependiente"/>
        <w:spacing w:before="59" w:line="254" w:lineRule="auto"/>
        <w:ind w:left="7365" w:right="38" w:hanging="60"/>
        <w:jc w:val="right"/>
      </w:pPr>
    </w:p>
    <w:p w14:paraId="613BF12C" w14:textId="3DF3296E" w:rsidR="001D171D" w:rsidRDefault="001D171D">
      <w:pPr>
        <w:pStyle w:val="Textoindependiente"/>
        <w:spacing w:before="59" w:line="254" w:lineRule="auto"/>
        <w:ind w:left="7365" w:right="38" w:hanging="60"/>
        <w:jc w:val="right"/>
      </w:pPr>
    </w:p>
    <w:p w14:paraId="3E97B873" w14:textId="69869359" w:rsidR="001D171D" w:rsidRDefault="001D171D">
      <w:pPr>
        <w:pStyle w:val="Textoindependiente"/>
        <w:spacing w:before="59" w:line="254" w:lineRule="auto"/>
        <w:ind w:left="7365" w:right="38" w:hanging="60"/>
        <w:jc w:val="right"/>
      </w:pPr>
    </w:p>
    <w:p w14:paraId="5D276C8F" w14:textId="494B01FF" w:rsidR="001D171D" w:rsidRDefault="003304C9">
      <w:pPr>
        <w:pStyle w:val="Textoindependiente"/>
        <w:spacing w:before="59" w:line="254" w:lineRule="auto"/>
        <w:ind w:left="7365" w:right="38" w:hanging="60"/>
        <w:jc w:val="right"/>
      </w:pPr>
      <w:r>
        <w:rPr>
          <w:noProof/>
        </w:rPr>
        <w:drawing>
          <wp:anchor distT="0" distB="0" distL="114300" distR="114300" simplePos="0" relativeHeight="251665408" behindDoc="0" locked="0" layoutInCell="1" allowOverlap="1" wp14:anchorId="0A8C8680" wp14:editId="3CFD03DD">
            <wp:simplePos x="0" y="0"/>
            <wp:positionH relativeFrom="column">
              <wp:posOffset>8639175</wp:posOffset>
            </wp:positionH>
            <wp:positionV relativeFrom="paragraph">
              <wp:posOffset>377190</wp:posOffset>
            </wp:positionV>
            <wp:extent cx="1645920" cy="50546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8">
                      <a:extLst>
                        <a:ext uri="{28A0092B-C50C-407E-A947-70E740481C1C}">
                          <a14:useLocalDpi xmlns:a14="http://schemas.microsoft.com/office/drawing/2010/main" val="0"/>
                        </a:ext>
                      </a:extLst>
                    </a:blip>
                    <a:stretch>
                      <a:fillRect/>
                    </a:stretch>
                  </pic:blipFill>
                  <pic:spPr>
                    <a:xfrm>
                      <a:off x="0" y="0"/>
                      <a:ext cx="1645920" cy="505460"/>
                    </a:xfrm>
                    <a:prstGeom prst="rect">
                      <a:avLst/>
                    </a:prstGeom>
                  </pic:spPr>
                </pic:pic>
              </a:graphicData>
            </a:graphic>
            <wp14:sizeRelH relativeFrom="page">
              <wp14:pctWidth>0</wp14:pctWidth>
            </wp14:sizeRelH>
            <wp14:sizeRelV relativeFrom="page">
              <wp14:pctHeight>0</wp14:pctHeight>
            </wp14:sizeRelV>
          </wp:anchor>
        </w:drawing>
      </w:r>
    </w:p>
    <w:p w14:paraId="624E31BB" w14:textId="3D3E6E05" w:rsidR="001D171D" w:rsidRDefault="001D171D">
      <w:pPr>
        <w:pStyle w:val="Textoindependiente"/>
        <w:spacing w:before="59" w:line="254" w:lineRule="auto"/>
        <w:ind w:left="7365" w:right="38" w:hanging="60"/>
        <w:jc w:val="right"/>
      </w:pPr>
    </w:p>
    <w:p w14:paraId="05583AF5" w14:textId="16756C76" w:rsidR="001D171D" w:rsidRDefault="001D171D">
      <w:pPr>
        <w:pStyle w:val="Textoindependiente"/>
        <w:spacing w:before="59" w:line="254" w:lineRule="auto"/>
        <w:ind w:left="7365" w:right="38" w:hanging="60"/>
        <w:jc w:val="right"/>
      </w:pPr>
    </w:p>
    <w:p w14:paraId="6A346B64" w14:textId="33CDD812" w:rsidR="001D171D" w:rsidRDefault="001D171D">
      <w:pPr>
        <w:pStyle w:val="Textoindependiente"/>
        <w:spacing w:before="59" w:line="254" w:lineRule="auto"/>
        <w:ind w:left="7365" w:right="38" w:hanging="60"/>
        <w:jc w:val="right"/>
      </w:pPr>
    </w:p>
    <w:p w14:paraId="24092D2D" w14:textId="680A6C8E" w:rsidR="001541FE" w:rsidRDefault="00BB101D">
      <w:pPr>
        <w:pStyle w:val="Textoindependiente"/>
        <w:spacing w:before="59" w:line="254" w:lineRule="auto"/>
        <w:ind w:left="7365" w:right="38" w:hanging="60"/>
        <w:jc w:val="right"/>
      </w:pPr>
      <w:r>
        <w:t>Reporte General</w:t>
      </w:r>
      <w:r w:rsidRPr="008900CF">
        <w:rPr>
          <w:color w:val="FFFFFF" w:themeColor="background1"/>
        </w:rPr>
        <w:t xml:space="preserve"> de Avances Metas </w:t>
      </w:r>
      <w:proofErr w:type="spellStart"/>
      <w:r w:rsidRPr="008900CF">
        <w:rPr>
          <w:color w:val="FFFFFF" w:themeColor="background1"/>
        </w:rPr>
        <w:t>Estrat</w:t>
      </w:r>
      <w:r w:rsidRPr="001D171D">
        <w:rPr>
          <w:color w:val="FFFFFF" w:themeColor="background1"/>
        </w:rPr>
        <w:t>é</w:t>
      </w:r>
      <w:proofErr w:type="spellEnd"/>
    </w:p>
    <w:p w14:paraId="0F16DBE9" w14:textId="152D824C" w:rsidR="001541FE" w:rsidRDefault="00BB101D">
      <w:pPr>
        <w:pStyle w:val="Textoindependiente"/>
        <w:rPr>
          <w:sz w:val="14"/>
        </w:rPr>
      </w:pPr>
      <w:r>
        <w:rPr>
          <w:b w:val="0"/>
        </w:rPr>
        <w:br w:type="column"/>
      </w:r>
    </w:p>
    <w:p w14:paraId="7AFF34D6" w14:textId="77777777" w:rsidR="001541FE" w:rsidRDefault="001541FE">
      <w:pPr>
        <w:pStyle w:val="Textoindependiente"/>
        <w:rPr>
          <w:sz w:val="14"/>
        </w:rPr>
      </w:pPr>
    </w:p>
    <w:p w14:paraId="2B9AE29D" w14:textId="77777777" w:rsidR="001541FE" w:rsidRDefault="001541FE">
      <w:pPr>
        <w:pStyle w:val="Textoindependiente"/>
        <w:rPr>
          <w:sz w:val="14"/>
        </w:rPr>
      </w:pPr>
    </w:p>
    <w:p w14:paraId="6FF47806" w14:textId="5AD1FB45" w:rsidR="001541FE" w:rsidRDefault="001541FE">
      <w:pPr>
        <w:pStyle w:val="Textoindependiente"/>
        <w:rPr>
          <w:sz w:val="14"/>
        </w:rPr>
      </w:pPr>
    </w:p>
    <w:p w14:paraId="10AD79F7" w14:textId="77777777" w:rsidR="001541FE" w:rsidRDefault="001541FE">
      <w:pPr>
        <w:pStyle w:val="Textoindependiente"/>
        <w:rPr>
          <w:sz w:val="14"/>
        </w:rPr>
      </w:pPr>
    </w:p>
    <w:p w14:paraId="6A2CAEE7" w14:textId="77777777" w:rsidR="001541FE" w:rsidRDefault="001541FE">
      <w:pPr>
        <w:pStyle w:val="Textoindependiente"/>
        <w:spacing w:before="5"/>
        <w:rPr>
          <w:sz w:val="12"/>
        </w:rPr>
      </w:pPr>
    </w:p>
    <w:p w14:paraId="4F3EBA45" w14:textId="4C9C91D8" w:rsidR="001541FE" w:rsidRDefault="00BB101D">
      <w:pPr>
        <w:ind w:left="3530"/>
        <w:rPr>
          <w:rFonts w:ascii="Carlito" w:hAnsi="Carlito"/>
          <w:b/>
          <w:sz w:val="14"/>
        </w:rPr>
      </w:pPr>
      <w:r>
        <w:rPr>
          <w:rFonts w:ascii="Carlito" w:hAnsi="Carlito"/>
          <w:w w:val="105"/>
          <w:sz w:val="14"/>
        </w:rPr>
        <w:t xml:space="preserve">FECHA DE ELABORACIÓN: </w:t>
      </w:r>
      <w:r>
        <w:rPr>
          <w:rFonts w:ascii="Carlito" w:hAnsi="Carlito"/>
          <w:b/>
          <w:w w:val="105"/>
          <w:sz w:val="14"/>
        </w:rPr>
        <w:t>7/04/2021</w:t>
      </w:r>
    </w:p>
    <w:p w14:paraId="347CC78D" w14:textId="77777777" w:rsidR="001541FE" w:rsidRDefault="001541FE">
      <w:pPr>
        <w:rPr>
          <w:rFonts w:ascii="Carlito" w:hAnsi="Carlito"/>
          <w:sz w:val="14"/>
        </w:rPr>
        <w:sectPr w:rsidR="001541FE" w:rsidSect="008900CF">
          <w:type w:val="continuous"/>
          <w:pgSz w:w="16840" w:h="11910" w:orient="landscape"/>
          <w:pgMar w:top="440" w:right="220" w:bottom="280" w:left="300" w:header="720" w:footer="720" w:gutter="0"/>
          <w:cols w:num="2" w:space="30" w:equalWidth="0">
            <w:col w:w="9827" w:space="678"/>
            <w:col w:w="5815"/>
          </w:cols>
        </w:sectPr>
      </w:pPr>
    </w:p>
    <w:p w14:paraId="320047F0" w14:textId="210037BB" w:rsidR="001541FE" w:rsidRDefault="001541FE">
      <w:pPr>
        <w:pStyle w:val="Textoindependiente"/>
        <w:rPr>
          <w:sz w:val="20"/>
        </w:rPr>
      </w:pPr>
    </w:p>
    <w:p w14:paraId="4FD48240" w14:textId="5C2884E3" w:rsidR="001541FE" w:rsidRDefault="001541FE">
      <w:pPr>
        <w:pStyle w:val="Textoindependiente"/>
        <w:rPr>
          <w:sz w:val="20"/>
        </w:rPr>
      </w:pPr>
    </w:p>
    <w:p w14:paraId="197EEEEE" w14:textId="29B3A5D4" w:rsidR="003D2A5C" w:rsidRDefault="0082364B">
      <w:pPr>
        <w:pStyle w:val="Textoindependiente"/>
        <w:rPr>
          <w:sz w:val="20"/>
        </w:rPr>
      </w:pPr>
      <w:r w:rsidRPr="0082364B">
        <w:rPr>
          <w:noProof/>
          <w:sz w:val="20"/>
        </w:rPr>
        <w:drawing>
          <wp:anchor distT="0" distB="0" distL="0" distR="0" simplePos="0" relativeHeight="251675648" behindDoc="0" locked="0" layoutInCell="1" allowOverlap="1" wp14:anchorId="6BED7627" wp14:editId="729F1441">
            <wp:simplePos x="0" y="0"/>
            <wp:positionH relativeFrom="page">
              <wp:posOffset>190500</wp:posOffset>
            </wp:positionH>
            <wp:positionV relativeFrom="paragraph">
              <wp:posOffset>0</wp:posOffset>
            </wp:positionV>
            <wp:extent cx="1613915" cy="650748"/>
            <wp:effectExtent l="0" t="0" r="0" b="0"/>
            <wp:wrapNone/>
            <wp:docPr id="13" name="image1.png"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descr="Imagen que contiene Texto&#10;&#10;Descripción generada automáticamente"/>
                    <pic:cNvPicPr/>
                  </pic:nvPicPr>
                  <pic:blipFill>
                    <a:blip r:embed="rId9" cstate="print"/>
                    <a:stretch>
                      <a:fillRect/>
                    </a:stretch>
                  </pic:blipFill>
                  <pic:spPr>
                    <a:xfrm>
                      <a:off x="0" y="0"/>
                      <a:ext cx="1613915" cy="650748"/>
                    </a:xfrm>
                    <a:prstGeom prst="rect">
                      <a:avLst/>
                    </a:prstGeom>
                  </pic:spPr>
                </pic:pic>
              </a:graphicData>
            </a:graphic>
          </wp:anchor>
        </w:drawing>
      </w:r>
      <w:r w:rsidRPr="0082364B">
        <w:rPr>
          <w:noProof/>
          <w:sz w:val="20"/>
        </w:rPr>
        <w:drawing>
          <wp:anchor distT="0" distB="0" distL="0" distR="0" simplePos="0" relativeHeight="251676672" behindDoc="0" locked="0" layoutInCell="1" allowOverlap="1" wp14:anchorId="519C4E66" wp14:editId="5BD907CF">
            <wp:simplePos x="0" y="0"/>
            <wp:positionH relativeFrom="page">
              <wp:posOffset>7241540</wp:posOffset>
            </wp:positionH>
            <wp:positionV relativeFrom="paragraph">
              <wp:posOffset>23495</wp:posOffset>
            </wp:positionV>
            <wp:extent cx="3052572" cy="670559"/>
            <wp:effectExtent l="0" t="0" r="0" b="0"/>
            <wp:wrapNone/>
            <wp:docPr id="22" name="image2.jpeg"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jpeg" descr="Texto&#10;&#10;Descripción generada automáticamente"/>
                    <pic:cNvPicPr/>
                  </pic:nvPicPr>
                  <pic:blipFill>
                    <a:blip r:embed="rId10" cstate="print"/>
                    <a:stretch>
                      <a:fillRect/>
                    </a:stretch>
                  </pic:blipFill>
                  <pic:spPr>
                    <a:xfrm>
                      <a:off x="0" y="0"/>
                      <a:ext cx="3052572" cy="670559"/>
                    </a:xfrm>
                    <a:prstGeom prst="rect">
                      <a:avLst/>
                    </a:prstGeom>
                  </pic:spPr>
                </pic:pic>
              </a:graphicData>
            </a:graphic>
          </wp:anchor>
        </w:drawing>
      </w:r>
    </w:p>
    <w:p w14:paraId="76EF4459" w14:textId="10628A72" w:rsidR="003D2A5C" w:rsidRDefault="003D2A5C">
      <w:pPr>
        <w:pStyle w:val="Textoindependiente"/>
        <w:rPr>
          <w:sz w:val="20"/>
        </w:rPr>
      </w:pPr>
    </w:p>
    <w:p w14:paraId="2F65FBFA" w14:textId="76806103" w:rsidR="0082364B" w:rsidRDefault="0082364B">
      <w:pPr>
        <w:pStyle w:val="Textoindependiente"/>
        <w:rPr>
          <w:sz w:val="20"/>
        </w:rPr>
      </w:pPr>
    </w:p>
    <w:p w14:paraId="36169CF6" w14:textId="1C90605D" w:rsidR="0082364B" w:rsidRDefault="0082364B">
      <w:pPr>
        <w:pStyle w:val="Textoindependiente"/>
        <w:rPr>
          <w:sz w:val="20"/>
        </w:rPr>
      </w:pPr>
    </w:p>
    <w:p w14:paraId="69CD7ED7" w14:textId="0B87DAA5" w:rsidR="0082364B" w:rsidRDefault="0082364B">
      <w:pPr>
        <w:pStyle w:val="Textoindependiente"/>
        <w:rPr>
          <w:sz w:val="20"/>
        </w:rPr>
      </w:pPr>
    </w:p>
    <w:p w14:paraId="75DBABED" w14:textId="075FA7F3" w:rsidR="0082364B" w:rsidRDefault="0082364B">
      <w:pPr>
        <w:pStyle w:val="Textoindependiente"/>
        <w:rPr>
          <w:sz w:val="20"/>
        </w:rPr>
      </w:pPr>
    </w:p>
    <w:p w14:paraId="7BBACAB3" w14:textId="47FF226C" w:rsidR="0082364B" w:rsidRDefault="0082364B">
      <w:pPr>
        <w:pStyle w:val="Textoindependiente"/>
        <w:rPr>
          <w:sz w:val="20"/>
        </w:rPr>
      </w:pPr>
    </w:p>
    <w:p w14:paraId="21D86A92" w14:textId="77777777" w:rsidR="0082364B" w:rsidRDefault="0082364B">
      <w:pPr>
        <w:pStyle w:val="Textoindependiente"/>
        <w:rPr>
          <w:sz w:val="20"/>
        </w:rPr>
      </w:pPr>
    </w:p>
    <w:p w14:paraId="7E72F9FB" w14:textId="745B8CC1" w:rsidR="001541FE" w:rsidRDefault="004B3556" w:rsidP="00B12341">
      <w:pPr>
        <w:pStyle w:val="Textoindependiente"/>
        <w:jc w:val="center"/>
        <w:rPr>
          <w:sz w:val="20"/>
        </w:rPr>
      </w:pPr>
      <w:r>
        <w:rPr>
          <w:noProof/>
        </w:rPr>
        <w:drawing>
          <wp:inline distT="0" distB="0" distL="0" distR="0" wp14:anchorId="7733CCA9" wp14:editId="443AFCFA">
            <wp:extent cx="7324725" cy="4155373"/>
            <wp:effectExtent l="0" t="0" r="0" b="0"/>
            <wp:docPr id="1" name="Imagen 1" descr="Interfaz de usuario gráfica, Aplicación, Tabla, Word,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Tabla, Word, Excel&#10;&#10;Descripción generada automáticamente"/>
                    <pic:cNvPicPr/>
                  </pic:nvPicPr>
                  <pic:blipFill rotWithShape="1">
                    <a:blip r:embed="rId11"/>
                    <a:srcRect l="15810" t="19772" r="17279" b="12745"/>
                    <a:stretch/>
                  </pic:blipFill>
                  <pic:spPr bwMode="auto">
                    <a:xfrm>
                      <a:off x="0" y="0"/>
                      <a:ext cx="7328871" cy="4157725"/>
                    </a:xfrm>
                    <a:prstGeom prst="rect">
                      <a:avLst/>
                    </a:prstGeom>
                    <a:ln>
                      <a:noFill/>
                    </a:ln>
                    <a:extLst>
                      <a:ext uri="{53640926-AAD7-44D8-BBD7-CCE9431645EC}">
                        <a14:shadowObscured xmlns:a14="http://schemas.microsoft.com/office/drawing/2010/main"/>
                      </a:ext>
                    </a:extLst>
                  </pic:spPr>
                </pic:pic>
              </a:graphicData>
            </a:graphic>
          </wp:inline>
        </w:drawing>
      </w:r>
    </w:p>
    <w:p w14:paraId="1BED1A7B" w14:textId="6B93E743" w:rsidR="001541FE" w:rsidRDefault="001541FE">
      <w:pPr>
        <w:pStyle w:val="Textoindependiente"/>
        <w:spacing w:before="5"/>
        <w:rPr>
          <w:sz w:val="17"/>
        </w:rPr>
      </w:pPr>
    </w:p>
    <w:p w14:paraId="58C98E9F" w14:textId="067D14A5" w:rsidR="003D2A5C" w:rsidRDefault="003D2A5C">
      <w:pPr>
        <w:pStyle w:val="Ttulo"/>
        <w:spacing w:line="254" w:lineRule="auto"/>
      </w:pPr>
    </w:p>
    <w:p w14:paraId="078DBADD" w14:textId="6346573F" w:rsidR="0082364B" w:rsidRDefault="0082364B">
      <w:pPr>
        <w:pStyle w:val="Ttulo"/>
        <w:spacing w:line="254" w:lineRule="auto"/>
      </w:pPr>
    </w:p>
    <w:p w14:paraId="1C8DF71D" w14:textId="77777777" w:rsidR="0082364B" w:rsidRDefault="0082364B">
      <w:pPr>
        <w:pStyle w:val="Ttulo"/>
        <w:spacing w:line="254" w:lineRule="auto"/>
      </w:pPr>
    </w:p>
    <w:p w14:paraId="449F3322" w14:textId="3F744E3F" w:rsidR="003D2A5C" w:rsidRDefault="00054FA8">
      <w:pPr>
        <w:pStyle w:val="Ttulo"/>
        <w:spacing w:line="254" w:lineRule="auto"/>
      </w:pPr>
      <w:r w:rsidRPr="00054FA8">
        <w:rPr>
          <w:noProof/>
        </w:rPr>
        <w:drawing>
          <wp:anchor distT="0" distB="0" distL="0" distR="0" simplePos="0" relativeHeight="251667456" behindDoc="0" locked="0" layoutInCell="1" allowOverlap="1" wp14:anchorId="49AF5D12" wp14:editId="0CBFDEBC">
            <wp:simplePos x="0" y="0"/>
            <wp:positionH relativeFrom="page">
              <wp:posOffset>190500</wp:posOffset>
            </wp:positionH>
            <wp:positionV relativeFrom="paragraph">
              <wp:posOffset>-635</wp:posOffset>
            </wp:positionV>
            <wp:extent cx="1613915" cy="650748"/>
            <wp:effectExtent l="0" t="0" r="0" b="0"/>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613915" cy="650748"/>
                    </a:xfrm>
                    <a:prstGeom prst="rect">
                      <a:avLst/>
                    </a:prstGeom>
                  </pic:spPr>
                </pic:pic>
              </a:graphicData>
            </a:graphic>
          </wp:anchor>
        </w:drawing>
      </w:r>
      <w:r w:rsidRPr="00054FA8">
        <w:rPr>
          <w:noProof/>
        </w:rPr>
        <w:drawing>
          <wp:anchor distT="0" distB="0" distL="0" distR="0" simplePos="0" relativeHeight="251668480" behindDoc="0" locked="0" layoutInCell="1" allowOverlap="1" wp14:anchorId="73FC1ABE" wp14:editId="299AEC0D">
            <wp:simplePos x="0" y="0"/>
            <wp:positionH relativeFrom="page">
              <wp:posOffset>7241540</wp:posOffset>
            </wp:positionH>
            <wp:positionV relativeFrom="paragraph">
              <wp:posOffset>22860</wp:posOffset>
            </wp:positionV>
            <wp:extent cx="3052572" cy="670559"/>
            <wp:effectExtent l="0" t="0" r="0" b="0"/>
            <wp:wrapNone/>
            <wp:docPr id="1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052572" cy="670559"/>
                    </a:xfrm>
                    <a:prstGeom prst="rect">
                      <a:avLst/>
                    </a:prstGeom>
                  </pic:spPr>
                </pic:pic>
              </a:graphicData>
            </a:graphic>
          </wp:anchor>
        </w:drawing>
      </w:r>
    </w:p>
    <w:p w14:paraId="339A4E6F" w14:textId="4B1768EC" w:rsidR="00054FA8" w:rsidRDefault="00054FA8">
      <w:pPr>
        <w:pStyle w:val="Ttulo"/>
        <w:spacing w:line="254" w:lineRule="auto"/>
      </w:pPr>
    </w:p>
    <w:p w14:paraId="7581575A" w14:textId="37F10707" w:rsidR="00054FA8" w:rsidRDefault="00054FA8">
      <w:pPr>
        <w:pStyle w:val="Ttulo"/>
        <w:spacing w:line="254" w:lineRule="auto"/>
      </w:pPr>
    </w:p>
    <w:p w14:paraId="08DF5CD3" w14:textId="2CC559B1" w:rsidR="00054FA8" w:rsidRDefault="00054FA8">
      <w:pPr>
        <w:pStyle w:val="Ttulo"/>
        <w:spacing w:line="254" w:lineRule="auto"/>
      </w:pPr>
    </w:p>
    <w:p w14:paraId="721DA3BE" w14:textId="55F89C26" w:rsidR="001541FE" w:rsidRDefault="00BB101D">
      <w:pPr>
        <w:pStyle w:val="Ttulo"/>
        <w:spacing w:line="254" w:lineRule="auto"/>
      </w:pPr>
      <w:r>
        <w:t xml:space="preserve">Reporte General de Avances Metas Estratégicas </w:t>
      </w:r>
      <w:r w:rsidR="005E7D2A">
        <w:t>–</w:t>
      </w:r>
      <w:r>
        <w:t xml:space="preserve"> SIGOB</w:t>
      </w:r>
    </w:p>
    <w:p w14:paraId="073298D5" w14:textId="77777777" w:rsidR="005E7D2A" w:rsidRDefault="005E7D2A">
      <w:pPr>
        <w:pStyle w:val="Ttulo"/>
        <w:spacing w:line="254" w:lineRule="auto"/>
      </w:pPr>
    </w:p>
    <w:tbl>
      <w:tblPr>
        <w:tblStyle w:val="Tablaconcuadrcula4-nfasis1"/>
        <w:tblW w:w="0" w:type="auto"/>
        <w:jc w:val="center"/>
        <w:tblLayout w:type="fixed"/>
        <w:tblLook w:val="01E0" w:firstRow="1" w:lastRow="1" w:firstColumn="1" w:lastColumn="1" w:noHBand="0" w:noVBand="0"/>
      </w:tblPr>
      <w:tblGrid>
        <w:gridCol w:w="2638"/>
        <w:gridCol w:w="2564"/>
        <w:gridCol w:w="1117"/>
        <w:gridCol w:w="1377"/>
        <w:gridCol w:w="1102"/>
        <w:gridCol w:w="1374"/>
        <w:gridCol w:w="990"/>
        <w:gridCol w:w="990"/>
        <w:gridCol w:w="1415"/>
      </w:tblGrid>
      <w:tr w:rsidR="001541FE" w14:paraId="363D2F79" w14:textId="77777777" w:rsidTr="00512A01">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3567" w:type="dxa"/>
            <w:gridSpan w:val="9"/>
          </w:tcPr>
          <w:p w14:paraId="761F9FAA" w14:textId="77777777" w:rsidR="001541FE" w:rsidRDefault="00BB101D">
            <w:pPr>
              <w:pStyle w:val="TableParagraph"/>
              <w:spacing w:before="74"/>
              <w:ind w:left="8406"/>
              <w:rPr>
                <w:b w:val="0"/>
                <w:sz w:val="18"/>
              </w:rPr>
            </w:pPr>
            <w:r>
              <w:rPr>
                <w:color w:val="FFFFFF"/>
                <w:w w:val="105"/>
                <w:sz w:val="18"/>
              </w:rPr>
              <w:t>METAS INTERMEDIAS</w:t>
            </w:r>
          </w:p>
        </w:tc>
      </w:tr>
      <w:tr w:rsidR="001541FE" w14:paraId="5080B0CD" w14:textId="77777777" w:rsidTr="00512A01">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5202" w:type="dxa"/>
            <w:gridSpan w:val="2"/>
            <w:vMerge w:val="restart"/>
            <w:vAlign w:val="center"/>
          </w:tcPr>
          <w:p w14:paraId="64531264" w14:textId="77777777" w:rsidR="001541FE" w:rsidRPr="00512A01" w:rsidRDefault="00BB101D">
            <w:pPr>
              <w:pStyle w:val="TableParagraph"/>
              <w:tabs>
                <w:tab w:val="left" w:pos="3313"/>
              </w:tabs>
              <w:spacing w:before="19"/>
              <w:ind w:left="409"/>
              <w:rPr>
                <w:b w:val="0"/>
                <w:color w:val="002060"/>
                <w:sz w:val="16"/>
              </w:rPr>
            </w:pPr>
            <w:r w:rsidRPr="00512A01">
              <w:rPr>
                <w:color w:val="002060"/>
                <w:sz w:val="16"/>
              </w:rPr>
              <w:t>METAS</w:t>
            </w:r>
            <w:r w:rsidRPr="00512A01">
              <w:rPr>
                <w:color w:val="002060"/>
                <w:spacing w:val="-16"/>
                <w:sz w:val="16"/>
              </w:rPr>
              <w:t xml:space="preserve"> </w:t>
            </w:r>
            <w:r w:rsidRPr="00512A01">
              <w:rPr>
                <w:color w:val="002060"/>
                <w:sz w:val="16"/>
              </w:rPr>
              <w:t>ESTRATÉGICAS</w:t>
            </w:r>
            <w:r w:rsidRPr="00512A01">
              <w:rPr>
                <w:color w:val="002060"/>
                <w:sz w:val="16"/>
              </w:rPr>
              <w:tab/>
              <w:t>COORDINADOR</w:t>
            </w:r>
          </w:p>
        </w:tc>
        <w:tc>
          <w:tcPr>
            <w:cnfStyle w:val="000010000000" w:firstRow="0" w:lastRow="0" w:firstColumn="0" w:lastColumn="0" w:oddVBand="1" w:evenVBand="0" w:oddHBand="0" w:evenHBand="0" w:firstRowFirstColumn="0" w:firstRowLastColumn="0" w:lastRowFirstColumn="0" w:lastRowLastColumn="0"/>
            <w:tcW w:w="1117" w:type="dxa"/>
            <w:vMerge w:val="restart"/>
            <w:vAlign w:val="center"/>
          </w:tcPr>
          <w:p w14:paraId="205FA1CD" w14:textId="77777777" w:rsidR="001541FE" w:rsidRPr="00512A01" w:rsidRDefault="00BB101D" w:rsidP="00512A01">
            <w:pPr>
              <w:pStyle w:val="TableParagraph"/>
              <w:spacing w:before="1"/>
              <w:ind w:left="-26"/>
              <w:jc w:val="center"/>
              <w:rPr>
                <w:b/>
                <w:color w:val="002060"/>
                <w:sz w:val="14"/>
              </w:rPr>
            </w:pPr>
            <w:r w:rsidRPr="00512A01">
              <w:rPr>
                <w:b/>
                <w:color w:val="002060"/>
                <w:w w:val="105"/>
                <w:sz w:val="14"/>
              </w:rPr>
              <w:t>TOTAL</w:t>
            </w:r>
          </w:p>
        </w:tc>
        <w:tc>
          <w:tcPr>
            <w:tcW w:w="1377" w:type="dxa"/>
            <w:vMerge w:val="restart"/>
            <w:vAlign w:val="center"/>
          </w:tcPr>
          <w:p w14:paraId="0FCEEF52" w14:textId="77777777" w:rsidR="001541FE" w:rsidRPr="00512A01" w:rsidRDefault="001541FE">
            <w:pPr>
              <w:pStyle w:val="TableParagraph"/>
              <w:spacing w:before="5"/>
              <w:cnfStyle w:val="000000100000" w:firstRow="0" w:lastRow="0" w:firstColumn="0" w:lastColumn="0" w:oddVBand="0" w:evenVBand="0" w:oddHBand="1" w:evenHBand="0" w:firstRowFirstColumn="0" w:firstRowLastColumn="0" w:lastRowFirstColumn="0" w:lastRowLastColumn="0"/>
              <w:rPr>
                <w:b/>
                <w:color w:val="002060"/>
                <w:sz w:val="13"/>
              </w:rPr>
            </w:pPr>
          </w:p>
          <w:p w14:paraId="10BFD8F6" w14:textId="77777777" w:rsidR="001541FE" w:rsidRPr="00512A01" w:rsidRDefault="00BB101D" w:rsidP="00512A01">
            <w:pPr>
              <w:pStyle w:val="TableParagraph"/>
              <w:spacing w:line="273" w:lineRule="auto"/>
              <w:ind w:right="22" w:firstLine="63"/>
              <w:jc w:val="center"/>
              <w:cnfStyle w:val="000000100000" w:firstRow="0" w:lastRow="0" w:firstColumn="0" w:lastColumn="0" w:oddVBand="0" w:evenVBand="0" w:oddHBand="1" w:evenHBand="0" w:firstRowFirstColumn="0" w:firstRowLastColumn="0" w:lastRowFirstColumn="0" w:lastRowLastColumn="0"/>
              <w:rPr>
                <w:b/>
                <w:color w:val="002060"/>
                <w:sz w:val="13"/>
              </w:rPr>
            </w:pPr>
            <w:r w:rsidRPr="00512A01">
              <w:rPr>
                <w:b/>
                <w:color w:val="002060"/>
                <w:sz w:val="13"/>
              </w:rPr>
              <w:t>PROGRAMADA/ GESTIÓN</w:t>
            </w:r>
          </w:p>
        </w:tc>
        <w:tc>
          <w:tcPr>
            <w:cnfStyle w:val="000010000000" w:firstRow="0" w:lastRow="0" w:firstColumn="0" w:lastColumn="0" w:oddVBand="1" w:evenVBand="0" w:oddHBand="0" w:evenHBand="0" w:firstRowFirstColumn="0" w:firstRowLastColumn="0" w:lastRowFirstColumn="0" w:lastRowLastColumn="0"/>
            <w:tcW w:w="1102" w:type="dxa"/>
            <w:vMerge w:val="restart"/>
            <w:vAlign w:val="center"/>
          </w:tcPr>
          <w:p w14:paraId="47D54195" w14:textId="77777777" w:rsidR="001541FE" w:rsidRPr="00512A01" w:rsidRDefault="00BB101D" w:rsidP="00512A01">
            <w:pPr>
              <w:pStyle w:val="TableParagraph"/>
              <w:spacing w:before="1"/>
              <w:rPr>
                <w:b/>
                <w:color w:val="002060"/>
                <w:sz w:val="13"/>
              </w:rPr>
            </w:pPr>
            <w:r w:rsidRPr="00512A01">
              <w:rPr>
                <w:b/>
                <w:color w:val="002060"/>
                <w:sz w:val="13"/>
              </w:rPr>
              <w:t>TERMINADAS</w:t>
            </w:r>
          </w:p>
        </w:tc>
        <w:tc>
          <w:tcPr>
            <w:tcW w:w="1374" w:type="dxa"/>
            <w:vMerge w:val="restart"/>
            <w:vAlign w:val="center"/>
          </w:tcPr>
          <w:p w14:paraId="5B41C473" w14:textId="77777777" w:rsidR="001541FE" w:rsidRPr="00512A01" w:rsidRDefault="00BB101D">
            <w:pPr>
              <w:pStyle w:val="TableParagraph"/>
              <w:spacing w:before="143"/>
              <w:ind w:left="149" w:right="131"/>
              <w:jc w:val="center"/>
              <w:cnfStyle w:val="000000100000" w:firstRow="0" w:lastRow="0" w:firstColumn="0" w:lastColumn="0" w:oddVBand="0" w:evenVBand="0" w:oddHBand="1" w:evenHBand="0" w:firstRowFirstColumn="0" w:firstRowLastColumn="0" w:lastRowFirstColumn="0" w:lastRowLastColumn="0"/>
              <w:rPr>
                <w:b/>
                <w:color w:val="002060"/>
                <w:sz w:val="14"/>
              </w:rPr>
            </w:pPr>
            <w:r w:rsidRPr="00512A01">
              <w:rPr>
                <w:b/>
                <w:color w:val="002060"/>
                <w:w w:val="105"/>
                <w:sz w:val="14"/>
              </w:rPr>
              <w:t>% AVANCE DE</w:t>
            </w:r>
          </w:p>
          <w:p w14:paraId="051A4905" w14:textId="77777777" w:rsidR="001541FE" w:rsidRPr="00512A01" w:rsidRDefault="00BB101D">
            <w:pPr>
              <w:pStyle w:val="TableParagraph"/>
              <w:spacing w:before="26"/>
              <w:ind w:left="149" w:right="127"/>
              <w:jc w:val="center"/>
              <w:cnfStyle w:val="000000100000" w:firstRow="0" w:lastRow="0" w:firstColumn="0" w:lastColumn="0" w:oddVBand="0" w:evenVBand="0" w:oddHBand="1" w:evenHBand="0" w:firstRowFirstColumn="0" w:firstRowLastColumn="0" w:lastRowFirstColumn="0" w:lastRowLastColumn="0"/>
              <w:rPr>
                <w:b/>
                <w:color w:val="002060"/>
                <w:sz w:val="14"/>
              </w:rPr>
            </w:pPr>
            <w:proofErr w:type="spellStart"/>
            <w:r w:rsidRPr="00512A01">
              <w:rPr>
                <w:b/>
                <w:color w:val="002060"/>
                <w:w w:val="105"/>
                <w:sz w:val="14"/>
              </w:rPr>
              <w:t>MI´s</w:t>
            </w:r>
            <w:proofErr w:type="spellEnd"/>
          </w:p>
        </w:tc>
        <w:tc>
          <w:tcPr>
            <w:cnfStyle w:val="000100000000" w:firstRow="0" w:lastRow="0" w:firstColumn="0" w:lastColumn="1" w:oddVBand="0" w:evenVBand="0" w:oddHBand="0" w:evenHBand="0" w:firstRowFirstColumn="0" w:firstRowLastColumn="0" w:lastRowFirstColumn="0" w:lastRowLastColumn="0"/>
            <w:tcW w:w="3395" w:type="dxa"/>
            <w:gridSpan w:val="3"/>
            <w:vAlign w:val="center"/>
          </w:tcPr>
          <w:p w14:paraId="5C70051A" w14:textId="11F28324" w:rsidR="001541FE" w:rsidRPr="00512A01" w:rsidRDefault="00BB101D">
            <w:pPr>
              <w:pStyle w:val="TableParagraph"/>
              <w:spacing w:before="55"/>
              <w:ind w:left="790"/>
              <w:rPr>
                <w:b w:val="0"/>
                <w:color w:val="002060"/>
                <w:sz w:val="16"/>
              </w:rPr>
            </w:pPr>
            <w:r w:rsidRPr="00512A01">
              <w:rPr>
                <w:color w:val="002060"/>
                <w:sz w:val="16"/>
              </w:rPr>
              <w:t>(</w:t>
            </w:r>
            <w:r w:rsidR="006F6EB7">
              <w:rPr>
                <w:color w:val="002060"/>
                <w:sz w:val="16"/>
              </w:rPr>
              <w:t>al</w:t>
            </w:r>
            <w:r w:rsidRPr="00512A01">
              <w:rPr>
                <w:color w:val="002060"/>
                <w:sz w:val="16"/>
              </w:rPr>
              <w:t xml:space="preserve"> </w:t>
            </w:r>
            <w:r w:rsidR="006F6EB7">
              <w:rPr>
                <w:color w:val="002060"/>
                <w:sz w:val="16"/>
              </w:rPr>
              <w:t>3</w:t>
            </w:r>
            <w:r w:rsidR="003873E3">
              <w:rPr>
                <w:color w:val="002060"/>
                <w:sz w:val="16"/>
              </w:rPr>
              <w:t>0</w:t>
            </w:r>
            <w:r w:rsidR="006F6EB7">
              <w:rPr>
                <w:color w:val="002060"/>
                <w:sz w:val="16"/>
              </w:rPr>
              <w:t xml:space="preserve"> de </w:t>
            </w:r>
            <w:proofErr w:type="gramStart"/>
            <w:r w:rsidR="009C057A">
              <w:rPr>
                <w:color w:val="002060"/>
                <w:sz w:val="16"/>
              </w:rPr>
              <w:t>Septiembre</w:t>
            </w:r>
            <w:proofErr w:type="gramEnd"/>
            <w:r w:rsidR="00AF7091">
              <w:rPr>
                <w:color w:val="002060"/>
                <w:sz w:val="16"/>
              </w:rPr>
              <w:t xml:space="preserve"> </w:t>
            </w:r>
            <w:r w:rsidR="00373F5D">
              <w:rPr>
                <w:color w:val="002060"/>
                <w:sz w:val="16"/>
              </w:rPr>
              <w:t>de 2021</w:t>
            </w:r>
            <w:r w:rsidRPr="00512A01">
              <w:rPr>
                <w:color w:val="002060"/>
                <w:sz w:val="16"/>
              </w:rPr>
              <w:t>)</w:t>
            </w:r>
          </w:p>
        </w:tc>
      </w:tr>
      <w:tr w:rsidR="001541FE" w14:paraId="0B8EC9B7" w14:textId="77777777" w:rsidTr="00512A01">
        <w:trPr>
          <w:trHeight w:val="318"/>
          <w:jc w:val="center"/>
        </w:trPr>
        <w:tc>
          <w:tcPr>
            <w:cnfStyle w:val="001000000000" w:firstRow="0" w:lastRow="0" w:firstColumn="1" w:lastColumn="0" w:oddVBand="0" w:evenVBand="0" w:oddHBand="0" w:evenHBand="0" w:firstRowFirstColumn="0" w:firstRowLastColumn="0" w:lastRowFirstColumn="0" w:lastRowLastColumn="0"/>
            <w:tcW w:w="5202" w:type="dxa"/>
            <w:gridSpan w:val="2"/>
            <w:vMerge/>
            <w:vAlign w:val="center"/>
          </w:tcPr>
          <w:p w14:paraId="740B9A10" w14:textId="77777777" w:rsidR="001541FE" w:rsidRPr="00512A01" w:rsidRDefault="001541FE">
            <w:pPr>
              <w:rPr>
                <w:color w:val="002060"/>
                <w:sz w:val="2"/>
                <w:szCs w:val="2"/>
              </w:rPr>
            </w:pPr>
          </w:p>
        </w:tc>
        <w:tc>
          <w:tcPr>
            <w:cnfStyle w:val="000010000000" w:firstRow="0" w:lastRow="0" w:firstColumn="0" w:lastColumn="0" w:oddVBand="1" w:evenVBand="0" w:oddHBand="0" w:evenHBand="0" w:firstRowFirstColumn="0" w:firstRowLastColumn="0" w:lastRowFirstColumn="0" w:lastRowLastColumn="0"/>
            <w:tcW w:w="1117" w:type="dxa"/>
            <w:vMerge/>
            <w:vAlign w:val="center"/>
          </w:tcPr>
          <w:p w14:paraId="7C223FBC" w14:textId="77777777" w:rsidR="001541FE" w:rsidRPr="00512A01" w:rsidRDefault="001541FE">
            <w:pPr>
              <w:rPr>
                <w:color w:val="002060"/>
                <w:sz w:val="2"/>
                <w:szCs w:val="2"/>
              </w:rPr>
            </w:pPr>
          </w:p>
        </w:tc>
        <w:tc>
          <w:tcPr>
            <w:tcW w:w="1377" w:type="dxa"/>
            <w:vMerge/>
            <w:vAlign w:val="center"/>
          </w:tcPr>
          <w:p w14:paraId="48F40D1A" w14:textId="77777777" w:rsidR="001541FE" w:rsidRPr="00512A01" w:rsidRDefault="001541FE">
            <w:pPr>
              <w:cnfStyle w:val="000000000000" w:firstRow="0" w:lastRow="0" w:firstColumn="0" w:lastColumn="0" w:oddVBand="0" w:evenVBand="0" w:oddHBand="0" w:evenHBand="0" w:firstRowFirstColumn="0" w:firstRowLastColumn="0" w:lastRowFirstColumn="0" w:lastRowLastColumn="0"/>
              <w:rPr>
                <w:color w:val="002060"/>
                <w:sz w:val="2"/>
                <w:szCs w:val="2"/>
              </w:rPr>
            </w:pPr>
          </w:p>
        </w:tc>
        <w:tc>
          <w:tcPr>
            <w:cnfStyle w:val="000010000000" w:firstRow="0" w:lastRow="0" w:firstColumn="0" w:lastColumn="0" w:oddVBand="1" w:evenVBand="0" w:oddHBand="0" w:evenHBand="0" w:firstRowFirstColumn="0" w:firstRowLastColumn="0" w:lastRowFirstColumn="0" w:lastRowLastColumn="0"/>
            <w:tcW w:w="1102" w:type="dxa"/>
            <w:vMerge/>
            <w:vAlign w:val="center"/>
          </w:tcPr>
          <w:p w14:paraId="55A77762" w14:textId="77777777" w:rsidR="001541FE" w:rsidRPr="00512A01" w:rsidRDefault="001541FE">
            <w:pPr>
              <w:rPr>
                <w:color w:val="002060"/>
                <w:sz w:val="2"/>
                <w:szCs w:val="2"/>
              </w:rPr>
            </w:pPr>
          </w:p>
        </w:tc>
        <w:tc>
          <w:tcPr>
            <w:tcW w:w="1374" w:type="dxa"/>
            <w:vMerge/>
            <w:vAlign w:val="center"/>
          </w:tcPr>
          <w:p w14:paraId="149BDBBF" w14:textId="77777777" w:rsidR="001541FE" w:rsidRPr="00512A01" w:rsidRDefault="001541FE">
            <w:pPr>
              <w:cnfStyle w:val="000000000000" w:firstRow="0" w:lastRow="0" w:firstColumn="0" w:lastColumn="0" w:oddVBand="0" w:evenVBand="0" w:oddHBand="0" w:evenHBand="0" w:firstRowFirstColumn="0" w:firstRowLastColumn="0" w:lastRowFirstColumn="0" w:lastRowLastColumn="0"/>
              <w:rPr>
                <w:color w:val="002060"/>
                <w:sz w:val="2"/>
                <w:szCs w:val="2"/>
              </w:rPr>
            </w:pPr>
          </w:p>
        </w:tc>
        <w:tc>
          <w:tcPr>
            <w:cnfStyle w:val="000010000000" w:firstRow="0" w:lastRow="0" w:firstColumn="0" w:lastColumn="0" w:oddVBand="1" w:evenVBand="0" w:oddHBand="0" w:evenHBand="0" w:firstRowFirstColumn="0" w:firstRowLastColumn="0" w:lastRowFirstColumn="0" w:lastRowLastColumn="0"/>
            <w:tcW w:w="990" w:type="dxa"/>
            <w:vAlign w:val="center"/>
          </w:tcPr>
          <w:p w14:paraId="3A49EC81" w14:textId="77777777" w:rsidR="001541FE" w:rsidRPr="00512A01" w:rsidRDefault="00BB101D" w:rsidP="00512A01">
            <w:pPr>
              <w:pStyle w:val="TableParagraph"/>
              <w:spacing w:before="87"/>
              <w:ind w:left="112" w:right="193"/>
              <w:jc w:val="center"/>
              <w:rPr>
                <w:b/>
                <w:color w:val="002060"/>
                <w:sz w:val="13"/>
              </w:rPr>
            </w:pPr>
            <w:r w:rsidRPr="00512A01">
              <w:rPr>
                <w:b/>
                <w:color w:val="002060"/>
                <w:sz w:val="13"/>
              </w:rPr>
              <w:t>PROG</w:t>
            </w:r>
          </w:p>
        </w:tc>
        <w:tc>
          <w:tcPr>
            <w:tcW w:w="990" w:type="dxa"/>
            <w:vAlign w:val="center"/>
          </w:tcPr>
          <w:p w14:paraId="4102DA98" w14:textId="77777777" w:rsidR="001541FE" w:rsidRPr="00512A01" w:rsidRDefault="00BB101D" w:rsidP="00512A01">
            <w:pPr>
              <w:pStyle w:val="TableParagraph"/>
              <w:spacing w:before="87"/>
              <w:ind w:right="-42"/>
              <w:jc w:val="center"/>
              <w:cnfStyle w:val="000000000000" w:firstRow="0" w:lastRow="0" w:firstColumn="0" w:lastColumn="0" w:oddVBand="0" w:evenVBand="0" w:oddHBand="0" w:evenHBand="0" w:firstRowFirstColumn="0" w:firstRowLastColumn="0" w:lastRowFirstColumn="0" w:lastRowLastColumn="0"/>
              <w:rPr>
                <w:b/>
                <w:color w:val="002060"/>
                <w:sz w:val="13"/>
              </w:rPr>
            </w:pPr>
            <w:r w:rsidRPr="00512A01">
              <w:rPr>
                <w:b/>
                <w:color w:val="002060"/>
                <w:sz w:val="13"/>
              </w:rPr>
              <w:t>TERMIN.</w:t>
            </w:r>
          </w:p>
        </w:tc>
        <w:tc>
          <w:tcPr>
            <w:cnfStyle w:val="000100000000" w:firstRow="0" w:lastRow="0" w:firstColumn="0" w:lastColumn="1" w:oddVBand="0" w:evenVBand="0" w:oddHBand="0" w:evenHBand="0" w:firstRowFirstColumn="0" w:firstRowLastColumn="0" w:lastRowFirstColumn="0" w:lastRowLastColumn="0"/>
            <w:tcW w:w="1415" w:type="dxa"/>
            <w:vAlign w:val="center"/>
          </w:tcPr>
          <w:p w14:paraId="2588C8DF" w14:textId="77777777" w:rsidR="001541FE" w:rsidRPr="00512A01" w:rsidRDefault="00BB101D">
            <w:pPr>
              <w:pStyle w:val="TableParagraph"/>
              <w:spacing w:before="83"/>
              <w:ind w:left="113" w:right="95"/>
              <w:jc w:val="center"/>
              <w:rPr>
                <w:b w:val="0"/>
                <w:color w:val="002060"/>
                <w:sz w:val="14"/>
              </w:rPr>
            </w:pPr>
            <w:r w:rsidRPr="00512A01">
              <w:rPr>
                <w:color w:val="002060"/>
                <w:w w:val="105"/>
                <w:sz w:val="14"/>
              </w:rPr>
              <w:t>% DE CUMPLIM.</w:t>
            </w:r>
          </w:p>
        </w:tc>
      </w:tr>
      <w:tr w:rsidR="001541FE" w14:paraId="20DFD47B" w14:textId="77777777" w:rsidTr="00512A01">
        <w:trPr>
          <w:cnfStyle w:val="000000100000" w:firstRow="0" w:lastRow="0" w:firstColumn="0" w:lastColumn="0" w:oddVBand="0" w:evenVBand="0" w:oddHBand="1" w:evenHBand="0" w:firstRowFirstColumn="0" w:firstRowLastColumn="0" w:lastRowFirstColumn="0" w:lastRowLastColumn="0"/>
          <w:trHeight w:val="877"/>
          <w:jc w:val="center"/>
        </w:trPr>
        <w:tc>
          <w:tcPr>
            <w:cnfStyle w:val="001000000000" w:firstRow="0" w:lastRow="0" w:firstColumn="1" w:lastColumn="0" w:oddVBand="0" w:evenVBand="0" w:oddHBand="0" w:evenHBand="0" w:firstRowFirstColumn="0" w:firstRowLastColumn="0" w:lastRowFirstColumn="0" w:lastRowLastColumn="0"/>
            <w:tcW w:w="2638" w:type="dxa"/>
          </w:tcPr>
          <w:p w14:paraId="7FDD1584" w14:textId="77777777" w:rsidR="001541FE" w:rsidRPr="00512A01" w:rsidRDefault="00BB101D" w:rsidP="00512A01">
            <w:pPr>
              <w:pStyle w:val="TableParagraph"/>
              <w:spacing w:before="55" w:line="254" w:lineRule="auto"/>
              <w:ind w:left="181" w:right="3"/>
              <w:jc w:val="both"/>
              <w:rPr>
                <w:b w:val="0"/>
                <w:bCs w:val="0"/>
                <w:sz w:val="16"/>
              </w:rPr>
            </w:pPr>
            <w:r w:rsidRPr="00512A01">
              <w:rPr>
                <w:b w:val="0"/>
                <w:bCs w:val="0"/>
                <w:sz w:val="16"/>
              </w:rPr>
              <w:t>OBJ 01. Aumentar el esclarecimiento de delitos que afectan la Seguridad Ciudadana y de Zonas Rurales</w:t>
            </w:r>
          </w:p>
        </w:tc>
        <w:tc>
          <w:tcPr>
            <w:cnfStyle w:val="000010000000" w:firstRow="0" w:lastRow="0" w:firstColumn="0" w:lastColumn="0" w:oddVBand="1" w:evenVBand="0" w:oddHBand="0" w:evenHBand="0" w:firstRowFirstColumn="0" w:firstRowLastColumn="0" w:lastRowFirstColumn="0" w:lastRowLastColumn="0"/>
            <w:tcW w:w="2564" w:type="dxa"/>
          </w:tcPr>
          <w:p w14:paraId="5F8F7751" w14:textId="77777777" w:rsidR="001541FE" w:rsidRDefault="001541FE" w:rsidP="00837E9E">
            <w:pPr>
              <w:pStyle w:val="TableParagraph"/>
              <w:jc w:val="center"/>
              <w:rPr>
                <w:b/>
                <w:sz w:val="18"/>
              </w:rPr>
            </w:pPr>
          </w:p>
          <w:p w14:paraId="1DE13CC3" w14:textId="77777777" w:rsidR="001541FE" w:rsidRDefault="00BB101D" w:rsidP="00837E9E">
            <w:pPr>
              <w:pStyle w:val="TableParagraph"/>
              <w:spacing w:before="138"/>
              <w:ind w:left="30" w:right="5"/>
              <w:jc w:val="center"/>
              <w:rPr>
                <w:sz w:val="16"/>
              </w:rPr>
            </w:pPr>
            <w:r>
              <w:rPr>
                <w:sz w:val="16"/>
              </w:rPr>
              <w:t>Obando Guerrero, Luisa Fernanda</w:t>
            </w:r>
          </w:p>
        </w:tc>
        <w:tc>
          <w:tcPr>
            <w:tcW w:w="1117" w:type="dxa"/>
          </w:tcPr>
          <w:p w14:paraId="64E4D29D" w14:textId="77777777" w:rsidR="001541FE" w:rsidRDefault="001541FE" w:rsidP="00512A01">
            <w:pPr>
              <w:pStyle w:val="TableParagraph"/>
              <w:ind w:left="-26"/>
              <w:jc w:val="center"/>
              <w:cnfStyle w:val="000000100000" w:firstRow="0" w:lastRow="0" w:firstColumn="0" w:lastColumn="0" w:oddVBand="0" w:evenVBand="0" w:oddHBand="1" w:evenHBand="0" w:firstRowFirstColumn="0" w:firstRowLastColumn="0" w:lastRowFirstColumn="0" w:lastRowLastColumn="0"/>
              <w:rPr>
                <w:b/>
                <w:sz w:val="18"/>
              </w:rPr>
            </w:pPr>
          </w:p>
          <w:p w14:paraId="3970BFB4" w14:textId="77777777" w:rsidR="001541FE" w:rsidRDefault="00BB101D" w:rsidP="00512A01">
            <w:pPr>
              <w:pStyle w:val="TableParagraph"/>
              <w:spacing w:before="138"/>
              <w:ind w:left="-26"/>
              <w:jc w:val="center"/>
              <w:cnfStyle w:val="000000100000" w:firstRow="0" w:lastRow="0" w:firstColumn="0" w:lastColumn="0" w:oddVBand="0" w:evenVBand="0" w:oddHBand="1" w:evenHBand="0" w:firstRowFirstColumn="0" w:firstRowLastColumn="0" w:lastRowFirstColumn="0" w:lastRowLastColumn="0"/>
              <w:rPr>
                <w:sz w:val="16"/>
              </w:rPr>
            </w:pPr>
            <w:r>
              <w:rPr>
                <w:sz w:val="16"/>
              </w:rPr>
              <w:t>667</w:t>
            </w:r>
          </w:p>
        </w:tc>
        <w:tc>
          <w:tcPr>
            <w:cnfStyle w:val="000010000000" w:firstRow="0" w:lastRow="0" w:firstColumn="0" w:lastColumn="0" w:oddVBand="1" w:evenVBand="0" w:oddHBand="0" w:evenHBand="0" w:firstRowFirstColumn="0" w:firstRowLastColumn="0" w:lastRowFirstColumn="0" w:lastRowLastColumn="0"/>
            <w:tcW w:w="1377" w:type="dxa"/>
          </w:tcPr>
          <w:p w14:paraId="35774118" w14:textId="77777777" w:rsidR="001541FE" w:rsidRDefault="001541FE" w:rsidP="00512A01">
            <w:pPr>
              <w:pStyle w:val="TableParagraph"/>
              <w:ind w:left="-2"/>
              <w:jc w:val="center"/>
              <w:rPr>
                <w:b/>
                <w:sz w:val="18"/>
              </w:rPr>
            </w:pPr>
          </w:p>
          <w:p w14:paraId="3B09145B" w14:textId="2BA44374" w:rsidR="001541FE" w:rsidRDefault="002451D0" w:rsidP="00512A01">
            <w:pPr>
              <w:pStyle w:val="TableParagraph"/>
              <w:spacing w:before="138"/>
              <w:ind w:left="-2"/>
              <w:jc w:val="center"/>
              <w:rPr>
                <w:sz w:val="16"/>
              </w:rPr>
            </w:pPr>
            <w:r>
              <w:rPr>
                <w:sz w:val="16"/>
              </w:rPr>
              <w:t>608</w:t>
            </w:r>
          </w:p>
        </w:tc>
        <w:tc>
          <w:tcPr>
            <w:tcW w:w="1102" w:type="dxa"/>
          </w:tcPr>
          <w:p w14:paraId="665EAA58" w14:textId="77777777" w:rsidR="001541FE" w:rsidRDefault="001541FE" w:rsidP="00512A01">
            <w:pPr>
              <w:pStyle w:val="TableParagraph"/>
              <w:jc w:val="center"/>
              <w:cnfStyle w:val="000000100000" w:firstRow="0" w:lastRow="0" w:firstColumn="0" w:lastColumn="0" w:oddVBand="0" w:evenVBand="0" w:oddHBand="1" w:evenHBand="0" w:firstRowFirstColumn="0" w:firstRowLastColumn="0" w:lastRowFirstColumn="0" w:lastRowLastColumn="0"/>
              <w:rPr>
                <w:b/>
                <w:sz w:val="18"/>
              </w:rPr>
            </w:pPr>
          </w:p>
          <w:p w14:paraId="58B9D027" w14:textId="67E329D5" w:rsidR="001541FE" w:rsidRDefault="002451D0" w:rsidP="00512A01">
            <w:pPr>
              <w:pStyle w:val="TableParagraph"/>
              <w:spacing w:before="138"/>
              <w:jc w:val="center"/>
              <w:cnfStyle w:val="000000100000" w:firstRow="0" w:lastRow="0" w:firstColumn="0" w:lastColumn="0" w:oddVBand="0" w:evenVBand="0" w:oddHBand="1" w:evenHBand="0" w:firstRowFirstColumn="0" w:firstRowLastColumn="0" w:lastRowFirstColumn="0" w:lastRowLastColumn="0"/>
              <w:rPr>
                <w:sz w:val="16"/>
              </w:rPr>
            </w:pPr>
            <w:r>
              <w:rPr>
                <w:w w:val="98"/>
                <w:sz w:val="16"/>
              </w:rPr>
              <w:t>59</w:t>
            </w:r>
          </w:p>
        </w:tc>
        <w:tc>
          <w:tcPr>
            <w:cnfStyle w:val="000010000000" w:firstRow="0" w:lastRow="0" w:firstColumn="0" w:lastColumn="0" w:oddVBand="1" w:evenVBand="0" w:oddHBand="0" w:evenHBand="0" w:firstRowFirstColumn="0" w:firstRowLastColumn="0" w:lastRowFirstColumn="0" w:lastRowLastColumn="0"/>
            <w:tcW w:w="1374" w:type="dxa"/>
          </w:tcPr>
          <w:p w14:paraId="6B734E5E" w14:textId="77777777" w:rsidR="001541FE" w:rsidRDefault="001541FE" w:rsidP="00512A01">
            <w:pPr>
              <w:pStyle w:val="TableParagraph"/>
              <w:ind w:left="-68" w:firstLine="68"/>
              <w:jc w:val="center"/>
              <w:rPr>
                <w:b/>
                <w:sz w:val="18"/>
              </w:rPr>
            </w:pPr>
          </w:p>
          <w:p w14:paraId="4192630F" w14:textId="3EBEE401" w:rsidR="001541FE" w:rsidRDefault="002451D0" w:rsidP="00512A01">
            <w:pPr>
              <w:pStyle w:val="TableParagraph"/>
              <w:spacing w:before="138"/>
              <w:ind w:left="-68" w:firstLine="68"/>
              <w:jc w:val="center"/>
              <w:rPr>
                <w:sz w:val="16"/>
              </w:rPr>
            </w:pPr>
            <w:r>
              <w:rPr>
                <w:sz w:val="16"/>
              </w:rPr>
              <w:t>8.85</w:t>
            </w:r>
            <w:r w:rsidR="00BB101D">
              <w:rPr>
                <w:sz w:val="16"/>
              </w:rPr>
              <w:t>%</w:t>
            </w:r>
          </w:p>
        </w:tc>
        <w:tc>
          <w:tcPr>
            <w:tcW w:w="990" w:type="dxa"/>
          </w:tcPr>
          <w:p w14:paraId="27EF1A7B" w14:textId="77777777" w:rsidR="001541FE" w:rsidRDefault="001541FE" w:rsidP="00512A01">
            <w:pPr>
              <w:pStyle w:val="TableParagraph"/>
              <w:jc w:val="center"/>
              <w:cnfStyle w:val="000000100000" w:firstRow="0" w:lastRow="0" w:firstColumn="0" w:lastColumn="0" w:oddVBand="0" w:evenVBand="0" w:oddHBand="1" w:evenHBand="0" w:firstRowFirstColumn="0" w:firstRowLastColumn="0" w:lastRowFirstColumn="0" w:lastRowLastColumn="0"/>
              <w:rPr>
                <w:b/>
                <w:sz w:val="18"/>
              </w:rPr>
            </w:pPr>
          </w:p>
          <w:p w14:paraId="1AD7A6F8" w14:textId="0D5B31CF" w:rsidR="001541FE" w:rsidRDefault="002451D0" w:rsidP="00512A01">
            <w:pPr>
              <w:pStyle w:val="TableParagraph"/>
              <w:spacing w:before="138"/>
              <w:ind w:left="26"/>
              <w:jc w:val="center"/>
              <w:cnfStyle w:val="000000100000" w:firstRow="0" w:lastRow="0" w:firstColumn="0" w:lastColumn="0" w:oddVBand="0" w:evenVBand="0" w:oddHBand="1" w:evenHBand="0" w:firstRowFirstColumn="0" w:firstRowLastColumn="0" w:lastRowFirstColumn="0" w:lastRowLastColumn="0"/>
              <w:rPr>
                <w:sz w:val="16"/>
              </w:rPr>
            </w:pPr>
            <w:r>
              <w:rPr>
                <w:w w:val="98"/>
                <w:sz w:val="16"/>
              </w:rPr>
              <w:t>59</w:t>
            </w:r>
          </w:p>
        </w:tc>
        <w:tc>
          <w:tcPr>
            <w:cnfStyle w:val="000010000000" w:firstRow="0" w:lastRow="0" w:firstColumn="0" w:lastColumn="0" w:oddVBand="1" w:evenVBand="0" w:oddHBand="0" w:evenHBand="0" w:firstRowFirstColumn="0" w:firstRowLastColumn="0" w:lastRowFirstColumn="0" w:lastRowLastColumn="0"/>
            <w:tcW w:w="990" w:type="dxa"/>
          </w:tcPr>
          <w:p w14:paraId="5E2D3A1B" w14:textId="77777777" w:rsidR="001541FE" w:rsidRDefault="001541FE" w:rsidP="00512A01">
            <w:pPr>
              <w:pStyle w:val="TableParagraph"/>
              <w:jc w:val="center"/>
              <w:rPr>
                <w:b/>
                <w:sz w:val="18"/>
              </w:rPr>
            </w:pPr>
          </w:p>
          <w:p w14:paraId="081AF8A0" w14:textId="7E3FE25C" w:rsidR="001541FE" w:rsidRDefault="002451D0" w:rsidP="00512A01">
            <w:pPr>
              <w:pStyle w:val="TableParagraph"/>
              <w:spacing w:before="138"/>
              <w:ind w:left="26"/>
              <w:jc w:val="center"/>
              <w:rPr>
                <w:sz w:val="16"/>
              </w:rPr>
            </w:pPr>
            <w:r>
              <w:rPr>
                <w:w w:val="98"/>
                <w:sz w:val="16"/>
              </w:rPr>
              <w:t>59</w:t>
            </w:r>
          </w:p>
        </w:tc>
        <w:tc>
          <w:tcPr>
            <w:cnfStyle w:val="000100000000" w:firstRow="0" w:lastRow="0" w:firstColumn="0" w:lastColumn="1" w:oddVBand="0" w:evenVBand="0" w:oddHBand="0" w:evenHBand="0" w:firstRowFirstColumn="0" w:firstRowLastColumn="0" w:lastRowFirstColumn="0" w:lastRowLastColumn="0"/>
            <w:tcW w:w="1415" w:type="dxa"/>
          </w:tcPr>
          <w:p w14:paraId="0DC0CB4C" w14:textId="77777777" w:rsidR="001541FE" w:rsidRDefault="001541FE" w:rsidP="00512A01">
            <w:pPr>
              <w:pStyle w:val="TableParagraph"/>
              <w:jc w:val="center"/>
              <w:rPr>
                <w:b w:val="0"/>
                <w:sz w:val="18"/>
              </w:rPr>
            </w:pPr>
          </w:p>
          <w:p w14:paraId="3843ECCA" w14:textId="09F63BFE" w:rsidR="001541FE" w:rsidRDefault="00EE52BB" w:rsidP="00512A01">
            <w:pPr>
              <w:pStyle w:val="TableParagraph"/>
              <w:spacing w:before="138"/>
              <w:ind w:left="113" w:right="84"/>
              <w:jc w:val="center"/>
              <w:rPr>
                <w:sz w:val="16"/>
              </w:rPr>
            </w:pPr>
            <w:r>
              <w:rPr>
                <w:sz w:val="16"/>
              </w:rPr>
              <w:t>100</w:t>
            </w:r>
            <w:r w:rsidR="00BB101D">
              <w:rPr>
                <w:sz w:val="16"/>
              </w:rPr>
              <w:t>%</w:t>
            </w:r>
          </w:p>
        </w:tc>
      </w:tr>
      <w:tr w:rsidR="001541FE" w14:paraId="345D19AA" w14:textId="77777777" w:rsidTr="00512A01">
        <w:trPr>
          <w:trHeight w:val="738"/>
          <w:jc w:val="center"/>
        </w:trPr>
        <w:tc>
          <w:tcPr>
            <w:cnfStyle w:val="001000000000" w:firstRow="0" w:lastRow="0" w:firstColumn="1" w:lastColumn="0" w:oddVBand="0" w:evenVBand="0" w:oddHBand="0" w:evenHBand="0" w:firstRowFirstColumn="0" w:firstRowLastColumn="0" w:lastRowFirstColumn="0" w:lastRowLastColumn="0"/>
            <w:tcW w:w="2638" w:type="dxa"/>
          </w:tcPr>
          <w:p w14:paraId="45E73705" w14:textId="77777777" w:rsidR="001541FE" w:rsidRPr="00512A01" w:rsidRDefault="00BB101D" w:rsidP="00512A01">
            <w:pPr>
              <w:pStyle w:val="TableParagraph"/>
              <w:spacing w:before="81" w:line="254" w:lineRule="auto"/>
              <w:ind w:left="181" w:right="176"/>
              <w:jc w:val="both"/>
              <w:rPr>
                <w:b w:val="0"/>
                <w:bCs w:val="0"/>
                <w:sz w:val="16"/>
              </w:rPr>
            </w:pPr>
            <w:r w:rsidRPr="00512A01">
              <w:rPr>
                <w:b w:val="0"/>
                <w:bCs w:val="0"/>
                <w:sz w:val="16"/>
              </w:rPr>
              <w:t>OBJ 02. Atacar frontalmente</w:t>
            </w:r>
            <w:r w:rsidRPr="00512A01">
              <w:rPr>
                <w:b w:val="0"/>
                <w:bCs w:val="0"/>
                <w:spacing w:val="-24"/>
                <w:sz w:val="16"/>
              </w:rPr>
              <w:t xml:space="preserve"> </w:t>
            </w:r>
            <w:r w:rsidRPr="00512A01">
              <w:rPr>
                <w:b w:val="0"/>
                <w:bCs w:val="0"/>
                <w:sz w:val="16"/>
              </w:rPr>
              <w:t>las organizaciones y</w:t>
            </w:r>
            <w:r w:rsidRPr="00512A01">
              <w:rPr>
                <w:b w:val="0"/>
                <w:bCs w:val="0"/>
                <w:spacing w:val="-35"/>
                <w:sz w:val="16"/>
              </w:rPr>
              <w:t xml:space="preserve"> </w:t>
            </w:r>
            <w:r w:rsidRPr="00512A01">
              <w:rPr>
                <w:b w:val="0"/>
                <w:bCs w:val="0"/>
                <w:sz w:val="16"/>
              </w:rPr>
              <w:t>las economías criminales</w:t>
            </w:r>
          </w:p>
        </w:tc>
        <w:tc>
          <w:tcPr>
            <w:cnfStyle w:val="000010000000" w:firstRow="0" w:lastRow="0" w:firstColumn="0" w:lastColumn="0" w:oddVBand="1" w:evenVBand="0" w:oddHBand="0" w:evenHBand="0" w:firstRowFirstColumn="0" w:firstRowLastColumn="0" w:lastRowFirstColumn="0" w:lastRowLastColumn="0"/>
            <w:tcW w:w="2564" w:type="dxa"/>
          </w:tcPr>
          <w:p w14:paraId="52368778" w14:textId="77777777" w:rsidR="001541FE" w:rsidRDefault="001541FE" w:rsidP="00837E9E">
            <w:pPr>
              <w:pStyle w:val="TableParagraph"/>
              <w:spacing w:before="11"/>
              <w:jc w:val="center"/>
              <w:rPr>
                <w:b/>
                <w:sz w:val="23"/>
              </w:rPr>
            </w:pPr>
          </w:p>
          <w:p w14:paraId="10F7D978" w14:textId="5A5EA764" w:rsidR="001541FE" w:rsidRDefault="00BB101D" w:rsidP="00837E9E">
            <w:pPr>
              <w:pStyle w:val="TableParagraph"/>
              <w:ind w:left="32" w:right="5"/>
              <w:jc w:val="center"/>
              <w:rPr>
                <w:sz w:val="16"/>
              </w:rPr>
            </w:pPr>
            <w:r>
              <w:rPr>
                <w:sz w:val="16"/>
              </w:rPr>
              <w:t>García Trochez, Javier Enrique</w:t>
            </w:r>
          </w:p>
        </w:tc>
        <w:tc>
          <w:tcPr>
            <w:tcW w:w="1117" w:type="dxa"/>
          </w:tcPr>
          <w:p w14:paraId="0F5E8007" w14:textId="77777777" w:rsidR="001541FE" w:rsidRDefault="001541FE" w:rsidP="00512A01">
            <w:pPr>
              <w:pStyle w:val="TableParagraph"/>
              <w:spacing w:before="11"/>
              <w:ind w:left="-26"/>
              <w:jc w:val="center"/>
              <w:cnfStyle w:val="000000000000" w:firstRow="0" w:lastRow="0" w:firstColumn="0" w:lastColumn="0" w:oddVBand="0" w:evenVBand="0" w:oddHBand="0" w:evenHBand="0" w:firstRowFirstColumn="0" w:firstRowLastColumn="0" w:lastRowFirstColumn="0" w:lastRowLastColumn="0"/>
              <w:rPr>
                <w:b/>
                <w:sz w:val="23"/>
              </w:rPr>
            </w:pPr>
          </w:p>
          <w:p w14:paraId="37623F32" w14:textId="7E8ECDE6" w:rsidR="001541FE" w:rsidRDefault="00B12341" w:rsidP="00512A01">
            <w:pPr>
              <w:pStyle w:val="TableParagraph"/>
              <w:ind w:left="-26"/>
              <w:jc w:val="center"/>
              <w:cnfStyle w:val="000000000000" w:firstRow="0" w:lastRow="0" w:firstColumn="0" w:lastColumn="0" w:oddVBand="0" w:evenVBand="0" w:oddHBand="0" w:evenHBand="0" w:firstRowFirstColumn="0" w:firstRowLastColumn="0" w:lastRowFirstColumn="0" w:lastRowLastColumn="0"/>
              <w:rPr>
                <w:sz w:val="16"/>
              </w:rPr>
            </w:pPr>
            <w:r>
              <w:rPr>
                <w:sz w:val="16"/>
              </w:rPr>
              <w:t>113</w:t>
            </w:r>
          </w:p>
        </w:tc>
        <w:tc>
          <w:tcPr>
            <w:cnfStyle w:val="000010000000" w:firstRow="0" w:lastRow="0" w:firstColumn="0" w:lastColumn="0" w:oddVBand="1" w:evenVBand="0" w:oddHBand="0" w:evenHBand="0" w:firstRowFirstColumn="0" w:firstRowLastColumn="0" w:lastRowFirstColumn="0" w:lastRowLastColumn="0"/>
            <w:tcW w:w="1377" w:type="dxa"/>
          </w:tcPr>
          <w:p w14:paraId="4F1F32E9" w14:textId="77777777" w:rsidR="001541FE" w:rsidRDefault="001541FE" w:rsidP="00512A01">
            <w:pPr>
              <w:pStyle w:val="TableParagraph"/>
              <w:spacing w:before="11"/>
              <w:ind w:left="-2"/>
              <w:jc w:val="center"/>
              <w:rPr>
                <w:b/>
                <w:sz w:val="23"/>
              </w:rPr>
            </w:pPr>
          </w:p>
          <w:p w14:paraId="7AF0F500" w14:textId="499F7DA9" w:rsidR="001541FE" w:rsidRDefault="007319F5" w:rsidP="00512A01">
            <w:pPr>
              <w:pStyle w:val="TableParagraph"/>
              <w:ind w:left="-2"/>
              <w:jc w:val="center"/>
              <w:rPr>
                <w:sz w:val="16"/>
              </w:rPr>
            </w:pPr>
            <w:r>
              <w:rPr>
                <w:sz w:val="16"/>
              </w:rPr>
              <w:t>75</w:t>
            </w:r>
          </w:p>
        </w:tc>
        <w:tc>
          <w:tcPr>
            <w:tcW w:w="1102" w:type="dxa"/>
          </w:tcPr>
          <w:p w14:paraId="08F3F179" w14:textId="77777777" w:rsidR="001541FE" w:rsidRDefault="001541FE" w:rsidP="00512A01">
            <w:pPr>
              <w:pStyle w:val="TableParagraph"/>
              <w:spacing w:before="11"/>
              <w:jc w:val="center"/>
              <w:cnfStyle w:val="000000000000" w:firstRow="0" w:lastRow="0" w:firstColumn="0" w:lastColumn="0" w:oddVBand="0" w:evenVBand="0" w:oddHBand="0" w:evenHBand="0" w:firstRowFirstColumn="0" w:firstRowLastColumn="0" w:lastRowFirstColumn="0" w:lastRowLastColumn="0"/>
              <w:rPr>
                <w:b/>
                <w:sz w:val="23"/>
              </w:rPr>
            </w:pPr>
          </w:p>
          <w:p w14:paraId="118354CD" w14:textId="2E2D3CDB" w:rsidR="001541FE" w:rsidRDefault="007319F5" w:rsidP="00512A01">
            <w:pPr>
              <w:pStyle w:val="TableParagraph"/>
              <w:jc w:val="center"/>
              <w:cnfStyle w:val="000000000000" w:firstRow="0" w:lastRow="0" w:firstColumn="0" w:lastColumn="0" w:oddVBand="0" w:evenVBand="0" w:oddHBand="0" w:evenHBand="0" w:firstRowFirstColumn="0" w:firstRowLastColumn="0" w:lastRowFirstColumn="0" w:lastRowLastColumn="0"/>
              <w:rPr>
                <w:sz w:val="16"/>
              </w:rPr>
            </w:pPr>
            <w:r>
              <w:rPr>
                <w:w w:val="98"/>
                <w:sz w:val="16"/>
              </w:rPr>
              <w:t>38</w:t>
            </w:r>
          </w:p>
        </w:tc>
        <w:tc>
          <w:tcPr>
            <w:cnfStyle w:val="000010000000" w:firstRow="0" w:lastRow="0" w:firstColumn="0" w:lastColumn="0" w:oddVBand="1" w:evenVBand="0" w:oddHBand="0" w:evenHBand="0" w:firstRowFirstColumn="0" w:firstRowLastColumn="0" w:lastRowFirstColumn="0" w:lastRowLastColumn="0"/>
            <w:tcW w:w="1374" w:type="dxa"/>
          </w:tcPr>
          <w:p w14:paraId="7658E588" w14:textId="77777777" w:rsidR="001541FE" w:rsidRDefault="001541FE" w:rsidP="00512A01">
            <w:pPr>
              <w:pStyle w:val="TableParagraph"/>
              <w:spacing w:before="11"/>
              <w:ind w:left="-68" w:firstLine="68"/>
              <w:jc w:val="center"/>
              <w:rPr>
                <w:b/>
                <w:sz w:val="23"/>
              </w:rPr>
            </w:pPr>
          </w:p>
          <w:p w14:paraId="4B6A80ED" w14:textId="5C57173B" w:rsidR="001541FE" w:rsidRDefault="007319F5" w:rsidP="00512A01">
            <w:pPr>
              <w:pStyle w:val="TableParagraph"/>
              <w:ind w:left="-68" w:firstLine="68"/>
              <w:jc w:val="center"/>
              <w:rPr>
                <w:sz w:val="16"/>
              </w:rPr>
            </w:pPr>
            <w:r>
              <w:rPr>
                <w:sz w:val="16"/>
              </w:rPr>
              <w:t>33.62</w:t>
            </w:r>
            <w:r w:rsidR="00BB101D">
              <w:rPr>
                <w:sz w:val="16"/>
              </w:rPr>
              <w:t>%</w:t>
            </w:r>
          </w:p>
        </w:tc>
        <w:tc>
          <w:tcPr>
            <w:tcW w:w="990" w:type="dxa"/>
          </w:tcPr>
          <w:p w14:paraId="4FE0DAF0" w14:textId="77777777" w:rsidR="001541FE" w:rsidRDefault="001541FE" w:rsidP="00512A01">
            <w:pPr>
              <w:pStyle w:val="TableParagraph"/>
              <w:spacing w:before="11"/>
              <w:jc w:val="center"/>
              <w:cnfStyle w:val="000000000000" w:firstRow="0" w:lastRow="0" w:firstColumn="0" w:lastColumn="0" w:oddVBand="0" w:evenVBand="0" w:oddHBand="0" w:evenHBand="0" w:firstRowFirstColumn="0" w:firstRowLastColumn="0" w:lastRowFirstColumn="0" w:lastRowLastColumn="0"/>
              <w:rPr>
                <w:b/>
                <w:sz w:val="23"/>
              </w:rPr>
            </w:pPr>
          </w:p>
          <w:p w14:paraId="003C1709" w14:textId="2305235B" w:rsidR="001541FE" w:rsidRDefault="007319F5" w:rsidP="00512A01">
            <w:pPr>
              <w:pStyle w:val="TableParagraph"/>
              <w:ind w:left="28"/>
              <w:jc w:val="center"/>
              <w:cnfStyle w:val="000000000000" w:firstRow="0" w:lastRow="0" w:firstColumn="0" w:lastColumn="0" w:oddVBand="0" w:evenVBand="0" w:oddHBand="0" w:evenHBand="0" w:firstRowFirstColumn="0" w:firstRowLastColumn="0" w:lastRowFirstColumn="0" w:lastRowLastColumn="0"/>
              <w:rPr>
                <w:sz w:val="16"/>
              </w:rPr>
            </w:pPr>
            <w:r>
              <w:rPr>
                <w:w w:val="98"/>
                <w:sz w:val="16"/>
              </w:rPr>
              <w:t>38</w:t>
            </w:r>
          </w:p>
        </w:tc>
        <w:tc>
          <w:tcPr>
            <w:cnfStyle w:val="000010000000" w:firstRow="0" w:lastRow="0" w:firstColumn="0" w:lastColumn="0" w:oddVBand="1" w:evenVBand="0" w:oddHBand="0" w:evenHBand="0" w:firstRowFirstColumn="0" w:firstRowLastColumn="0" w:lastRowFirstColumn="0" w:lastRowLastColumn="0"/>
            <w:tcW w:w="990" w:type="dxa"/>
          </w:tcPr>
          <w:p w14:paraId="1C4C72B0" w14:textId="77777777" w:rsidR="001541FE" w:rsidRDefault="001541FE" w:rsidP="00512A01">
            <w:pPr>
              <w:pStyle w:val="TableParagraph"/>
              <w:spacing w:before="11"/>
              <w:jc w:val="center"/>
              <w:rPr>
                <w:b/>
                <w:sz w:val="23"/>
              </w:rPr>
            </w:pPr>
          </w:p>
          <w:p w14:paraId="3BD8892E" w14:textId="2C64046F" w:rsidR="001541FE" w:rsidRDefault="007319F5" w:rsidP="00512A01">
            <w:pPr>
              <w:pStyle w:val="TableParagraph"/>
              <w:ind w:left="25"/>
              <w:jc w:val="center"/>
              <w:rPr>
                <w:sz w:val="16"/>
              </w:rPr>
            </w:pPr>
            <w:r>
              <w:rPr>
                <w:w w:val="98"/>
                <w:sz w:val="16"/>
              </w:rPr>
              <w:t>38</w:t>
            </w:r>
          </w:p>
        </w:tc>
        <w:tc>
          <w:tcPr>
            <w:cnfStyle w:val="000100000000" w:firstRow="0" w:lastRow="0" w:firstColumn="0" w:lastColumn="1" w:oddVBand="0" w:evenVBand="0" w:oddHBand="0" w:evenHBand="0" w:firstRowFirstColumn="0" w:firstRowLastColumn="0" w:lastRowFirstColumn="0" w:lastRowLastColumn="0"/>
            <w:tcW w:w="1415" w:type="dxa"/>
          </w:tcPr>
          <w:p w14:paraId="7D137742" w14:textId="77777777" w:rsidR="001541FE" w:rsidRDefault="001541FE" w:rsidP="00512A01">
            <w:pPr>
              <w:pStyle w:val="TableParagraph"/>
              <w:spacing w:before="11"/>
              <w:jc w:val="center"/>
              <w:rPr>
                <w:b w:val="0"/>
                <w:sz w:val="23"/>
              </w:rPr>
            </w:pPr>
          </w:p>
          <w:p w14:paraId="6ED31F1A" w14:textId="77777777" w:rsidR="001541FE" w:rsidRDefault="00BB101D" w:rsidP="00512A01">
            <w:pPr>
              <w:pStyle w:val="TableParagraph"/>
              <w:ind w:left="113" w:right="84"/>
              <w:jc w:val="center"/>
              <w:rPr>
                <w:sz w:val="16"/>
              </w:rPr>
            </w:pPr>
            <w:r>
              <w:rPr>
                <w:sz w:val="16"/>
              </w:rPr>
              <w:t>100%</w:t>
            </w:r>
          </w:p>
        </w:tc>
      </w:tr>
      <w:tr w:rsidR="001541FE" w14:paraId="033E53DA" w14:textId="77777777" w:rsidTr="00512A01">
        <w:trPr>
          <w:cnfStyle w:val="000000100000" w:firstRow="0" w:lastRow="0" w:firstColumn="0" w:lastColumn="0" w:oddVBand="0" w:evenVBand="0" w:oddHBand="1" w:evenHBand="0" w:firstRowFirstColumn="0" w:firstRowLastColumn="0" w:lastRowFirstColumn="0" w:lastRowLastColumn="0"/>
          <w:trHeight w:val="738"/>
          <w:jc w:val="center"/>
        </w:trPr>
        <w:tc>
          <w:tcPr>
            <w:cnfStyle w:val="001000000000" w:firstRow="0" w:lastRow="0" w:firstColumn="1" w:lastColumn="0" w:oddVBand="0" w:evenVBand="0" w:oddHBand="0" w:evenHBand="0" w:firstRowFirstColumn="0" w:firstRowLastColumn="0" w:lastRowFirstColumn="0" w:lastRowLastColumn="0"/>
            <w:tcW w:w="2638" w:type="dxa"/>
          </w:tcPr>
          <w:p w14:paraId="72AE53EA" w14:textId="77777777" w:rsidR="001541FE" w:rsidRPr="00512A01" w:rsidRDefault="00BB101D" w:rsidP="00512A01">
            <w:pPr>
              <w:pStyle w:val="TableParagraph"/>
              <w:spacing w:before="81" w:line="254" w:lineRule="auto"/>
              <w:ind w:left="181" w:right="35"/>
              <w:jc w:val="both"/>
              <w:rPr>
                <w:b w:val="0"/>
                <w:bCs w:val="0"/>
                <w:sz w:val="16"/>
              </w:rPr>
            </w:pPr>
            <w:r w:rsidRPr="00512A01">
              <w:rPr>
                <w:b w:val="0"/>
                <w:bCs w:val="0"/>
                <w:sz w:val="16"/>
              </w:rPr>
              <w:t>OBJ 03. Elevar la Judicialización de Delitos contra la Administración Pública</w:t>
            </w:r>
          </w:p>
        </w:tc>
        <w:tc>
          <w:tcPr>
            <w:cnfStyle w:val="000010000000" w:firstRow="0" w:lastRow="0" w:firstColumn="0" w:lastColumn="0" w:oddVBand="1" w:evenVBand="0" w:oddHBand="0" w:evenHBand="0" w:firstRowFirstColumn="0" w:firstRowLastColumn="0" w:lastRowFirstColumn="0" w:lastRowLastColumn="0"/>
            <w:tcW w:w="2564" w:type="dxa"/>
          </w:tcPr>
          <w:p w14:paraId="24D62AF3" w14:textId="77777777" w:rsidR="001541FE" w:rsidRDefault="001541FE" w:rsidP="00837E9E">
            <w:pPr>
              <w:pStyle w:val="TableParagraph"/>
              <w:spacing w:before="11"/>
              <w:jc w:val="center"/>
              <w:rPr>
                <w:b/>
                <w:sz w:val="23"/>
              </w:rPr>
            </w:pPr>
          </w:p>
          <w:p w14:paraId="473A7854" w14:textId="57AC82A2" w:rsidR="001541FE" w:rsidRDefault="00BB101D" w:rsidP="00837E9E">
            <w:pPr>
              <w:pStyle w:val="TableParagraph"/>
              <w:ind w:left="29" w:right="5"/>
              <w:jc w:val="center"/>
              <w:rPr>
                <w:sz w:val="16"/>
              </w:rPr>
            </w:pPr>
            <w:r>
              <w:rPr>
                <w:sz w:val="16"/>
              </w:rPr>
              <w:t xml:space="preserve">Calderón </w:t>
            </w:r>
            <w:r w:rsidR="00837E9E">
              <w:rPr>
                <w:sz w:val="16"/>
              </w:rPr>
              <w:t>Muñoz</w:t>
            </w:r>
            <w:r>
              <w:rPr>
                <w:sz w:val="16"/>
              </w:rPr>
              <w:t>, Eduar Alirio</w:t>
            </w:r>
          </w:p>
        </w:tc>
        <w:tc>
          <w:tcPr>
            <w:tcW w:w="1117" w:type="dxa"/>
          </w:tcPr>
          <w:p w14:paraId="2927165E" w14:textId="77777777" w:rsidR="001541FE" w:rsidRDefault="001541FE" w:rsidP="00512A01">
            <w:pPr>
              <w:pStyle w:val="TableParagraph"/>
              <w:spacing w:before="11"/>
              <w:ind w:left="-26"/>
              <w:jc w:val="center"/>
              <w:cnfStyle w:val="000000100000" w:firstRow="0" w:lastRow="0" w:firstColumn="0" w:lastColumn="0" w:oddVBand="0" w:evenVBand="0" w:oddHBand="1" w:evenHBand="0" w:firstRowFirstColumn="0" w:firstRowLastColumn="0" w:lastRowFirstColumn="0" w:lastRowLastColumn="0"/>
              <w:rPr>
                <w:b/>
                <w:sz w:val="23"/>
              </w:rPr>
            </w:pPr>
          </w:p>
          <w:p w14:paraId="5B91E48C" w14:textId="77777777" w:rsidR="001541FE" w:rsidRDefault="00BB101D" w:rsidP="00512A01">
            <w:pPr>
              <w:pStyle w:val="TableParagraph"/>
              <w:ind w:left="-26"/>
              <w:jc w:val="center"/>
              <w:cnfStyle w:val="000000100000" w:firstRow="0" w:lastRow="0" w:firstColumn="0" w:lastColumn="0" w:oddVBand="0" w:evenVBand="0" w:oddHBand="1" w:evenHBand="0" w:firstRowFirstColumn="0" w:firstRowLastColumn="0" w:lastRowFirstColumn="0" w:lastRowLastColumn="0"/>
              <w:rPr>
                <w:sz w:val="16"/>
              </w:rPr>
            </w:pPr>
            <w:r>
              <w:rPr>
                <w:sz w:val="16"/>
              </w:rPr>
              <w:t>50</w:t>
            </w:r>
          </w:p>
        </w:tc>
        <w:tc>
          <w:tcPr>
            <w:cnfStyle w:val="000010000000" w:firstRow="0" w:lastRow="0" w:firstColumn="0" w:lastColumn="0" w:oddVBand="1" w:evenVBand="0" w:oddHBand="0" w:evenHBand="0" w:firstRowFirstColumn="0" w:firstRowLastColumn="0" w:lastRowFirstColumn="0" w:lastRowLastColumn="0"/>
            <w:tcW w:w="1377" w:type="dxa"/>
          </w:tcPr>
          <w:p w14:paraId="06F9A4E2" w14:textId="77777777" w:rsidR="001541FE" w:rsidRDefault="001541FE" w:rsidP="00512A01">
            <w:pPr>
              <w:pStyle w:val="TableParagraph"/>
              <w:spacing w:before="11"/>
              <w:ind w:left="-2"/>
              <w:jc w:val="center"/>
              <w:rPr>
                <w:b/>
                <w:sz w:val="23"/>
              </w:rPr>
            </w:pPr>
          </w:p>
          <w:p w14:paraId="3237134C" w14:textId="30DC2557" w:rsidR="001541FE" w:rsidRDefault="005E7D2A" w:rsidP="00512A01">
            <w:pPr>
              <w:pStyle w:val="TableParagraph"/>
              <w:ind w:left="-2"/>
              <w:jc w:val="center"/>
              <w:rPr>
                <w:sz w:val="16"/>
              </w:rPr>
            </w:pPr>
            <w:r>
              <w:rPr>
                <w:sz w:val="16"/>
              </w:rPr>
              <w:t>3</w:t>
            </w:r>
            <w:r w:rsidR="00AF7091">
              <w:rPr>
                <w:sz w:val="16"/>
              </w:rPr>
              <w:t>6</w:t>
            </w:r>
          </w:p>
        </w:tc>
        <w:tc>
          <w:tcPr>
            <w:tcW w:w="1102" w:type="dxa"/>
          </w:tcPr>
          <w:p w14:paraId="05EC0FFF" w14:textId="77777777" w:rsidR="001541FE" w:rsidRDefault="001541FE" w:rsidP="00512A01">
            <w:pPr>
              <w:pStyle w:val="TableParagraph"/>
              <w:spacing w:before="11"/>
              <w:jc w:val="center"/>
              <w:cnfStyle w:val="000000100000" w:firstRow="0" w:lastRow="0" w:firstColumn="0" w:lastColumn="0" w:oddVBand="0" w:evenVBand="0" w:oddHBand="1" w:evenHBand="0" w:firstRowFirstColumn="0" w:firstRowLastColumn="0" w:lastRowFirstColumn="0" w:lastRowLastColumn="0"/>
              <w:rPr>
                <w:b/>
                <w:sz w:val="23"/>
              </w:rPr>
            </w:pPr>
          </w:p>
          <w:p w14:paraId="4C2E64C1" w14:textId="2300ED45" w:rsidR="001541FE" w:rsidRDefault="00B12341" w:rsidP="00512A01">
            <w:pPr>
              <w:pStyle w:val="TableParagraph"/>
              <w:jc w:val="center"/>
              <w:cnfStyle w:val="000000100000" w:firstRow="0" w:lastRow="0" w:firstColumn="0" w:lastColumn="0" w:oddVBand="0" w:evenVBand="0" w:oddHBand="1" w:evenHBand="0" w:firstRowFirstColumn="0" w:firstRowLastColumn="0" w:lastRowFirstColumn="0" w:lastRowLastColumn="0"/>
              <w:rPr>
                <w:sz w:val="16"/>
              </w:rPr>
            </w:pPr>
            <w:r>
              <w:rPr>
                <w:sz w:val="16"/>
              </w:rPr>
              <w:t>14</w:t>
            </w:r>
          </w:p>
        </w:tc>
        <w:tc>
          <w:tcPr>
            <w:cnfStyle w:val="000010000000" w:firstRow="0" w:lastRow="0" w:firstColumn="0" w:lastColumn="0" w:oddVBand="1" w:evenVBand="0" w:oddHBand="0" w:evenHBand="0" w:firstRowFirstColumn="0" w:firstRowLastColumn="0" w:lastRowFirstColumn="0" w:lastRowLastColumn="0"/>
            <w:tcW w:w="1374" w:type="dxa"/>
          </w:tcPr>
          <w:p w14:paraId="2ADC2604" w14:textId="77777777" w:rsidR="001541FE" w:rsidRDefault="001541FE" w:rsidP="00512A01">
            <w:pPr>
              <w:pStyle w:val="TableParagraph"/>
              <w:spacing w:before="11"/>
              <w:ind w:left="-68" w:firstLine="68"/>
              <w:jc w:val="center"/>
              <w:rPr>
                <w:b/>
                <w:sz w:val="23"/>
              </w:rPr>
            </w:pPr>
          </w:p>
          <w:p w14:paraId="5AAB427D" w14:textId="2B1DE08C" w:rsidR="001541FE" w:rsidRDefault="007319F5" w:rsidP="00512A01">
            <w:pPr>
              <w:pStyle w:val="TableParagraph"/>
              <w:ind w:left="-68" w:firstLine="68"/>
              <w:jc w:val="center"/>
              <w:rPr>
                <w:sz w:val="16"/>
              </w:rPr>
            </w:pPr>
            <w:r>
              <w:rPr>
                <w:sz w:val="16"/>
              </w:rPr>
              <w:t>28</w:t>
            </w:r>
            <w:r w:rsidR="00BB101D">
              <w:rPr>
                <w:sz w:val="16"/>
              </w:rPr>
              <w:t>%</w:t>
            </w:r>
          </w:p>
        </w:tc>
        <w:tc>
          <w:tcPr>
            <w:tcW w:w="990" w:type="dxa"/>
          </w:tcPr>
          <w:p w14:paraId="7722A9D8" w14:textId="77777777" w:rsidR="001541FE" w:rsidRDefault="001541FE" w:rsidP="00512A01">
            <w:pPr>
              <w:pStyle w:val="TableParagraph"/>
              <w:spacing w:before="11"/>
              <w:jc w:val="center"/>
              <w:cnfStyle w:val="000000100000" w:firstRow="0" w:lastRow="0" w:firstColumn="0" w:lastColumn="0" w:oddVBand="0" w:evenVBand="0" w:oddHBand="1" w:evenHBand="0" w:firstRowFirstColumn="0" w:firstRowLastColumn="0" w:lastRowFirstColumn="0" w:lastRowLastColumn="0"/>
              <w:rPr>
                <w:b/>
                <w:sz w:val="23"/>
              </w:rPr>
            </w:pPr>
          </w:p>
          <w:p w14:paraId="07DACE04" w14:textId="07635E7E" w:rsidR="001541FE" w:rsidRDefault="007319F5" w:rsidP="00512A01">
            <w:pPr>
              <w:pStyle w:val="TableParagraph"/>
              <w:ind w:left="27"/>
              <w:jc w:val="center"/>
              <w:cnfStyle w:val="000000100000" w:firstRow="0" w:lastRow="0" w:firstColumn="0" w:lastColumn="0" w:oddVBand="0" w:evenVBand="0" w:oddHBand="1" w:evenHBand="0" w:firstRowFirstColumn="0" w:firstRowLastColumn="0" w:lastRowFirstColumn="0" w:lastRowLastColumn="0"/>
              <w:rPr>
                <w:sz w:val="16"/>
              </w:rPr>
            </w:pPr>
            <w:r>
              <w:rPr>
                <w:w w:val="98"/>
                <w:sz w:val="16"/>
              </w:rPr>
              <w:t>14</w:t>
            </w:r>
          </w:p>
        </w:tc>
        <w:tc>
          <w:tcPr>
            <w:cnfStyle w:val="000010000000" w:firstRow="0" w:lastRow="0" w:firstColumn="0" w:lastColumn="0" w:oddVBand="1" w:evenVBand="0" w:oddHBand="0" w:evenHBand="0" w:firstRowFirstColumn="0" w:firstRowLastColumn="0" w:lastRowFirstColumn="0" w:lastRowLastColumn="0"/>
            <w:tcW w:w="990" w:type="dxa"/>
          </w:tcPr>
          <w:p w14:paraId="701E1D62" w14:textId="77777777" w:rsidR="001541FE" w:rsidRDefault="001541FE" w:rsidP="00512A01">
            <w:pPr>
              <w:pStyle w:val="TableParagraph"/>
              <w:spacing w:before="11"/>
              <w:jc w:val="center"/>
              <w:rPr>
                <w:b/>
                <w:sz w:val="23"/>
              </w:rPr>
            </w:pPr>
          </w:p>
          <w:p w14:paraId="4E5A1FB4" w14:textId="5E02BE62" w:rsidR="001541FE" w:rsidRDefault="007319F5" w:rsidP="00512A01">
            <w:pPr>
              <w:pStyle w:val="TableParagraph"/>
              <w:ind w:left="23"/>
              <w:jc w:val="center"/>
              <w:rPr>
                <w:sz w:val="16"/>
              </w:rPr>
            </w:pPr>
            <w:r>
              <w:rPr>
                <w:w w:val="98"/>
                <w:sz w:val="16"/>
              </w:rPr>
              <w:t>14</w:t>
            </w:r>
          </w:p>
        </w:tc>
        <w:tc>
          <w:tcPr>
            <w:cnfStyle w:val="000100000000" w:firstRow="0" w:lastRow="0" w:firstColumn="0" w:lastColumn="1" w:oddVBand="0" w:evenVBand="0" w:oddHBand="0" w:evenHBand="0" w:firstRowFirstColumn="0" w:firstRowLastColumn="0" w:lastRowFirstColumn="0" w:lastRowLastColumn="0"/>
            <w:tcW w:w="1415" w:type="dxa"/>
          </w:tcPr>
          <w:p w14:paraId="727F13D4" w14:textId="77777777" w:rsidR="001541FE" w:rsidRDefault="001541FE" w:rsidP="00512A01">
            <w:pPr>
              <w:pStyle w:val="TableParagraph"/>
              <w:spacing w:before="11"/>
              <w:jc w:val="center"/>
              <w:rPr>
                <w:b w:val="0"/>
                <w:sz w:val="23"/>
              </w:rPr>
            </w:pPr>
          </w:p>
          <w:p w14:paraId="1028AB3F" w14:textId="77777777" w:rsidR="001541FE" w:rsidRDefault="00BB101D" w:rsidP="00512A01">
            <w:pPr>
              <w:pStyle w:val="TableParagraph"/>
              <w:ind w:left="113" w:right="84"/>
              <w:jc w:val="center"/>
              <w:rPr>
                <w:sz w:val="16"/>
              </w:rPr>
            </w:pPr>
            <w:r>
              <w:rPr>
                <w:sz w:val="16"/>
              </w:rPr>
              <w:t>100%</w:t>
            </w:r>
          </w:p>
        </w:tc>
      </w:tr>
      <w:tr w:rsidR="001541FE" w14:paraId="6E9E1741" w14:textId="77777777" w:rsidTr="00512A01">
        <w:trPr>
          <w:trHeight w:val="750"/>
          <w:jc w:val="center"/>
        </w:trPr>
        <w:tc>
          <w:tcPr>
            <w:cnfStyle w:val="001000000000" w:firstRow="0" w:lastRow="0" w:firstColumn="1" w:lastColumn="0" w:oddVBand="0" w:evenVBand="0" w:oddHBand="0" w:evenHBand="0" w:firstRowFirstColumn="0" w:firstRowLastColumn="0" w:lastRowFirstColumn="0" w:lastRowLastColumn="0"/>
            <w:tcW w:w="2638" w:type="dxa"/>
          </w:tcPr>
          <w:p w14:paraId="09237C02" w14:textId="77777777" w:rsidR="001541FE" w:rsidRPr="00512A01" w:rsidRDefault="00BB101D" w:rsidP="00512A01">
            <w:pPr>
              <w:pStyle w:val="TableParagraph"/>
              <w:spacing w:before="88" w:line="254" w:lineRule="auto"/>
              <w:ind w:left="181" w:right="3"/>
              <w:jc w:val="both"/>
              <w:rPr>
                <w:b w:val="0"/>
                <w:bCs w:val="0"/>
                <w:sz w:val="16"/>
              </w:rPr>
            </w:pPr>
            <w:r w:rsidRPr="00512A01">
              <w:rPr>
                <w:b w:val="0"/>
                <w:bCs w:val="0"/>
                <w:sz w:val="16"/>
              </w:rPr>
              <w:t>OBJ 04. Lograr el fortalecimiento de la Fiscalía en infraestructura, tecnología y equipo humano</w:t>
            </w:r>
          </w:p>
        </w:tc>
        <w:tc>
          <w:tcPr>
            <w:cnfStyle w:val="000010000000" w:firstRow="0" w:lastRow="0" w:firstColumn="0" w:lastColumn="0" w:oddVBand="1" w:evenVBand="0" w:oddHBand="0" w:evenHBand="0" w:firstRowFirstColumn="0" w:firstRowLastColumn="0" w:lastRowFirstColumn="0" w:lastRowLastColumn="0"/>
            <w:tcW w:w="2564" w:type="dxa"/>
          </w:tcPr>
          <w:p w14:paraId="315919D8" w14:textId="77777777" w:rsidR="001541FE" w:rsidRDefault="001541FE" w:rsidP="00837E9E">
            <w:pPr>
              <w:pStyle w:val="TableParagraph"/>
              <w:jc w:val="center"/>
              <w:rPr>
                <w:b/>
                <w:sz w:val="16"/>
              </w:rPr>
            </w:pPr>
          </w:p>
          <w:p w14:paraId="42413805" w14:textId="77777777" w:rsidR="001541FE" w:rsidRDefault="00BB101D" w:rsidP="00837E9E">
            <w:pPr>
              <w:pStyle w:val="TableParagraph"/>
              <w:spacing w:line="254" w:lineRule="auto"/>
              <w:ind w:left="271" w:hanging="28"/>
              <w:jc w:val="center"/>
              <w:rPr>
                <w:sz w:val="16"/>
              </w:rPr>
            </w:pPr>
            <w:r>
              <w:rPr>
                <w:sz w:val="16"/>
              </w:rPr>
              <w:t>Zambrano Arciniegas, Gladys Eugenia</w:t>
            </w:r>
          </w:p>
        </w:tc>
        <w:tc>
          <w:tcPr>
            <w:tcW w:w="1117" w:type="dxa"/>
          </w:tcPr>
          <w:p w14:paraId="5B0EEA20" w14:textId="77777777" w:rsidR="001541FE" w:rsidRDefault="001541FE" w:rsidP="00512A01">
            <w:pPr>
              <w:pStyle w:val="TableParagraph"/>
              <w:spacing w:before="4"/>
              <w:ind w:left="-26"/>
              <w:jc w:val="center"/>
              <w:cnfStyle w:val="000000000000" w:firstRow="0" w:lastRow="0" w:firstColumn="0" w:lastColumn="0" w:oddVBand="0" w:evenVBand="0" w:oddHBand="0" w:evenHBand="0" w:firstRowFirstColumn="0" w:firstRowLastColumn="0" w:lastRowFirstColumn="0" w:lastRowLastColumn="0"/>
              <w:rPr>
                <w:b/>
                <w:sz w:val="24"/>
              </w:rPr>
            </w:pPr>
          </w:p>
          <w:p w14:paraId="6638A8BC" w14:textId="22A4D37F" w:rsidR="001541FE" w:rsidRDefault="00BB101D" w:rsidP="00512A01">
            <w:pPr>
              <w:pStyle w:val="TableParagraph"/>
              <w:ind w:left="-26"/>
              <w:jc w:val="center"/>
              <w:cnfStyle w:val="000000000000" w:firstRow="0" w:lastRow="0" w:firstColumn="0" w:lastColumn="0" w:oddVBand="0" w:evenVBand="0" w:oddHBand="0" w:evenHBand="0" w:firstRowFirstColumn="0" w:firstRowLastColumn="0" w:lastRowFirstColumn="0" w:lastRowLastColumn="0"/>
              <w:rPr>
                <w:sz w:val="16"/>
              </w:rPr>
            </w:pPr>
            <w:r>
              <w:rPr>
                <w:sz w:val="16"/>
              </w:rPr>
              <w:t>4</w:t>
            </w:r>
            <w:r w:rsidR="00F44131">
              <w:rPr>
                <w:sz w:val="16"/>
              </w:rPr>
              <w:t>0</w:t>
            </w:r>
          </w:p>
        </w:tc>
        <w:tc>
          <w:tcPr>
            <w:cnfStyle w:val="000010000000" w:firstRow="0" w:lastRow="0" w:firstColumn="0" w:lastColumn="0" w:oddVBand="1" w:evenVBand="0" w:oddHBand="0" w:evenHBand="0" w:firstRowFirstColumn="0" w:firstRowLastColumn="0" w:lastRowFirstColumn="0" w:lastRowLastColumn="0"/>
            <w:tcW w:w="1377" w:type="dxa"/>
          </w:tcPr>
          <w:p w14:paraId="26AE2FB5" w14:textId="77777777" w:rsidR="001541FE" w:rsidRDefault="001541FE" w:rsidP="00512A01">
            <w:pPr>
              <w:pStyle w:val="TableParagraph"/>
              <w:spacing w:before="4"/>
              <w:ind w:left="-2"/>
              <w:jc w:val="center"/>
              <w:rPr>
                <w:b/>
                <w:sz w:val="24"/>
              </w:rPr>
            </w:pPr>
          </w:p>
          <w:p w14:paraId="0368EC74" w14:textId="296076FF" w:rsidR="001541FE" w:rsidRDefault="007319F5" w:rsidP="00512A01">
            <w:pPr>
              <w:pStyle w:val="TableParagraph"/>
              <w:ind w:left="-2"/>
              <w:jc w:val="center"/>
              <w:rPr>
                <w:sz w:val="16"/>
              </w:rPr>
            </w:pPr>
            <w:r>
              <w:rPr>
                <w:sz w:val="16"/>
              </w:rPr>
              <w:t>29</w:t>
            </w:r>
          </w:p>
        </w:tc>
        <w:tc>
          <w:tcPr>
            <w:tcW w:w="1102" w:type="dxa"/>
          </w:tcPr>
          <w:p w14:paraId="6B43CC5E" w14:textId="77777777" w:rsidR="001541FE" w:rsidRDefault="001541FE" w:rsidP="00512A01">
            <w:pPr>
              <w:pStyle w:val="TableParagraph"/>
              <w:spacing w:before="4"/>
              <w:jc w:val="center"/>
              <w:cnfStyle w:val="000000000000" w:firstRow="0" w:lastRow="0" w:firstColumn="0" w:lastColumn="0" w:oddVBand="0" w:evenVBand="0" w:oddHBand="0" w:evenHBand="0" w:firstRowFirstColumn="0" w:firstRowLastColumn="0" w:lastRowFirstColumn="0" w:lastRowLastColumn="0"/>
              <w:rPr>
                <w:b/>
                <w:sz w:val="24"/>
              </w:rPr>
            </w:pPr>
          </w:p>
          <w:p w14:paraId="23043520" w14:textId="179D2541" w:rsidR="001541FE" w:rsidRDefault="007319F5" w:rsidP="00512A01">
            <w:pPr>
              <w:pStyle w:val="TableParagraph"/>
              <w:jc w:val="center"/>
              <w:cnfStyle w:val="000000000000" w:firstRow="0" w:lastRow="0" w:firstColumn="0" w:lastColumn="0" w:oddVBand="0" w:evenVBand="0" w:oddHBand="0" w:evenHBand="0" w:firstRowFirstColumn="0" w:firstRowLastColumn="0" w:lastRowFirstColumn="0" w:lastRowLastColumn="0"/>
              <w:rPr>
                <w:sz w:val="16"/>
              </w:rPr>
            </w:pPr>
            <w:r>
              <w:rPr>
                <w:w w:val="98"/>
                <w:sz w:val="16"/>
              </w:rPr>
              <w:t>11</w:t>
            </w:r>
          </w:p>
        </w:tc>
        <w:tc>
          <w:tcPr>
            <w:cnfStyle w:val="000010000000" w:firstRow="0" w:lastRow="0" w:firstColumn="0" w:lastColumn="0" w:oddVBand="1" w:evenVBand="0" w:oddHBand="0" w:evenHBand="0" w:firstRowFirstColumn="0" w:firstRowLastColumn="0" w:lastRowFirstColumn="0" w:lastRowLastColumn="0"/>
            <w:tcW w:w="1374" w:type="dxa"/>
          </w:tcPr>
          <w:p w14:paraId="7376D394" w14:textId="77777777" w:rsidR="001541FE" w:rsidRDefault="001541FE" w:rsidP="00512A01">
            <w:pPr>
              <w:pStyle w:val="TableParagraph"/>
              <w:spacing w:before="4"/>
              <w:ind w:left="-68" w:firstLine="68"/>
              <w:jc w:val="center"/>
              <w:rPr>
                <w:b/>
                <w:sz w:val="24"/>
              </w:rPr>
            </w:pPr>
          </w:p>
          <w:p w14:paraId="309FD57E" w14:textId="299A987C" w:rsidR="001541FE" w:rsidRDefault="007319F5" w:rsidP="00512A01">
            <w:pPr>
              <w:pStyle w:val="TableParagraph"/>
              <w:ind w:left="-68" w:firstLine="68"/>
              <w:jc w:val="center"/>
              <w:rPr>
                <w:sz w:val="16"/>
              </w:rPr>
            </w:pPr>
            <w:r>
              <w:rPr>
                <w:sz w:val="16"/>
              </w:rPr>
              <w:t>27.5</w:t>
            </w:r>
            <w:r w:rsidR="00BB101D">
              <w:rPr>
                <w:sz w:val="16"/>
              </w:rPr>
              <w:t>%</w:t>
            </w:r>
          </w:p>
        </w:tc>
        <w:tc>
          <w:tcPr>
            <w:tcW w:w="990" w:type="dxa"/>
          </w:tcPr>
          <w:p w14:paraId="7ECE1F02" w14:textId="77777777" w:rsidR="001541FE" w:rsidRDefault="001541FE" w:rsidP="00512A01">
            <w:pPr>
              <w:pStyle w:val="TableParagraph"/>
              <w:spacing w:before="4"/>
              <w:jc w:val="center"/>
              <w:cnfStyle w:val="000000000000" w:firstRow="0" w:lastRow="0" w:firstColumn="0" w:lastColumn="0" w:oddVBand="0" w:evenVBand="0" w:oddHBand="0" w:evenHBand="0" w:firstRowFirstColumn="0" w:firstRowLastColumn="0" w:lastRowFirstColumn="0" w:lastRowLastColumn="0"/>
              <w:rPr>
                <w:b/>
                <w:sz w:val="24"/>
              </w:rPr>
            </w:pPr>
          </w:p>
          <w:p w14:paraId="44888092" w14:textId="6E72ECB6" w:rsidR="001541FE" w:rsidRDefault="007319F5" w:rsidP="00512A01">
            <w:pPr>
              <w:pStyle w:val="TableParagraph"/>
              <w:ind w:left="27"/>
              <w:jc w:val="center"/>
              <w:cnfStyle w:val="000000000000" w:firstRow="0" w:lastRow="0" w:firstColumn="0" w:lastColumn="0" w:oddVBand="0" w:evenVBand="0" w:oddHBand="0" w:evenHBand="0" w:firstRowFirstColumn="0" w:firstRowLastColumn="0" w:lastRowFirstColumn="0" w:lastRowLastColumn="0"/>
              <w:rPr>
                <w:sz w:val="16"/>
              </w:rPr>
            </w:pPr>
            <w:r>
              <w:rPr>
                <w:w w:val="98"/>
                <w:sz w:val="16"/>
              </w:rPr>
              <w:t>11</w:t>
            </w:r>
          </w:p>
        </w:tc>
        <w:tc>
          <w:tcPr>
            <w:cnfStyle w:val="000010000000" w:firstRow="0" w:lastRow="0" w:firstColumn="0" w:lastColumn="0" w:oddVBand="1" w:evenVBand="0" w:oddHBand="0" w:evenHBand="0" w:firstRowFirstColumn="0" w:firstRowLastColumn="0" w:lastRowFirstColumn="0" w:lastRowLastColumn="0"/>
            <w:tcW w:w="990" w:type="dxa"/>
          </w:tcPr>
          <w:p w14:paraId="43B929CB" w14:textId="77777777" w:rsidR="001541FE" w:rsidRDefault="001541FE" w:rsidP="00512A01">
            <w:pPr>
              <w:pStyle w:val="TableParagraph"/>
              <w:spacing w:before="4"/>
              <w:jc w:val="center"/>
              <w:rPr>
                <w:b/>
                <w:sz w:val="24"/>
              </w:rPr>
            </w:pPr>
          </w:p>
          <w:p w14:paraId="318538E6" w14:textId="1F3B6E5A" w:rsidR="001541FE" w:rsidRDefault="007319F5" w:rsidP="00512A01">
            <w:pPr>
              <w:pStyle w:val="TableParagraph"/>
              <w:ind w:left="24"/>
              <w:jc w:val="center"/>
              <w:rPr>
                <w:sz w:val="16"/>
              </w:rPr>
            </w:pPr>
            <w:r>
              <w:rPr>
                <w:w w:val="98"/>
                <w:sz w:val="16"/>
              </w:rPr>
              <w:t>11</w:t>
            </w:r>
          </w:p>
        </w:tc>
        <w:tc>
          <w:tcPr>
            <w:cnfStyle w:val="000100000000" w:firstRow="0" w:lastRow="0" w:firstColumn="0" w:lastColumn="1" w:oddVBand="0" w:evenVBand="0" w:oddHBand="0" w:evenHBand="0" w:firstRowFirstColumn="0" w:firstRowLastColumn="0" w:lastRowFirstColumn="0" w:lastRowLastColumn="0"/>
            <w:tcW w:w="1415" w:type="dxa"/>
          </w:tcPr>
          <w:p w14:paraId="5EE49576" w14:textId="77777777" w:rsidR="001541FE" w:rsidRDefault="001541FE" w:rsidP="00512A01">
            <w:pPr>
              <w:pStyle w:val="TableParagraph"/>
              <w:spacing w:before="4"/>
              <w:jc w:val="center"/>
              <w:rPr>
                <w:b w:val="0"/>
                <w:sz w:val="24"/>
              </w:rPr>
            </w:pPr>
          </w:p>
          <w:p w14:paraId="0246BBC5" w14:textId="77777777" w:rsidR="001541FE" w:rsidRDefault="00BB101D" w:rsidP="00512A01">
            <w:pPr>
              <w:pStyle w:val="TableParagraph"/>
              <w:ind w:left="113" w:right="83"/>
              <w:jc w:val="center"/>
              <w:rPr>
                <w:sz w:val="16"/>
              </w:rPr>
            </w:pPr>
            <w:r>
              <w:rPr>
                <w:sz w:val="16"/>
              </w:rPr>
              <w:t>100%</w:t>
            </w:r>
          </w:p>
        </w:tc>
      </w:tr>
      <w:tr w:rsidR="001541FE" w14:paraId="5A979A4D" w14:textId="77777777" w:rsidTr="00512A01">
        <w:trPr>
          <w:cnfStyle w:val="010000000000" w:firstRow="0" w:lastRow="1" w:firstColumn="0" w:lastColumn="0" w:oddVBand="0" w:evenVBand="0" w:oddHBand="0"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5202" w:type="dxa"/>
            <w:gridSpan w:val="2"/>
          </w:tcPr>
          <w:p w14:paraId="41EF1CA4" w14:textId="41E08AB0" w:rsidR="001541FE" w:rsidRPr="00512A01" w:rsidRDefault="00767AC2">
            <w:pPr>
              <w:pStyle w:val="TableParagraph"/>
              <w:spacing w:before="83"/>
              <w:ind w:left="1403"/>
              <w:rPr>
                <w:b w:val="0"/>
                <w:color w:val="17365D" w:themeColor="text2" w:themeShade="BF"/>
                <w:sz w:val="16"/>
              </w:rPr>
            </w:pPr>
            <w:proofErr w:type="gramStart"/>
            <w:r w:rsidRPr="00512A01">
              <w:rPr>
                <w:color w:val="17365D" w:themeColor="text2" w:themeShade="BF"/>
                <w:sz w:val="16"/>
              </w:rPr>
              <w:t>TOTAL</w:t>
            </w:r>
            <w:proofErr w:type="gramEnd"/>
            <w:r w:rsidR="00BB101D" w:rsidRPr="00512A01">
              <w:rPr>
                <w:color w:val="17365D" w:themeColor="text2" w:themeShade="BF"/>
                <w:sz w:val="16"/>
              </w:rPr>
              <w:t xml:space="preserve"> METAS ESTRATÉGICAS</w:t>
            </w:r>
          </w:p>
        </w:tc>
        <w:tc>
          <w:tcPr>
            <w:cnfStyle w:val="000010000000" w:firstRow="0" w:lastRow="0" w:firstColumn="0" w:lastColumn="0" w:oddVBand="1" w:evenVBand="0" w:oddHBand="0" w:evenHBand="0" w:firstRowFirstColumn="0" w:firstRowLastColumn="0" w:lastRowFirstColumn="0" w:lastRowLastColumn="0"/>
            <w:tcW w:w="1117" w:type="dxa"/>
          </w:tcPr>
          <w:p w14:paraId="0D2A8C15" w14:textId="1F300CB4" w:rsidR="001541FE" w:rsidRPr="00512A01" w:rsidRDefault="00BB101D" w:rsidP="00512A01">
            <w:pPr>
              <w:pStyle w:val="TableParagraph"/>
              <w:spacing w:before="93"/>
              <w:jc w:val="center"/>
              <w:rPr>
                <w:b w:val="0"/>
                <w:color w:val="17365D" w:themeColor="text2" w:themeShade="BF"/>
                <w:sz w:val="16"/>
              </w:rPr>
            </w:pPr>
            <w:r w:rsidRPr="00512A01">
              <w:rPr>
                <w:color w:val="17365D" w:themeColor="text2" w:themeShade="BF"/>
                <w:sz w:val="16"/>
              </w:rPr>
              <w:t>8</w:t>
            </w:r>
            <w:r w:rsidR="00B12341">
              <w:rPr>
                <w:color w:val="17365D" w:themeColor="text2" w:themeShade="BF"/>
                <w:sz w:val="16"/>
              </w:rPr>
              <w:t>70</w:t>
            </w:r>
          </w:p>
        </w:tc>
        <w:tc>
          <w:tcPr>
            <w:tcW w:w="1377" w:type="dxa"/>
          </w:tcPr>
          <w:p w14:paraId="344CC690" w14:textId="7DF1D7E9" w:rsidR="001541FE" w:rsidRPr="00512A01" w:rsidRDefault="007319F5">
            <w:pPr>
              <w:pStyle w:val="TableParagraph"/>
              <w:spacing w:before="93"/>
              <w:ind w:left="436"/>
              <w:cnfStyle w:val="010000000000" w:firstRow="0" w:lastRow="1" w:firstColumn="0" w:lastColumn="0" w:oddVBand="0" w:evenVBand="0" w:oddHBand="0" w:evenHBand="0" w:firstRowFirstColumn="0" w:firstRowLastColumn="0" w:lastRowFirstColumn="0" w:lastRowLastColumn="0"/>
              <w:rPr>
                <w:b w:val="0"/>
                <w:color w:val="17365D" w:themeColor="text2" w:themeShade="BF"/>
                <w:sz w:val="16"/>
              </w:rPr>
            </w:pPr>
            <w:r>
              <w:rPr>
                <w:color w:val="17365D" w:themeColor="text2" w:themeShade="BF"/>
                <w:sz w:val="16"/>
              </w:rPr>
              <w:t>748</w:t>
            </w:r>
          </w:p>
        </w:tc>
        <w:tc>
          <w:tcPr>
            <w:cnfStyle w:val="000010000000" w:firstRow="0" w:lastRow="0" w:firstColumn="0" w:lastColumn="0" w:oddVBand="1" w:evenVBand="0" w:oddHBand="0" w:evenHBand="0" w:firstRowFirstColumn="0" w:firstRowLastColumn="0" w:lastRowFirstColumn="0" w:lastRowLastColumn="0"/>
            <w:tcW w:w="1102" w:type="dxa"/>
          </w:tcPr>
          <w:p w14:paraId="006A605A" w14:textId="3EE07B37" w:rsidR="001541FE" w:rsidRPr="00512A01" w:rsidRDefault="007319F5" w:rsidP="00512A01">
            <w:pPr>
              <w:pStyle w:val="TableParagraph"/>
              <w:spacing w:before="93"/>
              <w:ind w:left="319"/>
              <w:rPr>
                <w:b w:val="0"/>
                <w:color w:val="17365D" w:themeColor="text2" w:themeShade="BF"/>
                <w:sz w:val="16"/>
              </w:rPr>
            </w:pPr>
            <w:r>
              <w:rPr>
                <w:color w:val="17365D" w:themeColor="text2" w:themeShade="BF"/>
                <w:sz w:val="16"/>
              </w:rPr>
              <w:t>122</w:t>
            </w:r>
          </w:p>
        </w:tc>
        <w:tc>
          <w:tcPr>
            <w:tcW w:w="1374" w:type="dxa"/>
          </w:tcPr>
          <w:p w14:paraId="0BFF0E9A" w14:textId="1C6B9724" w:rsidR="001541FE" w:rsidRPr="00512A01" w:rsidRDefault="00AF7091" w:rsidP="00E76ABB">
            <w:pPr>
              <w:pStyle w:val="TableParagraph"/>
              <w:spacing w:before="93"/>
              <w:jc w:val="center"/>
              <w:cnfStyle w:val="010000000000" w:firstRow="0" w:lastRow="1" w:firstColumn="0" w:lastColumn="0" w:oddVBand="0" w:evenVBand="0" w:oddHBand="0" w:evenHBand="0" w:firstRowFirstColumn="0" w:firstRowLastColumn="0" w:lastRowFirstColumn="0" w:lastRowLastColumn="0"/>
              <w:rPr>
                <w:b w:val="0"/>
                <w:color w:val="17365D" w:themeColor="text2" w:themeShade="BF"/>
                <w:sz w:val="16"/>
              </w:rPr>
            </w:pPr>
            <w:r>
              <w:rPr>
                <w:color w:val="17365D" w:themeColor="text2" w:themeShade="BF"/>
                <w:sz w:val="16"/>
              </w:rPr>
              <w:t>12.29</w:t>
            </w:r>
            <w:r w:rsidR="00BB101D" w:rsidRPr="00512A01">
              <w:rPr>
                <w:color w:val="17365D" w:themeColor="text2" w:themeShade="BF"/>
                <w:sz w:val="16"/>
              </w:rPr>
              <w:t>%</w:t>
            </w:r>
          </w:p>
        </w:tc>
        <w:tc>
          <w:tcPr>
            <w:cnfStyle w:val="000010000000" w:firstRow="0" w:lastRow="0" w:firstColumn="0" w:lastColumn="0" w:oddVBand="1" w:evenVBand="0" w:oddHBand="0" w:evenHBand="0" w:firstRowFirstColumn="0" w:firstRowLastColumn="0" w:lastRowFirstColumn="0" w:lastRowLastColumn="0"/>
            <w:tcW w:w="990" w:type="dxa"/>
          </w:tcPr>
          <w:p w14:paraId="52DFDC5F" w14:textId="48CD7C69" w:rsidR="001541FE" w:rsidRPr="00512A01" w:rsidRDefault="007319F5">
            <w:pPr>
              <w:pStyle w:val="TableParagraph"/>
              <w:spacing w:before="93"/>
              <w:ind w:left="207" w:right="177"/>
              <w:jc w:val="center"/>
              <w:rPr>
                <w:b w:val="0"/>
                <w:color w:val="17365D" w:themeColor="text2" w:themeShade="BF"/>
                <w:sz w:val="16"/>
              </w:rPr>
            </w:pPr>
            <w:r>
              <w:rPr>
                <w:color w:val="17365D" w:themeColor="text2" w:themeShade="BF"/>
                <w:sz w:val="16"/>
              </w:rPr>
              <w:t>122</w:t>
            </w:r>
          </w:p>
        </w:tc>
        <w:tc>
          <w:tcPr>
            <w:tcW w:w="990" w:type="dxa"/>
          </w:tcPr>
          <w:p w14:paraId="71161737" w14:textId="566D4F08" w:rsidR="001541FE" w:rsidRPr="00512A01" w:rsidRDefault="007319F5">
            <w:pPr>
              <w:pStyle w:val="TableParagraph"/>
              <w:spacing w:before="93"/>
              <w:ind w:left="207" w:right="182"/>
              <w:jc w:val="center"/>
              <w:cnfStyle w:val="010000000000" w:firstRow="0" w:lastRow="1" w:firstColumn="0" w:lastColumn="0" w:oddVBand="0" w:evenVBand="0" w:oddHBand="0" w:evenHBand="0" w:firstRowFirstColumn="0" w:firstRowLastColumn="0" w:lastRowFirstColumn="0" w:lastRowLastColumn="0"/>
              <w:rPr>
                <w:b w:val="0"/>
                <w:color w:val="17365D" w:themeColor="text2" w:themeShade="BF"/>
                <w:sz w:val="16"/>
              </w:rPr>
            </w:pPr>
            <w:r>
              <w:rPr>
                <w:color w:val="17365D" w:themeColor="text2" w:themeShade="BF"/>
                <w:sz w:val="16"/>
              </w:rPr>
              <w:t>122</w:t>
            </w:r>
          </w:p>
        </w:tc>
        <w:tc>
          <w:tcPr>
            <w:cnfStyle w:val="000100000000" w:firstRow="0" w:lastRow="0" w:firstColumn="0" w:lastColumn="1" w:oddVBand="0" w:evenVBand="0" w:oddHBand="0" w:evenHBand="0" w:firstRowFirstColumn="0" w:firstRowLastColumn="0" w:lastRowFirstColumn="0" w:lastRowLastColumn="0"/>
            <w:tcW w:w="1415" w:type="dxa"/>
          </w:tcPr>
          <w:p w14:paraId="7785944F" w14:textId="0AB214FC" w:rsidR="001541FE" w:rsidRPr="00512A01" w:rsidRDefault="00AF7091" w:rsidP="003D12D8">
            <w:pPr>
              <w:pStyle w:val="TableParagraph"/>
              <w:spacing w:before="93"/>
              <w:ind w:left="208" w:right="351"/>
              <w:jc w:val="right"/>
              <w:rPr>
                <w:b w:val="0"/>
                <w:color w:val="17365D" w:themeColor="text2" w:themeShade="BF"/>
                <w:sz w:val="16"/>
              </w:rPr>
            </w:pPr>
            <w:r>
              <w:rPr>
                <w:color w:val="17365D" w:themeColor="text2" w:themeShade="BF"/>
                <w:sz w:val="16"/>
              </w:rPr>
              <w:t>100</w:t>
            </w:r>
            <w:r w:rsidR="00BB101D" w:rsidRPr="00512A01">
              <w:rPr>
                <w:color w:val="17365D" w:themeColor="text2" w:themeShade="BF"/>
                <w:sz w:val="16"/>
              </w:rPr>
              <w:t>%</w:t>
            </w:r>
          </w:p>
        </w:tc>
      </w:tr>
    </w:tbl>
    <w:p w14:paraId="050762B4" w14:textId="77777777" w:rsidR="001541FE" w:rsidRPr="003D12D8" w:rsidRDefault="001541FE" w:rsidP="003D12D8">
      <w:pPr>
        <w:ind w:left="2694" w:right="3846"/>
        <w:rPr>
          <w:b/>
          <w:szCs w:val="16"/>
        </w:rPr>
      </w:pPr>
    </w:p>
    <w:p w14:paraId="076247FE" w14:textId="77777777" w:rsidR="001541FE" w:rsidRPr="003D12D8" w:rsidRDefault="001541FE" w:rsidP="003D12D8">
      <w:pPr>
        <w:ind w:left="2694" w:right="3846"/>
        <w:rPr>
          <w:b/>
          <w:szCs w:val="16"/>
        </w:rPr>
      </w:pPr>
    </w:p>
    <w:p w14:paraId="6070A261" w14:textId="0C2CAA11" w:rsidR="001541FE" w:rsidRDefault="001541FE">
      <w:pPr>
        <w:rPr>
          <w:b/>
          <w:sz w:val="32"/>
        </w:rPr>
      </w:pPr>
    </w:p>
    <w:p w14:paraId="5C124B89" w14:textId="77777777" w:rsidR="001541FE" w:rsidRDefault="001541FE">
      <w:pPr>
        <w:rPr>
          <w:b/>
          <w:sz w:val="32"/>
        </w:rPr>
      </w:pPr>
    </w:p>
    <w:p w14:paraId="44E8C0FA" w14:textId="77777777" w:rsidR="001541FE" w:rsidRDefault="001541FE">
      <w:pPr>
        <w:rPr>
          <w:b/>
          <w:sz w:val="32"/>
        </w:rPr>
      </w:pPr>
    </w:p>
    <w:p w14:paraId="30401A7A" w14:textId="77777777" w:rsidR="001541FE" w:rsidRDefault="001541FE">
      <w:pPr>
        <w:rPr>
          <w:b/>
          <w:sz w:val="32"/>
        </w:rPr>
      </w:pPr>
    </w:p>
    <w:p w14:paraId="26448420" w14:textId="77777777" w:rsidR="001541FE" w:rsidRDefault="001541FE">
      <w:pPr>
        <w:spacing w:before="8"/>
        <w:rPr>
          <w:b/>
          <w:sz w:val="33"/>
        </w:rPr>
      </w:pPr>
    </w:p>
    <w:p w14:paraId="2BC9A177" w14:textId="77777777" w:rsidR="001541FE" w:rsidRDefault="001541FE">
      <w:pPr>
        <w:jc w:val="center"/>
        <w:rPr>
          <w:rFonts w:ascii="Carlito"/>
          <w:sz w:val="14"/>
        </w:rPr>
        <w:sectPr w:rsidR="001541FE">
          <w:type w:val="continuous"/>
          <w:pgSz w:w="16840" w:h="11910" w:orient="landscape"/>
          <w:pgMar w:top="440" w:right="220" w:bottom="280" w:left="300" w:header="720" w:footer="720" w:gutter="0"/>
          <w:cols w:space="720"/>
        </w:sectPr>
      </w:pPr>
    </w:p>
    <w:p w14:paraId="71441D02" w14:textId="78620457" w:rsidR="001541FE" w:rsidRPr="00107D37" w:rsidRDefault="001D6E20">
      <w:pPr>
        <w:spacing w:before="34"/>
        <w:ind w:right="112"/>
        <w:jc w:val="right"/>
        <w:rPr>
          <w:rFonts w:ascii="Carlito" w:hAnsi="Carlito"/>
          <w:b/>
          <w:sz w:val="15"/>
        </w:rPr>
      </w:pPr>
      <w:r>
        <w:rPr>
          <w:noProof/>
        </w:rPr>
        <w:lastRenderedPageBreak/>
        <mc:AlternateContent>
          <mc:Choice Requires="wps">
            <w:drawing>
              <wp:anchor distT="0" distB="0" distL="114300" distR="114300" simplePos="0" relativeHeight="251657728" behindDoc="0" locked="0" layoutInCell="1" allowOverlap="1" wp14:anchorId="478161F9" wp14:editId="6DA40CE1">
                <wp:simplePos x="0" y="0"/>
                <wp:positionH relativeFrom="page">
                  <wp:posOffset>265430</wp:posOffset>
                </wp:positionH>
                <wp:positionV relativeFrom="page">
                  <wp:posOffset>1294765</wp:posOffset>
                </wp:positionV>
                <wp:extent cx="10153015" cy="626300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015" cy="6263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aconcuadrcula4-nfasis1"/>
                              <w:tblW w:w="16073" w:type="dxa"/>
                              <w:tblLayout w:type="fixed"/>
                              <w:tblLook w:val="01E0" w:firstRow="1" w:lastRow="1" w:firstColumn="1" w:lastColumn="1" w:noHBand="0" w:noVBand="0"/>
                            </w:tblPr>
                            <w:tblGrid>
                              <w:gridCol w:w="2376"/>
                              <w:gridCol w:w="2097"/>
                              <w:gridCol w:w="11600"/>
                            </w:tblGrid>
                            <w:tr w:rsidR="00F51C14" w14:paraId="235CA1EE" w14:textId="77777777" w:rsidTr="00CF241F">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376" w:type="dxa"/>
                                </w:tcPr>
                                <w:p w14:paraId="7C64E792" w14:textId="77777777" w:rsidR="00F51C14" w:rsidRDefault="00F51C14">
                                  <w:pPr>
                                    <w:pStyle w:val="TableParagraph"/>
                                    <w:spacing w:before="4"/>
                                    <w:rPr>
                                      <w:rFonts w:ascii="Carlito"/>
                                      <w:b w:val="0"/>
                                      <w:sz w:val="17"/>
                                    </w:rPr>
                                  </w:pPr>
                                </w:p>
                                <w:p w14:paraId="4614B5FD" w14:textId="77777777" w:rsidR="00F51C14" w:rsidRDefault="00F51C14" w:rsidP="00CF241F">
                                  <w:pPr>
                                    <w:pStyle w:val="TableParagraph"/>
                                    <w:ind w:left="142"/>
                                    <w:rPr>
                                      <w:b w:val="0"/>
                                      <w:sz w:val="16"/>
                                    </w:rPr>
                                  </w:pPr>
                                  <w:r>
                                    <w:rPr>
                                      <w:color w:val="FFFFFF"/>
                                      <w:w w:val="105"/>
                                      <w:sz w:val="16"/>
                                    </w:rPr>
                                    <w:t>META ESTRATÉGICA</w:t>
                                  </w:r>
                                </w:p>
                              </w:tc>
                              <w:tc>
                                <w:tcPr>
                                  <w:cnfStyle w:val="000010000000" w:firstRow="0" w:lastRow="0" w:firstColumn="0" w:lastColumn="0" w:oddVBand="1" w:evenVBand="0" w:oddHBand="0" w:evenHBand="0" w:firstRowFirstColumn="0" w:firstRowLastColumn="0" w:lastRowFirstColumn="0" w:lastRowLastColumn="0"/>
                                  <w:tcW w:w="2097" w:type="dxa"/>
                                </w:tcPr>
                                <w:p w14:paraId="23967EC2" w14:textId="77777777" w:rsidR="00F51C14" w:rsidRDefault="00F51C14">
                                  <w:pPr>
                                    <w:pStyle w:val="TableParagraph"/>
                                    <w:spacing w:before="4"/>
                                    <w:rPr>
                                      <w:rFonts w:ascii="Carlito"/>
                                      <w:b w:val="0"/>
                                      <w:sz w:val="17"/>
                                    </w:rPr>
                                  </w:pPr>
                                </w:p>
                                <w:p w14:paraId="5F8995C4" w14:textId="77777777" w:rsidR="00F51C14" w:rsidRDefault="00F51C14">
                                  <w:pPr>
                                    <w:pStyle w:val="TableParagraph"/>
                                    <w:ind w:left="297"/>
                                    <w:rPr>
                                      <w:b w:val="0"/>
                                      <w:sz w:val="16"/>
                                    </w:rPr>
                                  </w:pPr>
                                  <w:r w:rsidRPr="00CF241F">
                                    <w:rPr>
                                      <w:color w:val="FFFFFF"/>
                                      <w:w w:val="105"/>
                                      <w:sz w:val="16"/>
                                    </w:rPr>
                                    <w:t>COORDINADOR (A)</w:t>
                                  </w:r>
                                </w:p>
                              </w:tc>
                              <w:tc>
                                <w:tcPr>
                                  <w:cnfStyle w:val="000100000000" w:firstRow="0" w:lastRow="0" w:firstColumn="0" w:lastColumn="1" w:oddVBand="0" w:evenVBand="0" w:oddHBand="0" w:evenHBand="0" w:firstRowFirstColumn="0" w:firstRowLastColumn="0" w:lastRowFirstColumn="0" w:lastRowLastColumn="0"/>
                                  <w:tcW w:w="11600" w:type="dxa"/>
                                  <w:tcBorders>
                                    <w:bottom w:val="double" w:sz="4" w:space="0" w:color="4F81BD" w:themeColor="accent1"/>
                                  </w:tcBorders>
                                </w:tcPr>
                                <w:p w14:paraId="3C43705F" w14:textId="77777777" w:rsidR="00F51C14" w:rsidRDefault="00F51C14">
                                  <w:pPr>
                                    <w:pStyle w:val="TableParagraph"/>
                                    <w:spacing w:before="7"/>
                                    <w:rPr>
                                      <w:rFonts w:ascii="Carlito"/>
                                      <w:b w:val="0"/>
                                      <w:sz w:val="16"/>
                                    </w:rPr>
                                  </w:pPr>
                                </w:p>
                                <w:p w14:paraId="023AC322" w14:textId="726C9622" w:rsidR="00F51C14" w:rsidRDefault="00F51C14">
                                  <w:pPr>
                                    <w:pStyle w:val="TableParagraph"/>
                                    <w:ind w:left="4038" w:right="4008"/>
                                    <w:jc w:val="center"/>
                                    <w:rPr>
                                      <w:b w:val="0"/>
                                      <w:sz w:val="16"/>
                                    </w:rPr>
                                  </w:pPr>
                                  <w:r>
                                    <w:rPr>
                                      <w:color w:val="FFFFFF"/>
                                      <w:w w:val="105"/>
                                      <w:sz w:val="16"/>
                                    </w:rPr>
                                    <w:t xml:space="preserve">LOGROS DEL MES DE </w:t>
                                  </w:r>
                                  <w:r w:rsidR="009C057A">
                                    <w:rPr>
                                      <w:color w:val="FFFFFF"/>
                                      <w:w w:val="105"/>
                                      <w:sz w:val="16"/>
                                    </w:rPr>
                                    <w:t xml:space="preserve">SEPTIEMBRE </w:t>
                                  </w:r>
                                  <w:r>
                                    <w:rPr>
                                      <w:color w:val="FFFFFF"/>
                                      <w:w w:val="105"/>
                                      <w:sz w:val="16"/>
                                    </w:rPr>
                                    <w:t>2021</w:t>
                                  </w:r>
                                </w:p>
                              </w:tc>
                            </w:tr>
                            <w:tr w:rsidR="00F51C14" w14:paraId="04BF61F7" w14:textId="77777777" w:rsidTr="00CF241F">
                              <w:trPr>
                                <w:cnfStyle w:val="010000000000" w:firstRow="0" w:lastRow="1" w:firstColumn="0" w:lastColumn="0" w:oddVBand="0" w:evenVBand="0" w:oddHBand="0" w:evenHBand="0" w:firstRowFirstColumn="0" w:firstRowLastColumn="0" w:lastRowFirstColumn="0" w:lastRowLastColumn="0"/>
                                <w:trHeight w:val="2757"/>
                              </w:trPr>
                              <w:tc>
                                <w:tcPr>
                                  <w:cnfStyle w:val="001000000000" w:firstRow="0" w:lastRow="0" w:firstColumn="1" w:lastColumn="0" w:oddVBand="0" w:evenVBand="0" w:oddHBand="0" w:evenHBand="0" w:firstRowFirstColumn="0" w:firstRowLastColumn="0" w:lastRowFirstColumn="0" w:lastRowLastColumn="0"/>
                                  <w:tcW w:w="2376" w:type="dxa"/>
                                </w:tcPr>
                                <w:p w14:paraId="33BCF23E" w14:textId="77777777" w:rsidR="00F51C14" w:rsidRPr="003304C9" w:rsidRDefault="00F51C14">
                                  <w:pPr>
                                    <w:pStyle w:val="TableParagraph"/>
                                    <w:rPr>
                                      <w:rFonts w:ascii="Carlito"/>
                                      <w:b w:val="0"/>
                                      <w:sz w:val="18"/>
                                      <w:szCs w:val="24"/>
                                    </w:rPr>
                                  </w:pPr>
                                </w:p>
                                <w:p w14:paraId="72A609A4" w14:textId="77777777" w:rsidR="00F51C14" w:rsidRPr="003304C9" w:rsidRDefault="00F51C14">
                                  <w:pPr>
                                    <w:pStyle w:val="TableParagraph"/>
                                    <w:rPr>
                                      <w:rFonts w:ascii="Carlito"/>
                                      <w:b w:val="0"/>
                                      <w:sz w:val="18"/>
                                      <w:szCs w:val="24"/>
                                    </w:rPr>
                                  </w:pPr>
                                </w:p>
                                <w:p w14:paraId="66CCBF9A" w14:textId="77777777" w:rsidR="00F51C14" w:rsidRPr="003304C9" w:rsidRDefault="00F51C14">
                                  <w:pPr>
                                    <w:pStyle w:val="TableParagraph"/>
                                    <w:rPr>
                                      <w:rFonts w:ascii="Carlito"/>
                                      <w:b w:val="0"/>
                                      <w:sz w:val="18"/>
                                      <w:szCs w:val="24"/>
                                    </w:rPr>
                                  </w:pPr>
                                </w:p>
                                <w:p w14:paraId="57DF6DDB" w14:textId="77777777" w:rsidR="00F51C14" w:rsidRPr="003304C9" w:rsidRDefault="00F51C14">
                                  <w:pPr>
                                    <w:pStyle w:val="TableParagraph"/>
                                    <w:spacing w:before="3"/>
                                    <w:rPr>
                                      <w:rFonts w:ascii="Carlito"/>
                                      <w:b w:val="0"/>
                                      <w:sz w:val="18"/>
                                      <w:szCs w:val="24"/>
                                    </w:rPr>
                                  </w:pPr>
                                </w:p>
                                <w:p w14:paraId="0100764A" w14:textId="77777777" w:rsidR="00F51C14" w:rsidRDefault="00F51C14">
                                  <w:pPr>
                                    <w:pStyle w:val="TableParagraph"/>
                                    <w:spacing w:line="268" w:lineRule="auto"/>
                                    <w:ind w:left="32" w:right="12" w:hanging="1"/>
                                    <w:jc w:val="center"/>
                                    <w:rPr>
                                      <w:b w:val="0"/>
                                      <w:bCs w:val="0"/>
                                      <w:w w:val="105"/>
                                      <w:sz w:val="18"/>
                                      <w:szCs w:val="24"/>
                                    </w:rPr>
                                  </w:pPr>
                                </w:p>
                                <w:p w14:paraId="22B49FF0" w14:textId="77777777" w:rsidR="00F51C14" w:rsidRDefault="00F51C14">
                                  <w:pPr>
                                    <w:pStyle w:val="TableParagraph"/>
                                    <w:spacing w:line="268" w:lineRule="auto"/>
                                    <w:ind w:left="32" w:right="12" w:hanging="1"/>
                                    <w:jc w:val="center"/>
                                    <w:rPr>
                                      <w:b w:val="0"/>
                                      <w:bCs w:val="0"/>
                                      <w:w w:val="105"/>
                                      <w:sz w:val="18"/>
                                      <w:szCs w:val="24"/>
                                    </w:rPr>
                                  </w:pPr>
                                </w:p>
                                <w:p w14:paraId="70A9C453" w14:textId="77777777" w:rsidR="00F51C14" w:rsidRDefault="00F51C14">
                                  <w:pPr>
                                    <w:pStyle w:val="TableParagraph"/>
                                    <w:spacing w:line="268" w:lineRule="auto"/>
                                    <w:ind w:left="32" w:right="12" w:hanging="1"/>
                                    <w:jc w:val="center"/>
                                    <w:rPr>
                                      <w:b w:val="0"/>
                                      <w:bCs w:val="0"/>
                                      <w:w w:val="105"/>
                                      <w:sz w:val="18"/>
                                      <w:szCs w:val="24"/>
                                    </w:rPr>
                                  </w:pPr>
                                </w:p>
                                <w:p w14:paraId="419F3134" w14:textId="77777777" w:rsidR="00F51C14" w:rsidRDefault="00F51C14">
                                  <w:pPr>
                                    <w:pStyle w:val="TableParagraph"/>
                                    <w:spacing w:line="268" w:lineRule="auto"/>
                                    <w:ind w:left="32" w:right="12" w:hanging="1"/>
                                    <w:jc w:val="center"/>
                                    <w:rPr>
                                      <w:b w:val="0"/>
                                      <w:bCs w:val="0"/>
                                      <w:w w:val="105"/>
                                      <w:sz w:val="18"/>
                                      <w:szCs w:val="24"/>
                                    </w:rPr>
                                  </w:pPr>
                                </w:p>
                                <w:p w14:paraId="1CFD1230" w14:textId="77777777" w:rsidR="00F51C14" w:rsidRDefault="00F51C14">
                                  <w:pPr>
                                    <w:pStyle w:val="TableParagraph"/>
                                    <w:spacing w:line="268" w:lineRule="auto"/>
                                    <w:ind w:left="32" w:right="12" w:hanging="1"/>
                                    <w:jc w:val="center"/>
                                    <w:rPr>
                                      <w:b w:val="0"/>
                                      <w:bCs w:val="0"/>
                                      <w:w w:val="105"/>
                                      <w:sz w:val="18"/>
                                      <w:szCs w:val="24"/>
                                    </w:rPr>
                                  </w:pPr>
                                </w:p>
                                <w:p w14:paraId="6DC8A6F6" w14:textId="77777777" w:rsidR="00F51C14" w:rsidRDefault="00F51C14">
                                  <w:pPr>
                                    <w:pStyle w:val="TableParagraph"/>
                                    <w:spacing w:line="268" w:lineRule="auto"/>
                                    <w:ind w:left="32" w:right="12" w:hanging="1"/>
                                    <w:jc w:val="center"/>
                                    <w:rPr>
                                      <w:b w:val="0"/>
                                      <w:bCs w:val="0"/>
                                      <w:w w:val="105"/>
                                      <w:sz w:val="18"/>
                                      <w:szCs w:val="24"/>
                                    </w:rPr>
                                  </w:pPr>
                                </w:p>
                                <w:p w14:paraId="0DF6221A" w14:textId="77777777" w:rsidR="00F51C14" w:rsidRDefault="00F51C14">
                                  <w:pPr>
                                    <w:pStyle w:val="TableParagraph"/>
                                    <w:spacing w:line="268" w:lineRule="auto"/>
                                    <w:ind w:left="32" w:right="12" w:hanging="1"/>
                                    <w:jc w:val="center"/>
                                    <w:rPr>
                                      <w:b w:val="0"/>
                                      <w:bCs w:val="0"/>
                                      <w:w w:val="105"/>
                                      <w:sz w:val="18"/>
                                      <w:szCs w:val="24"/>
                                    </w:rPr>
                                  </w:pPr>
                                </w:p>
                                <w:p w14:paraId="748C1D99" w14:textId="77777777" w:rsidR="00F51C14" w:rsidRDefault="00F51C14">
                                  <w:pPr>
                                    <w:pStyle w:val="TableParagraph"/>
                                    <w:spacing w:line="268" w:lineRule="auto"/>
                                    <w:ind w:left="32" w:right="12" w:hanging="1"/>
                                    <w:jc w:val="center"/>
                                    <w:rPr>
                                      <w:b w:val="0"/>
                                      <w:bCs w:val="0"/>
                                      <w:w w:val="105"/>
                                      <w:sz w:val="18"/>
                                      <w:szCs w:val="24"/>
                                    </w:rPr>
                                  </w:pPr>
                                </w:p>
                                <w:p w14:paraId="6233B5CD" w14:textId="77777777" w:rsidR="00F51C14" w:rsidRDefault="00F51C14">
                                  <w:pPr>
                                    <w:pStyle w:val="TableParagraph"/>
                                    <w:spacing w:line="268" w:lineRule="auto"/>
                                    <w:ind w:left="32" w:right="12" w:hanging="1"/>
                                    <w:jc w:val="center"/>
                                    <w:rPr>
                                      <w:b w:val="0"/>
                                      <w:bCs w:val="0"/>
                                      <w:w w:val="105"/>
                                      <w:sz w:val="18"/>
                                      <w:szCs w:val="24"/>
                                    </w:rPr>
                                  </w:pPr>
                                </w:p>
                                <w:p w14:paraId="48FA5A60" w14:textId="77777777" w:rsidR="00F51C14" w:rsidRDefault="00F51C14">
                                  <w:pPr>
                                    <w:pStyle w:val="TableParagraph"/>
                                    <w:spacing w:line="268" w:lineRule="auto"/>
                                    <w:ind w:left="32" w:right="12" w:hanging="1"/>
                                    <w:jc w:val="center"/>
                                    <w:rPr>
                                      <w:b w:val="0"/>
                                      <w:bCs w:val="0"/>
                                      <w:w w:val="105"/>
                                      <w:sz w:val="18"/>
                                      <w:szCs w:val="24"/>
                                    </w:rPr>
                                  </w:pPr>
                                </w:p>
                                <w:p w14:paraId="4426091A" w14:textId="77777777" w:rsidR="00F51C14" w:rsidRDefault="00F51C14">
                                  <w:pPr>
                                    <w:pStyle w:val="TableParagraph"/>
                                    <w:spacing w:line="268" w:lineRule="auto"/>
                                    <w:ind w:left="32" w:right="12" w:hanging="1"/>
                                    <w:jc w:val="center"/>
                                    <w:rPr>
                                      <w:b w:val="0"/>
                                      <w:bCs w:val="0"/>
                                      <w:w w:val="105"/>
                                      <w:sz w:val="18"/>
                                      <w:szCs w:val="24"/>
                                    </w:rPr>
                                  </w:pPr>
                                </w:p>
                                <w:p w14:paraId="3C481C54" w14:textId="77777777" w:rsidR="00F51C14" w:rsidRDefault="00F51C14">
                                  <w:pPr>
                                    <w:pStyle w:val="TableParagraph"/>
                                    <w:spacing w:line="268" w:lineRule="auto"/>
                                    <w:ind w:left="32" w:right="12" w:hanging="1"/>
                                    <w:jc w:val="center"/>
                                    <w:rPr>
                                      <w:b w:val="0"/>
                                      <w:bCs w:val="0"/>
                                      <w:w w:val="105"/>
                                      <w:sz w:val="18"/>
                                      <w:szCs w:val="24"/>
                                    </w:rPr>
                                  </w:pPr>
                                </w:p>
                                <w:p w14:paraId="31864E84" w14:textId="02381346" w:rsidR="00F51C14" w:rsidRPr="003304C9" w:rsidRDefault="00F51C14">
                                  <w:pPr>
                                    <w:pStyle w:val="TableParagraph"/>
                                    <w:spacing w:line="268" w:lineRule="auto"/>
                                    <w:ind w:left="32" w:right="12" w:hanging="1"/>
                                    <w:jc w:val="center"/>
                                    <w:rPr>
                                      <w:sz w:val="18"/>
                                      <w:szCs w:val="24"/>
                                    </w:rPr>
                                  </w:pPr>
                                  <w:r w:rsidRPr="003304C9">
                                    <w:rPr>
                                      <w:w w:val="105"/>
                                      <w:sz w:val="18"/>
                                      <w:szCs w:val="24"/>
                                    </w:rPr>
                                    <w:t xml:space="preserve">OBJ 01. Aumentar el esclarecimiento de delitos que afectan la Seguridad Ciudadana y </w:t>
                                  </w:r>
                                  <w:r w:rsidRPr="003304C9">
                                    <w:rPr>
                                      <w:spacing w:val="-7"/>
                                      <w:w w:val="105"/>
                                      <w:sz w:val="18"/>
                                      <w:szCs w:val="24"/>
                                    </w:rPr>
                                    <w:t xml:space="preserve">de </w:t>
                                  </w:r>
                                  <w:r w:rsidRPr="003304C9">
                                    <w:rPr>
                                      <w:w w:val="105"/>
                                      <w:sz w:val="18"/>
                                      <w:szCs w:val="24"/>
                                    </w:rPr>
                                    <w:t>Zonas</w:t>
                                  </w:r>
                                  <w:r w:rsidRPr="003304C9">
                                    <w:rPr>
                                      <w:spacing w:val="-1"/>
                                      <w:w w:val="105"/>
                                      <w:sz w:val="18"/>
                                      <w:szCs w:val="24"/>
                                    </w:rPr>
                                    <w:t xml:space="preserve"> </w:t>
                                  </w:r>
                                  <w:r w:rsidRPr="003304C9">
                                    <w:rPr>
                                      <w:w w:val="105"/>
                                      <w:sz w:val="18"/>
                                      <w:szCs w:val="24"/>
                                    </w:rPr>
                                    <w:t>Rurales</w:t>
                                  </w:r>
                                </w:p>
                              </w:tc>
                              <w:tc>
                                <w:tcPr>
                                  <w:cnfStyle w:val="000010000000" w:firstRow="0" w:lastRow="0" w:firstColumn="0" w:lastColumn="0" w:oddVBand="1" w:evenVBand="0" w:oddHBand="0" w:evenHBand="0" w:firstRowFirstColumn="0" w:firstRowLastColumn="0" w:lastRowFirstColumn="0" w:lastRowLastColumn="0"/>
                                  <w:tcW w:w="2097" w:type="dxa"/>
                                </w:tcPr>
                                <w:p w14:paraId="087EDD45" w14:textId="77777777" w:rsidR="00F51C14" w:rsidRPr="003304C9" w:rsidRDefault="00F51C14">
                                  <w:pPr>
                                    <w:pStyle w:val="TableParagraph"/>
                                    <w:rPr>
                                      <w:rFonts w:ascii="Carlito"/>
                                      <w:b w:val="0"/>
                                      <w:sz w:val="18"/>
                                      <w:szCs w:val="24"/>
                                    </w:rPr>
                                  </w:pPr>
                                </w:p>
                                <w:p w14:paraId="05FB6634" w14:textId="77777777" w:rsidR="00F51C14" w:rsidRPr="003304C9" w:rsidRDefault="00F51C14">
                                  <w:pPr>
                                    <w:pStyle w:val="TableParagraph"/>
                                    <w:rPr>
                                      <w:rFonts w:ascii="Carlito"/>
                                      <w:b w:val="0"/>
                                      <w:sz w:val="18"/>
                                      <w:szCs w:val="24"/>
                                    </w:rPr>
                                  </w:pPr>
                                </w:p>
                                <w:p w14:paraId="188C8CF8" w14:textId="77777777" w:rsidR="00F51C14" w:rsidRPr="003304C9" w:rsidRDefault="00F51C14">
                                  <w:pPr>
                                    <w:pStyle w:val="TableParagraph"/>
                                    <w:rPr>
                                      <w:rFonts w:ascii="Carlito"/>
                                      <w:b w:val="0"/>
                                      <w:sz w:val="18"/>
                                      <w:szCs w:val="24"/>
                                    </w:rPr>
                                  </w:pPr>
                                </w:p>
                                <w:p w14:paraId="6308C2C9" w14:textId="77777777" w:rsidR="00F51C14" w:rsidRPr="003304C9" w:rsidRDefault="00F51C14">
                                  <w:pPr>
                                    <w:pStyle w:val="TableParagraph"/>
                                    <w:rPr>
                                      <w:rFonts w:ascii="Carlito"/>
                                      <w:b w:val="0"/>
                                      <w:sz w:val="18"/>
                                      <w:szCs w:val="24"/>
                                    </w:rPr>
                                  </w:pPr>
                                </w:p>
                                <w:p w14:paraId="622577CD" w14:textId="77777777" w:rsidR="00F51C14" w:rsidRPr="003304C9" w:rsidRDefault="00F51C14">
                                  <w:pPr>
                                    <w:pStyle w:val="TableParagraph"/>
                                    <w:spacing w:before="2"/>
                                    <w:rPr>
                                      <w:rFonts w:ascii="Carlito"/>
                                      <w:b w:val="0"/>
                                      <w:sz w:val="18"/>
                                      <w:szCs w:val="24"/>
                                    </w:rPr>
                                  </w:pPr>
                                </w:p>
                                <w:p w14:paraId="2C681895" w14:textId="77777777" w:rsidR="00F51C14" w:rsidRDefault="00F51C14" w:rsidP="005161E2">
                                  <w:pPr>
                                    <w:pStyle w:val="TableParagraph"/>
                                    <w:spacing w:line="268" w:lineRule="auto"/>
                                    <w:ind w:left="285" w:hanging="110"/>
                                    <w:rPr>
                                      <w:b w:val="0"/>
                                      <w:bCs w:val="0"/>
                                      <w:w w:val="105"/>
                                      <w:sz w:val="18"/>
                                      <w:szCs w:val="24"/>
                                    </w:rPr>
                                  </w:pPr>
                                </w:p>
                                <w:p w14:paraId="4F50CA4F" w14:textId="77777777" w:rsidR="00F51C14" w:rsidRDefault="00F51C14" w:rsidP="005161E2">
                                  <w:pPr>
                                    <w:pStyle w:val="TableParagraph"/>
                                    <w:spacing w:line="268" w:lineRule="auto"/>
                                    <w:ind w:left="285" w:hanging="110"/>
                                    <w:rPr>
                                      <w:b w:val="0"/>
                                      <w:bCs w:val="0"/>
                                      <w:w w:val="105"/>
                                      <w:sz w:val="18"/>
                                      <w:szCs w:val="24"/>
                                    </w:rPr>
                                  </w:pPr>
                                </w:p>
                                <w:p w14:paraId="3E7C6D4C" w14:textId="77777777" w:rsidR="00F51C14" w:rsidRDefault="00F51C14" w:rsidP="005161E2">
                                  <w:pPr>
                                    <w:pStyle w:val="TableParagraph"/>
                                    <w:spacing w:line="268" w:lineRule="auto"/>
                                    <w:ind w:left="285" w:hanging="110"/>
                                    <w:rPr>
                                      <w:b w:val="0"/>
                                      <w:bCs w:val="0"/>
                                      <w:w w:val="105"/>
                                      <w:sz w:val="18"/>
                                      <w:szCs w:val="24"/>
                                    </w:rPr>
                                  </w:pPr>
                                </w:p>
                                <w:p w14:paraId="4A80F2D2" w14:textId="77777777" w:rsidR="00F51C14" w:rsidRDefault="00F51C14" w:rsidP="005161E2">
                                  <w:pPr>
                                    <w:pStyle w:val="TableParagraph"/>
                                    <w:spacing w:line="268" w:lineRule="auto"/>
                                    <w:ind w:left="285" w:hanging="110"/>
                                    <w:rPr>
                                      <w:b w:val="0"/>
                                      <w:bCs w:val="0"/>
                                      <w:w w:val="105"/>
                                      <w:sz w:val="18"/>
                                      <w:szCs w:val="24"/>
                                    </w:rPr>
                                  </w:pPr>
                                </w:p>
                                <w:p w14:paraId="4EE3684A" w14:textId="77777777" w:rsidR="00F51C14" w:rsidRDefault="00F51C14" w:rsidP="005161E2">
                                  <w:pPr>
                                    <w:pStyle w:val="TableParagraph"/>
                                    <w:spacing w:line="268" w:lineRule="auto"/>
                                    <w:ind w:left="285" w:hanging="110"/>
                                    <w:rPr>
                                      <w:b w:val="0"/>
                                      <w:bCs w:val="0"/>
                                      <w:w w:val="105"/>
                                      <w:sz w:val="18"/>
                                      <w:szCs w:val="24"/>
                                    </w:rPr>
                                  </w:pPr>
                                </w:p>
                                <w:p w14:paraId="6C090BCD" w14:textId="77777777" w:rsidR="00F51C14" w:rsidRDefault="00F51C14" w:rsidP="005161E2">
                                  <w:pPr>
                                    <w:pStyle w:val="TableParagraph"/>
                                    <w:spacing w:line="268" w:lineRule="auto"/>
                                    <w:ind w:left="285" w:hanging="110"/>
                                    <w:rPr>
                                      <w:b w:val="0"/>
                                      <w:bCs w:val="0"/>
                                      <w:w w:val="105"/>
                                      <w:sz w:val="18"/>
                                      <w:szCs w:val="24"/>
                                    </w:rPr>
                                  </w:pPr>
                                </w:p>
                                <w:p w14:paraId="291EC139" w14:textId="77777777" w:rsidR="00F51C14" w:rsidRDefault="00F51C14" w:rsidP="005161E2">
                                  <w:pPr>
                                    <w:pStyle w:val="TableParagraph"/>
                                    <w:spacing w:line="268" w:lineRule="auto"/>
                                    <w:ind w:left="285" w:hanging="110"/>
                                    <w:rPr>
                                      <w:b w:val="0"/>
                                      <w:bCs w:val="0"/>
                                      <w:w w:val="105"/>
                                      <w:sz w:val="18"/>
                                      <w:szCs w:val="24"/>
                                    </w:rPr>
                                  </w:pPr>
                                </w:p>
                                <w:p w14:paraId="1B30CBBB" w14:textId="77777777" w:rsidR="00F51C14" w:rsidRDefault="00F51C14" w:rsidP="005161E2">
                                  <w:pPr>
                                    <w:pStyle w:val="TableParagraph"/>
                                    <w:spacing w:line="268" w:lineRule="auto"/>
                                    <w:ind w:left="285" w:hanging="110"/>
                                    <w:rPr>
                                      <w:b w:val="0"/>
                                      <w:bCs w:val="0"/>
                                      <w:w w:val="105"/>
                                      <w:sz w:val="18"/>
                                      <w:szCs w:val="24"/>
                                    </w:rPr>
                                  </w:pPr>
                                </w:p>
                                <w:p w14:paraId="5D3ACFE3" w14:textId="77777777" w:rsidR="00F51C14" w:rsidRDefault="00F51C14" w:rsidP="005161E2">
                                  <w:pPr>
                                    <w:pStyle w:val="TableParagraph"/>
                                    <w:spacing w:line="268" w:lineRule="auto"/>
                                    <w:ind w:left="285" w:hanging="110"/>
                                    <w:rPr>
                                      <w:b w:val="0"/>
                                      <w:bCs w:val="0"/>
                                      <w:w w:val="105"/>
                                      <w:sz w:val="18"/>
                                      <w:szCs w:val="24"/>
                                    </w:rPr>
                                  </w:pPr>
                                </w:p>
                                <w:p w14:paraId="002F4235" w14:textId="77777777" w:rsidR="00F51C14" w:rsidRDefault="00F51C14" w:rsidP="005161E2">
                                  <w:pPr>
                                    <w:pStyle w:val="TableParagraph"/>
                                    <w:spacing w:line="268" w:lineRule="auto"/>
                                    <w:ind w:left="285" w:hanging="110"/>
                                    <w:rPr>
                                      <w:b w:val="0"/>
                                      <w:bCs w:val="0"/>
                                      <w:w w:val="105"/>
                                      <w:sz w:val="18"/>
                                      <w:szCs w:val="24"/>
                                    </w:rPr>
                                  </w:pPr>
                                </w:p>
                                <w:p w14:paraId="4ADD8633" w14:textId="77777777" w:rsidR="00F51C14" w:rsidRDefault="00F51C14" w:rsidP="005161E2">
                                  <w:pPr>
                                    <w:pStyle w:val="TableParagraph"/>
                                    <w:spacing w:line="268" w:lineRule="auto"/>
                                    <w:ind w:left="285" w:hanging="110"/>
                                    <w:rPr>
                                      <w:b w:val="0"/>
                                      <w:bCs w:val="0"/>
                                      <w:w w:val="105"/>
                                      <w:sz w:val="18"/>
                                      <w:szCs w:val="24"/>
                                    </w:rPr>
                                  </w:pPr>
                                </w:p>
                                <w:p w14:paraId="49A7091F" w14:textId="77777777" w:rsidR="00F51C14" w:rsidRDefault="00F51C14" w:rsidP="005161E2">
                                  <w:pPr>
                                    <w:pStyle w:val="TableParagraph"/>
                                    <w:spacing w:line="268" w:lineRule="auto"/>
                                    <w:ind w:left="285" w:hanging="110"/>
                                    <w:rPr>
                                      <w:b w:val="0"/>
                                      <w:bCs w:val="0"/>
                                      <w:w w:val="105"/>
                                      <w:sz w:val="18"/>
                                      <w:szCs w:val="24"/>
                                    </w:rPr>
                                  </w:pPr>
                                </w:p>
                                <w:p w14:paraId="6852B11F" w14:textId="77777777" w:rsidR="00F51C14" w:rsidRDefault="00F51C14" w:rsidP="005161E2">
                                  <w:pPr>
                                    <w:pStyle w:val="TableParagraph"/>
                                    <w:spacing w:line="268" w:lineRule="auto"/>
                                    <w:ind w:left="285" w:hanging="110"/>
                                    <w:rPr>
                                      <w:b w:val="0"/>
                                      <w:bCs w:val="0"/>
                                      <w:w w:val="105"/>
                                      <w:sz w:val="18"/>
                                      <w:szCs w:val="24"/>
                                    </w:rPr>
                                  </w:pPr>
                                </w:p>
                                <w:p w14:paraId="5271EB0F" w14:textId="2815D32A" w:rsidR="00F51C14" w:rsidRPr="003304C9" w:rsidRDefault="00F51C14" w:rsidP="005161E2">
                                  <w:pPr>
                                    <w:pStyle w:val="TableParagraph"/>
                                    <w:spacing w:line="268" w:lineRule="auto"/>
                                    <w:ind w:left="285" w:hanging="110"/>
                                    <w:rPr>
                                      <w:sz w:val="18"/>
                                      <w:szCs w:val="24"/>
                                    </w:rPr>
                                  </w:pPr>
                                  <w:r w:rsidRPr="003304C9">
                                    <w:rPr>
                                      <w:w w:val="105"/>
                                      <w:sz w:val="18"/>
                                      <w:szCs w:val="24"/>
                                    </w:rPr>
                                    <w:t>Obando Guerrero, Luisa Fernanda</w:t>
                                  </w:r>
                                </w:p>
                              </w:tc>
                              <w:tc>
                                <w:tcPr>
                                  <w:cnfStyle w:val="000100000000" w:firstRow="0" w:lastRow="0" w:firstColumn="0" w:lastColumn="1" w:oddVBand="0" w:evenVBand="0" w:oddHBand="0" w:evenHBand="0" w:firstRowFirstColumn="0" w:firstRowLastColumn="0" w:lastRowFirstColumn="0" w:lastRowLastColumn="0"/>
                                  <w:tcW w:w="11600" w:type="dxa"/>
                                </w:tcPr>
                                <w:p w14:paraId="77537464" w14:textId="77777777" w:rsidR="00F51C14" w:rsidRPr="005161E2" w:rsidRDefault="00F51C14">
                                  <w:pPr>
                                    <w:pStyle w:val="TableParagraph"/>
                                    <w:rPr>
                                      <w:rFonts w:ascii="Carlito"/>
                                      <w:b w:val="0"/>
                                      <w:bCs w:val="0"/>
                                      <w:sz w:val="18"/>
                                      <w:szCs w:val="24"/>
                                    </w:rPr>
                                  </w:pPr>
                                </w:p>
                                <w:p w14:paraId="3F767F46" w14:textId="77777777" w:rsidR="00F51C14" w:rsidRDefault="00F51C14" w:rsidP="003B3EFD">
                                  <w:pPr>
                                    <w:pStyle w:val="TableParagraph"/>
                                    <w:spacing w:before="1" w:line="268" w:lineRule="auto"/>
                                    <w:ind w:left="351"/>
                                    <w:rPr>
                                      <w:b w:val="0"/>
                                      <w:bCs w:val="0"/>
                                      <w:sz w:val="18"/>
                                      <w:szCs w:val="24"/>
                                    </w:rPr>
                                  </w:pPr>
                                  <w:r>
                                    <w:rPr>
                                      <w:sz w:val="18"/>
                                      <w:szCs w:val="24"/>
                                    </w:rPr>
                                    <w:t>DESPACHO VICEFISCAL GENERAL DE LA NACIÓN</w:t>
                                  </w:r>
                                </w:p>
                                <w:p w14:paraId="3C83B29D" w14:textId="77777777" w:rsidR="00F51C14" w:rsidRPr="00C236E5" w:rsidRDefault="00F51C14" w:rsidP="003B3EFD">
                                  <w:pPr>
                                    <w:widowControl/>
                                    <w:adjustRightInd w:val="0"/>
                                    <w:spacing w:line="276" w:lineRule="auto"/>
                                    <w:rPr>
                                      <w:rFonts w:eastAsiaTheme="minorHAnsi"/>
                                      <w:b w:val="0"/>
                                      <w:bCs w:val="0"/>
                                      <w:color w:val="000000"/>
                                      <w:sz w:val="8"/>
                                      <w:szCs w:val="8"/>
                                      <w:lang w:val="es-CO"/>
                                    </w:rPr>
                                  </w:pPr>
                                </w:p>
                                <w:p w14:paraId="7AFFC4B6" w14:textId="77777777" w:rsidR="00F51C14" w:rsidRDefault="00F51C14" w:rsidP="00DA66B6">
                                  <w:pPr>
                                    <w:widowControl/>
                                    <w:adjustRightInd w:val="0"/>
                                    <w:spacing w:line="276" w:lineRule="auto"/>
                                    <w:jc w:val="both"/>
                                    <w:rPr>
                                      <w:b w:val="0"/>
                                      <w:bCs w:val="0"/>
                                      <w:sz w:val="18"/>
                                      <w:szCs w:val="18"/>
                                    </w:rPr>
                                  </w:pPr>
                                </w:p>
                                <w:p w14:paraId="15D44B44" w14:textId="26E47EF2" w:rsidR="00F51C14" w:rsidRPr="00DA66B6" w:rsidRDefault="00F51C14" w:rsidP="00DA66B6">
                                  <w:pPr>
                                    <w:pStyle w:val="Prrafodelista"/>
                                    <w:widowControl/>
                                    <w:numPr>
                                      <w:ilvl w:val="0"/>
                                      <w:numId w:val="15"/>
                                    </w:numPr>
                                    <w:adjustRightInd w:val="0"/>
                                    <w:spacing w:line="276" w:lineRule="auto"/>
                                    <w:jc w:val="both"/>
                                    <w:rPr>
                                      <w:b w:val="0"/>
                                      <w:bCs w:val="0"/>
                                      <w:sz w:val="18"/>
                                      <w:szCs w:val="18"/>
                                    </w:rPr>
                                  </w:pPr>
                                  <w:r w:rsidRPr="00DA66B6">
                                    <w:rPr>
                                      <w:b w:val="0"/>
                                      <w:bCs w:val="0"/>
                                      <w:sz w:val="18"/>
                                      <w:szCs w:val="18"/>
                                    </w:rPr>
                                    <w:t xml:space="preserve">Del seguimiento de casos de homicidio por hechos ocurridos desde 2016, se realizó un ejercicio de revisión del avance de esclarecimiento de todas las dependencias de la </w:t>
                                  </w:r>
                                  <w:proofErr w:type="gramStart"/>
                                  <w:r w:rsidRPr="00DA66B6">
                                    <w:rPr>
                                      <w:b w:val="0"/>
                                      <w:bCs w:val="0"/>
                                      <w:sz w:val="18"/>
                                      <w:szCs w:val="18"/>
                                    </w:rPr>
                                    <w:t>Fiscalía General</w:t>
                                  </w:r>
                                  <w:proofErr w:type="gramEnd"/>
                                  <w:r w:rsidRPr="00DA66B6">
                                    <w:rPr>
                                      <w:b w:val="0"/>
                                      <w:bCs w:val="0"/>
                                      <w:sz w:val="18"/>
                                      <w:szCs w:val="18"/>
                                    </w:rPr>
                                    <w:t xml:space="preserve"> de la Nación; </w:t>
                                  </w:r>
                                </w:p>
                                <w:p w14:paraId="2D3902A6" w14:textId="77777777" w:rsidR="00F51C14" w:rsidRPr="00DA66B6" w:rsidRDefault="00F51C14" w:rsidP="00DA66B6">
                                  <w:pPr>
                                    <w:widowControl/>
                                    <w:adjustRightInd w:val="0"/>
                                    <w:spacing w:line="276" w:lineRule="auto"/>
                                    <w:jc w:val="both"/>
                                    <w:rPr>
                                      <w:b w:val="0"/>
                                      <w:bCs w:val="0"/>
                                      <w:sz w:val="18"/>
                                      <w:szCs w:val="18"/>
                                    </w:rPr>
                                  </w:pPr>
                                </w:p>
                                <w:p w14:paraId="2809DC54" w14:textId="4AD0DFFA" w:rsidR="00F51C14" w:rsidRPr="00DA66B6" w:rsidRDefault="00F51C14" w:rsidP="00DA66B6">
                                  <w:pPr>
                                    <w:pStyle w:val="Prrafodelista"/>
                                    <w:widowControl/>
                                    <w:numPr>
                                      <w:ilvl w:val="0"/>
                                      <w:numId w:val="15"/>
                                    </w:numPr>
                                    <w:adjustRightInd w:val="0"/>
                                    <w:spacing w:line="276" w:lineRule="auto"/>
                                    <w:jc w:val="both"/>
                                    <w:rPr>
                                      <w:b w:val="0"/>
                                      <w:bCs w:val="0"/>
                                      <w:sz w:val="18"/>
                                      <w:szCs w:val="18"/>
                                    </w:rPr>
                                  </w:pPr>
                                  <w:r w:rsidRPr="00DA66B6">
                                    <w:rPr>
                                      <w:b w:val="0"/>
                                      <w:bCs w:val="0"/>
                                      <w:sz w:val="18"/>
                                      <w:szCs w:val="18"/>
                                    </w:rPr>
                                    <w:t xml:space="preserve">De los casos ocurridos en 2021 se acordó que se tomará como fuente oficial para el reporte de los homicidios de personas defensoras de derechos humanos, la Defensoría del Pueblo.  </w:t>
                                  </w:r>
                                </w:p>
                                <w:p w14:paraId="1538DFB3" w14:textId="77777777" w:rsidR="00F51C14" w:rsidRPr="00DA66B6" w:rsidRDefault="00F51C14" w:rsidP="00DA66B6">
                                  <w:pPr>
                                    <w:widowControl/>
                                    <w:adjustRightInd w:val="0"/>
                                    <w:spacing w:line="276" w:lineRule="auto"/>
                                    <w:jc w:val="both"/>
                                    <w:rPr>
                                      <w:b w:val="0"/>
                                      <w:bCs w:val="0"/>
                                      <w:sz w:val="18"/>
                                      <w:szCs w:val="18"/>
                                    </w:rPr>
                                  </w:pPr>
                                </w:p>
                                <w:p w14:paraId="463A5FB9" w14:textId="77777777" w:rsidR="00F51C14" w:rsidRPr="00DA66B6" w:rsidRDefault="00F51C14" w:rsidP="00DA66B6">
                                  <w:pPr>
                                    <w:pStyle w:val="Prrafodelista"/>
                                    <w:widowControl/>
                                    <w:numPr>
                                      <w:ilvl w:val="0"/>
                                      <w:numId w:val="15"/>
                                    </w:numPr>
                                    <w:adjustRightInd w:val="0"/>
                                    <w:spacing w:line="276" w:lineRule="auto"/>
                                    <w:jc w:val="both"/>
                                    <w:rPr>
                                      <w:b w:val="0"/>
                                      <w:bCs w:val="0"/>
                                      <w:sz w:val="18"/>
                                      <w:szCs w:val="18"/>
                                    </w:rPr>
                                  </w:pPr>
                                  <w:r w:rsidRPr="00DA66B6">
                                    <w:rPr>
                                      <w:b w:val="0"/>
                                      <w:bCs w:val="0"/>
                                      <w:sz w:val="18"/>
                                      <w:szCs w:val="18"/>
                                    </w:rPr>
                                    <w:t xml:space="preserve">Respecto a la Guía de caracterización victimológica se realizó una última revisión, con lo cual se recibieron comentarios de parte del asesor externo y expertos de la entidad.  En el transcurso del mes de octubre, esta Guía será enviada a la Dirección de Planeación para revisión de forma y el cumplimiento de los estándares internos. </w:t>
                                  </w:r>
                                </w:p>
                                <w:p w14:paraId="1D674715" w14:textId="77777777" w:rsidR="00F51C14" w:rsidRPr="00DA66B6" w:rsidRDefault="00F51C14" w:rsidP="00DA66B6">
                                  <w:pPr>
                                    <w:widowControl/>
                                    <w:adjustRightInd w:val="0"/>
                                    <w:spacing w:line="276" w:lineRule="auto"/>
                                    <w:jc w:val="both"/>
                                    <w:rPr>
                                      <w:b w:val="0"/>
                                      <w:bCs w:val="0"/>
                                      <w:sz w:val="18"/>
                                      <w:szCs w:val="18"/>
                                    </w:rPr>
                                  </w:pPr>
                                </w:p>
                                <w:p w14:paraId="4CB46C46" w14:textId="1909ECA0" w:rsidR="00F51C14" w:rsidRPr="00DA66B6" w:rsidRDefault="00F51C14" w:rsidP="00DA66B6">
                                  <w:pPr>
                                    <w:pStyle w:val="Prrafodelista"/>
                                    <w:widowControl/>
                                    <w:numPr>
                                      <w:ilvl w:val="0"/>
                                      <w:numId w:val="15"/>
                                    </w:numPr>
                                    <w:adjustRightInd w:val="0"/>
                                    <w:spacing w:line="276" w:lineRule="auto"/>
                                    <w:jc w:val="both"/>
                                    <w:rPr>
                                      <w:b w:val="0"/>
                                      <w:bCs w:val="0"/>
                                      <w:sz w:val="18"/>
                                      <w:szCs w:val="18"/>
                                    </w:rPr>
                                  </w:pPr>
                                  <w:r w:rsidRPr="00DA66B6">
                                    <w:rPr>
                                      <w:b w:val="0"/>
                                      <w:bCs w:val="0"/>
                                      <w:sz w:val="18"/>
                                      <w:szCs w:val="18"/>
                                    </w:rPr>
                                    <w:t xml:space="preserve">Se culminó la primera fase de la Estrategia Piloto para la priorización de la investigación de casos de Violencia Intrafamiliar con mayor riesgo para las víctimas, aplicándose </w:t>
                                  </w:r>
                                  <w:proofErr w:type="gramStart"/>
                                  <w:r w:rsidRPr="00DA66B6">
                                    <w:rPr>
                                      <w:b w:val="0"/>
                                      <w:bCs w:val="0"/>
                                      <w:sz w:val="18"/>
                                      <w:szCs w:val="18"/>
                                    </w:rPr>
                                    <w:t>el test</w:t>
                                  </w:r>
                                  <w:proofErr w:type="gramEnd"/>
                                  <w:r w:rsidRPr="00DA66B6">
                                    <w:rPr>
                                      <w:b w:val="0"/>
                                      <w:bCs w:val="0"/>
                                      <w:sz w:val="18"/>
                                      <w:szCs w:val="18"/>
                                    </w:rPr>
                                    <w:t xml:space="preserve"> de priorización a los casos de los despachos seleccionados, realizándose la revisión e impulso de las medidas de protección y atención en estos casos con nivel de riesgo grave y extremo, así como la emisión de recomendaciones investigativas;   </w:t>
                                  </w:r>
                                </w:p>
                                <w:p w14:paraId="68BB8870" w14:textId="77777777" w:rsidR="00F51C14" w:rsidRPr="00DA66B6" w:rsidRDefault="00F51C14" w:rsidP="00DA66B6">
                                  <w:pPr>
                                    <w:widowControl/>
                                    <w:adjustRightInd w:val="0"/>
                                    <w:spacing w:line="276" w:lineRule="auto"/>
                                    <w:jc w:val="both"/>
                                    <w:rPr>
                                      <w:b w:val="0"/>
                                      <w:bCs w:val="0"/>
                                      <w:sz w:val="18"/>
                                      <w:szCs w:val="18"/>
                                    </w:rPr>
                                  </w:pPr>
                                </w:p>
                                <w:p w14:paraId="04AD90F3" w14:textId="59D8B328" w:rsidR="00F51C14" w:rsidRPr="00DA66B6" w:rsidRDefault="00F51C14" w:rsidP="00DA66B6">
                                  <w:pPr>
                                    <w:pStyle w:val="Prrafodelista"/>
                                    <w:widowControl/>
                                    <w:numPr>
                                      <w:ilvl w:val="0"/>
                                      <w:numId w:val="15"/>
                                    </w:numPr>
                                    <w:adjustRightInd w:val="0"/>
                                    <w:spacing w:line="276" w:lineRule="auto"/>
                                    <w:jc w:val="both"/>
                                    <w:rPr>
                                      <w:b w:val="0"/>
                                      <w:bCs w:val="0"/>
                                      <w:sz w:val="18"/>
                                      <w:szCs w:val="18"/>
                                    </w:rPr>
                                  </w:pPr>
                                  <w:r w:rsidRPr="00DA66B6">
                                    <w:rPr>
                                      <w:b w:val="0"/>
                                      <w:bCs w:val="0"/>
                                      <w:sz w:val="18"/>
                                      <w:szCs w:val="18"/>
                                    </w:rPr>
                                    <w:t>Se elaboró un documento con recomendaciones generales para los mentores a partir de los hallazgos realizados en esta primera parte de la mentoría y los reportes de seguimiento recibidos.</w:t>
                                  </w:r>
                                </w:p>
                                <w:p w14:paraId="55A49F43" w14:textId="77777777" w:rsidR="00F51C14" w:rsidRPr="00DA66B6" w:rsidRDefault="00F51C14" w:rsidP="00DA66B6">
                                  <w:pPr>
                                    <w:pStyle w:val="Prrafodelista"/>
                                    <w:rPr>
                                      <w:sz w:val="18"/>
                                      <w:szCs w:val="18"/>
                                    </w:rPr>
                                  </w:pPr>
                                </w:p>
                                <w:p w14:paraId="695DFC4A" w14:textId="77777777" w:rsidR="00F51C14" w:rsidRPr="00DA66B6" w:rsidRDefault="00F51C14" w:rsidP="00DA66B6">
                                  <w:pPr>
                                    <w:pStyle w:val="Prrafodelista"/>
                                    <w:widowControl/>
                                    <w:adjustRightInd w:val="0"/>
                                    <w:spacing w:line="276" w:lineRule="auto"/>
                                    <w:ind w:left="720"/>
                                    <w:jc w:val="both"/>
                                    <w:rPr>
                                      <w:b w:val="0"/>
                                      <w:bCs w:val="0"/>
                                      <w:sz w:val="18"/>
                                      <w:szCs w:val="18"/>
                                    </w:rPr>
                                  </w:pPr>
                                </w:p>
                                <w:p w14:paraId="36FE0497" w14:textId="77777777" w:rsidR="00F51C14" w:rsidRPr="004D6D09" w:rsidRDefault="00F51C14" w:rsidP="00DA66B6">
                                  <w:pPr>
                                    <w:pStyle w:val="Default"/>
                                    <w:ind w:left="231"/>
                                    <w:rPr>
                                      <w:sz w:val="18"/>
                                      <w:szCs w:val="18"/>
                                    </w:rPr>
                                  </w:pPr>
                                  <w:r w:rsidRPr="004D6D09">
                                    <w:rPr>
                                      <w:sz w:val="18"/>
                                      <w:szCs w:val="18"/>
                                    </w:rPr>
                                    <w:t>DELEGADA PARA LA SEGURIDAD CIUDADANA</w:t>
                                  </w:r>
                                </w:p>
                                <w:p w14:paraId="4A02EB19" w14:textId="77777777" w:rsidR="00F51C14" w:rsidRDefault="00F51C14" w:rsidP="00DA66B6">
                                  <w:pPr>
                                    <w:pStyle w:val="Default"/>
                                    <w:ind w:left="853"/>
                                    <w:rPr>
                                      <w:b w:val="0"/>
                                      <w:bCs w:val="0"/>
                                      <w:sz w:val="18"/>
                                      <w:szCs w:val="18"/>
                                    </w:rPr>
                                  </w:pPr>
                                </w:p>
                                <w:p w14:paraId="6D01FA8B" w14:textId="77777777" w:rsidR="00F51C14" w:rsidRPr="004D6D09" w:rsidRDefault="00F51C14" w:rsidP="00DA66B6">
                                  <w:pPr>
                                    <w:pStyle w:val="Default"/>
                                    <w:ind w:left="853"/>
                                    <w:rPr>
                                      <w:b w:val="0"/>
                                      <w:bCs w:val="0"/>
                                      <w:sz w:val="18"/>
                                      <w:szCs w:val="18"/>
                                    </w:rPr>
                                  </w:pPr>
                                </w:p>
                                <w:p w14:paraId="06642C80" w14:textId="77777777" w:rsidR="00F51C14" w:rsidRPr="00EA2CE0" w:rsidRDefault="00F51C14" w:rsidP="00EA2CE0">
                                  <w:pPr>
                                    <w:pStyle w:val="Default"/>
                                    <w:numPr>
                                      <w:ilvl w:val="0"/>
                                      <w:numId w:val="9"/>
                                    </w:numPr>
                                    <w:ind w:left="658" w:hanging="283"/>
                                    <w:rPr>
                                      <w:b w:val="0"/>
                                      <w:bCs w:val="0"/>
                                      <w:sz w:val="18"/>
                                      <w:szCs w:val="18"/>
                                    </w:rPr>
                                  </w:pPr>
                                  <w:r w:rsidRPr="00EA2CE0">
                                    <w:rPr>
                                      <w:b w:val="0"/>
                                      <w:bCs w:val="0"/>
                                      <w:sz w:val="18"/>
                                      <w:szCs w:val="18"/>
                                    </w:rPr>
                                    <w:t>Se realizaron jornadas sostenidas, en los municipios donde según la data, tienen cero en esclarecimiento, lo que logró que en este momento la seccional solo tenga un solo municipio con cero esclarecimientos en violencia intrafamiliar y en violencia sexual.</w:t>
                                  </w:r>
                                </w:p>
                                <w:p w14:paraId="4C0BE624" w14:textId="77777777" w:rsidR="00F51C14" w:rsidRPr="00EA2CE0" w:rsidRDefault="00F51C14" w:rsidP="00EA2CE0">
                                  <w:pPr>
                                    <w:pStyle w:val="Default"/>
                                    <w:ind w:left="658" w:hanging="283"/>
                                    <w:rPr>
                                      <w:b w:val="0"/>
                                      <w:bCs w:val="0"/>
                                      <w:sz w:val="18"/>
                                      <w:szCs w:val="18"/>
                                    </w:rPr>
                                  </w:pPr>
                                </w:p>
                                <w:p w14:paraId="7F88E364" w14:textId="44A2AB64" w:rsidR="00F51C14" w:rsidRPr="00EA2CE0" w:rsidRDefault="00F51C14" w:rsidP="00EA2CE0">
                                  <w:pPr>
                                    <w:pStyle w:val="Default"/>
                                    <w:numPr>
                                      <w:ilvl w:val="0"/>
                                      <w:numId w:val="9"/>
                                    </w:numPr>
                                    <w:ind w:left="658" w:hanging="283"/>
                                    <w:rPr>
                                      <w:b w:val="0"/>
                                      <w:bCs w:val="0"/>
                                      <w:sz w:val="18"/>
                                      <w:szCs w:val="18"/>
                                    </w:rPr>
                                  </w:pPr>
                                  <w:r w:rsidRPr="00EA2CE0">
                                    <w:rPr>
                                      <w:b w:val="0"/>
                                      <w:bCs w:val="0"/>
                                      <w:sz w:val="18"/>
                                      <w:szCs w:val="18"/>
                                    </w:rPr>
                                    <w:t xml:space="preserve">Elaboración del informe diagnóstico de amenazas contra varias asociaciones campesinas y líderes de tierras en el departamento de Magdalena. </w:t>
                                  </w:r>
                                </w:p>
                                <w:p w14:paraId="41887E3F" w14:textId="77777777" w:rsidR="00F51C14" w:rsidRPr="00EA2CE0" w:rsidRDefault="00F51C14" w:rsidP="00EA2CE0">
                                  <w:pPr>
                                    <w:pStyle w:val="Default"/>
                                    <w:ind w:left="658" w:hanging="283"/>
                                    <w:rPr>
                                      <w:b w:val="0"/>
                                      <w:bCs w:val="0"/>
                                      <w:sz w:val="18"/>
                                      <w:szCs w:val="18"/>
                                    </w:rPr>
                                  </w:pPr>
                                </w:p>
                                <w:p w14:paraId="001D7287" w14:textId="2F96073A" w:rsidR="00F51C14" w:rsidRPr="005161E2" w:rsidRDefault="00F51C14" w:rsidP="00EA2CE0">
                                  <w:pPr>
                                    <w:widowControl/>
                                    <w:numPr>
                                      <w:ilvl w:val="0"/>
                                      <w:numId w:val="9"/>
                                    </w:numPr>
                                    <w:adjustRightInd w:val="0"/>
                                    <w:spacing w:line="276" w:lineRule="auto"/>
                                    <w:ind w:left="658" w:hanging="283"/>
                                    <w:jc w:val="both"/>
                                    <w:rPr>
                                      <w:b w:val="0"/>
                                      <w:bCs w:val="0"/>
                                      <w:sz w:val="18"/>
                                      <w:szCs w:val="24"/>
                                    </w:rPr>
                                  </w:pPr>
                                  <w:r w:rsidRPr="00EA2CE0">
                                    <w:rPr>
                                      <w:b w:val="0"/>
                                      <w:bCs w:val="0"/>
                                      <w:sz w:val="18"/>
                                      <w:szCs w:val="18"/>
                                    </w:rPr>
                                    <w:t xml:space="preserve">Para las temáticas Priorizadas de Violencia Intrafamiliar y Violencia Sexual, se fortaleció la estrategia de actos urgentes en la ruta de atención para las víctimas. En articulación con el Instituto Nacional de Medicina Legal, se logra contar con otro Médico Legista, para realizar las valoraciones Medico Legales. </w:t>
                                  </w:r>
                                </w:p>
                              </w:tc>
                            </w:tr>
                          </w:tbl>
                          <w:p w14:paraId="52536FD1" w14:textId="77777777" w:rsidR="00F51C14" w:rsidRDefault="00F51C14" w:rsidP="00054FA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8161F9" id="_x0000_t202" coordsize="21600,21600" o:spt="202" path="m,l,21600r21600,l21600,xe">
                <v:stroke joinstyle="miter"/>
                <v:path gradientshapeok="t" o:connecttype="rect"/>
              </v:shapetype>
              <v:shape id="Text Box 2" o:spid="_x0000_s1027" type="#_x0000_t202" style="position:absolute;left:0;text-align:left;margin-left:20.9pt;margin-top:101.95pt;width:799.45pt;height:493.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" filled="f" stroked="f">
                <v:textbox inset="0,0,0,0">
                  <w:txbxContent>
                    <w:tbl>
                      <w:tblPr>
                        <w:tblStyle w:val="Tablaconcuadrcula4-nfasis1"/>
                        <w:tblW w:w="16073" w:type="dxa"/>
                        <w:tblLayout w:type="fixed"/>
                        <w:tblLook w:val="01E0" w:firstRow="1" w:lastRow="1" w:firstColumn="1" w:lastColumn="1" w:noHBand="0" w:noVBand="0"/>
                      </w:tblPr>
                      <w:tblGrid>
                        <w:gridCol w:w="2376"/>
                        <w:gridCol w:w="2097"/>
                        <w:gridCol w:w="11600"/>
                      </w:tblGrid>
                      <w:tr w:rsidR="00F51C14" w14:paraId="235CA1EE" w14:textId="77777777" w:rsidTr="00CF241F">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376" w:type="dxa"/>
                          </w:tcPr>
                          <w:p w14:paraId="7C64E792" w14:textId="77777777" w:rsidR="00F51C14" w:rsidRDefault="00F51C14">
                            <w:pPr>
                              <w:pStyle w:val="TableParagraph"/>
                              <w:spacing w:before="4"/>
                              <w:rPr>
                                <w:rFonts w:ascii="Carlito"/>
                                <w:b w:val="0"/>
                                <w:sz w:val="17"/>
                              </w:rPr>
                            </w:pPr>
                          </w:p>
                          <w:p w14:paraId="4614B5FD" w14:textId="77777777" w:rsidR="00F51C14" w:rsidRDefault="00F51C14" w:rsidP="00CF241F">
                            <w:pPr>
                              <w:pStyle w:val="TableParagraph"/>
                              <w:ind w:left="142"/>
                              <w:rPr>
                                <w:b w:val="0"/>
                                <w:sz w:val="16"/>
                              </w:rPr>
                            </w:pPr>
                            <w:r>
                              <w:rPr>
                                <w:color w:val="FFFFFF"/>
                                <w:w w:val="105"/>
                                <w:sz w:val="16"/>
                              </w:rPr>
                              <w:t>META ESTRATÉGICA</w:t>
                            </w:r>
                          </w:p>
                        </w:tc>
                        <w:tc>
                          <w:tcPr>
                            <w:cnfStyle w:val="000010000000" w:firstRow="0" w:lastRow="0" w:firstColumn="0" w:lastColumn="0" w:oddVBand="1" w:evenVBand="0" w:oddHBand="0" w:evenHBand="0" w:firstRowFirstColumn="0" w:firstRowLastColumn="0" w:lastRowFirstColumn="0" w:lastRowLastColumn="0"/>
                            <w:tcW w:w="2097" w:type="dxa"/>
                          </w:tcPr>
                          <w:p w14:paraId="23967EC2" w14:textId="77777777" w:rsidR="00F51C14" w:rsidRDefault="00F51C14">
                            <w:pPr>
                              <w:pStyle w:val="TableParagraph"/>
                              <w:spacing w:before="4"/>
                              <w:rPr>
                                <w:rFonts w:ascii="Carlito"/>
                                <w:b w:val="0"/>
                                <w:sz w:val="17"/>
                              </w:rPr>
                            </w:pPr>
                          </w:p>
                          <w:p w14:paraId="5F8995C4" w14:textId="77777777" w:rsidR="00F51C14" w:rsidRDefault="00F51C14">
                            <w:pPr>
                              <w:pStyle w:val="TableParagraph"/>
                              <w:ind w:left="297"/>
                              <w:rPr>
                                <w:b w:val="0"/>
                                <w:sz w:val="16"/>
                              </w:rPr>
                            </w:pPr>
                            <w:r w:rsidRPr="00CF241F">
                              <w:rPr>
                                <w:color w:val="FFFFFF"/>
                                <w:w w:val="105"/>
                                <w:sz w:val="16"/>
                              </w:rPr>
                              <w:t>COORDINADOR (A)</w:t>
                            </w:r>
                          </w:p>
                        </w:tc>
                        <w:tc>
                          <w:tcPr>
                            <w:cnfStyle w:val="000100000000" w:firstRow="0" w:lastRow="0" w:firstColumn="0" w:lastColumn="1" w:oddVBand="0" w:evenVBand="0" w:oddHBand="0" w:evenHBand="0" w:firstRowFirstColumn="0" w:firstRowLastColumn="0" w:lastRowFirstColumn="0" w:lastRowLastColumn="0"/>
                            <w:tcW w:w="11600" w:type="dxa"/>
                            <w:tcBorders>
                              <w:bottom w:val="double" w:sz="4" w:space="0" w:color="4F81BD" w:themeColor="accent1"/>
                            </w:tcBorders>
                          </w:tcPr>
                          <w:p w14:paraId="3C43705F" w14:textId="77777777" w:rsidR="00F51C14" w:rsidRDefault="00F51C14">
                            <w:pPr>
                              <w:pStyle w:val="TableParagraph"/>
                              <w:spacing w:before="7"/>
                              <w:rPr>
                                <w:rFonts w:ascii="Carlito"/>
                                <w:b w:val="0"/>
                                <w:sz w:val="16"/>
                              </w:rPr>
                            </w:pPr>
                          </w:p>
                          <w:p w14:paraId="023AC322" w14:textId="726C9622" w:rsidR="00F51C14" w:rsidRDefault="00F51C14">
                            <w:pPr>
                              <w:pStyle w:val="TableParagraph"/>
                              <w:ind w:left="4038" w:right="4008"/>
                              <w:jc w:val="center"/>
                              <w:rPr>
                                <w:b w:val="0"/>
                                <w:sz w:val="16"/>
                              </w:rPr>
                            </w:pPr>
                            <w:r>
                              <w:rPr>
                                <w:color w:val="FFFFFF"/>
                                <w:w w:val="105"/>
                                <w:sz w:val="16"/>
                              </w:rPr>
                              <w:t xml:space="preserve">LOGROS DEL MES DE </w:t>
                            </w:r>
                            <w:r w:rsidR="009C057A">
                              <w:rPr>
                                <w:color w:val="FFFFFF"/>
                                <w:w w:val="105"/>
                                <w:sz w:val="16"/>
                              </w:rPr>
                              <w:t xml:space="preserve">SEPTIEMBRE </w:t>
                            </w:r>
                            <w:r>
                              <w:rPr>
                                <w:color w:val="FFFFFF"/>
                                <w:w w:val="105"/>
                                <w:sz w:val="16"/>
                              </w:rPr>
                              <w:t>2021</w:t>
                            </w:r>
                          </w:p>
                        </w:tc>
                      </w:tr>
                      <w:tr w:rsidR="00F51C14" w14:paraId="04BF61F7" w14:textId="77777777" w:rsidTr="00CF241F">
                        <w:trPr>
                          <w:cnfStyle w:val="010000000000" w:firstRow="0" w:lastRow="1" w:firstColumn="0" w:lastColumn="0" w:oddVBand="0" w:evenVBand="0" w:oddHBand="0" w:evenHBand="0" w:firstRowFirstColumn="0" w:firstRowLastColumn="0" w:lastRowFirstColumn="0" w:lastRowLastColumn="0"/>
                          <w:trHeight w:val="2757"/>
                        </w:trPr>
                        <w:tc>
                          <w:tcPr>
                            <w:cnfStyle w:val="001000000000" w:firstRow="0" w:lastRow="0" w:firstColumn="1" w:lastColumn="0" w:oddVBand="0" w:evenVBand="0" w:oddHBand="0" w:evenHBand="0" w:firstRowFirstColumn="0" w:firstRowLastColumn="0" w:lastRowFirstColumn="0" w:lastRowLastColumn="0"/>
                            <w:tcW w:w="2376" w:type="dxa"/>
                          </w:tcPr>
                          <w:p w14:paraId="33BCF23E" w14:textId="77777777" w:rsidR="00F51C14" w:rsidRPr="003304C9" w:rsidRDefault="00F51C14">
                            <w:pPr>
                              <w:pStyle w:val="TableParagraph"/>
                              <w:rPr>
                                <w:rFonts w:ascii="Carlito"/>
                                <w:b w:val="0"/>
                                <w:sz w:val="18"/>
                                <w:szCs w:val="24"/>
                              </w:rPr>
                            </w:pPr>
                          </w:p>
                          <w:p w14:paraId="72A609A4" w14:textId="77777777" w:rsidR="00F51C14" w:rsidRPr="003304C9" w:rsidRDefault="00F51C14">
                            <w:pPr>
                              <w:pStyle w:val="TableParagraph"/>
                              <w:rPr>
                                <w:rFonts w:ascii="Carlito"/>
                                <w:b w:val="0"/>
                                <w:sz w:val="18"/>
                                <w:szCs w:val="24"/>
                              </w:rPr>
                            </w:pPr>
                          </w:p>
                          <w:p w14:paraId="66CCBF9A" w14:textId="77777777" w:rsidR="00F51C14" w:rsidRPr="003304C9" w:rsidRDefault="00F51C14">
                            <w:pPr>
                              <w:pStyle w:val="TableParagraph"/>
                              <w:rPr>
                                <w:rFonts w:ascii="Carlito"/>
                                <w:b w:val="0"/>
                                <w:sz w:val="18"/>
                                <w:szCs w:val="24"/>
                              </w:rPr>
                            </w:pPr>
                          </w:p>
                          <w:p w14:paraId="57DF6DDB" w14:textId="77777777" w:rsidR="00F51C14" w:rsidRPr="003304C9" w:rsidRDefault="00F51C14">
                            <w:pPr>
                              <w:pStyle w:val="TableParagraph"/>
                              <w:spacing w:before="3"/>
                              <w:rPr>
                                <w:rFonts w:ascii="Carlito"/>
                                <w:b w:val="0"/>
                                <w:sz w:val="18"/>
                                <w:szCs w:val="24"/>
                              </w:rPr>
                            </w:pPr>
                          </w:p>
                          <w:p w14:paraId="0100764A" w14:textId="77777777" w:rsidR="00F51C14" w:rsidRDefault="00F51C14">
                            <w:pPr>
                              <w:pStyle w:val="TableParagraph"/>
                              <w:spacing w:line="268" w:lineRule="auto"/>
                              <w:ind w:left="32" w:right="12" w:hanging="1"/>
                              <w:jc w:val="center"/>
                              <w:rPr>
                                <w:b w:val="0"/>
                                <w:bCs w:val="0"/>
                                <w:w w:val="105"/>
                                <w:sz w:val="18"/>
                                <w:szCs w:val="24"/>
                              </w:rPr>
                            </w:pPr>
                          </w:p>
                          <w:p w14:paraId="22B49FF0" w14:textId="77777777" w:rsidR="00F51C14" w:rsidRDefault="00F51C14">
                            <w:pPr>
                              <w:pStyle w:val="TableParagraph"/>
                              <w:spacing w:line="268" w:lineRule="auto"/>
                              <w:ind w:left="32" w:right="12" w:hanging="1"/>
                              <w:jc w:val="center"/>
                              <w:rPr>
                                <w:b w:val="0"/>
                                <w:bCs w:val="0"/>
                                <w:w w:val="105"/>
                                <w:sz w:val="18"/>
                                <w:szCs w:val="24"/>
                              </w:rPr>
                            </w:pPr>
                          </w:p>
                          <w:p w14:paraId="70A9C453" w14:textId="77777777" w:rsidR="00F51C14" w:rsidRDefault="00F51C14">
                            <w:pPr>
                              <w:pStyle w:val="TableParagraph"/>
                              <w:spacing w:line="268" w:lineRule="auto"/>
                              <w:ind w:left="32" w:right="12" w:hanging="1"/>
                              <w:jc w:val="center"/>
                              <w:rPr>
                                <w:b w:val="0"/>
                                <w:bCs w:val="0"/>
                                <w:w w:val="105"/>
                                <w:sz w:val="18"/>
                                <w:szCs w:val="24"/>
                              </w:rPr>
                            </w:pPr>
                          </w:p>
                          <w:p w14:paraId="419F3134" w14:textId="77777777" w:rsidR="00F51C14" w:rsidRDefault="00F51C14">
                            <w:pPr>
                              <w:pStyle w:val="TableParagraph"/>
                              <w:spacing w:line="268" w:lineRule="auto"/>
                              <w:ind w:left="32" w:right="12" w:hanging="1"/>
                              <w:jc w:val="center"/>
                              <w:rPr>
                                <w:b w:val="0"/>
                                <w:bCs w:val="0"/>
                                <w:w w:val="105"/>
                                <w:sz w:val="18"/>
                                <w:szCs w:val="24"/>
                              </w:rPr>
                            </w:pPr>
                          </w:p>
                          <w:p w14:paraId="1CFD1230" w14:textId="77777777" w:rsidR="00F51C14" w:rsidRDefault="00F51C14">
                            <w:pPr>
                              <w:pStyle w:val="TableParagraph"/>
                              <w:spacing w:line="268" w:lineRule="auto"/>
                              <w:ind w:left="32" w:right="12" w:hanging="1"/>
                              <w:jc w:val="center"/>
                              <w:rPr>
                                <w:b w:val="0"/>
                                <w:bCs w:val="0"/>
                                <w:w w:val="105"/>
                                <w:sz w:val="18"/>
                                <w:szCs w:val="24"/>
                              </w:rPr>
                            </w:pPr>
                          </w:p>
                          <w:p w14:paraId="6DC8A6F6" w14:textId="77777777" w:rsidR="00F51C14" w:rsidRDefault="00F51C14">
                            <w:pPr>
                              <w:pStyle w:val="TableParagraph"/>
                              <w:spacing w:line="268" w:lineRule="auto"/>
                              <w:ind w:left="32" w:right="12" w:hanging="1"/>
                              <w:jc w:val="center"/>
                              <w:rPr>
                                <w:b w:val="0"/>
                                <w:bCs w:val="0"/>
                                <w:w w:val="105"/>
                                <w:sz w:val="18"/>
                                <w:szCs w:val="24"/>
                              </w:rPr>
                            </w:pPr>
                          </w:p>
                          <w:p w14:paraId="0DF6221A" w14:textId="77777777" w:rsidR="00F51C14" w:rsidRDefault="00F51C14">
                            <w:pPr>
                              <w:pStyle w:val="TableParagraph"/>
                              <w:spacing w:line="268" w:lineRule="auto"/>
                              <w:ind w:left="32" w:right="12" w:hanging="1"/>
                              <w:jc w:val="center"/>
                              <w:rPr>
                                <w:b w:val="0"/>
                                <w:bCs w:val="0"/>
                                <w:w w:val="105"/>
                                <w:sz w:val="18"/>
                                <w:szCs w:val="24"/>
                              </w:rPr>
                            </w:pPr>
                          </w:p>
                          <w:p w14:paraId="748C1D99" w14:textId="77777777" w:rsidR="00F51C14" w:rsidRDefault="00F51C14">
                            <w:pPr>
                              <w:pStyle w:val="TableParagraph"/>
                              <w:spacing w:line="268" w:lineRule="auto"/>
                              <w:ind w:left="32" w:right="12" w:hanging="1"/>
                              <w:jc w:val="center"/>
                              <w:rPr>
                                <w:b w:val="0"/>
                                <w:bCs w:val="0"/>
                                <w:w w:val="105"/>
                                <w:sz w:val="18"/>
                                <w:szCs w:val="24"/>
                              </w:rPr>
                            </w:pPr>
                          </w:p>
                          <w:p w14:paraId="6233B5CD" w14:textId="77777777" w:rsidR="00F51C14" w:rsidRDefault="00F51C14">
                            <w:pPr>
                              <w:pStyle w:val="TableParagraph"/>
                              <w:spacing w:line="268" w:lineRule="auto"/>
                              <w:ind w:left="32" w:right="12" w:hanging="1"/>
                              <w:jc w:val="center"/>
                              <w:rPr>
                                <w:b w:val="0"/>
                                <w:bCs w:val="0"/>
                                <w:w w:val="105"/>
                                <w:sz w:val="18"/>
                                <w:szCs w:val="24"/>
                              </w:rPr>
                            </w:pPr>
                          </w:p>
                          <w:p w14:paraId="48FA5A60" w14:textId="77777777" w:rsidR="00F51C14" w:rsidRDefault="00F51C14">
                            <w:pPr>
                              <w:pStyle w:val="TableParagraph"/>
                              <w:spacing w:line="268" w:lineRule="auto"/>
                              <w:ind w:left="32" w:right="12" w:hanging="1"/>
                              <w:jc w:val="center"/>
                              <w:rPr>
                                <w:b w:val="0"/>
                                <w:bCs w:val="0"/>
                                <w:w w:val="105"/>
                                <w:sz w:val="18"/>
                                <w:szCs w:val="24"/>
                              </w:rPr>
                            </w:pPr>
                          </w:p>
                          <w:p w14:paraId="4426091A" w14:textId="77777777" w:rsidR="00F51C14" w:rsidRDefault="00F51C14">
                            <w:pPr>
                              <w:pStyle w:val="TableParagraph"/>
                              <w:spacing w:line="268" w:lineRule="auto"/>
                              <w:ind w:left="32" w:right="12" w:hanging="1"/>
                              <w:jc w:val="center"/>
                              <w:rPr>
                                <w:b w:val="0"/>
                                <w:bCs w:val="0"/>
                                <w:w w:val="105"/>
                                <w:sz w:val="18"/>
                                <w:szCs w:val="24"/>
                              </w:rPr>
                            </w:pPr>
                          </w:p>
                          <w:p w14:paraId="3C481C54" w14:textId="77777777" w:rsidR="00F51C14" w:rsidRDefault="00F51C14">
                            <w:pPr>
                              <w:pStyle w:val="TableParagraph"/>
                              <w:spacing w:line="268" w:lineRule="auto"/>
                              <w:ind w:left="32" w:right="12" w:hanging="1"/>
                              <w:jc w:val="center"/>
                              <w:rPr>
                                <w:b w:val="0"/>
                                <w:bCs w:val="0"/>
                                <w:w w:val="105"/>
                                <w:sz w:val="18"/>
                                <w:szCs w:val="24"/>
                              </w:rPr>
                            </w:pPr>
                          </w:p>
                          <w:p w14:paraId="31864E84" w14:textId="02381346" w:rsidR="00F51C14" w:rsidRPr="003304C9" w:rsidRDefault="00F51C14">
                            <w:pPr>
                              <w:pStyle w:val="TableParagraph"/>
                              <w:spacing w:line="268" w:lineRule="auto"/>
                              <w:ind w:left="32" w:right="12" w:hanging="1"/>
                              <w:jc w:val="center"/>
                              <w:rPr>
                                <w:sz w:val="18"/>
                                <w:szCs w:val="24"/>
                              </w:rPr>
                            </w:pPr>
                            <w:r w:rsidRPr="003304C9">
                              <w:rPr>
                                <w:w w:val="105"/>
                                <w:sz w:val="18"/>
                                <w:szCs w:val="24"/>
                              </w:rPr>
                              <w:t xml:space="preserve">OBJ 01. Aumentar el esclarecimiento de delitos que afectan la Seguridad Ciudadana y </w:t>
                            </w:r>
                            <w:r w:rsidRPr="003304C9">
                              <w:rPr>
                                <w:spacing w:val="-7"/>
                                <w:w w:val="105"/>
                                <w:sz w:val="18"/>
                                <w:szCs w:val="24"/>
                              </w:rPr>
                              <w:t xml:space="preserve">de </w:t>
                            </w:r>
                            <w:r w:rsidRPr="003304C9">
                              <w:rPr>
                                <w:w w:val="105"/>
                                <w:sz w:val="18"/>
                                <w:szCs w:val="24"/>
                              </w:rPr>
                              <w:t>Zonas</w:t>
                            </w:r>
                            <w:r w:rsidRPr="003304C9">
                              <w:rPr>
                                <w:spacing w:val="-1"/>
                                <w:w w:val="105"/>
                                <w:sz w:val="18"/>
                                <w:szCs w:val="24"/>
                              </w:rPr>
                              <w:t xml:space="preserve"> </w:t>
                            </w:r>
                            <w:r w:rsidRPr="003304C9">
                              <w:rPr>
                                <w:w w:val="105"/>
                                <w:sz w:val="18"/>
                                <w:szCs w:val="24"/>
                              </w:rPr>
                              <w:t>Rurales</w:t>
                            </w:r>
                          </w:p>
                        </w:tc>
                        <w:tc>
                          <w:tcPr>
                            <w:cnfStyle w:val="000010000000" w:firstRow="0" w:lastRow="0" w:firstColumn="0" w:lastColumn="0" w:oddVBand="1" w:evenVBand="0" w:oddHBand="0" w:evenHBand="0" w:firstRowFirstColumn="0" w:firstRowLastColumn="0" w:lastRowFirstColumn="0" w:lastRowLastColumn="0"/>
                            <w:tcW w:w="2097" w:type="dxa"/>
                          </w:tcPr>
                          <w:p w14:paraId="087EDD45" w14:textId="77777777" w:rsidR="00F51C14" w:rsidRPr="003304C9" w:rsidRDefault="00F51C14">
                            <w:pPr>
                              <w:pStyle w:val="TableParagraph"/>
                              <w:rPr>
                                <w:rFonts w:ascii="Carlito"/>
                                <w:b w:val="0"/>
                                <w:sz w:val="18"/>
                                <w:szCs w:val="24"/>
                              </w:rPr>
                            </w:pPr>
                          </w:p>
                          <w:p w14:paraId="05FB6634" w14:textId="77777777" w:rsidR="00F51C14" w:rsidRPr="003304C9" w:rsidRDefault="00F51C14">
                            <w:pPr>
                              <w:pStyle w:val="TableParagraph"/>
                              <w:rPr>
                                <w:rFonts w:ascii="Carlito"/>
                                <w:b w:val="0"/>
                                <w:sz w:val="18"/>
                                <w:szCs w:val="24"/>
                              </w:rPr>
                            </w:pPr>
                          </w:p>
                          <w:p w14:paraId="188C8CF8" w14:textId="77777777" w:rsidR="00F51C14" w:rsidRPr="003304C9" w:rsidRDefault="00F51C14">
                            <w:pPr>
                              <w:pStyle w:val="TableParagraph"/>
                              <w:rPr>
                                <w:rFonts w:ascii="Carlito"/>
                                <w:b w:val="0"/>
                                <w:sz w:val="18"/>
                                <w:szCs w:val="24"/>
                              </w:rPr>
                            </w:pPr>
                          </w:p>
                          <w:p w14:paraId="6308C2C9" w14:textId="77777777" w:rsidR="00F51C14" w:rsidRPr="003304C9" w:rsidRDefault="00F51C14">
                            <w:pPr>
                              <w:pStyle w:val="TableParagraph"/>
                              <w:rPr>
                                <w:rFonts w:ascii="Carlito"/>
                                <w:b w:val="0"/>
                                <w:sz w:val="18"/>
                                <w:szCs w:val="24"/>
                              </w:rPr>
                            </w:pPr>
                          </w:p>
                          <w:p w14:paraId="622577CD" w14:textId="77777777" w:rsidR="00F51C14" w:rsidRPr="003304C9" w:rsidRDefault="00F51C14">
                            <w:pPr>
                              <w:pStyle w:val="TableParagraph"/>
                              <w:spacing w:before="2"/>
                              <w:rPr>
                                <w:rFonts w:ascii="Carlito"/>
                                <w:b w:val="0"/>
                                <w:sz w:val="18"/>
                                <w:szCs w:val="24"/>
                              </w:rPr>
                            </w:pPr>
                          </w:p>
                          <w:p w14:paraId="2C681895" w14:textId="77777777" w:rsidR="00F51C14" w:rsidRDefault="00F51C14" w:rsidP="005161E2">
                            <w:pPr>
                              <w:pStyle w:val="TableParagraph"/>
                              <w:spacing w:line="268" w:lineRule="auto"/>
                              <w:ind w:left="285" w:hanging="110"/>
                              <w:rPr>
                                <w:b w:val="0"/>
                                <w:bCs w:val="0"/>
                                <w:w w:val="105"/>
                                <w:sz w:val="18"/>
                                <w:szCs w:val="24"/>
                              </w:rPr>
                            </w:pPr>
                          </w:p>
                          <w:p w14:paraId="4F50CA4F" w14:textId="77777777" w:rsidR="00F51C14" w:rsidRDefault="00F51C14" w:rsidP="005161E2">
                            <w:pPr>
                              <w:pStyle w:val="TableParagraph"/>
                              <w:spacing w:line="268" w:lineRule="auto"/>
                              <w:ind w:left="285" w:hanging="110"/>
                              <w:rPr>
                                <w:b w:val="0"/>
                                <w:bCs w:val="0"/>
                                <w:w w:val="105"/>
                                <w:sz w:val="18"/>
                                <w:szCs w:val="24"/>
                              </w:rPr>
                            </w:pPr>
                          </w:p>
                          <w:p w14:paraId="3E7C6D4C" w14:textId="77777777" w:rsidR="00F51C14" w:rsidRDefault="00F51C14" w:rsidP="005161E2">
                            <w:pPr>
                              <w:pStyle w:val="TableParagraph"/>
                              <w:spacing w:line="268" w:lineRule="auto"/>
                              <w:ind w:left="285" w:hanging="110"/>
                              <w:rPr>
                                <w:b w:val="0"/>
                                <w:bCs w:val="0"/>
                                <w:w w:val="105"/>
                                <w:sz w:val="18"/>
                                <w:szCs w:val="24"/>
                              </w:rPr>
                            </w:pPr>
                          </w:p>
                          <w:p w14:paraId="4A80F2D2" w14:textId="77777777" w:rsidR="00F51C14" w:rsidRDefault="00F51C14" w:rsidP="005161E2">
                            <w:pPr>
                              <w:pStyle w:val="TableParagraph"/>
                              <w:spacing w:line="268" w:lineRule="auto"/>
                              <w:ind w:left="285" w:hanging="110"/>
                              <w:rPr>
                                <w:b w:val="0"/>
                                <w:bCs w:val="0"/>
                                <w:w w:val="105"/>
                                <w:sz w:val="18"/>
                                <w:szCs w:val="24"/>
                              </w:rPr>
                            </w:pPr>
                          </w:p>
                          <w:p w14:paraId="4EE3684A" w14:textId="77777777" w:rsidR="00F51C14" w:rsidRDefault="00F51C14" w:rsidP="005161E2">
                            <w:pPr>
                              <w:pStyle w:val="TableParagraph"/>
                              <w:spacing w:line="268" w:lineRule="auto"/>
                              <w:ind w:left="285" w:hanging="110"/>
                              <w:rPr>
                                <w:b w:val="0"/>
                                <w:bCs w:val="0"/>
                                <w:w w:val="105"/>
                                <w:sz w:val="18"/>
                                <w:szCs w:val="24"/>
                              </w:rPr>
                            </w:pPr>
                          </w:p>
                          <w:p w14:paraId="6C090BCD" w14:textId="77777777" w:rsidR="00F51C14" w:rsidRDefault="00F51C14" w:rsidP="005161E2">
                            <w:pPr>
                              <w:pStyle w:val="TableParagraph"/>
                              <w:spacing w:line="268" w:lineRule="auto"/>
                              <w:ind w:left="285" w:hanging="110"/>
                              <w:rPr>
                                <w:b w:val="0"/>
                                <w:bCs w:val="0"/>
                                <w:w w:val="105"/>
                                <w:sz w:val="18"/>
                                <w:szCs w:val="24"/>
                              </w:rPr>
                            </w:pPr>
                          </w:p>
                          <w:p w14:paraId="291EC139" w14:textId="77777777" w:rsidR="00F51C14" w:rsidRDefault="00F51C14" w:rsidP="005161E2">
                            <w:pPr>
                              <w:pStyle w:val="TableParagraph"/>
                              <w:spacing w:line="268" w:lineRule="auto"/>
                              <w:ind w:left="285" w:hanging="110"/>
                              <w:rPr>
                                <w:b w:val="0"/>
                                <w:bCs w:val="0"/>
                                <w:w w:val="105"/>
                                <w:sz w:val="18"/>
                                <w:szCs w:val="24"/>
                              </w:rPr>
                            </w:pPr>
                          </w:p>
                          <w:p w14:paraId="1B30CBBB" w14:textId="77777777" w:rsidR="00F51C14" w:rsidRDefault="00F51C14" w:rsidP="005161E2">
                            <w:pPr>
                              <w:pStyle w:val="TableParagraph"/>
                              <w:spacing w:line="268" w:lineRule="auto"/>
                              <w:ind w:left="285" w:hanging="110"/>
                              <w:rPr>
                                <w:b w:val="0"/>
                                <w:bCs w:val="0"/>
                                <w:w w:val="105"/>
                                <w:sz w:val="18"/>
                                <w:szCs w:val="24"/>
                              </w:rPr>
                            </w:pPr>
                          </w:p>
                          <w:p w14:paraId="5D3ACFE3" w14:textId="77777777" w:rsidR="00F51C14" w:rsidRDefault="00F51C14" w:rsidP="005161E2">
                            <w:pPr>
                              <w:pStyle w:val="TableParagraph"/>
                              <w:spacing w:line="268" w:lineRule="auto"/>
                              <w:ind w:left="285" w:hanging="110"/>
                              <w:rPr>
                                <w:b w:val="0"/>
                                <w:bCs w:val="0"/>
                                <w:w w:val="105"/>
                                <w:sz w:val="18"/>
                                <w:szCs w:val="24"/>
                              </w:rPr>
                            </w:pPr>
                          </w:p>
                          <w:p w14:paraId="002F4235" w14:textId="77777777" w:rsidR="00F51C14" w:rsidRDefault="00F51C14" w:rsidP="005161E2">
                            <w:pPr>
                              <w:pStyle w:val="TableParagraph"/>
                              <w:spacing w:line="268" w:lineRule="auto"/>
                              <w:ind w:left="285" w:hanging="110"/>
                              <w:rPr>
                                <w:b w:val="0"/>
                                <w:bCs w:val="0"/>
                                <w:w w:val="105"/>
                                <w:sz w:val="18"/>
                                <w:szCs w:val="24"/>
                              </w:rPr>
                            </w:pPr>
                          </w:p>
                          <w:p w14:paraId="4ADD8633" w14:textId="77777777" w:rsidR="00F51C14" w:rsidRDefault="00F51C14" w:rsidP="005161E2">
                            <w:pPr>
                              <w:pStyle w:val="TableParagraph"/>
                              <w:spacing w:line="268" w:lineRule="auto"/>
                              <w:ind w:left="285" w:hanging="110"/>
                              <w:rPr>
                                <w:b w:val="0"/>
                                <w:bCs w:val="0"/>
                                <w:w w:val="105"/>
                                <w:sz w:val="18"/>
                                <w:szCs w:val="24"/>
                              </w:rPr>
                            </w:pPr>
                          </w:p>
                          <w:p w14:paraId="49A7091F" w14:textId="77777777" w:rsidR="00F51C14" w:rsidRDefault="00F51C14" w:rsidP="005161E2">
                            <w:pPr>
                              <w:pStyle w:val="TableParagraph"/>
                              <w:spacing w:line="268" w:lineRule="auto"/>
                              <w:ind w:left="285" w:hanging="110"/>
                              <w:rPr>
                                <w:b w:val="0"/>
                                <w:bCs w:val="0"/>
                                <w:w w:val="105"/>
                                <w:sz w:val="18"/>
                                <w:szCs w:val="24"/>
                              </w:rPr>
                            </w:pPr>
                          </w:p>
                          <w:p w14:paraId="6852B11F" w14:textId="77777777" w:rsidR="00F51C14" w:rsidRDefault="00F51C14" w:rsidP="005161E2">
                            <w:pPr>
                              <w:pStyle w:val="TableParagraph"/>
                              <w:spacing w:line="268" w:lineRule="auto"/>
                              <w:ind w:left="285" w:hanging="110"/>
                              <w:rPr>
                                <w:b w:val="0"/>
                                <w:bCs w:val="0"/>
                                <w:w w:val="105"/>
                                <w:sz w:val="18"/>
                                <w:szCs w:val="24"/>
                              </w:rPr>
                            </w:pPr>
                          </w:p>
                          <w:p w14:paraId="5271EB0F" w14:textId="2815D32A" w:rsidR="00F51C14" w:rsidRPr="003304C9" w:rsidRDefault="00F51C14" w:rsidP="005161E2">
                            <w:pPr>
                              <w:pStyle w:val="TableParagraph"/>
                              <w:spacing w:line="268" w:lineRule="auto"/>
                              <w:ind w:left="285" w:hanging="110"/>
                              <w:rPr>
                                <w:sz w:val="18"/>
                                <w:szCs w:val="24"/>
                              </w:rPr>
                            </w:pPr>
                            <w:r w:rsidRPr="003304C9">
                              <w:rPr>
                                <w:w w:val="105"/>
                                <w:sz w:val="18"/>
                                <w:szCs w:val="24"/>
                              </w:rPr>
                              <w:t>Obando Guerrero, Luisa Fernanda</w:t>
                            </w:r>
                          </w:p>
                        </w:tc>
                        <w:tc>
                          <w:tcPr>
                            <w:cnfStyle w:val="000100000000" w:firstRow="0" w:lastRow="0" w:firstColumn="0" w:lastColumn="1" w:oddVBand="0" w:evenVBand="0" w:oddHBand="0" w:evenHBand="0" w:firstRowFirstColumn="0" w:firstRowLastColumn="0" w:lastRowFirstColumn="0" w:lastRowLastColumn="0"/>
                            <w:tcW w:w="11600" w:type="dxa"/>
                          </w:tcPr>
                          <w:p w14:paraId="77537464" w14:textId="77777777" w:rsidR="00F51C14" w:rsidRPr="005161E2" w:rsidRDefault="00F51C14">
                            <w:pPr>
                              <w:pStyle w:val="TableParagraph"/>
                              <w:rPr>
                                <w:rFonts w:ascii="Carlito"/>
                                <w:b w:val="0"/>
                                <w:bCs w:val="0"/>
                                <w:sz w:val="18"/>
                                <w:szCs w:val="24"/>
                              </w:rPr>
                            </w:pPr>
                          </w:p>
                          <w:p w14:paraId="3F767F46" w14:textId="77777777" w:rsidR="00F51C14" w:rsidRDefault="00F51C14" w:rsidP="003B3EFD">
                            <w:pPr>
                              <w:pStyle w:val="TableParagraph"/>
                              <w:spacing w:before="1" w:line="268" w:lineRule="auto"/>
                              <w:ind w:left="351"/>
                              <w:rPr>
                                <w:b w:val="0"/>
                                <w:bCs w:val="0"/>
                                <w:sz w:val="18"/>
                                <w:szCs w:val="24"/>
                              </w:rPr>
                            </w:pPr>
                            <w:r>
                              <w:rPr>
                                <w:sz w:val="18"/>
                                <w:szCs w:val="24"/>
                              </w:rPr>
                              <w:t>DESPACHO VICEFISCAL GENERAL DE LA NACIÓN</w:t>
                            </w:r>
                          </w:p>
                          <w:p w14:paraId="3C83B29D" w14:textId="77777777" w:rsidR="00F51C14" w:rsidRPr="00C236E5" w:rsidRDefault="00F51C14" w:rsidP="003B3EFD">
                            <w:pPr>
                              <w:widowControl/>
                              <w:adjustRightInd w:val="0"/>
                              <w:spacing w:line="276" w:lineRule="auto"/>
                              <w:rPr>
                                <w:rFonts w:eastAsiaTheme="minorHAnsi"/>
                                <w:b w:val="0"/>
                                <w:bCs w:val="0"/>
                                <w:color w:val="000000"/>
                                <w:sz w:val="8"/>
                                <w:szCs w:val="8"/>
                                <w:lang w:val="es-CO"/>
                              </w:rPr>
                            </w:pPr>
                          </w:p>
                          <w:p w14:paraId="7AFFC4B6" w14:textId="77777777" w:rsidR="00F51C14" w:rsidRDefault="00F51C14" w:rsidP="00DA66B6">
                            <w:pPr>
                              <w:widowControl/>
                              <w:adjustRightInd w:val="0"/>
                              <w:spacing w:line="276" w:lineRule="auto"/>
                              <w:jc w:val="both"/>
                              <w:rPr>
                                <w:b w:val="0"/>
                                <w:bCs w:val="0"/>
                                <w:sz w:val="18"/>
                                <w:szCs w:val="18"/>
                              </w:rPr>
                            </w:pPr>
                          </w:p>
                          <w:p w14:paraId="15D44B44" w14:textId="26E47EF2" w:rsidR="00F51C14" w:rsidRPr="00DA66B6" w:rsidRDefault="00F51C14" w:rsidP="00DA66B6">
                            <w:pPr>
                              <w:pStyle w:val="Prrafodelista"/>
                              <w:widowControl/>
                              <w:numPr>
                                <w:ilvl w:val="0"/>
                                <w:numId w:val="15"/>
                              </w:numPr>
                              <w:adjustRightInd w:val="0"/>
                              <w:spacing w:line="276" w:lineRule="auto"/>
                              <w:jc w:val="both"/>
                              <w:rPr>
                                <w:b w:val="0"/>
                                <w:bCs w:val="0"/>
                                <w:sz w:val="18"/>
                                <w:szCs w:val="18"/>
                              </w:rPr>
                            </w:pPr>
                            <w:r w:rsidRPr="00DA66B6">
                              <w:rPr>
                                <w:b w:val="0"/>
                                <w:bCs w:val="0"/>
                                <w:sz w:val="18"/>
                                <w:szCs w:val="18"/>
                              </w:rPr>
                              <w:t xml:space="preserve">Del seguimiento de casos de homicidio por hechos ocurridos desde 2016, se realizó un ejercicio de revisión del avance de esclarecimiento de todas las dependencias de la </w:t>
                            </w:r>
                            <w:proofErr w:type="gramStart"/>
                            <w:r w:rsidRPr="00DA66B6">
                              <w:rPr>
                                <w:b w:val="0"/>
                                <w:bCs w:val="0"/>
                                <w:sz w:val="18"/>
                                <w:szCs w:val="18"/>
                              </w:rPr>
                              <w:t>Fiscalía General</w:t>
                            </w:r>
                            <w:proofErr w:type="gramEnd"/>
                            <w:r w:rsidRPr="00DA66B6">
                              <w:rPr>
                                <w:b w:val="0"/>
                                <w:bCs w:val="0"/>
                                <w:sz w:val="18"/>
                                <w:szCs w:val="18"/>
                              </w:rPr>
                              <w:t xml:space="preserve"> de la Nación; </w:t>
                            </w:r>
                          </w:p>
                          <w:p w14:paraId="2D3902A6" w14:textId="77777777" w:rsidR="00F51C14" w:rsidRPr="00DA66B6" w:rsidRDefault="00F51C14" w:rsidP="00DA66B6">
                            <w:pPr>
                              <w:widowControl/>
                              <w:adjustRightInd w:val="0"/>
                              <w:spacing w:line="276" w:lineRule="auto"/>
                              <w:jc w:val="both"/>
                              <w:rPr>
                                <w:b w:val="0"/>
                                <w:bCs w:val="0"/>
                                <w:sz w:val="18"/>
                                <w:szCs w:val="18"/>
                              </w:rPr>
                            </w:pPr>
                          </w:p>
                          <w:p w14:paraId="2809DC54" w14:textId="4AD0DFFA" w:rsidR="00F51C14" w:rsidRPr="00DA66B6" w:rsidRDefault="00F51C14" w:rsidP="00DA66B6">
                            <w:pPr>
                              <w:pStyle w:val="Prrafodelista"/>
                              <w:widowControl/>
                              <w:numPr>
                                <w:ilvl w:val="0"/>
                                <w:numId w:val="15"/>
                              </w:numPr>
                              <w:adjustRightInd w:val="0"/>
                              <w:spacing w:line="276" w:lineRule="auto"/>
                              <w:jc w:val="both"/>
                              <w:rPr>
                                <w:b w:val="0"/>
                                <w:bCs w:val="0"/>
                                <w:sz w:val="18"/>
                                <w:szCs w:val="18"/>
                              </w:rPr>
                            </w:pPr>
                            <w:r w:rsidRPr="00DA66B6">
                              <w:rPr>
                                <w:b w:val="0"/>
                                <w:bCs w:val="0"/>
                                <w:sz w:val="18"/>
                                <w:szCs w:val="18"/>
                              </w:rPr>
                              <w:t xml:space="preserve">De los casos ocurridos en 2021 se acordó que se tomará como fuente oficial para el reporte de los homicidios de personas defensoras de derechos humanos, la Defensoría del Pueblo.  </w:t>
                            </w:r>
                          </w:p>
                          <w:p w14:paraId="1538DFB3" w14:textId="77777777" w:rsidR="00F51C14" w:rsidRPr="00DA66B6" w:rsidRDefault="00F51C14" w:rsidP="00DA66B6">
                            <w:pPr>
                              <w:widowControl/>
                              <w:adjustRightInd w:val="0"/>
                              <w:spacing w:line="276" w:lineRule="auto"/>
                              <w:jc w:val="both"/>
                              <w:rPr>
                                <w:b w:val="0"/>
                                <w:bCs w:val="0"/>
                                <w:sz w:val="18"/>
                                <w:szCs w:val="18"/>
                              </w:rPr>
                            </w:pPr>
                          </w:p>
                          <w:p w14:paraId="463A5FB9" w14:textId="77777777" w:rsidR="00F51C14" w:rsidRPr="00DA66B6" w:rsidRDefault="00F51C14" w:rsidP="00DA66B6">
                            <w:pPr>
                              <w:pStyle w:val="Prrafodelista"/>
                              <w:widowControl/>
                              <w:numPr>
                                <w:ilvl w:val="0"/>
                                <w:numId w:val="15"/>
                              </w:numPr>
                              <w:adjustRightInd w:val="0"/>
                              <w:spacing w:line="276" w:lineRule="auto"/>
                              <w:jc w:val="both"/>
                              <w:rPr>
                                <w:b w:val="0"/>
                                <w:bCs w:val="0"/>
                                <w:sz w:val="18"/>
                                <w:szCs w:val="18"/>
                              </w:rPr>
                            </w:pPr>
                            <w:r w:rsidRPr="00DA66B6">
                              <w:rPr>
                                <w:b w:val="0"/>
                                <w:bCs w:val="0"/>
                                <w:sz w:val="18"/>
                                <w:szCs w:val="18"/>
                              </w:rPr>
                              <w:t xml:space="preserve">Respecto a la Guía de caracterización victimológica se realizó una última revisión, con lo cual se recibieron comentarios de parte del asesor externo y expertos de la entidad.  En el transcurso del mes de octubre, esta Guía será enviada a la Dirección de Planeación para revisión de forma y el cumplimiento de los estándares internos. </w:t>
                            </w:r>
                          </w:p>
                          <w:p w14:paraId="1D674715" w14:textId="77777777" w:rsidR="00F51C14" w:rsidRPr="00DA66B6" w:rsidRDefault="00F51C14" w:rsidP="00DA66B6">
                            <w:pPr>
                              <w:widowControl/>
                              <w:adjustRightInd w:val="0"/>
                              <w:spacing w:line="276" w:lineRule="auto"/>
                              <w:jc w:val="both"/>
                              <w:rPr>
                                <w:b w:val="0"/>
                                <w:bCs w:val="0"/>
                                <w:sz w:val="18"/>
                                <w:szCs w:val="18"/>
                              </w:rPr>
                            </w:pPr>
                          </w:p>
                          <w:p w14:paraId="4CB46C46" w14:textId="1909ECA0" w:rsidR="00F51C14" w:rsidRPr="00DA66B6" w:rsidRDefault="00F51C14" w:rsidP="00DA66B6">
                            <w:pPr>
                              <w:pStyle w:val="Prrafodelista"/>
                              <w:widowControl/>
                              <w:numPr>
                                <w:ilvl w:val="0"/>
                                <w:numId w:val="15"/>
                              </w:numPr>
                              <w:adjustRightInd w:val="0"/>
                              <w:spacing w:line="276" w:lineRule="auto"/>
                              <w:jc w:val="both"/>
                              <w:rPr>
                                <w:b w:val="0"/>
                                <w:bCs w:val="0"/>
                                <w:sz w:val="18"/>
                                <w:szCs w:val="18"/>
                              </w:rPr>
                            </w:pPr>
                            <w:r w:rsidRPr="00DA66B6">
                              <w:rPr>
                                <w:b w:val="0"/>
                                <w:bCs w:val="0"/>
                                <w:sz w:val="18"/>
                                <w:szCs w:val="18"/>
                              </w:rPr>
                              <w:t xml:space="preserve">Se culminó la primera fase de la Estrategia Piloto para la priorización de la investigación de casos de Violencia Intrafamiliar con mayor riesgo para las víctimas, aplicándose </w:t>
                            </w:r>
                            <w:proofErr w:type="gramStart"/>
                            <w:r w:rsidRPr="00DA66B6">
                              <w:rPr>
                                <w:b w:val="0"/>
                                <w:bCs w:val="0"/>
                                <w:sz w:val="18"/>
                                <w:szCs w:val="18"/>
                              </w:rPr>
                              <w:t>el test</w:t>
                            </w:r>
                            <w:proofErr w:type="gramEnd"/>
                            <w:r w:rsidRPr="00DA66B6">
                              <w:rPr>
                                <w:b w:val="0"/>
                                <w:bCs w:val="0"/>
                                <w:sz w:val="18"/>
                                <w:szCs w:val="18"/>
                              </w:rPr>
                              <w:t xml:space="preserve"> de priorización a los casos de los despachos seleccionados, realizándose la revisión e impulso de las medidas de protección y atención en estos casos con nivel de riesgo grave y extremo, así como la emisión de recomendaciones investigativas;   </w:t>
                            </w:r>
                          </w:p>
                          <w:p w14:paraId="68BB8870" w14:textId="77777777" w:rsidR="00F51C14" w:rsidRPr="00DA66B6" w:rsidRDefault="00F51C14" w:rsidP="00DA66B6">
                            <w:pPr>
                              <w:widowControl/>
                              <w:adjustRightInd w:val="0"/>
                              <w:spacing w:line="276" w:lineRule="auto"/>
                              <w:jc w:val="both"/>
                              <w:rPr>
                                <w:b w:val="0"/>
                                <w:bCs w:val="0"/>
                                <w:sz w:val="18"/>
                                <w:szCs w:val="18"/>
                              </w:rPr>
                            </w:pPr>
                          </w:p>
                          <w:p w14:paraId="04AD90F3" w14:textId="59D8B328" w:rsidR="00F51C14" w:rsidRPr="00DA66B6" w:rsidRDefault="00F51C14" w:rsidP="00DA66B6">
                            <w:pPr>
                              <w:pStyle w:val="Prrafodelista"/>
                              <w:widowControl/>
                              <w:numPr>
                                <w:ilvl w:val="0"/>
                                <w:numId w:val="15"/>
                              </w:numPr>
                              <w:adjustRightInd w:val="0"/>
                              <w:spacing w:line="276" w:lineRule="auto"/>
                              <w:jc w:val="both"/>
                              <w:rPr>
                                <w:b w:val="0"/>
                                <w:bCs w:val="0"/>
                                <w:sz w:val="18"/>
                                <w:szCs w:val="18"/>
                              </w:rPr>
                            </w:pPr>
                            <w:r w:rsidRPr="00DA66B6">
                              <w:rPr>
                                <w:b w:val="0"/>
                                <w:bCs w:val="0"/>
                                <w:sz w:val="18"/>
                                <w:szCs w:val="18"/>
                              </w:rPr>
                              <w:t>Se elaboró un documento con recomendaciones generales para los mentores a partir de los hallazgos realizados en esta primera parte de la mentoría y los reportes de seguimiento recibidos.</w:t>
                            </w:r>
                          </w:p>
                          <w:p w14:paraId="55A49F43" w14:textId="77777777" w:rsidR="00F51C14" w:rsidRPr="00DA66B6" w:rsidRDefault="00F51C14" w:rsidP="00DA66B6">
                            <w:pPr>
                              <w:pStyle w:val="Prrafodelista"/>
                              <w:rPr>
                                <w:sz w:val="18"/>
                                <w:szCs w:val="18"/>
                              </w:rPr>
                            </w:pPr>
                          </w:p>
                          <w:p w14:paraId="695DFC4A" w14:textId="77777777" w:rsidR="00F51C14" w:rsidRPr="00DA66B6" w:rsidRDefault="00F51C14" w:rsidP="00DA66B6">
                            <w:pPr>
                              <w:pStyle w:val="Prrafodelista"/>
                              <w:widowControl/>
                              <w:adjustRightInd w:val="0"/>
                              <w:spacing w:line="276" w:lineRule="auto"/>
                              <w:ind w:left="720"/>
                              <w:jc w:val="both"/>
                              <w:rPr>
                                <w:b w:val="0"/>
                                <w:bCs w:val="0"/>
                                <w:sz w:val="18"/>
                                <w:szCs w:val="18"/>
                              </w:rPr>
                            </w:pPr>
                          </w:p>
                          <w:p w14:paraId="36FE0497" w14:textId="77777777" w:rsidR="00F51C14" w:rsidRPr="004D6D09" w:rsidRDefault="00F51C14" w:rsidP="00DA66B6">
                            <w:pPr>
                              <w:pStyle w:val="Default"/>
                              <w:ind w:left="231"/>
                              <w:rPr>
                                <w:sz w:val="18"/>
                                <w:szCs w:val="18"/>
                              </w:rPr>
                            </w:pPr>
                            <w:r w:rsidRPr="004D6D09">
                              <w:rPr>
                                <w:sz w:val="18"/>
                                <w:szCs w:val="18"/>
                              </w:rPr>
                              <w:t>DELEGADA PARA LA SEGURIDAD CIUDADANA</w:t>
                            </w:r>
                          </w:p>
                          <w:p w14:paraId="4A02EB19" w14:textId="77777777" w:rsidR="00F51C14" w:rsidRDefault="00F51C14" w:rsidP="00DA66B6">
                            <w:pPr>
                              <w:pStyle w:val="Default"/>
                              <w:ind w:left="853"/>
                              <w:rPr>
                                <w:b w:val="0"/>
                                <w:bCs w:val="0"/>
                                <w:sz w:val="18"/>
                                <w:szCs w:val="18"/>
                              </w:rPr>
                            </w:pPr>
                          </w:p>
                          <w:p w14:paraId="6D01FA8B" w14:textId="77777777" w:rsidR="00F51C14" w:rsidRPr="004D6D09" w:rsidRDefault="00F51C14" w:rsidP="00DA66B6">
                            <w:pPr>
                              <w:pStyle w:val="Default"/>
                              <w:ind w:left="853"/>
                              <w:rPr>
                                <w:b w:val="0"/>
                                <w:bCs w:val="0"/>
                                <w:sz w:val="18"/>
                                <w:szCs w:val="18"/>
                              </w:rPr>
                            </w:pPr>
                          </w:p>
                          <w:p w14:paraId="06642C80" w14:textId="77777777" w:rsidR="00F51C14" w:rsidRPr="00EA2CE0" w:rsidRDefault="00F51C14" w:rsidP="00EA2CE0">
                            <w:pPr>
                              <w:pStyle w:val="Default"/>
                              <w:numPr>
                                <w:ilvl w:val="0"/>
                                <w:numId w:val="9"/>
                              </w:numPr>
                              <w:ind w:left="658" w:hanging="283"/>
                              <w:rPr>
                                <w:b w:val="0"/>
                                <w:bCs w:val="0"/>
                                <w:sz w:val="18"/>
                                <w:szCs w:val="18"/>
                              </w:rPr>
                            </w:pPr>
                            <w:r w:rsidRPr="00EA2CE0">
                              <w:rPr>
                                <w:b w:val="0"/>
                                <w:bCs w:val="0"/>
                                <w:sz w:val="18"/>
                                <w:szCs w:val="18"/>
                              </w:rPr>
                              <w:t>Se realizaron jornadas sostenidas, en los municipios donde según la data, tienen cero en esclarecimiento, lo que logró que en este momento la seccional solo tenga un solo municipio con cero esclarecimientos en violencia intrafamiliar y en violencia sexual.</w:t>
                            </w:r>
                          </w:p>
                          <w:p w14:paraId="4C0BE624" w14:textId="77777777" w:rsidR="00F51C14" w:rsidRPr="00EA2CE0" w:rsidRDefault="00F51C14" w:rsidP="00EA2CE0">
                            <w:pPr>
                              <w:pStyle w:val="Default"/>
                              <w:ind w:left="658" w:hanging="283"/>
                              <w:rPr>
                                <w:b w:val="0"/>
                                <w:bCs w:val="0"/>
                                <w:sz w:val="18"/>
                                <w:szCs w:val="18"/>
                              </w:rPr>
                            </w:pPr>
                          </w:p>
                          <w:p w14:paraId="7F88E364" w14:textId="44A2AB64" w:rsidR="00F51C14" w:rsidRPr="00EA2CE0" w:rsidRDefault="00F51C14" w:rsidP="00EA2CE0">
                            <w:pPr>
                              <w:pStyle w:val="Default"/>
                              <w:numPr>
                                <w:ilvl w:val="0"/>
                                <w:numId w:val="9"/>
                              </w:numPr>
                              <w:ind w:left="658" w:hanging="283"/>
                              <w:rPr>
                                <w:b w:val="0"/>
                                <w:bCs w:val="0"/>
                                <w:sz w:val="18"/>
                                <w:szCs w:val="18"/>
                              </w:rPr>
                            </w:pPr>
                            <w:r w:rsidRPr="00EA2CE0">
                              <w:rPr>
                                <w:b w:val="0"/>
                                <w:bCs w:val="0"/>
                                <w:sz w:val="18"/>
                                <w:szCs w:val="18"/>
                              </w:rPr>
                              <w:t xml:space="preserve">Elaboración del informe diagnóstico de amenazas contra varias asociaciones campesinas y líderes de tierras en el departamento de Magdalena. </w:t>
                            </w:r>
                          </w:p>
                          <w:p w14:paraId="41887E3F" w14:textId="77777777" w:rsidR="00F51C14" w:rsidRPr="00EA2CE0" w:rsidRDefault="00F51C14" w:rsidP="00EA2CE0">
                            <w:pPr>
                              <w:pStyle w:val="Default"/>
                              <w:ind w:left="658" w:hanging="283"/>
                              <w:rPr>
                                <w:b w:val="0"/>
                                <w:bCs w:val="0"/>
                                <w:sz w:val="18"/>
                                <w:szCs w:val="18"/>
                              </w:rPr>
                            </w:pPr>
                          </w:p>
                          <w:p w14:paraId="001D7287" w14:textId="2F96073A" w:rsidR="00F51C14" w:rsidRPr="005161E2" w:rsidRDefault="00F51C14" w:rsidP="00EA2CE0">
                            <w:pPr>
                              <w:widowControl/>
                              <w:numPr>
                                <w:ilvl w:val="0"/>
                                <w:numId w:val="9"/>
                              </w:numPr>
                              <w:adjustRightInd w:val="0"/>
                              <w:spacing w:line="276" w:lineRule="auto"/>
                              <w:ind w:left="658" w:hanging="283"/>
                              <w:jc w:val="both"/>
                              <w:rPr>
                                <w:b w:val="0"/>
                                <w:bCs w:val="0"/>
                                <w:sz w:val="18"/>
                                <w:szCs w:val="24"/>
                              </w:rPr>
                            </w:pPr>
                            <w:r w:rsidRPr="00EA2CE0">
                              <w:rPr>
                                <w:b w:val="0"/>
                                <w:bCs w:val="0"/>
                                <w:sz w:val="18"/>
                                <w:szCs w:val="18"/>
                              </w:rPr>
                              <w:t xml:space="preserve">Para las temáticas Priorizadas de Violencia Intrafamiliar y Violencia Sexual, se fortaleció la estrategia de actos urgentes en la ruta de atención para las víctimas. En articulación con el Instituto Nacional de Medicina Legal, se logra contar con otro Médico Legista, para realizar las valoraciones Medico Legales. </w:t>
                            </w:r>
                          </w:p>
                        </w:tc>
                      </w:tr>
                    </w:tbl>
                    <w:p w14:paraId="52536FD1" w14:textId="77777777" w:rsidR="00F51C14" w:rsidRDefault="00F51C14" w:rsidP="00054FA8">
                      <w:pPr>
                        <w:pStyle w:val="Textoindependiente"/>
                      </w:pPr>
                    </w:p>
                  </w:txbxContent>
                </v:textbox>
                <w10:wrap anchorx="page" anchory="page"/>
              </v:shape>
            </w:pict>
          </mc:Fallback>
        </mc:AlternateContent>
      </w:r>
    </w:p>
    <w:p w14:paraId="5D19BA34" w14:textId="77777777" w:rsidR="001541FE" w:rsidRPr="00107D37" w:rsidRDefault="001541FE">
      <w:pPr>
        <w:jc w:val="right"/>
        <w:rPr>
          <w:rFonts w:ascii="Carlito" w:hAnsi="Carlito"/>
          <w:sz w:val="15"/>
        </w:rPr>
        <w:sectPr w:rsidR="001541FE" w:rsidRPr="00107D37">
          <w:headerReference w:type="default" r:id="rId12"/>
          <w:footerReference w:type="default" r:id="rId13"/>
          <w:pgSz w:w="16840" w:h="11910" w:orient="landscape"/>
          <w:pgMar w:top="1620" w:right="220" w:bottom="600" w:left="300" w:header="451" w:footer="419" w:gutter="0"/>
          <w:pgNumType w:start="2"/>
          <w:cols w:space="720"/>
        </w:sectPr>
      </w:pPr>
    </w:p>
    <w:p w14:paraId="3F094D0F" w14:textId="486AFCA7" w:rsidR="001541FE" w:rsidRPr="00107D37" w:rsidRDefault="001541FE">
      <w:pPr>
        <w:spacing w:before="34"/>
        <w:ind w:right="112"/>
        <w:jc w:val="right"/>
        <w:rPr>
          <w:rFonts w:ascii="Carlito" w:hAnsi="Carlito"/>
          <w:b/>
          <w:sz w:val="15"/>
        </w:rPr>
      </w:pPr>
    </w:p>
    <w:p w14:paraId="62DE0F11" w14:textId="720E324A" w:rsidR="001541FE" w:rsidRPr="00107D37" w:rsidRDefault="001541FE">
      <w:pPr>
        <w:pStyle w:val="Textoindependiente"/>
        <w:rPr>
          <w:sz w:val="20"/>
        </w:rPr>
      </w:pPr>
    </w:p>
    <w:tbl>
      <w:tblPr>
        <w:tblStyle w:val="Tablaconcuadrcula4-nfasis1"/>
        <w:tblW w:w="16073" w:type="dxa"/>
        <w:tblLayout w:type="fixed"/>
        <w:tblLook w:val="01E0" w:firstRow="1" w:lastRow="1" w:firstColumn="1" w:lastColumn="1" w:noHBand="0" w:noVBand="0"/>
      </w:tblPr>
      <w:tblGrid>
        <w:gridCol w:w="2376"/>
        <w:gridCol w:w="2097"/>
        <w:gridCol w:w="11600"/>
      </w:tblGrid>
      <w:tr w:rsidR="0079706A" w:rsidRPr="00107D37" w14:paraId="73DF3A7C" w14:textId="77777777" w:rsidTr="00F51C14">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376" w:type="dxa"/>
          </w:tcPr>
          <w:p w14:paraId="32F5BDB2" w14:textId="77777777" w:rsidR="0079706A" w:rsidRPr="00107D37" w:rsidRDefault="0079706A" w:rsidP="00F51C14">
            <w:pPr>
              <w:pStyle w:val="TableParagraph"/>
              <w:spacing w:before="4"/>
              <w:rPr>
                <w:rFonts w:ascii="Carlito"/>
                <w:b w:val="0"/>
                <w:sz w:val="17"/>
              </w:rPr>
            </w:pPr>
          </w:p>
          <w:p w14:paraId="187B210B" w14:textId="77777777" w:rsidR="0079706A" w:rsidRPr="00107D37" w:rsidRDefault="0079706A" w:rsidP="00F51C14">
            <w:pPr>
              <w:pStyle w:val="TableParagraph"/>
              <w:ind w:left="142"/>
              <w:rPr>
                <w:b w:val="0"/>
                <w:sz w:val="16"/>
              </w:rPr>
            </w:pPr>
            <w:r w:rsidRPr="00107D37">
              <w:rPr>
                <w:color w:val="FFFFFF"/>
                <w:w w:val="105"/>
                <w:sz w:val="16"/>
              </w:rPr>
              <w:t>META ESTRATÉGICA</w:t>
            </w:r>
          </w:p>
        </w:tc>
        <w:tc>
          <w:tcPr>
            <w:cnfStyle w:val="000010000000" w:firstRow="0" w:lastRow="0" w:firstColumn="0" w:lastColumn="0" w:oddVBand="1" w:evenVBand="0" w:oddHBand="0" w:evenHBand="0" w:firstRowFirstColumn="0" w:firstRowLastColumn="0" w:lastRowFirstColumn="0" w:lastRowLastColumn="0"/>
            <w:tcW w:w="2097" w:type="dxa"/>
          </w:tcPr>
          <w:p w14:paraId="46AF727F" w14:textId="77777777" w:rsidR="0079706A" w:rsidRPr="00107D37" w:rsidRDefault="0079706A" w:rsidP="00F51C14">
            <w:pPr>
              <w:pStyle w:val="TableParagraph"/>
              <w:spacing w:before="4"/>
              <w:rPr>
                <w:rFonts w:ascii="Carlito"/>
                <w:b w:val="0"/>
                <w:sz w:val="17"/>
              </w:rPr>
            </w:pPr>
          </w:p>
          <w:p w14:paraId="53C84143" w14:textId="77777777" w:rsidR="0079706A" w:rsidRPr="00107D37" w:rsidRDefault="0079706A" w:rsidP="00F51C14">
            <w:pPr>
              <w:pStyle w:val="TableParagraph"/>
              <w:ind w:left="297"/>
              <w:rPr>
                <w:b w:val="0"/>
                <w:sz w:val="16"/>
              </w:rPr>
            </w:pPr>
            <w:r w:rsidRPr="00107D37">
              <w:rPr>
                <w:color w:val="FFFFFF"/>
                <w:w w:val="105"/>
                <w:sz w:val="16"/>
              </w:rPr>
              <w:t>COORDINADOR (A)</w:t>
            </w:r>
          </w:p>
        </w:tc>
        <w:tc>
          <w:tcPr>
            <w:cnfStyle w:val="000100000000" w:firstRow="0" w:lastRow="0" w:firstColumn="0" w:lastColumn="1" w:oddVBand="0" w:evenVBand="0" w:oddHBand="0" w:evenHBand="0" w:firstRowFirstColumn="0" w:firstRowLastColumn="0" w:lastRowFirstColumn="0" w:lastRowLastColumn="0"/>
            <w:tcW w:w="11600" w:type="dxa"/>
            <w:tcBorders>
              <w:bottom w:val="double" w:sz="4" w:space="0" w:color="4F81BD" w:themeColor="accent1"/>
            </w:tcBorders>
          </w:tcPr>
          <w:p w14:paraId="447C79FC" w14:textId="77777777" w:rsidR="0079706A" w:rsidRPr="00107D37" w:rsidRDefault="0079706A" w:rsidP="00F51C14">
            <w:pPr>
              <w:pStyle w:val="TableParagraph"/>
              <w:spacing w:before="7"/>
              <w:rPr>
                <w:rFonts w:ascii="Carlito"/>
                <w:b w:val="0"/>
                <w:sz w:val="16"/>
              </w:rPr>
            </w:pPr>
          </w:p>
          <w:p w14:paraId="76609FCC" w14:textId="268563DC" w:rsidR="0079706A" w:rsidRPr="00107D37" w:rsidRDefault="0079706A" w:rsidP="00F51C14">
            <w:pPr>
              <w:pStyle w:val="TableParagraph"/>
              <w:ind w:left="4038" w:right="4008"/>
              <w:jc w:val="center"/>
              <w:rPr>
                <w:b w:val="0"/>
                <w:sz w:val="16"/>
              </w:rPr>
            </w:pPr>
            <w:r w:rsidRPr="00107D37">
              <w:rPr>
                <w:color w:val="FFFFFF"/>
                <w:w w:val="105"/>
                <w:sz w:val="16"/>
              </w:rPr>
              <w:t xml:space="preserve">LOGROS DEL MES </w:t>
            </w:r>
            <w:r w:rsidR="009F208B">
              <w:rPr>
                <w:color w:val="FFFFFF"/>
                <w:w w:val="105"/>
                <w:sz w:val="16"/>
              </w:rPr>
              <w:t xml:space="preserve">DE </w:t>
            </w:r>
            <w:r w:rsidR="0090599F">
              <w:rPr>
                <w:color w:val="FFFFFF"/>
                <w:w w:val="105"/>
                <w:sz w:val="16"/>
              </w:rPr>
              <w:t xml:space="preserve">SEPTIEMBRE </w:t>
            </w:r>
            <w:r w:rsidR="009F208B">
              <w:rPr>
                <w:color w:val="FFFFFF"/>
                <w:w w:val="105"/>
                <w:sz w:val="16"/>
              </w:rPr>
              <w:t xml:space="preserve">DE </w:t>
            </w:r>
            <w:r w:rsidR="00A9671D">
              <w:rPr>
                <w:color w:val="FFFFFF"/>
                <w:w w:val="105"/>
                <w:sz w:val="16"/>
              </w:rPr>
              <w:t xml:space="preserve"> </w:t>
            </w:r>
            <w:r w:rsidRPr="00107D37">
              <w:rPr>
                <w:color w:val="FFFFFF"/>
                <w:w w:val="105"/>
                <w:sz w:val="16"/>
              </w:rPr>
              <w:t>2021</w:t>
            </w:r>
          </w:p>
        </w:tc>
      </w:tr>
      <w:tr w:rsidR="0079706A" w:rsidRPr="00073324" w14:paraId="75EA152C" w14:textId="77777777" w:rsidTr="00F51C14">
        <w:trPr>
          <w:cnfStyle w:val="010000000000" w:firstRow="0" w:lastRow="1" w:firstColumn="0" w:lastColumn="0" w:oddVBand="0" w:evenVBand="0" w:oddHBand="0" w:evenHBand="0" w:firstRowFirstColumn="0" w:firstRowLastColumn="0" w:lastRowFirstColumn="0" w:lastRowLastColumn="0"/>
          <w:trHeight w:val="2757"/>
        </w:trPr>
        <w:tc>
          <w:tcPr>
            <w:cnfStyle w:val="001000000000" w:firstRow="0" w:lastRow="0" w:firstColumn="1" w:lastColumn="0" w:oddVBand="0" w:evenVBand="0" w:oddHBand="0" w:evenHBand="0" w:firstRowFirstColumn="0" w:firstRowLastColumn="0" w:lastRowFirstColumn="0" w:lastRowLastColumn="0"/>
            <w:tcW w:w="2376" w:type="dxa"/>
          </w:tcPr>
          <w:p w14:paraId="55D39E1B" w14:textId="77777777" w:rsidR="0079706A" w:rsidRPr="00107D37" w:rsidRDefault="0079706A" w:rsidP="00F51C14">
            <w:pPr>
              <w:pStyle w:val="TableParagraph"/>
              <w:rPr>
                <w:rFonts w:ascii="Carlito"/>
                <w:b w:val="0"/>
                <w:sz w:val="18"/>
                <w:szCs w:val="24"/>
              </w:rPr>
            </w:pPr>
          </w:p>
          <w:p w14:paraId="326563C7" w14:textId="77777777" w:rsidR="0079706A" w:rsidRPr="00107D37" w:rsidRDefault="0079706A" w:rsidP="00F51C14">
            <w:pPr>
              <w:pStyle w:val="TableParagraph"/>
              <w:rPr>
                <w:rFonts w:ascii="Carlito"/>
                <w:b w:val="0"/>
                <w:sz w:val="18"/>
                <w:szCs w:val="24"/>
              </w:rPr>
            </w:pPr>
          </w:p>
          <w:p w14:paraId="76B18755" w14:textId="77777777" w:rsidR="0079706A" w:rsidRPr="00107D37" w:rsidRDefault="0079706A" w:rsidP="00F51C14">
            <w:pPr>
              <w:pStyle w:val="TableParagraph"/>
              <w:rPr>
                <w:rFonts w:ascii="Carlito"/>
                <w:b w:val="0"/>
                <w:sz w:val="18"/>
                <w:szCs w:val="24"/>
              </w:rPr>
            </w:pPr>
          </w:p>
          <w:p w14:paraId="13A1B102" w14:textId="77777777" w:rsidR="0079706A" w:rsidRPr="00107D37" w:rsidRDefault="0079706A" w:rsidP="00F51C14">
            <w:pPr>
              <w:pStyle w:val="TableParagraph"/>
              <w:spacing w:before="3"/>
              <w:rPr>
                <w:rFonts w:ascii="Carlito"/>
                <w:b w:val="0"/>
                <w:sz w:val="18"/>
                <w:szCs w:val="24"/>
              </w:rPr>
            </w:pPr>
          </w:p>
          <w:p w14:paraId="3D104735" w14:textId="77777777" w:rsidR="0079706A" w:rsidRPr="00107D37" w:rsidRDefault="0079706A" w:rsidP="00F51C14">
            <w:pPr>
              <w:pStyle w:val="TableParagraph"/>
              <w:spacing w:line="268" w:lineRule="auto"/>
              <w:ind w:left="32" w:right="12" w:hanging="1"/>
              <w:jc w:val="center"/>
              <w:rPr>
                <w:b w:val="0"/>
                <w:bCs w:val="0"/>
                <w:w w:val="105"/>
                <w:sz w:val="18"/>
                <w:szCs w:val="24"/>
              </w:rPr>
            </w:pPr>
          </w:p>
          <w:p w14:paraId="34889FE9" w14:textId="77777777" w:rsidR="0079706A" w:rsidRPr="00107D37" w:rsidRDefault="0079706A" w:rsidP="00F51C14">
            <w:pPr>
              <w:pStyle w:val="TableParagraph"/>
              <w:spacing w:line="268" w:lineRule="auto"/>
              <w:ind w:left="32" w:right="12" w:hanging="1"/>
              <w:jc w:val="center"/>
              <w:rPr>
                <w:b w:val="0"/>
                <w:bCs w:val="0"/>
                <w:w w:val="105"/>
                <w:sz w:val="18"/>
                <w:szCs w:val="24"/>
              </w:rPr>
            </w:pPr>
          </w:p>
          <w:p w14:paraId="786B7772" w14:textId="77777777" w:rsidR="0079706A" w:rsidRPr="00107D37" w:rsidRDefault="0079706A" w:rsidP="00F51C14">
            <w:pPr>
              <w:pStyle w:val="TableParagraph"/>
              <w:spacing w:line="268" w:lineRule="auto"/>
              <w:ind w:left="32" w:right="12" w:hanging="1"/>
              <w:jc w:val="center"/>
              <w:rPr>
                <w:b w:val="0"/>
                <w:bCs w:val="0"/>
                <w:w w:val="105"/>
                <w:sz w:val="18"/>
                <w:szCs w:val="24"/>
              </w:rPr>
            </w:pPr>
          </w:p>
          <w:p w14:paraId="4DD24D65" w14:textId="77777777" w:rsidR="0079706A" w:rsidRPr="00107D37" w:rsidRDefault="0079706A" w:rsidP="00F51C14">
            <w:pPr>
              <w:pStyle w:val="TableParagraph"/>
              <w:spacing w:line="268" w:lineRule="auto"/>
              <w:ind w:left="32" w:right="12" w:hanging="1"/>
              <w:jc w:val="center"/>
              <w:rPr>
                <w:b w:val="0"/>
                <w:bCs w:val="0"/>
                <w:w w:val="105"/>
                <w:sz w:val="18"/>
                <w:szCs w:val="24"/>
              </w:rPr>
            </w:pPr>
          </w:p>
          <w:p w14:paraId="17EFF4A2" w14:textId="77777777" w:rsidR="0079706A" w:rsidRPr="00107D37" w:rsidRDefault="0079706A" w:rsidP="00F51C14">
            <w:pPr>
              <w:pStyle w:val="TableParagraph"/>
              <w:spacing w:line="268" w:lineRule="auto"/>
              <w:ind w:left="32" w:right="12" w:hanging="1"/>
              <w:jc w:val="center"/>
              <w:rPr>
                <w:b w:val="0"/>
                <w:bCs w:val="0"/>
                <w:w w:val="105"/>
                <w:sz w:val="18"/>
                <w:szCs w:val="24"/>
              </w:rPr>
            </w:pPr>
          </w:p>
          <w:p w14:paraId="6B88B5A1" w14:textId="77777777" w:rsidR="0079706A" w:rsidRPr="00107D37" w:rsidRDefault="0079706A" w:rsidP="00F51C14">
            <w:pPr>
              <w:pStyle w:val="TableParagraph"/>
              <w:spacing w:line="268" w:lineRule="auto"/>
              <w:ind w:left="32" w:right="12" w:hanging="1"/>
              <w:jc w:val="center"/>
              <w:rPr>
                <w:b w:val="0"/>
                <w:bCs w:val="0"/>
                <w:w w:val="105"/>
                <w:sz w:val="18"/>
                <w:szCs w:val="24"/>
              </w:rPr>
            </w:pPr>
          </w:p>
          <w:p w14:paraId="721343A8" w14:textId="77777777" w:rsidR="0079706A" w:rsidRPr="00107D37" w:rsidRDefault="0079706A" w:rsidP="00F51C14">
            <w:pPr>
              <w:pStyle w:val="TableParagraph"/>
              <w:spacing w:line="268" w:lineRule="auto"/>
              <w:ind w:left="32" w:right="12" w:hanging="1"/>
              <w:jc w:val="center"/>
              <w:rPr>
                <w:sz w:val="18"/>
                <w:szCs w:val="24"/>
              </w:rPr>
            </w:pPr>
            <w:r w:rsidRPr="00107D37">
              <w:rPr>
                <w:w w:val="105"/>
                <w:sz w:val="18"/>
                <w:szCs w:val="24"/>
              </w:rPr>
              <w:t xml:space="preserve">OBJ 01. Aumentar el esclarecimiento de delitos que afectan la Seguridad Ciudadana y </w:t>
            </w:r>
            <w:r w:rsidRPr="00107D37">
              <w:rPr>
                <w:spacing w:val="-7"/>
                <w:w w:val="105"/>
                <w:sz w:val="18"/>
                <w:szCs w:val="24"/>
              </w:rPr>
              <w:t xml:space="preserve">de </w:t>
            </w:r>
            <w:r w:rsidRPr="00107D37">
              <w:rPr>
                <w:w w:val="105"/>
                <w:sz w:val="18"/>
                <w:szCs w:val="24"/>
              </w:rPr>
              <w:t>Zonas</w:t>
            </w:r>
            <w:r w:rsidRPr="00107D37">
              <w:rPr>
                <w:spacing w:val="-1"/>
                <w:w w:val="105"/>
                <w:sz w:val="18"/>
                <w:szCs w:val="24"/>
              </w:rPr>
              <w:t xml:space="preserve"> </w:t>
            </w:r>
            <w:r w:rsidRPr="00107D37">
              <w:rPr>
                <w:w w:val="105"/>
                <w:sz w:val="18"/>
                <w:szCs w:val="24"/>
              </w:rPr>
              <w:t>Rurales</w:t>
            </w:r>
          </w:p>
        </w:tc>
        <w:tc>
          <w:tcPr>
            <w:cnfStyle w:val="000010000000" w:firstRow="0" w:lastRow="0" w:firstColumn="0" w:lastColumn="0" w:oddVBand="1" w:evenVBand="0" w:oddHBand="0" w:evenHBand="0" w:firstRowFirstColumn="0" w:firstRowLastColumn="0" w:lastRowFirstColumn="0" w:lastRowLastColumn="0"/>
            <w:tcW w:w="2097" w:type="dxa"/>
          </w:tcPr>
          <w:p w14:paraId="68176583" w14:textId="77777777" w:rsidR="0079706A" w:rsidRPr="00107D37" w:rsidRDefault="0079706A" w:rsidP="00F51C14">
            <w:pPr>
              <w:pStyle w:val="TableParagraph"/>
              <w:rPr>
                <w:rFonts w:ascii="Carlito"/>
                <w:b w:val="0"/>
                <w:sz w:val="18"/>
                <w:szCs w:val="24"/>
              </w:rPr>
            </w:pPr>
          </w:p>
          <w:p w14:paraId="649E3891" w14:textId="77777777" w:rsidR="0079706A" w:rsidRPr="00107D37" w:rsidRDefault="0079706A" w:rsidP="00F51C14">
            <w:pPr>
              <w:pStyle w:val="TableParagraph"/>
              <w:rPr>
                <w:rFonts w:ascii="Carlito"/>
                <w:b w:val="0"/>
                <w:sz w:val="18"/>
                <w:szCs w:val="24"/>
              </w:rPr>
            </w:pPr>
          </w:p>
          <w:p w14:paraId="24ECF4AF" w14:textId="77777777" w:rsidR="0079706A" w:rsidRPr="00107D37" w:rsidRDefault="0079706A" w:rsidP="00F51C14">
            <w:pPr>
              <w:pStyle w:val="TableParagraph"/>
              <w:rPr>
                <w:rFonts w:ascii="Carlito"/>
                <w:b w:val="0"/>
                <w:sz w:val="18"/>
                <w:szCs w:val="24"/>
              </w:rPr>
            </w:pPr>
          </w:p>
          <w:p w14:paraId="3173A788" w14:textId="77777777" w:rsidR="0079706A" w:rsidRPr="00107D37" w:rsidRDefault="0079706A" w:rsidP="00F51C14">
            <w:pPr>
              <w:pStyle w:val="TableParagraph"/>
              <w:rPr>
                <w:rFonts w:ascii="Carlito"/>
                <w:b w:val="0"/>
                <w:sz w:val="18"/>
                <w:szCs w:val="24"/>
              </w:rPr>
            </w:pPr>
          </w:p>
          <w:p w14:paraId="3CEECA99" w14:textId="77777777" w:rsidR="0079706A" w:rsidRPr="00107D37" w:rsidRDefault="0079706A" w:rsidP="00F51C14">
            <w:pPr>
              <w:pStyle w:val="TableParagraph"/>
              <w:spacing w:before="2"/>
              <w:rPr>
                <w:rFonts w:ascii="Carlito"/>
                <w:b w:val="0"/>
                <w:sz w:val="18"/>
                <w:szCs w:val="24"/>
              </w:rPr>
            </w:pPr>
          </w:p>
          <w:p w14:paraId="2FDF2048" w14:textId="77777777" w:rsidR="0079706A" w:rsidRPr="00107D37" w:rsidRDefault="0079706A" w:rsidP="00F51C14">
            <w:pPr>
              <w:pStyle w:val="TableParagraph"/>
              <w:spacing w:line="268" w:lineRule="auto"/>
              <w:ind w:left="285" w:hanging="110"/>
              <w:rPr>
                <w:b w:val="0"/>
                <w:bCs w:val="0"/>
                <w:w w:val="105"/>
                <w:sz w:val="18"/>
                <w:szCs w:val="24"/>
              </w:rPr>
            </w:pPr>
          </w:p>
          <w:p w14:paraId="1DE635B0" w14:textId="77777777" w:rsidR="0079706A" w:rsidRPr="00107D37" w:rsidRDefault="0079706A" w:rsidP="00F51C14">
            <w:pPr>
              <w:pStyle w:val="TableParagraph"/>
              <w:spacing w:line="268" w:lineRule="auto"/>
              <w:ind w:left="285" w:hanging="110"/>
              <w:rPr>
                <w:b w:val="0"/>
                <w:bCs w:val="0"/>
                <w:w w:val="105"/>
                <w:sz w:val="18"/>
                <w:szCs w:val="24"/>
              </w:rPr>
            </w:pPr>
          </w:p>
          <w:p w14:paraId="329D6E03" w14:textId="77777777" w:rsidR="0079706A" w:rsidRPr="00107D37" w:rsidRDefault="0079706A" w:rsidP="00F51C14">
            <w:pPr>
              <w:pStyle w:val="TableParagraph"/>
              <w:spacing w:line="268" w:lineRule="auto"/>
              <w:ind w:left="285" w:hanging="110"/>
              <w:rPr>
                <w:b w:val="0"/>
                <w:bCs w:val="0"/>
                <w:w w:val="105"/>
                <w:sz w:val="18"/>
                <w:szCs w:val="24"/>
              </w:rPr>
            </w:pPr>
          </w:p>
          <w:p w14:paraId="5C923C69" w14:textId="77777777" w:rsidR="0079706A" w:rsidRPr="00107D37" w:rsidRDefault="0079706A" w:rsidP="00F51C14">
            <w:pPr>
              <w:pStyle w:val="TableParagraph"/>
              <w:spacing w:line="268" w:lineRule="auto"/>
              <w:ind w:left="285" w:hanging="110"/>
              <w:rPr>
                <w:b w:val="0"/>
                <w:bCs w:val="0"/>
                <w:w w:val="105"/>
                <w:sz w:val="18"/>
                <w:szCs w:val="24"/>
              </w:rPr>
            </w:pPr>
          </w:p>
          <w:p w14:paraId="71246162" w14:textId="77777777" w:rsidR="0079706A" w:rsidRPr="00107D37" w:rsidRDefault="0079706A" w:rsidP="00F51C14">
            <w:pPr>
              <w:pStyle w:val="TableParagraph"/>
              <w:spacing w:line="268" w:lineRule="auto"/>
              <w:ind w:left="285" w:hanging="110"/>
              <w:rPr>
                <w:b w:val="0"/>
                <w:bCs w:val="0"/>
                <w:w w:val="105"/>
                <w:sz w:val="18"/>
                <w:szCs w:val="24"/>
              </w:rPr>
            </w:pPr>
          </w:p>
          <w:p w14:paraId="1BB8D342" w14:textId="77777777" w:rsidR="0079706A" w:rsidRPr="00107D37" w:rsidRDefault="0079706A" w:rsidP="00F51C14">
            <w:pPr>
              <w:pStyle w:val="TableParagraph"/>
              <w:spacing w:line="268" w:lineRule="auto"/>
              <w:ind w:left="285" w:hanging="110"/>
              <w:rPr>
                <w:b w:val="0"/>
                <w:bCs w:val="0"/>
                <w:w w:val="105"/>
                <w:sz w:val="18"/>
                <w:szCs w:val="24"/>
              </w:rPr>
            </w:pPr>
          </w:p>
          <w:p w14:paraId="1C8D38C3" w14:textId="77777777" w:rsidR="0079706A" w:rsidRPr="00107D37" w:rsidRDefault="0079706A" w:rsidP="00F51C14">
            <w:pPr>
              <w:pStyle w:val="TableParagraph"/>
              <w:spacing w:line="268" w:lineRule="auto"/>
              <w:ind w:left="285" w:hanging="110"/>
              <w:rPr>
                <w:b w:val="0"/>
                <w:bCs w:val="0"/>
                <w:w w:val="105"/>
                <w:sz w:val="18"/>
                <w:szCs w:val="24"/>
              </w:rPr>
            </w:pPr>
          </w:p>
          <w:p w14:paraId="70C743A3" w14:textId="77777777" w:rsidR="0079706A" w:rsidRPr="00107D37" w:rsidRDefault="0079706A" w:rsidP="00F51C14">
            <w:pPr>
              <w:pStyle w:val="TableParagraph"/>
              <w:spacing w:line="268" w:lineRule="auto"/>
              <w:ind w:left="285" w:hanging="110"/>
              <w:rPr>
                <w:sz w:val="18"/>
                <w:szCs w:val="24"/>
              </w:rPr>
            </w:pPr>
            <w:r w:rsidRPr="00107D37">
              <w:rPr>
                <w:w w:val="105"/>
                <w:sz w:val="18"/>
                <w:szCs w:val="24"/>
              </w:rPr>
              <w:t>Obando Guerrero, Luisa Fernanda</w:t>
            </w:r>
          </w:p>
        </w:tc>
        <w:tc>
          <w:tcPr>
            <w:cnfStyle w:val="000100000000" w:firstRow="0" w:lastRow="0" w:firstColumn="0" w:lastColumn="1" w:oddVBand="0" w:evenVBand="0" w:oddHBand="0" w:evenHBand="0" w:firstRowFirstColumn="0" w:firstRowLastColumn="0" w:lastRowFirstColumn="0" w:lastRowLastColumn="0"/>
            <w:tcW w:w="11600" w:type="dxa"/>
          </w:tcPr>
          <w:p w14:paraId="277ACA43" w14:textId="77777777" w:rsidR="0079706A" w:rsidRPr="004D6D09" w:rsidRDefault="0079706A" w:rsidP="004D6D09">
            <w:pPr>
              <w:pStyle w:val="Default"/>
              <w:ind w:left="853"/>
              <w:rPr>
                <w:b w:val="0"/>
                <w:bCs w:val="0"/>
                <w:sz w:val="18"/>
                <w:szCs w:val="18"/>
              </w:rPr>
            </w:pPr>
          </w:p>
          <w:p w14:paraId="787768A8" w14:textId="77777777" w:rsidR="00B95291" w:rsidRPr="006D6880" w:rsidRDefault="00B95291" w:rsidP="004D6D09">
            <w:pPr>
              <w:pStyle w:val="Default"/>
              <w:ind w:left="853"/>
              <w:rPr>
                <w:sz w:val="18"/>
                <w:szCs w:val="18"/>
              </w:rPr>
            </w:pPr>
          </w:p>
          <w:p w14:paraId="4497870A" w14:textId="6D8E5BB3" w:rsidR="0067555A" w:rsidRPr="006D6880" w:rsidRDefault="004D6D09" w:rsidP="00DA41D4">
            <w:pPr>
              <w:pStyle w:val="Default"/>
              <w:ind w:left="231"/>
              <w:rPr>
                <w:sz w:val="18"/>
                <w:szCs w:val="18"/>
              </w:rPr>
            </w:pPr>
            <w:r w:rsidRPr="006D6880">
              <w:rPr>
                <w:sz w:val="18"/>
                <w:szCs w:val="18"/>
              </w:rPr>
              <w:t>DIRECCION DE DERECHOS HUMANOS.</w:t>
            </w:r>
          </w:p>
          <w:p w14:paraId="0960C7C9" w14:textId="60DD10E8" w:rsidR="004D6D09" w:rsidRDefault="004D6D09" w:rsidP="004D6D09">
            <w:pPr>
              <w:pStyle w:val="Default"/>
              <w:ind w:left="853"/>
              <w:rPr>
                <w:b w:val="0"/>
                <w:bCs w:val="0"/>
                <w:sz w:val="18"/>
                <w:szCs w:val="18"/>
              </w:rPr>
            </w:pPr>
          </w:p>
          <w:p w14:paraId="58BD6703" w14:textId="77777777" w:rsidR="000B50B3" w:rsidRPr="00073324" w:rsidRDefault="000B50B3" w:rsidP="000B50B3">
            <w:pPr>
              <w:pStyle w:val="Default"/>
              <w:numPr>
                <w:ilvl w:val="0"/>
                <w:numId w:val="6"/>
              </w:numPr>
              <w:rPr>
                <w:b w:val="0"/>
                <w:bCs w:val="0"/>
                <w:sz w:val="18"/>
                <w:szCs w:val="18"/>
              </w:rPr>
            </w:pPr>
            <w:r w:rsidRPr="000B50B3">
              <w:rPr>
                <w:b w:val="0"/>
                <w:bCs w:val="0"/>
                <w:sz w:val="18"/>
                <w:szCs w:val="18"/>
              </w:rPr>
              <w:t xml:space="preserve">Se realizó impulso procesal en el caso del Ana Milena Quiroz, con el objeto de lograr la imputación. </w:t>
            </w:r>
          </w:p>
          <w:p w14:paraId="472FC78A" w14:textId="77777777" w:rsidR="000B50B3" w:rsidRPr="00073324" w:rsidRDefault="000B50B3" w:rsidP="000B50B3">
            <w:pPr>
              <w:pStyle w:val="Default"/>
              <w:numPr>
                <w:ilvl w:val="0"/>
                <w:numId w:val="6"/>
              </w:numPr>
              <w:rPr>
                <w:b w:val="0"/>
                <w:bCs w:val="0"/>
                <w:sz w:val="18"/>
                <w:szCs w:val="18"/>
              </w:rPr>
            </w:pPr>
            <w:r w:rsidRPr="000B50B3">
              <w:rPr>
                <w:b w:val="0"/>
                <w:bCs w:val="0"/>
                <w:sz w:val="18"/>
                <w:szCs w:val="18"/>
              </w:rPr>
              <w:t>Se logró principio de oportunidad en favor de Juan Carlos Pérez Martínez, en modalidad de suspensión por las amenazas contra Julio Cesar González “Matador”.</w:t>
            </w:r>
          </w:p>
          <w:p w14:paraId="19A2A594" w14:textId="2D66172A" w:rsidR="000B50B3" w:rsidRPr="00073324" w:rsidRDefault="000B50B3" w:rsidP="000B50B3">
            <w:pPr>
              <w:pStyle w:val="Default"/>
              <w:numPr>
                <w:ilvl w:val="0"/>
                <w:numId w:val="6"/>
              </w:numPr>
              <w:rPr>
                <w:b w:val="0"/>
                <w:bCs w:val="0"/>
                <w:sz w:val="18"/>
                <w:szCs w:val="18"/>
              </w:rPr>
            </w:pPr>
            <w:r>
              <w:rPr>
                <w:b w:val="0"/>
                <w:bCs w:val="0"/>
                <w:sz w:val="18"/>
                <w:szCs w:val="18"/>
              </w:rPr>
              <w:t>S</w:t>
            </w:r>
            <w:r w:rsidRPr="000B50B3">
              <w:rPr>
                <w:b w:val="0"/>
                <w:bCs w:val="0"/>
                <w:sz w:val="18"/>
                <w:szCs w:val="18"/>
              </w:rPr>
              <w:t>e realizó la entrevista al alcalde de Medellín Daniel Quintero Calle, en apoyo a la Dirección Seccional Medellín.</w:t>
            </w:r>
          </w:p>
          <w:p w14:paraId="75193717" w14:textId="21596807" w:rsidR="000B50B3" w:rsidRPr="00073324" w:rsidRDefault="000B50B3" w:rsidP="000B50B3">
            <w:pPr>
              <w:pStyle w:val="Default"/>
              <w:numPr>
                <w:ilvl w:val="0"/>
                <w:numId w:val="6"/>
              </w:numPr>
              <w:rPr>
                <w:b w:val="0"/>
                <w:bCs w:val="0"/>
                <w:sz w:val="18"/>
                <w:szCs w:val="18"/>
              </w:rPr>
            </w:pPr>
            <w:r w:rsidRPr="000B50B3">
              <w:rPr>
                <w:b w:val="0"/>
                <w:bCs w:val="0"/>
                <w:sz w:val="18"/>
                <w:szCs w:val="18"/>
              </w:rPr>
              <w:t xml:space="preserve">Se está en proceso de revisión de los procesos de Oscar Gerardo Salazar uno de los accionantes de la tutela. </w:t>
            </w:r>
          </w:p>
          <w:p w14:paraId="7421EA26" w14:textId="299FF2C7" w:rsidR="000B50B3" w:rsidRPr="00073324" w:rsidRDefault="000B50B3" w:rsidP="000B50B3">
            <w:pPr>
              <w:pStyle w:val="Default"/>
              <w:numPr>
                <w:ilvl w:val="0"/>
                <w:numId w:val="6"/>
              </w:numPr>
              <w:rPr>
                <w:b w:val="0"/>
                <w:bCs w:val="0"/>
                <w:sz w:val="18"/>
                <w:szCs w:val="18"/>
              </w:rPr>
            </w:pPr>
            <w:r w:rsidRPr="000B50B3">
              <w:rPr>
                <w:b w:val="0"/>
                <w:bCs w:val="0"/>
                <w:sz w:val="18"/>
                <w:szCs w:val="18"/>
              </w:rPr>
              <w:t xml:space="preserve">Se está verificando posibilidades de asociación de los 3 radicados.    </w:t>
            </w:r>
          </w:p>
          <w:p w14:paraId="066719E3" w14:textId="77777777" w:rsidR="000B50B3" w:rsidRPr="00073324" w:rsidRDefault="000B50B3" w:rsidP="000B50B3">
            <w:pPr>
              <w:pStyle w:val="Default"/>
              <w:numPr>
                <w:ilvl w:val="0"/>
                <w:numId w:val="6"/>
              </w:numPr>
              <w:rPr>
                <w:b w:val="0"/>
                <w:bCs w:val="0"/>
                <w:sz w:val="18"/>
                <w:szCs w:val="18"/>
              </w:rPr>
            </w:pPr>
            <w:r w:rsidRPr="000B50B3">
              <w:rPr>
                <w:b w:val="0"/>
                <w:bCs w:val="0"/>
                <w:sz w:val="18"/>
                <w:szCs w:val="18"/>
              </w:rPr>
              <w:t xml:space="preserve">Frente a los casos de Marcha Patriótica, se realizó búsqueda nacional de todos los Cristian Delgado, coordinador del movimiento. </w:t>
            </w:r>
          </w:p>
          <w:p w14:paraId="31574759" w14:textId="3C58D2DC" w:rsidR="004D6D09" w:rsidRPr="00073324" w:rsidRDefault="000B50B3" w:rsidP="000B50B3">
            <w:pPr>
              <w:pStyle w:val="Default"/>
              <w:numPr>
                <w:ilvl w:val="0"/>
                <w:numId w:val="6"/>
              </w:numPr>
              <w:rPr>
                <w:b w:val="0"/>
                <w:bCs w:val="0"/>
                <w:sz w:val="18"/>
                <w:szCs w:val="18"/>
              </w:rPr>
            </w:pPr>
            <w:r w:rsidRPr="000B50B3">
              <w:rPr>
                <w:b w:val="0"/>
                <w:bCs w:val="0"/>
                <w:sz w:val="18"/>
                <w:szCs w:val="18"/>
              </w:rPr>
              <w:t xml:space="preserve">Se priorizaron 9 casos de la Seccional Cauca, para mirar si se puede realizar una posible asociación.  </w:t>
            </w:r>
          </w:p>
          <w:p w14:paraId="44AE6137" w14:textId="7AAB9A45" w:rsidR="000B50B3" w:rsidRPr="000B50B3" w:rsidRDefault="000B50B3" w:rsidP="000B50B3">
            <w:pPr>
              <w:pStyle w:val="Default"/>
              <w:numPr>
                <w:ilvl w:val="0"/>
                <w:numId w:val="6"/>
              </w:numPr>
              <w:rPr>
                <w:b w:val="0"/>
                <w:bCs w:val="0"/>
                <w:sz w:val="18"/>
                <w:szCs w:val="18"/>
              </w:rPr>
            </w:pPr>
            <w:r w:rsidRPr="000B50B3">
              <w:rPr>
                <w:b w:val="0"/>
                <w:bCs w:val="0"/>
                <w:sz w:val="18"/>
                <w:szCs w:val="18"/>
              </w:rPr>
              <w:t xml:space="preserve">Se realizó solicitud a la Dirección de Asuntos Internacionales de la FGN para solicitar reunión con la Comisión </w:t>
            </w:r>
            <w:proofErr w:type="spellStart"/>
            <w:r w:rsidRPr="000B50B3">
              <w:rPr>
                <w:b w:val="0"/>
                <w:bCs w:val="0"/>
                <w:sz w:val="18"/>
                <w:szCs w:val="18"/>
              </w:rPr>
              <w:t>Intereclesial</w:t>
            </w:r>
            <w:proofErr w:type="spellEnd"/>
            <w:r w:rsidRPr="000B50B3">
              <w:rPr>
                <w:b w:val="0"/>
                <w:bCs w:val="0"/>
                <w:sz w:val="18"/>
                <w:szCs w:val="18"/>
              </w:rPr>
              <w:t xml:space="preserve"> de Justicia y Paz y con la Comisión Colombiana de Juristas para </w:t>
            </w:r>
            <w:r w:rsidR="008F430A" w:rsidRPr="000B50B3">
              <w:rPr>
                <w:b w:val="0"/>
                <w:bCs w:val="0"/>
                <w:sz w:val="18"/>
                <w:szCs w:val="18"/>
              </w:rPr>
              <w:t>lograr obtener</w:t>
            </w:r>
            <w:r w:rsidRPr="000B50B3">
              <w:rPr>
                <w:b w:val="0"/>
                <w:bCs w:val="0"/>
                <w:sz w:val="18"/>
                <w:szCs w:val="18"/>
              </w:rPr>
              <w:t xml:space="preserve"> más información de las </w:t>
            </w:r>
            <w:r w:rsidR="008F430A" w:rsidRPr="000B50B3">
              <w:rPr>
                <w:b w:val="0"/>
                <w:bCs w:val="0"/>
                <w:sz w:val="18"/>
                <w:szCs w:val="18"/>
              </w:rPr>
              <w:t>víctimas</w:t>
            </w:r>
            <w:r w:rsidRPr="000B50B3">
              <w:rPr>
                <w:b w:val="0"/>
                <w:bCs w:val="0"/>
                <w:sz w:val="18"/>
                <w:szCs w:val="18"/>
              </w:rPr>
              <w:t xml:space="preserve"> y ordenar informe de contexto. </w:t>
            </w:r>
          </w:p>
          <w:p w14:paraId="1F7E6EAB" w14:textId="77777777" w:rsidR="000B50B3" w:rsidRPr="000B50B3" w:rsidRDefault="000B50B3" w:rsidP="000B50B3">
            <w:pPr>
              <w:pStyle w:val="Default"/>
              <w:numPr>
                <w:ilvl w:val="0"/>
                <w:numId w:val="6"/>
              </w:numPr>
              <w:rPr>
                <w:b w:val="0"/>
                <w:bCs w:val="0"/>
                <w:sz w:val="18"/>
                <w:szCs w:val="18"/>
              </w:rPr>
            </w:pPr>
            <w:r w:rsidRPr="000B50B3">
              <w:rPr>
                <w:b w:val="0"/>
                <w:bCs w:val="0"/>
                <w:sz w:val="18"/>
                <w:szCs w:val="18"/>
              </w:rPr>
              <w:t xml:space="preserve">Se realizó impulso a 9 investigaciones de CAJAR, 6 que están asignados al Grupo y tres en las que las fiscales de amenazas están como apoyo. </w:t>
            </w:r>
          </w:p>
          <w:p w14:paraId="4BD0C4C5" w14:textId="28C74D1D" w:rsidR="000B50B3" w:rsidRPr="000B50B3" w:rsidRDefault="000B50B3" w:rsidP="000B50B3">
            <w:pPr>
              <w:pStyle w:val="Default"/>
              <w:numPr>
                <w:ilvl w:val="0"/>
                <w:numId w:val="6"/>
              </w:numPr>
              <w:rPr>
                <w:b w:val="0"/>
                <w:bCs w:val="0"/>
                <w:sz w:val="18"/>
                <w:szCs w:val="18"/>
              </w:rPr>
            </w:pPr>
            <w:r w:rsidRPr="000B50B3">
              <w:rPr>
                <w:b w:val="0"/>
                <w:bCs w:val="0"/>
                <w:sz w:val="18"/>
                <w:szCs w:val="18"/>
              </w:rPr>
              <w:t xml:space="preserve">Se realizó jornada de apoyo a la Seccional Arauca: se revisaron 86 casos, se dejaron impulsados 12 </w:t>
            </w:r>
            <w:r w:rsidR="00155063" w:rsidRPr="000B50B3">
              <w:rPr>
                <w:b w:val="0"/>
                <w:bCs w:val="0"/>
                <w:sz w:val="18"/>
                <w:szCs w:val="18"/>
              </w:rPr>
              <w:t>y se</w:t>
            </w:r>
            <w:r w:rsidRPr="000B50B3">
              <w:rPr>
                <w:b w:val="0"/>
                <w:bCs w:val="0"/>
                <w:sz w:val="18"/>
                <w:szCs w:val="18"/>
              </w:rPr>
              <w:t xml:space="preserve"> priorizaron 2.  </w:t>
            </w:r>
          </w:p>
          <w:p w14:paraId="50F24D80" w14:textId="77777777" w:rsidR="008F430A" w:rsidRPr="008F430A" w:rsidRDefault="000B50B3" w:rsidP="000B50B3">
            <w:pPr>
              <w:pStyle w:val="Default"/>
              <w:numPr>
                <w:ilvl w:val="0"/>
                <w:numId w:val="6"/>
              </w:numPr>
              <w:rPr>
                <w:b w:val="0"/>
                <w:bCs w:val="0"/>
                <w:sz w:val="18"/>
                <w:szCs w:val="18"/>
              </w:rPr>
            </w:pPr>
            <w:r w:rsidRPr="000B50B3">
              <w:rPr>
                <w:b w:val="0"/>
                <w:bCs w:val="0"/>
                <w:sz w:val="18"/>
                <w:szCs w:val="18"/>
              </w:rPr>
              <w:t xml:space="preserve">Se realizó jornada de apoyo a la Seccional Magdalena Medio en el municipio de Barrancabermeja: se revisaron 524 procesos, se identificaron 4 casos con vocación de éxito y se expidieron órdenes a PJ.  </w:t>
            </w:r>
          </w:p>
          <w:p w14:paraId="1B2F5657" w14:textId="77777777" w:rsidR="008F430A" w:rsidRPr="008F430A" w:rsidRDefault="000B50B3" w:rsidP="000B50B3">
            <w:pPr>
              <w:pStyle w:val="Default"/>
              <w:numPr>
                <w:ilvl w:val="0"/>
                <w:numId w:val="6"/>
              </w:numPr>
              <w:rPr>
                <w:b w:val="0"/>
                <w:bCs w:val="0"/>
                <w:sz w:val="18"/>
                <w:szCs w:val="18"/>
              </w:rPr>
            </w:pPr>
            <w:r w:rsidRPr="000B50B3">
              <w:rPr>
                <w:b w:val="0"/>
                <w:bCs w:val="0"/>
                <w:sz w:val="18"/>
                <w:szCs w:val="18"/>
              </w:rPr>
              <w:t xml:space="preserve">Se realizó jornada de apoyo a la Seccional Norte de Santander; se revisaron 224 casos, se rindió informe de las mujeres de Tibú. Se identificó 1 caso con vocación de éxito. </w:t>
            </w:r>
          </w:p>
          <w:p w14:paraId="3C4DCD36" w14:textId="77777777" w:rsidR="008F430A" w:rsidRPr="008F430A" w:rsidRDefault="000B50B3" w:rsidP="000B50B3">
            <w:pPr>
              <w:pStyle w:val="Default"/>
              <w:numPr>
                <w:ilvl w:val="0"/>
                <w:numId w:val="6"/>
              </w:numPr>
              <w:rPr>
                <w:b w:val="0"/>
                <w:bCs w:val="0"/>
                <w:sz w:val="18"/>
                <w:szCs w:val="18"/>
              </w:rPr>
            </w:pPr>
            <w:r w:rsidRPr="000B50B3">
              <w:rPr>
                <w:b w:val="0"/>
                <w:bCs w:val="0"/>
                <w:sz w:val="18"/>
                <w:szCs w:val="18"/>
              </w:rPr>
              <w:t xml:space="preserve">Se realizó jornada de apoyo a la seccional Nariño, en la cual se revisaron 34 procesos.  </w:t>
            </w:r>
          </w:p>
          <w:p w14:paraId="4AC9695A" w14:textId="77777777" w:rsidR="008F430A" w:rsidRPr="008F430A" w:rsidRDefault="000B50B3" w:rsidP="000B50B3">
            <w:pPr>
              <w:pStyle w:val="Default"/>
              <w:numPr>
                <w:ilvl w:val="0"/>
                <w:numId w:val="6"/>
              </w:numPr>
              <w:rPr>
                <w:b w:val="0"/>
                <w:bCs w:val="0"/>
                <w:sz w:val="18"/>
                <w:szCs w:val="18"/>
              </w:rPr>
            </w:pPr>
            <w:r w:rsidRPr="000B50B3">
              <w:rPr>
                <w:b w:val="0"/>
                <w:bCs w:val="0"/>
                <w:sz w:val="18"/>
                <w:szCs w:val="18"/>
              </w:rPr>
              <w:t>Se realizó jornada de apoyo y descongestión en la Seccional Vaupés. El resultado de la jornada de descongestión es la revisión de 37 procesos en total y se identificaron 2 posibles casos con vocación de éxito, dependiendo de los resultados de las ordenes impartidas S</w:t>
            </w:r>
          </w:p>
          <w:p w14:paraId="1BC083BB" w14:textId="438A6983" w:rsidR="008F430A" w:rsidRPr="008F430A" w:rsidRDefault="008F430A" w:rsidP="000B50B3">
            <w:pPr>
              <w:pStyle w:val="Default"/>
              <w:numPr>
                <w:ilvl w:val="0"/>
                <w:numId w:val="6"/>
              </w:numPr>
              <w:rPr>
                <w:b w:val="0"/>
                <w:bCs w:val="0"/>
                <w:sz w:val="18"/>
                <w:szCs w:val="18"/>
              </w:rPr>
            </w:pPr>
            <w:r>
              <w:rPr>
                <w:b w:val="0"/>
                <w:bCs w:val="0"/>
                <w:sz w:val="18"/>
                <w:szCs w:val="18"/>
              </w:rPr>
              <w:t>S</w:t>
            </w:r>
            <w:r w:rsidR="000B50B3" w:rsidRPr="000B50B3">
              <w:rPr>
                <w:b w:val="0"/>
                <w:bCs w:val="0"/>
                <w:sz w:val="18"/>
                <w:szCs w:val="18"/>
              </w:rPr>
              <w:t xml:space="preserve">e realizó jornada de apoyo a la Seccional Bolivar, en la cual se revisaron 80 procesos, se priorizaron 6 con vocación de éxito.  </w:t>
            </w:r>
          </w:p>
          <w:p w14:paraId="30B40809" w14:textId="77777777" w:rsidR="008F430A" w:rsidRPr="008F430A" w:rsidRDefault="000B50B3" w:rsidP="000B50B3">
            <w:pPr>
              <w:pStyle w:val="Default"/>
              <w:numPr>
                <w:ilvl w:val="0"/>
                <w:numId w:val="6"/>
              </w:numPr>
              <w:rPr>
                <w:b w:val="0"/>
                <w:bCs w:val="0"/>
                <w:sz w:val="18"/>
                <w:szCs w:val="18"/>
              </w:rPr>
            </w:pPr>
            <w:r w:rsidRPr="000B50B3">
              <w:rPr>
                <w:b w:val="0"/>
                <w:bCs w:val="0"/>
                <w:sz w:val="18"/>
                <w:szCs w:val="18"/>
              </w:rPr>
              <w:t xml:space="preserve">Se realizó jornada de apoyo a la Seccional Magdalena, en la cual se revisaron 100 procesos, se proyectaron 20 archivo, impuso a 40 indagaciones para posible archivo y 11 impulsos más con probabilidad de éxito, 28 casos no corresponden a la temática.  </w:t>
            </w:r>
          </w:p>
          <w:p w14:paraId="5446C5B0" w14:textId="3A1AC994" w:rsidR="008F430A" w:rsidRPr="008F430A" w:rsidRDefault="000B50B3" w:rsidP="000B50B3">
            <w:pPr>
              <w:pStyle w:val="Default"/>
              <w:numPr>
                <w:ilvl w:val="0"/>
                <w:numId w:val="6"/>
              </w:numPr>
              <w:rPr>
                <w:b w:val="0"/>
                <w:bCs w:val="0"/>
                <w:sz w:val="18"/>
                <w:szCs w:val="18"/>
              </w:rPr>
            </w:pPr>
            <w:r w:rsidRPr="000B50B3">
              <w:rPr>
                <w:b w:val="0"/>
                <w:bCs w:val="0"/>
                <w:sz w:val="18"/>
                <w:szCs w:val="18"/>
              </w:rPr>
              <w:t xml:space="preserve">Se realizó jornada de descongestión en la Seccional Boyacá, se revisaron 164 casos, se priorizaron 3.  </w:t>
            </w:r>
          </w:p>
          <w:p w14:paraId="285EA63F" w14:textId="77777777" w:rsidR="008F430A" w:rsidRPr="008F430A" w:rsidRDefault="000B50B3" w:rsidP="000B50B3">
            <w:pPr>
              <w:pStyle w:val="Default"/>
              <w:numPr>
                <w:ilvl w:val="0"/>
                <w:numId w:val="6"/>
              </w:numPr>
              <w:rPr>
                <w:b w:val="0"/>
                <w:bCs w:val="0"/>
                <w:sz w:val="18"/>
                <w:szCs w:val="18"/>
              </w:rPr>
            </w:pPr>
            <w:r w:rsidRPr="000B50B3">
              <w:rPr>
                <w:b w:val="0"/>
                <w:bCs w:val="0"/>
                <w:sz w:val="18"/>
                <w:szCs w:val="18"/>
              </w:rPr>
              <w:t xml:space="preserve">Se realizó jornada de apoyo a Seccional Caldas, se revisaron 80 noticias se definieron 35 conexidades, se dejan 45 casos impulsados se priorizan dos con resolución de apoyo. </w:t>
            </w:r>
          </w:p>
          <w:p w14:paraId="28F1A4BC" w14:textId="77777777" w:rsidR="008F430A" w:rsidRPr="008F430A" w:rsidRDefault="000B50B3" w:rsidP="000B50B3">
            <w:pPr>
              <w:pStyle w:val="Default"/>
              <w:numPr>
                <w:ilvl w:val="0"/>
                <w:numId w:val="6"/>
              </w:numPr>
              <w:rPr>
                <w:b w:val="0"/>
                <w:bCs w:val="0"/>
                <w:sz w:val="18"/>
                <w:szCs w:val="18"/>
              </w:rPr>
            </w:pPr>
            <w:r w:rsidRPr="000B50B3">
              <w:rPr>
                <w:b w:val="0"/>
                <w:bCs w:val="0"/>
                <w:sz w:val="18"/>
                <w:szCs w:val="18"/>
              </w:rPr>
              <w:t xml:space="preserve">Se inició jornada de revisión en la fiscalía 514 de la Seccional Bogotá, destacada para investigar amenazas se proyecta revisar 1.755 investigaciones.  Frente a la situación de Ríos Vivos se entregó informe de contexto y caracterización de víctimas.  Se ha venido revisando todas las carpetas en las cuales las víctimas son miembros de </w:t>
            </w:r>
            <w:proofErr w:type="spellStart"/>
            <w:r w:rsidRPr="000B50B3">
              <w:rPr>
                <w:b w:val="0"/>
                <w:bCs w:val="0"/>
                <w:sz w:val="18"/>
                <w:szCs w:val="18"/>
              </w:rPr>
              <w:t>Cordobexia</w:t>
            </w:r>
            <w:proofErr w:type="spellEnd"/>
            <w:r w:rsidRPr="000B50B3">
              <w:rPr>
                <w:b w:val="0"/>
                <w:bCs w:val="0"/>
                <w:sz w:val="18"/>
                <w:szCs w:val="18"/>
              </w:rPr>
              <w:t xml:space="preserve">. </w:t>
            </w:r>
          </w:p>
          <w:p w14:paraId="743B69F5" w14:textId="77777777" w:rsidR="008F430A" w:rsidRPr="008F430A" w:rsidRDefault="000B50B3" w:rsidP="000B50B3">
            <w:pPr>
              <w:pStyle w:val="Default"/>
              <w:numPr>
                <w:ilvl w:val="0"/>
                <w:numId w:val="6"/>
              </w:numPr>
              <w:rPr>
                <w:b w:val="0"/>
                <w:bCs w:val="0"/>
                <w:sz w:val="18"/>
                <w:szCs w:val="18"/>
              </w:rPr>
            </w:pPr>
            <w:r w:rsidRPr="000B50B3">
              <w:rPr>
                <w:b w:val="0"/>
                <w:bCs w:val="0"/>
                <w:sz w:val="18"/>
                <w:szCs w:val="18"/>
              </w:rPr>
              <w:t xml:space="preserve">Se realizó la audiencia de acusación ante el juzgado 2 del circuito especializado de Cartagena. 13 de sept 2021. Victima </w:t>
            </w:r>
            <w:proofErr w:type="spellStart"/>
            <w:r w:rsidRPr="000B50B3">
              <w:rPr>
                <w:b w:val="0"/>
                <w:bCs w:val="0"/>
                <w:sz w:val="18"/>
                <w:szCs w:val="18"/>
              </w:rPr>
              <w:t>Yirley</w:t>
            </w:r>
            <w:proofErr w:type="spellEnd"/>
            <w:r w:rsidRPr="000B50B3">
              <w:rPr>
                <w:b w:val="0"/>
                <w:bCs w:val="0"/>
                <w:sz w:val="18"/>
                <w:szCs w:val="18"/>
              </w:rPr>
              <w:t xml:space="preserve"> </w:t>
            </w:r>
            <w:proofErr w:type="gramStart"/>
            <w:r w:rsidRPr="000B50B3">
              <w:rPr>
                <w:b w:val="0"/>
                <w:bCs w:val="0"/>
                <w:sz w:val="18"/>
                <w:szCs w:val="18"/>
              </w:rPr>
              <w:t>Velasco  lideresa</w:t>
            </w:r>
            <w:proofErr w:type="gramEnd"/>
            <w:r w:rsidRPr="000B50B3">
              <w:rPr>
                <w:b w:val="0"/>
                <w:bCs w:val="0"/>
                <w:sz w:val="18"/>
                <w:szCs w:val="18"/>
              </w:rPr>
              <w:t xml:space="preserve"> Carmen de Bolívar)  </w:t>
            </w:r>
          </w:p>
          <w:p w14:paraId="369E2102" w14:textId="59498335" w:rsidR="000B50B3" w:rsidRPr="000B50B3" w:rsidRDefault="000B50B3" w:rsidP="000B50B3">
            <w:pPr>
              <w:pStyle w:val="Default"/>
              <w:numPr>
                <w:ilvl w:val="0"/>
                <w:numId w:val="6"/>
              </w:numPr>
              <w:rPr>
                <w:b w:val="0"/>
                <w:bCs w:val="0"/>
                <w:sz w:val="18"/>
                <w:szCs w:val="18"/>
              </w:rPr>
            </w:pPr>
            <w:r w:rsidRPr="000B50B3">
              <w:rPr>
                <w:b w:val="0"/>
                <w:bCs w:val="0"/>
                <w:sz w:val="18"/>
                <w:szCs w:val="18"/>
              </w:rPr>
              <w:t xml:space="preserve">Se presentó imputación en contra de Camilo Andrés Benavides Torres, por Amenazas contra defensores de Derechos Humanos. Victima: María Isabel Mosquera Lozano, en apoyo a la Fiscalía 1a. EDA Seccional.  </w:t>
            </w:r>
          </w:p>
          <w:p w14:paraId="05BBCA47" w14:textId="20064D5E" w:rsidR="0067555A" w:rsidRPr="004D6D09" w:rsidRDefault="0067555A" w:rsidP="004D6D09">
            <w:pPr>
              <w:pStyle w:val="Default"/>
              <w:ind w:left="853"/>
              <w:rPr>
                <w:b w:val="0"/>
                <w:bCs w:val="0"/>
                <w:sz w:val="18"/>
                <w:szCs w:val="18"/>
              </w:rPr>
            </w:pPr>
          </w:p>
          <w:p w14:paraId="2CD2C9F8" w14:textId="77777777" w:rsidR="00C236E5" w:rsidRDefault="00C236E5" w:rsidP="004D6D09">
            <w:pPr>
              <w:pStyle w:val="Default"/>
              <w:ind w:left="853"/>
              <w:rPr>
                <w:b w:val="0"/>
                <w:bCs w:val="0"/>
                <w:sz w:val="18"/>
                <w:szCs w:val="18"/>
              </w:rPr>
            </w:pPr>
          </w:p>
          <w:p w14:paraId="52A9B850" w14:textId="77777777" w:rsidR="008F430A" w:rsidRDefault="008F430A" w:rsidP="00DA41D4">
            <w:pPr>
              <w:pStyle w:val="Default"/>
              <w:ind w:left="373"/>
              <w:rPr>
                <w:b w:val="0"/>
                <w:bCs w:val="0"/>
                <w:sz w:val="18"/>
                <w:szCs w:val="18"/>
              </w:rPr>
            </w:pPr>
          </w:p>
          <w:p w14:paraId="16B3AF3A" w14:textId="77777777" w:rsidR="00155063" w:rsidRPr="00073324" w:rsidRDefault="008F430A" w:rsidP="00155063">
            <w:pPr>
              <w:pStyle w:val="Default"/>
              <w:numPr>
                <w:ilvl w:val="0"/>
                <w:numId w:val="6"/>
              </w:numPr>
              <w:rPr>
                <w:b w:val="0"/>
                <w:bCs w:val="0"/>
                <w:sz w:val="18"/>
                <w:szCs w:val="18"/>
              </w:rPr>
            </w:pPr>
            <w:r w:rsidRPr="008F430A">
              <w:rPr>
                <w:b w:val="0"/>
                <w:bCs w:val="0"/>
                <w:sz w:val="18"/>
                <w:szCs w:val="18"/>
              </w:rPr>
              <w:t xml:space="preserve">Se compulsaron copias por las amenazas recibidas por la exalcaldesa de Tibú, Norte de Santander Corina </w:t>
            </w:r>
            <w:proofErr w:type="spellStart"/>
            <w:r w:rsidRPr="008F430A">
              <w:rPr>
                <w:b w:val="0"/>
                <w:bCs w:val="0"/>
                <w:sz w:val="18"/>
                <w:szCs w:val="18"/>
              </w:rPr>
              <w:t>Yezmin</w:t>
            </w:r>
            <w:proofErr w:type="spellEnd"/>
            <w:r w:rsidRPr="008F430A">
              <w:rPr>
                <w:b w:val="0"/>
                <w:bCs w:val="0"/>
                <w:sz w:val="18"/>
                <w:szCs w:val="18"/>
              </w:rPr>
              <w:t xml:space="preserve"> Durán Botero para que dentro de la investigación del homicidio de su esposo, </w:t>
            </w:r>
            <w:proofErr w:type="spellStart"/>
            <w:r w:rsidRPr="008F430A">
              <w:rPr>
                <w:b w:val="0"/>
                <w:bCs w:val="0"/>
                <w:sz w:val="18"/>
                <w:szCs w:val="18"/>
              </w:rPr>
              <w:t>Bernando</w:t>
            </w:r>
            <w:proofErr w:type="spellEnd"/>
            <w:r w:rsidRPr="008F430A">
              <w:rPr>
                <w:b w:val="0"/>
                <w:bCs w:val="0"/>
                <w:sz w:val="18"/>
                <w:szCs w:val="18"/>
              </w:rPr>
              <w:t xml:space="preserve"> </w:t>
            </w:r>
            <w:proofErr w:type="spellStart"/>
            <w:r w:rsidRPr="008F430A">
              <w:rPr>
                <w:b w:val="0"/>
                <w:bCs w:val="0"/>
                <w:sz w:val="18"/>
                <w:szCs w:val="18"/>
              </w:rPr>
              <w:t>Betancour</w:t>
            </w:r>
            <w:proofErr w:type="spellEnd"/>
            <w:r w:rsidRPr="008F430A">
              <w:rPr>
                <w:b w:val="0"/>
                <w:bCs w:val="0"/>
                <w:sz w:val="18"/>
                <w:szCs w:val="18"/>
              </w:rPr>
              <w:t xml:space="preserve"> </w:t>
            </w:r>
            <w:proofErr w:type="gramStart"/>
            <w:r w:rsidRPr="008F430A">
              <w:rPr>
                <w:b w:val="0"/>
                <w:bCs w:val="0"/>
                <w:sz w:val="18"/>
                <w:szCs w:val="18"/>
              </w:rPr>
              <w:t>Orozco  se</w:t>
            </w:r>
            <w:proofErr w:type="gramEnd"/>
            <w:r w:rsidRPr="008F430A">
              <w:rPr>
                <w:b w:val="0"/>
                <w:bCs w:val="0"/>
                <w:sz w:val="18"/>
                <w:szCs w:val="18"/>
              </w:rPr>
              <w:t xml:space="preserve"> imputen las amenazas. </w:t>
            </w:r>
          </w:p>
          <w:p w14:paraId="2F492D1F" w14:textId="77777777" w:rsidR="00155063" w:rsidRPr="00073324" w:rsidRDefault="008F430A" w:rsidP="00155063">
            <w:pPr>
              <w:pStyle w:val="Default"/>
              <w:numPr>
                <w:ilvl w:val="0"/>
                <w:numId w:val="6"/>
              </w:numPr>
              <w:rPr>
                <w:b w:val="0"/>
                <w:bCs w:val="0"/>
                <w:sz w:val="18"/>
                <w:szCs w:val="18"/>
              </w:rPr>
            </w:pPr>
            <w:r w:rsidRPr="008F430A">
              <w:rPr>
                <w:b w:val="0"/>
                <w:bCs w:val="0"/>
                <w:sz w:val="18"/>
                <w:szCs w:val="18"/>
              </w:rPr>
              <w:t xml:space="preserve">Se presentó imputación en contra de Luis </w:t>
            </w:r>
            <w:proofErr w:type="spellStart"/>
            <w:r w:rsidRPr="008F430A">
              <w:rPr>
                <w:b w:val="0"/>
                <w:bCs w:val="0"/>
                <w:sz w:val="18"/>
                <w:szCs w:val="18"/>
              </w:rPr>
              <w:t>Hermisul</w:t>
            </w:r>
            <w:proofErr w:type="spellEnd"/>
            <w:r w:rsidRPr="008F430A">
              <w:rPr>
                <w:b w:val="0"/>
                <w:bCs w:val="0"/>
                <w:sz w:val="18"/>
                <w:szCs w:val="18"/>
              </w:rPr>
              <w:t xml:space="preserve"> Trujillo Zambrano y otros 13 por las amenazas en contra de Yuri Quintero, en apoyo a la Fiscalía seccional Putumayo.  </w:t>
            </w:r>
          </w:p>
          <w:p w14:paraId="6096CC8F" w14:textId="77777777" w:rsidR="00155063" w:rsidRPr="00073324" w:rsidRDefault="008F430A" w:rsidP="00155063">
            <w:pPr>
              <w:pStyle w:val="Default"/>
              <w:numPr>
                <w:ilvl w:val="0"/>
                <w:numId w:val="6"/>
              </w:numPr>
              <w:rPr>
                <w:b w:val="0"/>
                <w:bCs w:val="0"/>
                <w:sz w:val="18"/>
                <w:szCs w:val="18"/>
              </w:rPr>
            </w:pPr>
            <w:r w:rsidRPr="008F430A">
              <w:rPr>
                <w:b w:val="0"/>
                <w:bCs w:val="0"/>
                <w:sz w:val="18"/>
                <w:szCs w:val="18"/>
              </w:rPr>
              <w:t xml:space="preserve">Se radicó imputación por auto amenaza en el caso de Diana del Carmen Mora Martínez en el juzgado promiscuo municipal de Sucre, el 24 de septiembre. </w:t>
            </w:r>
          </w:p>
          <w:p w14:paraId="03F65964" w14:textId="77777777" w:rsidR="00155063" w:rsidRPr="00073324" w:rsidRDefault="008F430A" w:rsidP="00155063">
            <w:pPr>
              <w:pStyle w:val="Default"/>
              <w:numPr>
                <w:ilvl w:val="0"/>
                <w:numId w:val="6"/>
              </w:numPr>
              <w:rPr>
                <w:b w:val="0"/>
                <w:bCs w:val="0"/>
                <w:sz w:val="18"/>
                <w:szCs w:val="18"/>
              </w:rPr>
            </w:pPr>
            <w:r w:rsidRPr="008F430A">
              <w:rPr>
                <w:b w:val="0"/>
                <w:bCs w:val="0"/>
                <w:sz w:val="18"/>
                <w:szCs w:val="18"/>
              </w:rPr>
              <w:t xml:space="preserve">Se realizó impulso procesal para lograr la imputación </w:t>
            </w:r>
            <w:proofErr w:type="gramStart"/>
            <w:r w:rsidRPr="008F430A">
              <w:rPr>
                <w:b w:val="0"/>
                <w:bCs w:val="0"/>
                <w:sz w:val="18"/>
                <w:szCs w:val="18"/>
              </w:rPr>
              <w:t>de  alias</w:t>
            </w:r>
            <w:proofErr w:type="gramEnd"/>
            <w:r w:rsidRPr="008F430A">
              <w:rPr>
                <w:b w:val="0"/>
                <w:bCs w:val="0"/>
                <w:sz w:val="18"/>
                <w:szCs w:val="18"/>
              </w:rPr>
              <w:t xml:space="preserve"> “Naranjo” en el caso en donde la víctima es Eli Fernando Camacho Caicedo. </w:t>
            </w:r>
          </w:p>
          <w:p w14:paraId="1E85CBEE" w14:textId="1CCFF931" w:rsidR="008F430A" w:rsidRDefault="008F430A" w:rsidP="00155063">
            <w:pPr>
              <w:pStyle w:val="Default"/>
              <w:numPr>
                <w:ilvl w:val="0"/>
                <w:numId w:val="6"/>
              </w:numPr>
              <w:rPr>
                <w:b w:val="0"/>
                <w:bCs w:val="0"/>
                <w:sz w:val="18"/>
                <w:szCs w:val="18"/>
              </w:rPr>
            </w:pPr>
            <w:r w:rsidRPr="008F430A">
              <w:rPr>
                <w:b w:val="0"/>
                <w:bCs w:val="0"/>
                <w:sz w:val="18"/>
                <w:szCs w:val="18"/>
              </w:rPr>
              <w:t xml:space="preserve">Se realizó informe sobre los resultados y hallazgos de todos los dispositivos de tecnología que se incautaron en el caso de Jesús Mario Correales Resoluciones 00661, 00662, 00663 del 16/09/2021 resoluciones 00670, 00671 del 21/09/2021,  resolución 00673 del 23/09/2021, resoluciones 00674, 00675, 00676 del 24 de septiembre, resolución 00682, 00685, 00686, 00687, 00688, 00689, 00695, 00696, 00697, 00698  del 28/09/2021 y 00703 del 30/09/2021, por medio de la cual destaca fiscal del Grupo de Amenazas para apoyar las seccionales de Sucre, Bogotá, Caldas, M Bolivar, Arauca, Magdalena Medio, Norte de Santander, Casanare y Cali Sentencia condenatoria proferida por el juzgado 2 penal del circuito de Leticia, Amazonas en contra de Alan Phillipe Benjumea, el 2 de septiembre de 2021, en el caso de amenazas en donde es víctima el periodista Luis Carlos Vélez.  </w:t>
            </w:r>
          </w:p>
          <w:p w14:paraId="5DEEC42D" w14:textId="77777777" w:rsidR="008F430A" w:rsidRDefault="008F430A" w:rsidP="00DA41D4">
            <w:pPr>
              <w:pStyle w:val="Default"/>
              <w:ind w:left="373"/>
              <w:rPr>
                <w:b w:val="0"/>
                <w:bCs w:val="0"/>
                <w:sz w:val="18"/>
                <w:szCs w:val="18"/>
              </w:rPr>
            </w:pPr>
          </w:p>
          <w:p w14:paraId="1DAEB672" w14:textId="77777777" w:rsidR="008F430A" w:rsidRDefault="008F430A" w:rsidP="00DA41D4">
            <w:pPr>
              <w:pStyle w:val="Default"/>
              <w:ind w:left="373"/>
              <w:rPr>
                <w:b w:val="0"/>
                <w:bCs w:val="0"/>
                <w:sz w:val="18"/>
                <w:szCs w:val="18"/>
              </w:rPr>
            </w:pPr>
          </w:p>
          <w:p w14:paraId="2CAE4488" w14:textId="7DA2AF9B" w:rsidR="0079706A" w:rsidRPr="00073324" w:rsidRDefault="0079706A" w:rsidP="00DA41D4">
            <w:pPr>
              <w:pStyle w:val="Default"/>
              <w:ind w:left="373"/>
              <w:rPr>
                <w:sz w:val="18"/>
                <w:szCs w:val="18"/>
              </w:rPr>
            </w:pPr>
            <w:r w:rsidRPr="00073324">
              <w:rPr>
                <w:sz w:val="18"/>
                <w:szCs w:val="18"/>
              </w:rPr>
              <w:t>DIRECCIÓN DE ATENCIÓN AL USUARIO, INTERVENCIÓN TEMPRANA Y ASIGNACIONES</w:t>
            </w:r>
          </w:p>
          <w:p w14:paraId="2D5405C9" w14:textId="77777777" w:rsidR="00C236E5" w:rsidRDefault="00C236E5" w:rsidP="004D6D09">
            <w:pPr>
              <w:pStyle w:val="Default"/>
              <w:ind w:left="853"/>
              <w:rPr>
                <w:b w:val="0"/>
                <w:bCs w:val="0"/>
                <w:sz w:val="18"/>
                <w:szCs w:val="18"/>
              </w:rPr>
            </w:pPr>
          </w:p>
          <w:p w14:paraId="1055CFB9" w14:textId="167874E7" w:rsidR="00C236E5" w:rsidRPr="00073324" w:rsidRDefault="00C236E5" w:rsidP="00DA41D4">
            <w:pPr>
              <w:pStyle w:val="Default"/>
              <w:ind w:left="373"/>
              <w:rPr>
                <w:sz w:val="18"/>
                <w:szCs w:val="18"/>
              </w:rPr>
            </w:pPr>
            <w:r w:rsidRPr="00073324">
              <w:rPr>
                <w:sz w:val="18"/>
                <w:szCs w:val="18"/>
              </w:rPr>
              <w:t>INTERVENCION T</w:t>
            </w:r>
            <w:r w:rsidR="00073324" w:rsidRPr="00073324">
              <w:rPr>
                <w:sz w:val="18"/>
                <w:szCs w:val="18"/>
              </w:rPr>
              <w:t>EMPRANA</w:t>
            </w:r>
          </w:p>
          <w:p w14:paraId="6429818E" w14:textId="09901F59" w:rsidR="00073324" w:rsidRPr="00073324" w:rsidRDefault="00073324" w:rsidP="00073324">
            <w:pPr>
              <w:pStyle w:val="Prrafodelista"/>
              <w:widowControl/>
              <w:numPr>
                <w:ilvl w:val="0"/>
                <w:numId w:val="20"/>
              </w:numPr>
              <w:autoSpaceDE/>
              <w:autoSpaceDN/>
              <w:spacing w:before="100" w:beforeAutospacing="1" w:after="100" w:afterAutospacing="1"/>
              <w:jc w:val="both"/>
              <w:rPr>
                <w:rFonts w:eastAsiaTheme="minorHAnsi"/>
                <w:b w:val="0"/>
                <w:bCs w:val="0"/>
                <w:color w:val="000000"/>
                <w:sz w:val="18"/>
                <w:szCs w:val="18"/>
                <w:lang w:val="es-CO"/>
              </w:rPr>
            </w:pPr>
            <w:r w:rsidRPr="00073324">
              <w:rPr>
                <w:rFonts w:eastAsiaTheme="minorHAnsi"/>
                <w:b w:val="0"/>
                <w:bCs w:val="0"/>
                <w:color w:val="000000"/>
                <w:sz w:val="18"/>
                <w:szCs w:val="18"/>
                <w:lang w:val="es-CO"/>
              </w:rPr>
              <w:t>Se estableció la tendencia al aumento de archivos e inactivaciones por conexidad en las unidades de Intervención Temprana con un promedio de 37% de gestión, evidenciándose mejora del indicador desde el mes de enero así: Enero: 21.6%, Febrero: 26.1%, Marzo: 23.9%, Abril: 27:6%, Mayo: 30.3%, Junio: 28.3%, Julio: 31.2%, agosto 34,6% y septiembre 31,1%</w:t>
            </w:r>
          </w:p>
          <w:p w14:paraId="345A2C1F" w14:textId="3B9709A3" w:rsidR="00C236E5" w:rsidRPr="00073324" w:rsidRDefault="00C236E5" w:rsidP="00DA41D4">
            <w:pPr>
              <w:pStyle w:val="Default"/>
              <w:ind w:left="514"/>
              <w:rPr>
                <w:sz w:val="18"/>
                <w:szCs w:val="18"/>
              </w:rPr>
            </w:pPr>
            <w:r w:rsidRPr="00073324">
              <w:rPr>
                <w:sz w:val="18"/>
                <w:szCs w:val="18"/>
              </w:rPr>
              <w:t>INTERVENCION T</w:t>
            </w:r>
            <w:r w:rsidR="00073324" w:rsidRPr="00073324">
              <w:rPr>
                <w:sz w:val="18"/>
                <w:szCs w:val="18"/>
              </w:rPr>
              <w:t>ARDIA</w:t>
            </w:r>
          </w:p>
          <w:p w14:paraId="071ECDB2" w14:textId="77777777" w:rsidR="00C236E5" w:rsidRPr="004D6D09" w:rsidRDefault="00C236E5" w:rsidP="004D6D09">
            <w:pPr>
              <w:pStyle w:val="Default"/>
              <w:ind w:left="853"/>
              <w:rPr>
                <w:b w:val="0"/>
                <w:bCs w:val="0"/>
                <w:sz w:val="18"/>
                <w:szCs w:val="18"/>
              </w:rPr>
            </w:pPr>
          </w:p>
          <w:p w14:paraId="7DC4928F" w14:textId="77777777" w:rsidR="00073324" w:rsidRPr="00073324" w:rsidRDefault="00073324" w:rsidP="00073324">
            <w:pPr>
              <w:pStyle w:val="Prrafodelista"/>
              <w:widowControl/>
              <w:numPr>
                <w:ilvl w:val="0"/>
                <w:numId w:val="19"/>
              </w:numPr>
              <w:shd w:val="clear" w:color="auto" w:fill="FFFFFF"/>
              <w:autoSpaceDE/>
              <w:autoSpaceDN/>
              <w:spacing w:before="100" w:beforeAutospacing="1" w:after="100" w:afterAutospacing="1"/>
              <w:rPr>
                <w:rFonts w:eastAsiaTheme="minorHAnsi"/>
                <w:b w:val="0"/>
                <w:bCs w:val="0"/>
                <w:color w:val="000000"/>
                <w:sz w:val="18"/>
                <w:szCs w:val="18"/>
                <w:lang w:val="es-CO"/>
              </w:rPr>
            </w:pPr>
            <w:r w:rsidRPr="00073324">
              <w:rPr>
                <w:rFonts w:eastAsiaTheme="minorHAnsi"/>
                <w:b w:val="0"/>
                <w:bCs w:val="0"/>
                <w:color w:val="000000"/>
                <w:sz w:val="18"/>
                <w:szCs w:val="18"/>
                <w:lang w:val="es-CO"/>
              </w:rPr>
              <w:t>Se realizó seguimiento a las estrategias de descongestión que actualmente adelantas las Direcciones Seccionales en los casos de delitos querellable, hurto, especializadas, delitos mayore fuente de archivo y carga fría logrando al momento el 24% de impacto de los casos enviados para descongestionar.</w:t>
            </w:r>
          </w:p>
          <w:p w14:paraId="79376724" w14:textId="77777777" w:rsidR="00073324" w:rsidRPr="00073324" w:rsidRDefault="00073324" w:rsidP="00073324">
            <w:pPr>
              <w:pStyle w:val="Prrafodelista"/>
              <w:widowControl/>
              <w:numPr>
                <w:ilvl w:val="0"/>
                <w:numId w:val="19"/>
              </w:numPr>
              <w:shd w:val="clear" w:color="auto" w:fill="FFFFFF"/>
              <w:autoSpaceDE/>
              <w:autoSpaceDN/>
              <w:spacing w:before="100" w:beforeAutospacing="1" w:after="100" w:afterAutospacing="1"/>
              <w:rPr>
                <w:rFonts w:eastAsiaTheme="minorHAnsi"/>
                <w:b w:val="0"/>
                <w:bCs w:val="0"/>
                <w:color w:val="000000"/>
                <w:sz w:val="18"/>
                <w:szCs w:val="18"/>
                <w:lang w:val="es-CO"/>
              </w:rPr>
            </w:pPr>
            <w:r w:rsidRPr="00073324">
              <w:rPr>
                <w:rFonts w:eastAsiaTheme="minorHAnsi"/>
                <w:b w:val="0"/>
                <w:bCs w:val="0"/>
                <w:color w:val="000000"/>
                <w:sz w:val="18"/>
                <w:szCs w:val="18"/>
                <w:lang w:val="es-CO"/>
              </w:rPr>
              <w:t>Se determinó la logística para la jornada proyectada en la Seccional Magdalena y Meta para ejecución en el mes de octubre.</w:t>
            </w:r>
          </w:p>
          <w:p w14:paraId="5D7CBF32" w14:textId="77777777" w:rsidR="00073324" w:rsidRPr="00073324" w:rsidRDefault="00073324" w:rsidP="00073324">
            <w:pPr>
              <w:pStyle w:val="Prrafodelista"/>
              <w:widowControl/>
              <w:numPr>
                <w:ilvl w:val="0"/>
                <w:numId w:val="19"/>
              </w:numPr>
              <w:shd w:val="clear" w:color="auto" w:fill="FFFFFF"/>
              <w:autoSpaceDE/>
              <w:autoSpaceDN/>
              <w:spacing w:before="100" w:beforeAutospacing="1" w:after="100" w:afterAutospacing="1"/>
              <w:rPr>
                <w:rFonts w:eastAsiaTheme="minorHAnsi"/>
                <w:b w:val="0"/>
                <w:bCs w:val="0"/>
                <w:color w:val="000000"/>
                <w:sz w:val="18"/>
                <w:szCs w:val="18"/>
                <w:lang w:val="es-CO"/>
              </w:rPr>
            </w:pPr>
            <w:r w:rsidRPr="00073324">
              <w:rPr>
                <w:rFonts w:eastAsiaTheme="minorHAnsi"/>
                <w:b w:val="0"/>
                <w:bCs w:val="0"/>
                <w:color w:val="000000"/>
                <w:sz w:val="18"/>
                <w:szCs w:val="18"/>
                <w:lang w:val="es-CO"/>
              </w:rPr>
              <w:t>Se ejecutó jornada de intervención en las seccionales de Valle del Cauca y Cali. obteniendo a la fecha un impacto del 68% de impacto sobre la carga activa proyectada en cada una de las jornadas realizadas.</w:t>
            </w:r>
          </w:p>
          <w:p w14:paraId="743DBBA2" w14:textId="77777777" w:rsidR="00C236E5" w:rsidRPr="00DA41D4" w:rsidRDefault="00C236E5" w:rsidP="00DA41D4">
            <w:pPr>
              <w:pStyle w:val="Prrafodelista"/>
              <w:widowControl/>
              <w:adjustRightInd w:val="0"/>
              <w:ind w:left="720"/>
              <w:jc w:val="both"/>
              <w:rPr>
                <w:rFonts w:eastAsiaTheme="minorHAnsi"/>
                <w:b w:val="0"/>
                <w:bCs w:val="0"/>
                <w:color w:val="000000"/>
                <w:sz w:val="18"/>
                <w:szCs w:val="18"/>
                <w:lang w:val="es-CO"/>
              </w:rPr>
            </w:pPr>
          </w:p>
          <w:p w14:paraId="5BF2911C" w14:textId="77777777" w:rsidR="00C236E5" w:rsidRPr="00073324" w:rsidRDefault="00C236E5" w:rsidP="004D6D09">
            <w:pPr>
              <w:pStyle w:val="Default"/>
              <w:ind w:left="853"/>
              <w:rPr>
                <w:b w:val="0"/>
                <w:bCs w:val="0"/>
                <w:sz w:val="18"/>
                <w:szCs w:val="18"/>
              </w:rPr>
            </w:pPr>
          </w:p>
          <w:p w14:paraId="5402FC29" w14:textId="11908ABD" w:rsidR="00C236E5" w:rsidRPr="004D6D09" w:rsidRDefault="00C236E5" w:rsidP="004D6D09">
            <w:pPr>
              <w:pStyle w:val="Default"/>
              <w:ind w:left="853"/>
              <w:rPr>
                <w:b w:val="0"/>
                <w:bCs w:val="0"/>
                <w:sz w:val="18"/>
                <w:szCs w:val="18"/>
              </w:rPr>
            </w:pPr>
          </w:p>
          <w:p w14:paraId="77BBAD08" w14:textId="77777777" w:rsidR="0079706A" w:rsidRPr="004D6D09" w:rsidRDefault="0079706A" w:rsidP="004D6D09">
            <w:pPr>
              <w:pStyle w:val="Default"/>
              <w:ind w:left="853"/>
              <w:rPr>
                <w:b w:val="0"/>
                <w:bCs w:val="0"/>
                <w:sz w:val="18"/>
                <w:szCs w:val="18"/>
              </w:rPr>
            </w:pPr>
          </w:p>
        </w:tc>
      </w:tr>
    </w:tbl>
    <w:p w14:paraId="25AC2716" w14:textId="5864478A" w:rsidR="0079706A" w:rsidRDefault="0079706A">
      <w:pPr>
        <w:pStyle w:val="Textoindependiente"/>
        <w:rPr>
          <w:sz w:val="20"/>
        </w:rPr>
      </w:pPr>
    </w:p>
    <w:p w14:paraId="1A195D17" w14:textId="61B58572" w:rsidR="0079706A" w:rsidRDefault="0079706A">
      <w:pPr>
        <w:pStyle w:val="Textoindependiente"/>
        <w:rPr>
          <w:sz w:val="20"/>
        </w:rPr>
      </w:pPr>
    </w:p>
    <w:p w14:paraId="51D4CDDF" w14:textId="6BEAC9D6" w:rsidR="0079706A" w:rsidRDefault="0079706A">
      <w:pPr>
        <w:pStyle w:val="Textoindependiente"/>
        <w:rPr>
          <w:sz w:val="20"/>
        </w:rPr>
      </w:pPr>
    </w:p>
    <w:tbl>
      <w:tblPr>
        <w:tblStyle w:val="Tablaconcuadrcula4-nfasis1"/>
        <w:tblW w:w="16073" w:type="dxa"/>
        <w:tblLayout w:type="fixed"/>
        <w:tblLook w:val="01E0" w:firstRow="1" w:lastRow="1" w:firstColumn="1" w:lastColumn="1" w:noHBand="0" w:noVBand="0"/>
      </w:tblPr>
      <w:tblGrid>
        <w:gridCol w:w="2376"/>
        <w:gridCol w:w="2097"/>
        <w:gridCol w:w="11600"/>
      </w:tblGrid>
      <w:tr w:rsidR="00B62D95" w14:paraId="7105D467" w14:textId="77777777" w:rsidTr="009C057A">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7E67D90D" w14:textId="77777777" w:rsidR="00B62D95" w:rsidRDefault="00B62D95" w:rsidP="00F51C14">
            <w:pPr>
              <w:pStyle w:val="TableParagraph"/>
              <w:ind w:left="142"/>
              <w:rPr>
                <w:b w:val="0"/>
                <w:sz w:val="16"/>
              </w:rPr>
            </w:pPr>
            <w:r>
              <w:rPr>
                <w:color w:val="FFFFFF"/>
                <w:w w:val="105"/>
                <w:sz w:val="16"/>
              </w:rPr>
              <w:lastRenderedPageBreak/>
              <w:t>META ESTRATÉGICA</w:t>
            </w:r>
          </w:p>
        </w:tc>
        <w:tc>
          <w:tcPr>
            <w:cnfStyle w:val="000010000000" w:firstRow="0" w:lastRow="0" w:firstColumn="0" w:lastColumn="0" w:oddVBand="1" w:evenVBand="0" w:oddHBand="0" w:evenHBand="0" w:firstRowFirstColumn="0" w:firstRowLastColumn="0" w:lastRowFirstColumn="0" w:lastRowLastColumn="0"/>
            <w:tcW w:w="2097" w:type="dxa"/>
            <w:vAlign w:val="center"/>
          </w:tcPr>
          <w:p w14:paraId="7601469B" w14:textId="77777777" w:rsidR="00B62D95" w:rsidRDefault="00B62D95" w:rsidP="00F51C14">
            <w:pPr>
              <w:pStyle w:val="TableParagraph"/>
              <w:ind w:left="297"/>
              <w:rPr>
                <w:b w:val="0"/>
                <w:sz w:val="16"/>
              </w:rPr>
            </w:pPr>
            <w:r w:rsidRPr="00CF241F">
              <w:rPr>
                <w:color w:val="FFFFFF"/>
                <w:w w:val="105"/>
                <w:sz w:val="16"/>
              </w:rPr>
              <w:t>COORDINADOR (A)</w:t>
            </w:r>
          </w:p>
        </w:tc>
        <w:tc>
          <w:tcPr>
            <w:cnfStyle w:val="000100000000" w:firstRow="0" w:lastRow="0" w:firstColumn="0" w:lastColumn="1" w:oddVBand="0" w:evenVBand="0" w:oddHBand="0" w:evenHBand="0" w:firstRowFirstColumn="0" w:firstRowLastColumn="0" w:lastRowFirstColumn="0" w:lastRowLastColumn="0"/>
            <w:tcW w:w="11600" w:type="dxa"/>
            <w:tcBorders>
              <w:bottom w:val="double" w:sz="4" w:space="0" w:color="4F81BD" w:themeColor="accent1"/>
            </w:tcBorders>
            <w:vAlign w:val="center"/>
          </w:tcPr>
          <w:p w14:paraId="26ED19DC" w14:textId="6D3DF711" w:rsidR="00B62D95" w:rsidRDefault="00B62D95" w:rsidP="00F51C14">
            <w:pPr>
              <w:pStyle w:val="TableParagraph"/>
              <w:ind w:left="4038" w:right="4008"/>
              <w:jc w:val="center"/>
              <w:rPr>
                <w:b w:val="0"/>
                <w:sz w:val="16"/>
              </w:rPr>
            </w:pPr>
            <w:r>
              <w:rPr>
                <w:color w:val="FFFFFF"/>
                <w:w w:val="105"/>
                <w:sz w:val="16"/>
              </w:rPr>
              <w:t xml:space="preserve">LOGROS DEL MES </w:t>
            </w:r>
            <w:r w:rsidR="009F208B">
              <w:rPr>
                <w:color w:val="FFFFFF"/>
                <w:w w:val="105"/>
                <w:sz w:val="16"/>
              </w:rPr>
              <w:t xml:space="preserve">DE </w:t>
            </w:r>
            <w:r w:rsidR="0090599F">
              <w:rPr>
                <w:color w:val="FFFFFF"/>
                <w:w w:val="105"/>
                <w:sz w:val="16"/>
              </w:rPr>
              <w:t xml:space="preserve">SEPTIEMBRE  </w:t>
            </w:r>
            <w:r w:rsidR="009F208B">
              <w:rPr>
                <w:color w:val="FFFFFF"/>
                <w:w w:val="105"/>
                <w:sz w:val="16"/>
              </w:rPr>
              <w:t>2021</w:t>
            </w:r>
          </w:p>
        </w:tc>
      </w:tr>
      <w:tr w:rsidR="00B62D95" w:rsidRPr="001B7D2C" w14:paraId="1CD3BA6B" w14:textId="77777777" w:rsidTr="00027F59">
        <w:trPr>
          <w:cnfStyle w:val="010000000000" w:firstRow="0" w:lastRow="1" w:firstColumn="0" w:lastColumn="0" w:oddVBand="0" w:evenVBand="0" w:oddHBand="0" w:evenHBand="0" w:firstRowFirstColumn="0" w:firstRowLastColumn="0" w:lastRowFirstColumn="0" w:lastRowLastColumn="0"/>
          <w:trHeight w:val="6207"/>
        </w:trPr>
        <w:tc>
          <w:tcPr>
            <w:cnfStyle w:val="001000000000" w:firstRow="0" w:lastRow="0" w:firstColumn="1" w:lastColumn="0" w:oddVBand="0" w:evenVBand="0" w:oddHBand="0" w:evenHBand="0" w:firstRowFirstColumn="0" w:firstRowLastColumn="0" w:lastRowFirstColumn="0" w:lastRowLastColumn="0"/>
            <w:tcW w:w="2376" w:type="dxa"/>
          </w:tcPr>
          <w:p w14:paraId="07B25833" w14:textId="77777777" w:rsidR="00B62D95" w:rsidRPr="001B7D2C" w:rsidRDefault="00B62D95" w:rsidP="00F51C14">
            <w:pPr>
              <w:pStyle w:val="TableParagraph"/>
              <w:rPr>
                <w:b w:val="0"/>
                <w:sz w:val="18"/>
                <w:szCs w:val="18"/>
              </w:rPr>
            </w:pPr>
          </w:p>
          <w:p w14:paraId="5FEE5BD7" w14:textId="77777777" w:rsidR="00B62D95" w:rsidRPr="001B7D2C" w:rsidRDefault="00B62D95" w:rsidP="00F51C14">
            <w:pPr>
              <w:pStyle w:val="TableParagraph"/>
              <w:rPr>
                <w:b w:val="0"/>
                <w:sz w:val="18"/>
                <w:szCs w:val="18"/>
              </w:rPr>
            </w:pPr>
          </w:p>
          <w:p w14:paraId="5646339A" w14:textId="77777777" w:rsidR="00B62D95" w:rsidRPr="001B7D2C" w:rsidRDefault="00B62D95" w:rsidP="00F51C14">
            <w:pPr>
              <w:pStyle w:val="TableParagraph"/>
              <w:rPr>
                <w:b w:val="0"/>
                <w:sz w:val="18"/>
                <w:szCs w:val="18"/>
              </w:rPr>
            </w:pPr>
          </w:p>
          <w:p w14:paraId="5E367562" w14:textId="77777777" w:rsidR="00B62D95" w:rsidRPr="001B7D2C" w:rsidRDefault="00B62D95" w:rsidP="00F51C14">
            <w:pPr>
              <w:pStyle w:val="TableParagraph"/>
              <w:spacing w:before="3"/>
              <w:rPr>
                <w:b w:val="0"/>
                <w:sz w:val="18"/>
                <w:szCs w:val="18"/>
              </w:rPr>
            </w:pPr>
          </w:p>
          <w:p w14:paraId="6A4213A8"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03F8F2D2"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00880D27"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7E6D40BE"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4059C657"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4F1ACCA6"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5229DC5D"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2AF7B061"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7B3655D9"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6E885326"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7EEAD99A"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12AAF271" w14:textId="77777777" w:rsidR="00B62D95" w:rsidRPr="001B7D2C" w:rsidRDefault="00B62D95" w:rsidP="00F51C14">
            <w:pPr>
              <w:pStyle w:val="TableParagraph"/>
              <w:spacing w:line="268" w:lineRule="auto"/>
              <w:ind w:left="32" w:right="12" w:hanging="1"/>
              <w:jc w:val="center"/>
              <w:rPr>
                <w:b w:val="0"/>
                <w:bCs w:val="0"/>
                <w:w w:val="105"/>
                <w:sz w:val="18"/>
                <w:szCs w:val="18"/>
              </w:rPr>
            </w:pPr>
          </w:p>
          <w:p w14:paraId="099BA81B" w14:textId="26059719" w:rsidR="0079706A" w:rsidRPr="001B7D2C" w:rsidRDefault="00B62D95" w:rsidP="00F51C14">
            <w:pPr>
              <w:pStyle w:val="TableParagraph"/>
              <w:spacing w:line="268" w:lineRule="auto"/>
              <w:ind w:left="32" w:right="12" w:hanging="1"/>
              <w:jc w:val="center"/>
              <w:rPr>
                <w:b w:val="0"/>
                <w:bCs w:val="0"/>
                <w:w w:val="105"/>
                <w:sz w:val="18"/>
                <w:szCs w:val="18"/>
              </w:rPr>
            </w:pPr>
            <w:r w:rsidRPr="001B7D2C">
              <w:rPr>
                <w:w w:val="105"/>
                <w:sz w:val="18"/>
                <w:szCs w:val="18"/>
              </w:rPr>
              <w:t>OBJ 0</w:t>
            </w:r>
            <w:r w:rsidR="0079706A" w:rsidRPr="001B7D2C">
              <w:rPr>
                <w:w w:val="105"/>
                <w:sz w:val="18"/>
                <w:szCs w:val="18"/>
              </w:rPr>
              <w:t>2</w:t>
            </w:r>
            <w:r w:rsidRPr="001B7D2C">
              <w:rPr>
                <w:w w:val="105"/>
                <w:sz w:val="18"/>
                <w:szCs w:val="18"/>
              </w:rPr>
              <w:t xml:space="preserve">. </w:t>
            </w:r>
            <w:r w:rsidR="003B3EFD" w:rsidRPr="001B7D2C">
              <w:rPr>
                <w:w w:val="105"/>
                <w:sz w:val="18"/>
                <w:szCs w:val="18"/>
              </w:rPr>
              <w:t>Atacar frontalmente las organizaciones y las economías criminales</w:t>
            </w:r>
          </w:p>
          <w:p w14:paraId="3DB16B91" w14:textId="77777777" w:rsidR="0079706A" w:rsidRPr="001B7D2C" w:rsidRDefault="0079706A" w:rsidP="00F51C14">
            <w:pPr>
              <w:pStyle w:val="TableParagraph"/>
              <w:spacing w:line="268" w:lineRule="auto"/>
              <w:ind w:left="32" w:right="12" w:hanging="1"/>
              <w:jc w:val="center"/>
              <w:rPr>
                <w:b w:val="0"/>
                <w:bCs w:val="0"/>
                <w:w w:val="105"/>
                <w:sz w:val="18"/>
                <w:szCs w:val="18"/>
              </w:rPr>
            </w:pPr>
          </w:p>
          <w:p w14:paraId="43239884" w14:textId="1ABEEA59" w:rsidR="00C9776D" w:rsidRPr="001B7D2C" w:rsidRDefault="00C9776D" w:rsidP="00F51C14">
            <w:pPr>
              <w:pStyle w:val="TableParagraph"/>
              <w:spacing w:line="268" w:lineRule="auto"/>
              <w:ind w:left="32" w:right="12" w:hanging="1"/>
              <w:jc w:val="center"/>
              <w:rPr>
                <w:sz w:val="18"/>
                <w:szCs w:val="18"/>
              </w:rPr>
            </w:pPr>
          </w:p>
        </w:tc>
        <w:tc>
          <w:tcPr>
            <w:cnfStyle w:val="000010000000" w:firstRow="0" w:lastRow="0" w:firstColumn="0" w:lastColumn="0" w:oddVBand="1" w:evenVBand="0" w:oddHBand="0" w:evenHBand="0" w:firstRowFirstColumn="0" w:firstRowLastColumn="0" w:lastRowFirstColumn="0" w:lastRowLastColumn="0"/>
            <w:tcW w:w="2097" w:type="dxa"/>
          </w:tcPr>
          <w:p w14:paraId="479ED406" w14:textId="77777777" w:rsidR="00B62D95" w:rsidRPr="001B7D2C" w:rsidRDefault="00B62D95" w:rsidP="00F51C14">
            <w:pPr>
              <w:pStyle w:val="TableParagraph"/>
              <w:rPr>
                <w:b w:val="0"/>
                <w:sz w:val="18"/>
                <w:szCs w:val="18"/>
              </w:rPr>
            </w:pPr>
          </w:p>
          <w:p w14:paraId="3338BC61" w14:textId="77777777" w:rsidR="00B62D95" w:rsidRPr="001B7D2C" w:rsidRDefault="00B62D95" w:rsidP="00F51C14">
            <w:pPr>
              <w:pStyle w:val="TableParagraph"/>
              <w:rPr>
                <w:b w:val="0"/>
                <w:sz w:val="18"/>
                <w:szCs w:val="18"/>
              </w:rPr>
            </w:pPr>
          </w:p>
          <w:p w14:paraId="229F92AE" w14:textId="77777777" w:rsidR="00B62D95" w:rsidRPr="001B7D2C" w:rsidRDefault="00B62D95" w:rsidP="00F51C14">
            <w:pPr>
              <w:pStyle w:val="TableParagraph"/>
              <w:rPr>
                <w:b w:val="0"/>
                <w:sz w:val="18"/>
                <w:szCs w:val="18"/>
              </w:rPr>
            </w:pPr>
          </w:p>
          <w:p w14:paraId="5ECAF4F3" w14:textId="77777777" w:rsidR="00B62D95" w:rsidRPr="001B7D2C" w:rsidRDefault="00B62D95" w:rsidP="00F51C14">
            <w:pPr>
              <w:pStyle w:val="TableParagraph"/>
              <w:rPr>
                <w:b w:val="0"/>
                <w:sz w:val="18"/>
                <w:szCs w:val="18"/>
              </w:rPr>
            </w:pPr>
          </w:p>
          <w:p w14:paraId="2B240304" w14:textId="77777777" w:rsidR="00B62D95" w:rsidRPr="001B7D2C" w:rsidRDefault="00B62D95" w:rsidP="00F51C14">
            <w:pPr>
              <w:pStyle w:val="TableParagraph"/>
              <w:spacing w:before="2"/>
              <w:rPr>
                <w:b w:val="0"/>
                <w:sz w:val="18"/>
                <w:szCs w:val="18"/>
              </w:rPr>
            </w:pPr>
          </w:p>
          <w:p w14:paraId="1F948A25" w14:textId="77777777" w:rsidR="00B62D95" w:rsidRPr="001B7D2C" w:rsidRDefault="00B62D95" w:rsidP="00F51C14">
            <w:pPr>
              <w:pStyle w:val="TableParagraph"/>
              <w:spacing w:line="268" w:lineRule="auto"/>
              <w:ind w:left="285" w:hanging="110"/>
              <w:rPr>
                <w:b w:val="0"/>
                <w:bCs w:val="0"/>
                <w:w w:val="105"/>
                <w:sz w:val="18"/>
                <w:szCs w:val="18"/>
              </w:rPr>
            </w:pPr>
          </w:p>
          <w:p w14:paraId="2084712E" w14:textId="77777777" w:rsidR="00B62D95" w:rsidRPr="001B7D2C" w:rsidRDefault="00B62D95" w:rsidP="00F51C14">
            <w:pPr>
              <w:pStyle w:val="TableParagraph"/>
              <w:spacing w:line="268" w:lineRule="auto"/>
              <w:ind w:left="285" w:hanging="110"/>
              <w:rPr>
                <w:b w:val="0"/>
                <w:bCs w:val="0"/>
                <w:w w:val="105"/>
                <w:sz w:val="18"/>
                <w:szCs w:val="18"/>
              </w:rPr>
            </w:pPr>
          </w:p>
          <w:p w14:paraId="13F6ACFB" w14:textId="77777777" w:rsidR="00B62D95" w:rsidRPr="001B7D2C" w:rsidRDefault="00B62D95" w:rsidP="00F51C14">
            <w:pPr>
              <w:pStyle w:val="TableParagraph"/>
              <w:spacing w:line="268" w:lineRule="auto"/>
              <w:ind w:left="285" w:hanging="110"/>
              <w:rPr>
                <w:b w:val="0"/>
                <w:bCs w:val="0"/>
                <w:w w:val="105"/>
                <w:sz w:val="18"/>
                <w:szCs w:val="18"/>
              </w:rPr>
            </w:pPr>
          </w:p>
          <w:p w14:paraId="7956E6A8" w14:textId="77777777" w:rsidR="00B62D95" w:rsidRPr="001B7D2C" w:rsidRDefault="00B62D95" w:rsidP="00F51C14">
            <w:pPr>
              <w:pStyle w:val="TableParagraph"/>
              <w:spacing w:line="268" w:lineRule="auto"/>
              <w:ind w:left="285" w:hanging="110"/>
              <w:rPr>
                <w:b w:val="0"/>
                <w:bCs w:val="0"/>
                <w:w w:val="105"/>
                <w:sz w:val="18"/>
                <w:szCs w:val="18"/>
              </w:rPr>
            </w:pPr>
          </w:p>
          <w:p w14:paraId="15DBB431" w14:textId="77777777" w:rsidR="00B62D95" w:rsidRPr="001B7D2C" w:rsidRDefault="00B62D95" w:rsidP="00F51C14">
            <w:pPr>
              <w:pStyle w:val="TableParagraph"/>
              <w:spacing w:line="268" w:lineRule="auto"/>
              <w:ind w:left="285" w:hanging="110"/>
              <w:rPr>
                <w:b w:val="0"/>
                <w:bCs w:val="0"/>
                <w:w w:val="105"/>
                <w:sz w:val="18"/>
                <w:szCs w:val="18"/>
              </w:rPr>
            </w:pPr>
          </w:p>
          <w:p w14:paraId="289C8AB4" w14:textId="77777777" w:rsidR="00B62D95" w:rsidRPr="001B7D2C" w:rsidRDefault="00B62D95" w:rsidP="00F51C14">
            <w:pPr>
              <w:pStyle w:val="TableParagraph"/>
              <w:spacing w:line="268" w:lineRule="auto"/>
              <w:ind w:left="285" w:hanging="110"/>
              <w:rPr>
                <w:b w:val="0"/>
                <w:bCs w:val="0"/>
                <w:w w:val="105"/>
                <w:sz w:val="18"/>
                <w:szCs w:val="18"/>
              </w:rPr>
            </w:pPr>
          </w:p>
          <w:p w14:paraId="1881D922" w14:textId="77777777" w:rsidR="00B62D95" w:rsidRPr="001B7D2C" w:rsidRDefault="00B62D95" w:rsidP="00F51C14">
            <w:pPr>
              <w:pStyle w:val="TableParagraph"/>
              <w:spacing w:line="268" w:lineRule="auto"/>
              <w:ind w:left="285" w:hanging="110"/>
              <w:rPr>
                <w:b w:val="0"/>
                <w:bCs w:val="0"/>
                <w:w w:val="105"/>
                <w:sz w:val="18"/>
                <w:szCs w:val="18"/>
              </w:rPr>
            </w:pPr>
          </w:p>
          <w:p w14:paraId="4873BA9A" w14:textId="77777777" w:rsidR="00B62D95" w:rsidRPr="001B7D2C" w:rsidRDefault="00B62D95" w:rsidP="00F51C14">
            <w:pPr>
              <w:pStyle w:val="TableParagraph"/>
              <w:spacing w:line="268" w:lineRule="auto"/>
              <w:ind w:left="285" w:hanging="110"/>
              <w:rPr>
                <w:b w:val="0"/>
                <w:bCs w:val="0"/>
                <w:w w:val="105"/>
                <w:sz w:val="18"/>
                <w:szCs w:val="18"/>
              </w:rPr>
            </w:pPr>
          </w:p>
          <w:p w14:paraId="1ACA8A34" w14:textId="77777777" w:rsidR="00B62D95" w:rsidRPr="001B7D2C" w:rsidRDefault="00B62D95" w:rsidP="00F51C14">
            <w:pPr>
              <w:pStyle w:val="TableParagraph"/>
              <w:spacing w:line="268" w:lineRule="auto"/>
              <w:ind w:left="285" w:hanging="110"/>
              <w:rPr>
                <w:b w:val="0"/>
                <w:bCs w:val="0"/>
                <w:w w:val="105"/>
                <w:sz w:val="18"/>
                <w:szCs w:val="18"/>
              </w:rPr>
            </w:pPr>
          </w:p>
          <w:p w14:paraId="6724A1B7" w14:textId="77777777" w:rsidR="00B62D95" w:rsidRPr="001B7D2C" w:rsidRDefault="00B62D95" w:rsidP="00F51C14">
            <w:pPr>
              <w:pStyle w:val="TableParagraph"/>
              <w:spacing w:line="268" w:lineRule="auto"/>
              <w:ind w:left="285" w:hanging="110"/>
              <w:rPr>
                <w:b w:val="0"/>
                <w:bCs w:val="0"/>
                <w:w w:val="105"/>
                <w:sz w:val="18"/>
                <w:szCs w:val="18"/>
              </w:rPr>
            </w:pPr>
          </w:p>
          <w:p w14:paraId="035CC57F" w14:textId="77777777" w:rsidR="00B62D95" w:rsidRPr="001B7D2C" w:rsidRDefault="00B62D95" w:rsidP="00F51C14">
            <w:pPr>
              <w:pStyle w:val="TableParagraph"/>
              <w:spacing w:line="268" w:lineRule="auto"/>
              <w:ind w:left="285" w:hanging="110"/>
              <w:rPr>
                <w:b w:val="0"/>
                <w:bCs w:val="0"/>
                <w:w w:val="105"/>
                <w:sz w:val="18"/>
                <w:szCs w:val="18"/>
              </w:rPr>
            </w:pPr>
          </w:p>
          <w:p w14:paraId="19114EB7" w14:textId="77777777" w:rsidR="00B62D95" w:rsidRPr="001B7D2C" w:rsidRDefault="00B62D95" w:rsidP="00F51C14">
            <w:pPr>
              <w:pStyle w:val="TableParagraph"/>
              <w:spacing w:line="268" w:lineRule="auto"/>
              <w:ind w:left="285" w:hanging="110"/>
              <w:rPr>
                <w:b w:val="0"/>
                <w:bCs w:val="0"/>
                <w:w w:val="105"/>
                <w:sz w:val="18"/>
                <w:szCs w:val="18"/>
              </w:rPr>
            </w:pPr>
          </w:p>
          <w:p w14:paraId="48057116" w14:textId="77777777" w:rsidR="00B62D95" w:rsidRPr="001B7D2C" w:rsidRDefault="00B62D95" w:rsidP="00F51C14">
            <w:pPr>
              <w:pStyle w:val="TableParagraph"/>
              <w:spacing w:line="268" w:lineRule="auto"/>
              <w:ind w:left="285" w:hanging="110"/>
              <w:rPr>
                <w:b w:val="0"/>
                <w:bCs w:val="0"/>
                <w:w w:val="105"/>
                <w:sz w:val="18"/>
                <w:szCs w:val="18"/>
              </w:rPr>
            </w:pPr>
          </w:p>
          <w:p w14:paraId="13D03216" w14:textId="64FFF380" w:rsidR="0079706A" w:rsidRPr="001B7D2C" w:rsidRDefault="003B3EFD" w:rsidP="00CB3969">
            <w:pPr>
              <w:pStyle w:val="TableParagraph"/>
              <w:spacing w:line="268" w:lineRule="auto"/>
              <w:ind w:left="285" w:hanging="110"/>
              <w:rPr>
                <w:sz w:val="18"/>
                <w:szCs w:val="18"/>
              </w:rPr>
            </w:pPr>
            <w:r w:rsidRPr="001B7D2C">
              <w:rPr>
                <w:w w:val="105"/>
                <w:sz w:val="18"/>
                <w:szCs w:val="18"/>
              </w:rPr>
              <w:t>García Trochez, Javier Enrique</w:t>
            </w:r>
          </w:p>
        </w:tc>
        <w:tc>
          <w:tcPr>
            <w:cnfStyle w:val="000100000000" w:firstRow="0" w:lastRow="0" w:firstColumn="0" w:lastColumn="1" w:oddVBand="0" w:evenVBand="0" w:oddHBand="0" w:evenHBand="0" w:firstRowFirstColumn="0" w:firstRowLastColumn="0" w:lastRowFirstColumn="0" w:lastRowLastColumn="0"/>
            <w:tcW w:w="11600" w:type="dxa"/>
          </w:tcPr>
          <w:p w14:paraId="351E2858" w14:textId="77777777" w:rsidR="00B62D95" w:rsidRPr="001B7D2C" w:rsidRDefault="00B62D95" w:rsidP="00A16240">
            <w:pPr>
              <w:jc w:val="both"/>
              <w:rPr>
                <w:b w:val="0"/>
                <w:bCs w:val="0"/>
                <w:sz w:val="18"/>
                <w:szCs w:val="18"/>
              </w:rPr>
            </w:pPr>
          </w:p>
          <w:p w14:paraId="1E2E2C2B" w14:textId="3DA702E4" w:rsidR="00B62D95" w:rsidRPr="000068A8" w:rsidRDefault="003B3EFD" w:rsidP="00A16240">
            <w:pPr>
              <w:jc w:val="both"/>
              <w:rPr>
                <w:sz w:val="18"/>
                <w:szCs w:val="18"/>
              </w:rPr>
            </w:pPr>
            <w:r w:rsidRPr="000068A8">
              <w:rPr>
                <w:sz w:val="18"/>
                <w:szCs w:val="18"/>
              </w:rPr>
              <w:t>DELEGADA CONTRA LA CRIMINALIDAD ORGANIZADA</w:t>
            </w:r>
          </w:p>
          <w:p w14:paraId="4B26BE98" w14:textId="286A97ED" w:rsidR="00FF3832" w:rsidRDefault="00FF3832" w:rsidP="00A16240">
            <w:pPr>
              <w:jc w:val="both"/>
              <w:rPr>
                <w:b w:val="0"/>
                <w:bCs w:val="0"/>
                <w:sz w:val="18"/>
                <w:szCs w:val="18"/>
              </w:rPr>
            </w:pPr>
          </w:p>
          <w:p w14:paraId="1C53163F" w14:textId="3A893CBD" w:rsidR="00FF3832" w:rsidRDefault="00FF3832" w:rsidP="00A16240">
            <w:pPr>
              <w:jc w:val="both"/>
              <w:rPr>
                <w:b w:val="0"/>
                <w:bCs w:val="0"/>
                <w:sz w:val="18"/>
                <w:szCs w:val="18"/>
              </w:rPr>
            </w:pPr>
          </w:p>
          <w:p w14:paraId="779DCE25" w14:textId="0D101F44" w:rsidR="00A34F3D" w:rsidRPr="00A34F3D" w:rsidRDefault="00D5415C" w:rsidP="00717C4F">
            <w:pPr>
              <w:pStyle w:val="Prrafodelista"/>
              <w:numPr>
                <w:ilvl w:val="0"/>
                <w:numId w:val="13"/>
              </w:numPr>
              <w:jc w:val="both"/>
              <w:rPr>
                <w:sz w:val="18"/>
                <w:szCs w:val="18"/>
              </w:rPr>
            </w:pPr>
            <w:r>
              <w:rPr>
                <w:sz w:val="18"/>
                <w:szCs w:val="18"/>
              </w:rPr>
              <w:t>ZONAS CRITICAS</w:t>
            </w:r>
          </w:p>
          <w:p w14:paraId="4B9875B1" w14:textId="77777777" w:rsidR="00A34F3D" w:rsidRDefault="00A34F3D" w:rsidP="00A16240">
            <w:pPr>
              <w:jc w:val="both"/>
              <w:rPr>
                <w:sz w:val="18"/>
                <w:szCs w:val="18"/>
              </w:rPr>
            </w:pPr>
          </w:p>
          <w:p w14:paraId="57050E9C" w14:textId="5710D71A" w:rsidR="00A34F3D" w:rsidRPr="00D5415C" w:rsidRDefault="00D5415C" w:rsidP="00D5415C">
            <w:pPr>
              <w:ind w:left="658"/>
              <w:jc w:val="both"/>
              <w:rPr>
                <w:b w:val="0"/>
                <w:bCs w:val="0"/>
                <w:sz w:val="18"/>
                <w:szCs w:val="18"/>
              </w:rPr>
            </w:pPr>
            <w:r>
              <w:rPr>
                <w:b w:val="0"/>
                <w:bCs w:val="0"/>
                <w:sz w:val="18"/>
                <w:szCs w:val="18"/>
              </w:rPr>
              <w:t xml:space="preserve"> </w:t>
            </w:r>
            <w:r w:rsidRPr="00D5415C">
              <w:rPr>
                <w:b w:val="0"/>
                <w:bCs w:val="0"/>
                <w:sz w:val="18"/>
                <w:szCs w:val="18"/>
              </w:rPr>
              <w:t>Consolidación información para operar de manera articulada con la DECN</w:t>
            </w:r>
          </w:p>
          <w:p w14:paraId="77365758" w14:textId="1FB753A6" w:rsidR="00D5415C" w:rsidRDefault="00D5415C" w:rsidP="00A16240">
            <w:pPr>
              <w:jc w:val="both"/>
              <w:rPr>
                <w:sz w:val="18"/>
                <w:szCs w:val="18"/>
              </w:rPr>
            </w:pPr>
            <w:r>
              <w:rPr>
                <w:sz w:val="18"/>
                <w:szCs w:val="18"/>
              </w:rPr>
              <w:t xml:space="preserve"> </w:t>
            </w:r>
          </w:p>
          <w:p w14:paraId="3AFAC6BC" w14:textId="3BCDFFA8" w:rsidR="00FA09A3" w:rsidRPr="00FA09A3" w:rsidRDefault="00D5415C" w:rsidP="00717C4F">
            <w:pPr>
              <w:pStyle w:val="Prrafodelista"/>
              <w:numPr>
                <w:ilvl w:val="0"/>
                <w:numId w:val="13"/>
              </w:numPr>
              <w:jc w:val="both"/>
              <w:rPr>
                <w:sz w:val="18"/>
                <w:szCs w:val="18"/>
              </w:rPr>
            </w:pPr>
            <w:r>
              <w:rPr>
                <w:sz w:val="18"/>
                <w:szCs w:val="18"/>
              </w:rPr>
              <w:t>ARTICULACIÓN CON LA DELEGADA ANTE LA CORTE SUPREMA DE JUSTICIA</w:t>
            </w:r>
          </w:p>
          <w:p w14:paraId="3BEB2028" w14:textId="77777777" w:rsidR="00FA09A3" w:rsidRDefault="00FA09A3" w:rsidP="00A16240">
            <w:pPr>
              <w:jc w:val="both"/>
              <w:rPr>
                <w:sz w:val="18"/>
                <w:szCs w:val="18"/>
              </w:rPr>
            </w:pPr>
          </w:p>
          <w:p w14:paraId="4135A191" w14:textId="365D08DE" w:rsidR="000068A8" w:rsidRDefault="00D5415C" w:rsidP="00D5415C">
            <w:pPr>
              <w:ind w:left="658"/>
              <w:jc w:val="both"/>
              <w:rPr>
                <w:sz w:val="18"/>
                <w:szCs w:val="18"/>
              </w:rPr>
            </w:pPr>
            <w:r w:rsidRPr="00D5415C">
              <w:rPr>
                <w:b w:val="0"/>
                <w:bCs w:val="0"/>
                <w:sz w:val="18"/>
                <w:szCs w:val="18"/>
              </w:rPr>
              <w:t xml:space="preserve">Se realizó reunión de seguimiento de casos articulados con la Dirección Especializada Contra la Corrupción junto a los despachos de la </w:t>
            </w:r>
            <w:proofErr w:type="gramStart"/>
            <w:r w:rsidRPr="00D5415C">
              <w:rPr>
                <w:b w:val="0"/>
                <w:bCs w:val="0"/>
                <w:sz w:val="18"/>
                <w:szCs w:val="18"/>
              </w:rPr>
              <w:t>Delegada</w:t>
            </w:r>
            <w:proofErr w:type="gramEnd"/>
            <w:r w:rsidRPr="00D5415C">
              <w:rPr>
                <w:b w:val="0"/>
                <w:bCs w:val="0"/>
                <w:sz w:val="18"/>
                <w:szCs w:val="18"/>
              </w:rPr>
              <w:t xml:space="preserve"> ante la Corte Suprema de Justicia</w:t>
            </w:r>
            <w:r>
              <w:rPr>
                <w:b w:val="0"/>
                <w:bCs w:val="0"/>
                <w:sz w:val="18"/>
                <w:szCs w:val="18"/>
              </w:rPr>
              <w:t>.</w:t>
            </w:r>
          </w:p>
          <w:p w14:paraId="6E9DA917" w14:textId="77777777" w:rsidR="00D5415C" w:rsidRDefault="00D5415C" w:rsidP="00A16240">
            <w:pPr>
              <w:jc w:val="both"/>
              <w:rPr>
                <w:sz w:val="18"/>
                <w:szCs w:val="18"/>
              </w:rPr>
            </w:pPr>
          </w:p>
          <w:p w14:paraId="032500AE" w14:textId="77777777" w:rsidR="000068A8" w:rsidRPr="00CA67E6" w:rsidRDefault="00A16240" w:rsidP="00717C4F">
            <w:pPr>
              <w:pStyle w:val="Prrafodelista"/>
              <w:numPr>
                <w:ilvl w:val="0"/>
                <w:numId w:val="3"/>
              </w:numPr>
              <w:jc w:val="both"/>
              <w:rPr>
                <w:sz w:val="18"/>
                <w:szCs w:val="18"/>
              </w:rPr>
            </w:pPr>
            <w:r w:rsidRPr="00CA67E6">
              <w:rPr>
                <w:sz w:val="18"/>
                <w:szCs w:val="18"/>
              </w:rPr>
              <w:t xml:space="preserve">ARTICULACIÓN DFC </w:t>
            </w:r>
          </w:p>
          <w:p w14:paraId="02F31C83" w14:textId="77777777" w:rsidR="000068A8" w:rsidRPr="00CA67E6" w:rsidRDefault="000068A8" w:rsidP="00A16240">
            <w:pPr>
              <w:jc w:val="both"/>
              <w:rPr>
                <w:sz w:val="18"/>
                <w:szCs w:val="18"/>
              </w:rPr>
            </w:pPr>
          </w:p>
          <w:p w14:paraId="261C311D" w14:textId="68D5B628" w:rsidR="00B21109" w:rsidRDefault="00D5415C" w:rsidP="00A16240">
            <w:pPr>
              <w:jc w:val="both"/>
              <w:rPr>
                <w:sz w:val="18"/>
                <w:szCs w:val="18"/>
              </w:rPr>
            </w:pPr>
            <w:r>
              <w:rPr>
                <w:b w:val="0"/>
                <w:bCs w:val="0"/>
                <w:sz w:val="18"/>
                <w:szCs w:val="18"/>
              </w:rPr>
              <w:t xml:space="preserve">              </w:t>
            </w:r>
            <w:r w:rsidRPr="00D5415C">
              <w:rPr>
                <w:b w:val="0"/>
                <w:bCs w:val="0"/>
                <w:sz w:val="18"/>
                <w:szCs w:val="18"/>
              </w:rPr>
              <w:t>Se gestionó matriz de avance de los procesos articulados con finanzas</w:t>
            </w:r>
          </w:p>
          <w:p w14:paraId="69BA0C79" w14:textId="217D6609" w:rsidR="00D5415C" w:rsidRDefault="00D5415C" w:rsidP="00A16240">
            <w:pPr>
              <w:jc w:val="both"/>
              <w:rPr>
                <w:sz w:val="18"/>
                <w:szCs w:val="18"/>
              </w:rPr>
            </w:pPr>
          </w:p>
          <w:p w14:paraId="7D023B37" w14:textId="77777777" w:rsidR="00D5415C" w:rsidRPr="00D5415C" w:rsidRDefault="00D5415C" w:rsidP="00D5415C">
            <w:pPr>
              <w:pStyle w:val="Prrafodelista"/>
              <w:numPr>
                <w:ilvl w:val="0"/>
                <w:numId w:val="3"/>
              </w:numPr>
              <w:jc w:val="both"/>
              <w:rPr>
                <w:b w:val="0"/>
                <w:bCs w:val="0"/>
                <w:sz w:val="18"/>
                <w:szCs w:val="18"/>
              </w:rPr>
            </w:pPr>
            <w:r w:rsidRPr="00D5415C">
              <w:rPr>
                <w:sz w:val="18"/>
                <w:szCs w:val="18"/>
              </w:rPr>
              <w:t xml:space="preserve">TRATA DE PERSONAS </w:t>
            </w:r>
          </w:p>
          <w:p w14:paraId="6B7F681C" w14:textId="77777777" w:rsidR="00D5415C" w:rsidRDefault="00D5415C" w:rsidP="00A16240">
            <w:pPr>
              <w:jc w:val="both"/>
              <w:rPr>
                <w:b w:val="0"/>
                <w:bCs w:val="0"/>
                <w:sz w:val="18"/>
                <w:szCs w:val="18"/>
              </w:rPr>
            </w:pPr>
          </w:p>
          <w:p w14:paraId="1279CD39" w14:textId="485B1863" w:rsidR="00D5415C" w:rsidRDefault="00D5415C" w:rsidP="00D5415C">
            <w:pPr>
              <w:ind w:left="658"/>
              <w:jc w:val="both"/>
              <w:rPr>
                <w:b w:val="0"/>
                <w:bCs w:val="0"/>
                <w:sz w:val="18"/>
                <w:szCs w:val="18"/>
              </w:rPr>
            </w:pPr>
            <w:r w:rsidRPr="00D5415C">
              <w:rPr>
                <w:b w:val="0"/>
                <w:bCs w:val="0"/>
                <w:sz w:val="18"/>
                <w:szCs w:val="18"/>
              </w:rPr>
              <w:t>Se han adelantaron reuniones con el Poder Judicial del Perú, con el Consejo de la Judicatura del Ecuador, así como con la REDTRAM preparatorio al taller en México. Del mismo modo, desde el Despacho 16 DECOC se adelantó un caso de trata transnacional de personas el cual se encuentra en las audiencias de imputación, legalización de captura y solicitud de medida de aseguramiento</w:t>
            </w:r>
            <w:r w:rsidRPr="00D5415C">
              <w:rPr>
                <w:sz w:val="18"/>
                <w:szCs w:val="18"/>
              </w:rPr>
              <w:t xml:space="preserve">. </w:t>
            </w:r>
          </w:p>
          <w:p w14:paraId="0B57F4E8" w14:textId="77777777" w:rsidR="00D5415C" w:rsidRDefault="00D5415C" w:rsidP="00A16240">
            <w:pPr>
              <w:jc w:val="both"/>
              <w:rPr>
                <w:b w:val="0"/>
                <w:bCs w:val="0"/>
                <w:sz w:val="18"/>
                <w:szCs w:val="18"/>
              </w:rPr>
            </w:pPr>
          </w:p>
          <w:p w14:paraId="30920ACC" w14:textId="77777777" w:rsidR="00D5415C" w:rsidRPr="00D5415C" w:rsidRDefault="00D5415C" w:rsidP="00D5415C">
            <w:pPr>
              <w:pStyle w:val="Prrafodelista"/>
              <w:numPr>
                <w:ilvl w:val="0"/>
                <w:numId w:val="3"/>
              </w:numPr>
              <w:jc w:val="both"/>
              <w:rPr>
                <w:b w:val="0"/>
                <w:bCs w:val="0"/>
                <w:sz w:val="18"/>
                <w:szCs w:val="18"/>
              </w:rPr>
            </w:pPr>
            <w:r w:rsidRPr="00D5415C">
              <w:rPr>
                <w:sz w:val="18"/>
                <w:szCs w:val="18"/>
              </w:rPr>
              <w:t xml:space="preserve">TERMINACIÓN ANTICIPADA </w:t>
            </w:r>
          </w:p>
          <w:p w14:paraId="51A945B4" w14:textId="77777777" w:rsidR="00D5415C" w:rsidRDefault="00D5415C" w:rsidP="00A16240">
            <w:pPr>
              <w:jc w:val="both"/>
              <w:rPr>
                <w:b w:val="0"/>
                <w:bCs w:val="0"/>
                <w:sz w:val="18"/>
                <w:szCs w:val="18"/>
              </w:rPr>
            </w:pPr>
          </w:p>
          <w:p w14:paraId="62C02635" w14:textId="5E11764A" w:rsidR="00D5415C" w:rsidRDefault="00D5415C" w:rsidP="00D5415C">
            <w:pPr>
              <w:ind w:left="658"/>
              <w:jc w:val="both"/>
              <w:rPr>
                <w:sz w:val="18"/>
                <w:szCs w:val="18"/>
              </w:rPr>
            </w:pPr>
            <w:r w:rsidRPr="00D5415C">
              <w:rPr>
                <w:b w:val="0"/>
                <w:bCs w:val="0"/>
                <w:sz w:val="18"/>
                <w:szCs w:val="18"/>
              </w:rPr>
              <w:t xml:space="preserve">Se adelanto en el marco de la capacitación “FINANCIACIÓN DEL TERRORISMO”, realizada por la Dirección de Altos Estudios entre el 20 al 24 de septiembre de 2021, la incorporación de los desafíos contemporáneos de los preacuerdos en la persecución de la criminalidad organizada. Esta actividad de formación tuvo como destinatarios a fiscales, asistentes, analistas, profesionales e investigadores de las </w:t>
            </w:r>
            <w:proofErr w:type="gramStart"/>
            <w:r w:rsidRPr="00D5415C">
              <w:rPr>
                <w:b w:val="0"/>
                <w:bCs w:val="0"/>
                <w:sz w:val="18"/>
                <w:szCs w:val="18"/>
              </w:rPr>
              <w:t>Delegadas</w:t>
            </w:r>
            <w:proofErr w:type="gramEnd"/>
            <w:r w:rsidRPr="00D5415C">
              <w:rPr>
                <w:b w:val="0"/>
                <w:bCs w:val="0"/>
                <w:sz w:val="18"/>
                <w:szCs w:val="18"/>
              </w:rPr>
              <w:t xml:space="preserve"> contra la Criminalidad Organizada y de Finanzas Criminales.</w:t>
            </w:r>
          </w:p>
          <w:p w14:paraId="5EF3D6D0" w14:textId="4B84D2E9" w:rsidR="00D5415C" w:rsidRDefault="00D5415C" w:rsidP="00D5415C">
            <w:pPr>
              <w:ind w:left="658"/>
              <w:jc w:val="both"/>
              <w:rPr>
                <w:sz w:val="18"/>
                <w:szCs w:val="18"/>
              </w:rPr>
            </w:pPr>
          </w:p>
          <w:p w14:paraId="419C1D52" w14:textId="5A2FEABE" w:rsidR="00D5415C" w:rsidRPr="00D5415C" w:rsidRDefault="00D5415C" w:rsidP="00D5415C">
            <w:pPr>
              <w:pStyle w:val="Prrafodelista"/>
              <w:numPr>
                <w:ilvl w:val="0"/>
                <w:numId w:val="3"/>
              </w:numPr>
              <w:jc w:val="both"/>
              <w:rPr>
                <w:sz w:val="18"/>
                <w:szCs w:val="18"/>
              </w:rPr>
            </w:pPr>
            <w:r w:rsidRPr="00D5415C">
              <w:rPr>
                <w:sz w:val="18"/>
                <w:szCs w:val="18"/>
              </w:rPr>
              <w:t>PROYECTOS REGIONALES</w:t>
            </w:r>
          </w:p>
          <w:p w14:paraId="55E98875" w14:textId="2D5675AF" w:rsidR="00D8163A" w:rsidRDefault="00D8163A" w:rsidP="00A16240">
            <w:pPr>
              <w:jc w:val="both"/>
              <w:rPr>
                <w:b w:val="0"/>
                <w:bCs w:val="0"/>
                <w:sz w:val="18"/>
                <w:szCs w:val="18"/>
              </w:rPr>
            </w:pPr>
          </w:p>
          <w:p w14:paraId="68ED7851" w14:textId="792D9FAD" w:rsidR="00D5415C" w:rsidRDefault="00D5415C" w:rsidP="00A16240">
            <w:pPr>
              <w:jc w:val="both"/>
              <w:rPr>
                <w:b w:val="0"/>
                <w:bCs w:val="0"/>
                <w:sz w:val="18"/>
                <w:szCs w:val="18"/>
              </w:rPr>
            </w:pPr>
          </w:p>
          <w:p w14:paraId="30C2E6DA" w14:textId="77777777" w:rsidR="00D5415C" w:rsidRDefault="00D5415C" w:rsidP="009D5901">
            <w:pPr>
              <w:ind w:left="658"/>
              <w:jc w:val="both"/>
              <w:rPr>
                <w:sz w:val="18"/>
                <w:szCs w:val="18"/>
              </w:rPr>
            </w:pPr>
            <w:r w:rsidRPr="009D5901">
              <w:rPr>
                <w:sz w:val="18"/>
                <w:szCs w:val="18"/>
              </w:rPr>
              <w:t>Región 1.</w:t>
            </w:r>
            <w:r w:rsidRPr="00D5415C">
              <w:rPr>
                <w:b w:val="0"/>
                <w:bCs w:val="0"/>
                <w:sz w:val="18"/>
                <w:szCs w:val="18"/>
              </w:rPr>
              <w:t xml:space="preserve"> Se realizó reunión con los Fiscales de DECOC de Huila y Tolima, y el padrino de la DFC; Coordinación de visita a Tolima e Ibagué con la participación de DSC y DAIACCO; Compromiso de entrega por parte de la DSC de la georreferenciación de homicidios ocurridos Tolima y Huila, para verificación con DECOC; mesa regional de analistas entre la Sección de Análisis Criminal de Cali y la Dirección de Análisis y Apoyo contra la Criminalidad Organizada con el objeto de elaborar el análisis en contexto con vocación probatoria de los </w:t>
            </w:r>
            <w:proofErr w:type="spellStart"/>
            <w:r w:rsidRPr="00D5415C">
              <w:rPr>
                <w:b w:val="0"/>
                <w:bCs w:val="0"/>
                <w:sz w:val="18"/>
                <w:szCs w:val="18"/>
              </w:rPr>
              <w:t>microproyectos</w:t>
            </w:r>
            <w:proofErr w:type="spellEnd"/>
            <w:r w:rsidRPr="00D5415C">
              <w:rPr>
                <w:b w:val="0"/>
                <w:bCs w:val="0"/>
                <w:sz w:val="18"/>
                <w:szCs w:val="18"/>
              </w:rPr>
              <w:t xml:space="preserve"> regionales en los municipios de Palmira y Jamundí (Valle del Cauca) con las Organizaciones criminales Jaime Martínez y Adán Izquierdo   </w:t>
            </w:r>
          </w:p>
          <w:p w14:paraId="0124A939" w14:textId="77777777" w:rsidR="00D5415C" w:rsidRDefault="00D5415C" w:rsidP="009D5901">
            <w:pPr>
              <w:ind w:left="658"/>
              <w:jc w:val="both"/>
              <w:rPr>
                <w:sz w:val="18"/>
                <w:szCs w:val="18"/>
              </w:rPr>
            </w:pPr>
          </w:p>
          <w:p w14:paraId="5DBF2D36" w14:textId="77777777" w:rsidR="00D5415C" w:rsidRDefault="00D5415C" w:rsidP="009D5901">
            <w:pPr>
              <w:ind w:left="658"/>
              <w:jc w:val="both"/>
              <w:rPr>
                <w:sz w:val="18"/>
                <w:szCs w:val="18"/>
              </w:rPr>
            </w:pPr>
            <w:r w:rsidRPr="009D5901">
              <w:rPr>
                <w:sz w:val="18"/>
                <w:szCs w:val="18"/>
              </w:rPr>
              <w:t>Región 3</w:t>
            </w:r>
            <w:r w:rsidRPr="00D5415C">
              <w:rPr>
                <w:b w:val="0"/>
                <w:bCs w:val="0"/>
                <w:sz w:val="18"/>
                <w:szCs w:val="18"/>
              </w:rPr>
              <w:t xml:space="preserve">. Se realizó reunión con los Fiscales de DECOC de Huila y Tolima, y el padrino de la DFC; Coordinación de visita a Tolima e Ibagué con la participación de DSC y DAIACCO; Compromiso de entrega por parte de la DSC de la georreferenciación de homicidios ocurridos Tolima y Huila, para verificación con DECOC   </w:t>
            </w:r>
          </w:p>
          <w:p w14:paraId="60B37216" w14:textId="77777777" w:rsidR="00D5415C" w:rsidRDefault="00D5415C" w:rsidP="009D5901">
            <w:pPr>
              <w:ind w:left="658"/>
              <w:jc w:val="both"/>
              <w:rPr>
                <w:sz w:val="18"/>
                <w:szCs w:val="18"/>
              </w:rPr>
            </w:pPr>
          </w:p>
          <w:p w14:paraId="2E4CE697" w14:textId="77777777" w:rsidR="009D5901" w:rsidRDefault="00D5415C" w:rsidP="009D5901">
            <w:pPr>
              <w:ind w:left="658"/>
              <w:jc w:val="both"/>
              <w:rPr>
                <w:sz w:val="18"/>
                <w:szCs w:val="18"/>
              </w:rPr>
            </w:pPr>
            <w:r w:rsidRPr="009D5901">
              <w:rPr>
                <w:sz w:val="18"/>
                <w:szCs w:val="18"/>
              </w:rPr>
              <w:t>Región 4.</w:t>
            </w:r>
            <w:r w:rsidRPr="00D5415C">
              <w:rPr>
                <w:b w:val="0"/>
                <w:bCs w:val="0"/>
                <w:sz w:val="18"/>
                <w:szCs w:val="18"/>
              </w:rPr>
              <w:t xml:space="preserve"> Mesas de trabajo con las coordinaciones regionales </w:t>
            </w:r>
            <w:proofErr w:type="gramStart"/>
            <w:r w:rsidRPr="00D5415C">
              <w:rPr>
                <w:b w:val="0"/>
                <w:bCs w:val="0"/>
                <w:sz w:val="18"/>
                <w:szCs w:val="18"/>
              </w:rPr>
              <w:t>de :</w:t>
            </w:r>
            <w:proofErr w:type="gramEnd"/>
            <w:r w:rsidRPr="00D5415C">
              <w:rPr>
                <w:b w:val="0"/>
                <w:bCs w:val="0"/>
                <w:sz w:val="18"/>
                <w:szCs w:val="18"/>
              </w:rPr>
              <w:t xml:space="preserve"> 4. Subregión Antioquia y Córdoba, con el fin de  identificar los fenómenos criminales,  fortalecer las investigaciones y buscar su esclarecimiento; Designación de equipos de trabajo de  fiscales, policía judicial y analistas. Se designaron al doctor Camilo Andrés González de DAIACCO y a Edwin Agudelo como analista de la región para apoyar los </w:t>
            </w:r>
            <w:proofErr w:type="spellStart"/>
            <w:r w:rsidRPr="00D5415C">
              <w:rPr>
                <w:b w:val="0"/>
                <w:bCs w:val="0"/>
                <w:sz w:val="18"/>
                <w:szCs w:val="18"/>
              </w:rPr>
              <w:t>microproyectos</w:t>
            </w:r>
            <w:proofErr w:type="spellEnd"/>
            <w:r w:rsidRPr="00D5415C">
              <w:rPr>
                <w:b w:val="0"/>
                <w:bCs w:val="0"/>
                <w:sz w:val="18"/>
                <w:szCs w:val="18"/>
              </w:rPr>
              <w:t xml:space="preserve">; levantamiento del Inventario NUNC y EMP fiscales DECOC Antioquia y Chocó. Inspección al proceso 00772 F-26 DECOC Medellín para generar informes de contexto y posibles investigaciones en DECN y DFC; DECOC Montería entrega a DSC, EMP e ILO para informe de contexto para esclarecimiento homicidios.   </w:t>
            </w:r>
          </w:p>
          <w:p w14:paraId="74F96A79" w14:textId="77777777" w:rsidR="009D5901" w:rsidRDefault="009D5901" w:rsidP="009D5901">
            <w:pPr>
              <w:ind w:left="658"/>
              <w:jc w:val="both"/>
              <w:rPr>
                <w:sz w:val="18"/>
                <w:szCs w:val="18"/>
              </w:rPr>
            </w:pPr>
          </w:p>
          <w:p w14:paraId="223770AA" w14:textId="77777777" w:rsidR="009D5901" w:rsidRDefault="00D5415C" w:rsidP="009D5901">
            <w:pPr>
              <w:ind w:left="658"/>
              <w:jc w:val="both"/>
              <w:rPr>
                <w:sz w:val="18"/>
                <w:szCs w:val="18"/>
              </w:rPr>
            </w:pPr>
            <w:r w:rsidRPr="009D5901">
              <w:rPr>
                <w:sz w:val="18"/>
                <w:szCs w:val="18"/>
              </w:rPr>
              <w:t>Región 5</w:t>
            </w:r>
            <w:r w:rsidRPr="00D5415C">
              <w:rPr>
                <w:b w:val="0"/>
                <w:bCs w:val="0"/>
                <w:sz w:val="18"/>
                <w:szCs w:val="18"/>
              </w:rPr>
              <w:t xml:space="preserve">. Se cumplieron los compromisos adquiridos por la DCCO, en cuanto a la entrega de información a la DSC para esclarecer homicidios   </w:t>
            </w:r>
          </w:p>
          <w:p w14:paraId="022BC6AF" w14:textId="77777777" w:rsidR="009D5901" w:rsidRDefault="009D5901" w:rsidP="009D5901">
            <w:pPr>
              <w:ind w:left="658"/>
              <w:jc w:val="both"/>
              <w:rPr>
                <w:sz w:val="18"/>
                <w:szCs w:val="18"/>
              </w:rPr>
            </w:pPr>
          </w:p>
          <w:p w14:paraId="286A3E48" w14:textId="43E9FA15" w:rsidR="00D5415C" w:rsidRDefault="00D5415C" w:rsidP="009D5901">
            <w:pPr>
              <w:ind w:left="658"/>
              <w:jc w:val="both"/>
              <w:rPr>
                <w:sz w:val="18"/>
                <w:szCs w:val="18"/>
              </w:rPr>
            </w:pPr>
            <w:r w:rsidRPr="009D5901">
              <w:rPr>
                <w:sz w:val="18"/>
                <w:szCs w:val="18"/>
              </w:rPr>
              <w:t>Región 6.</w:t>
            </w:r>
            <w:r w:rsidRPr="00D5415C">
              <w:rPr>
                <w:b w:val="0"/>
                <w:bCs w:val="0"/>
                <w:sz w:val="18"/>
                <w:szCs w:val="18"/>
              </w:rPr>
              <w:t xml:space="preserve"> DECOC y </w:t>
            </w:r>
            <w:proofErr w:type="spellStart"/>
            <w:r w:rsidRPr="00D5415C">
              <w:rPr>
                <w:b w:val="0"/>
                <w:bCs w:val="0"/>
                <w:sz w:val="18"/>
                <w:szCs w:val="18"/>
              </w:rPr>
              <w:t>DirSecc</w:t>
            </w:r>
            <w:proofErr w:type="spellEnd"/>
            <w:r w:rsidRPr="00D5415C">
              <w:rPr>
                <w:b w:val="0"/>
                <w:bCs w:val="0"/>
                <w:sz w:val="18"/>
                <w:szCs w:val="18"/>
              </w:rPr>
              <w:t xml:space="preserve"> </w:t>
            </w:r>
            <w:proofErr w:type="spellStart"/>
            <w:r w:rsidRPr="00D5415C">
              <w:rPr>
                <w:b w:val="0"/>
                <w:bCs w:val="0"/>
                <w:sz w:val="18"/>
                <w:szCs w:val="18"/>
              </w:rPr>
              <w:t>Nte</w:t>
            </w:r>
            <w:proofErr w:type="spellEnd"/>
            <w:r w:rsidRPr="00D5415C">
              <w:rPr>
                <w:b w:val="0"/>
                <w:bCs w:val="0"/>
                <w:sz w:val="18"/>
                <w:szCs w:val="18"/>
              </w:rPr>
              <w:t xml:space="preserve"> de Santander establecieron dos </w:t>
            </w:r>
            <w:proofErr w:type="spellStart"/>
            <w:r w:rsidRPr="00D5415C">
              <w:rPr>
                <w:b w:val="0"/>
                <w:bCs w:val="0"/>
                <w:sz w:val="18"/>
                <w:szCs w:val="18"/>
              </w:rPr>
              <w:t>microfocalizaciones</w:t>
            </w:r>
            <w:proofErr w:type="spellEnd"/>
            <w:r w:rsidRPr="00D5415C">
              <w:rPr>
                <w:b w:val="0"/>
                <w:bCs w:val="0"/>
                <w:sz w:val="18"/>
                <w:szCs w:val="18"/>
              </w:rPr>
              <w:t xml:space="preserve">, una caracterización ELN; </w:t>
            </w:r>
            <w:proofErr w:type="spellStart"/>
            <w:r w:rsidRPr="00D5415C">
              <w:rPr>
                <w:b w:val="0"/>
                <w:bCs w:val="0"/>
                <w:sz w:val="18"/>
                <w:szCs w:val="18"/>
              </w:rPr>
              <w:t>DirSecc</w:t>
            </w:r>
            <w:proofErr w:type="spellEnd"/>
            <w:r w:rsidRPr="00D5415C">
              <w:rPr>
                <w:b w:val="0"/>
                <w:bCs w:val="0"/>
                <w:sz w:val="18"/>
                <w:szCs w:val="18"/>
              </w:rPr>
              <w:t xml:space="preserve"> Arauca y DAIACCO coordinación en homicidios de connotación (2), Magdalena medio operatividad con DECVDH delitos ambientales;   </w:t>
            </w:r>
          </w:p>
          <w:p w14:paraId="5F0CD142" w14:textId="77777777" w:rsidR="00D5415C" w:rsidRDefault="00D5415C" w:rsidP="009D5901">
            <w:pPr>
              <w:ind w:left="658"/>
              <w:jc w:val="both"/>
              <w:rPr>
                <w:sz w:val="18"/>
                <w:szCs w:val="18"/>
              </w:rPr>
            </w:pPr>
          </w:p>
          <w:p w14:paraId="6653B166" w14:textId="0EE4152B" w:rsidR="00D5415C" w:rsidRDefault="00D5415C" w:rsidP="009D5901">
            <w:pPr>
              <w:ind w:left="658"/>
              <w:jc w:val="both"/>
              <w:rPr>
                <w:b w:val="0"/>
                <w:bCs w:val="0"/>
                <w:sz w:val="18"/>
                <w:szCs w:val="18"/>
              </w:rPr>
            </w:pPr>
            <w:r w:rsidRPr="009D5901">
              <w:rPr>
                <w:sz w:val="18"/>
                <w:szCs w:val="18"/>
              </w:rPr>
              <w:t>Región 7.</w:t>
            </w:r>
            <w:r w:rsidRPr="00D5415C">
              <w:rPr>
                <w:b w:val="0"/>
                <w:bCs w:val="0"/>
                <w:sz w:val="18"/>
                <w:szCs w:val="18"/>
              </w:rPr>
              <w:t xml:space="preserve"> Se artículo el intercambio de información procesal de objetivos de alto valor relacionados con GAO entre el Despacho EDA DECOC Yopal y el Despacho 1 Gaula de esa seccional; Se artículo el intercambio de información procesal relacionada con GAO-r F18 entre la EDA DECOC YOPAL y el Despacho 4 Especializado de Santa Rosa de Viterbo respecto del NUNC 156936000218201800095; Se logro la remisión por competencia de la carpeta NUNC 850016001188202100515 relacionada con el atentado al Centro Comercial el Alcaraván en Yopal el pasado 10 de septiembre de 2021, por parte de la Dirección Seccional Casanare.</w:t>
            </w:r>
          </w:p>
          <w:p w14:paraId="522CB1FC" w14:textId="17B4E166" w:rsidR="00D5415C" w:rsidRDefault="00D5415C" w:rsidP="00A16240">
            <w:pPr>
              <w:jc w:val="both"/>
              <w:rPr>
                <w:b w:val="0"/>
                <w:bCs w:val="0"/>
                <w:sz w:val="18"/>
                <w:szCs w:val="18"/>
              </w:rPr>
            </w:pPr>
          </w:p>
          <w:p w14:paraId="1137B929" w14:textId="77777777" w:rsidR="00D5415C" w:rsidRPr="00CA67E6" w:rsidRDefault="00D5415C" w:rsidP="00A16240">
            <w:pPr>
              <w:jc w:val="both"/>
              <w:rPr>
                <w:sz w:val="18"/>
                <w:szCs w:val="18"/>
              </w:rPr>
            </w:pPr>
          </w:p>
          <w:p w14:paraId="464737E1" w14:textId="77777777" w:rsidR="00B21109" w:rsidRPr="00CA67E6" w:rsidRDefault="00B21109" w:rsidP="00A16240">
            <w:pPr>
              <w:jc w:val="both"/>
              <w:rPr>
                <w:b w:val="0"/>
                <w:bCs w:val="0"/>
                <w:sz w:val="18"/>
                <w:szCs w:val="18"/>
              </w:rPr>
            </w:pPr>
          </w:p>
          <w:p w14:paraId="11CE0F12" w14:textId="23FF6B46" w:rsidR="001B7D2C" w:rsidRDefault="001B7D2C" w:rsidP="00D8163A">
            <w:pPr>
              <w:jc w:val="both"/>
              <w:rPr>
                <w:b w:val="0"/>
                <w:bCs w:val="0"/>
                <w:sz w:val="18"/>
                <w:szCs w:val="18"/>
              </w:rPr>
            </w:pPr>
            <w:r w:rsidRPr="00CA67E6">
              <w:rPr>
                <w:sz w:val="18"/>
                <w:szCs w:val="18"/>
              </w:rPr>
              <w:t>D</w:t>
            </w:r>
            <w:r w:rsidR="00B21109" w:rsidRPr="00CA67E6">
              <w:rPr>
                <w:sz w:val="18"/>
                <w:szCs w:val="18"/>
              </w:rPr>
              <w:t>IRECCIÓN ESPECIALIZADA CONTRA LAS ORGANIZACIONES CRIMINALES</w:t>
            </w:r>
            <w:r w:rsidRPr="00CA67E6">
              <w:rPr>
                <w:sz w:val="18"/>
                <w:szCs w:val="18"/>
              </w:rPr>
              <w:t xml:space="preserve">: </w:t>
            </w:r>
          </w:p>
          <w:p w14:paraId="07F5AF6F" w14:textId="77777777" w:rsidR="00F305D2" w:rsidRPr="00FA09A3" w:rsidRDefault="00F305D2" w:rsidP="00D8163A">
            <w:pPr>
              <w:jc w:val="both"/>
              <w:rPr>
                <w:b w:val="0"/>
                <w:bCs w:val="0"/>
                <w:sz w:val="14"/>
                <w:szCs w:val="14"/>
              </w:rPr>
            </w:pPr>
          </w:p>
          <w:p w14:paraId="3C7C0979" w14:textId="77777777" w:rsidR="00D8163A" w:rsidRPr="00FA09A3" w:rsidRDefault="00D8163A" w:rsidP="00D8163A">
            <w:pPr>
              <w:jc w:val="both"/>
              <w:rPr>
                <w:b w:val="0"/>
                <w:bCs w:val="0"/>
                <w:sz w:val="14"/>
                <w:szCs w:val="14"/>
              </w:rPr>
            </w:pPr>
          </w:p>
          <w:p w14:paraId="1E7F2823" w14:textId="470BE441" w:rsidR="00FA09A3" w:rsidRPr="009D5901" w:rsidRDefault="00FA09A3" w:rsidP="00F305D2">
            <w:pPr>
              <w:ind w:left="798"/>
              <w:jc w:val="both"/>
              <w:rPr>
                <w:sz w:val="18"/>
                <w:szCs w:val="18"/>
              </w:rPr>
            </w:pPr>
            <w:r w:rsidRPr="009D5901">
              <w:rPr>
                <w:sz w:val="18"/>
                <w:szCs w:val="18"/>
              </w:rPr>
              <w:t xml:space="preserve">Estrategia de persecución de 15 objetivos de alto valor, en la lucha por la </w:t>
            </w:r>
            <w:proofErr w:type="spellStart"/>
            <w:r w:rsidRPr="009D5901">
              <w:rPr>
                <w:sz w:val="18"/>
                <w:szCs w:val="18"/>
              </w:rPr>
              <w:t>Crim</w:t>
            </w:r>
            <w:proofErr w:type="spellEnd"/>
            <w:r w:rsidRPr="009D5901">
              <w:rPr>
                <w:sz w:val="18"/>
                <w:szCs w:val="18"/>
              </w:rPr>
              <w:t xml:space="preserve">. </w:t>
            </w:r>
            <w:proofErr w:type="spellStart"/>
            <w:r w:rsidRPr="009D5901">
              <w:rPr>
                <w:sz w:val="18"/>
                <w:szCs w:val="18"/>
              </w:rPr>
              <w:t>Org</w:t>
            </w:r>
            <w:proofErr w:type="spellEnd"/>
            <w:r w:rsidRPr="009D5901">
              <w:rPr>
                <w:sz w:val="18"/>
                <w:szCs w:val="18"/>
              </w:rPr>
              <w:t xml:space="preserve"> GAO y GDO con resultados del </w:t>
            </w:r>
            <w:r w:rsidR="009D5901" w:rsidRPr="009D5901">
              <w:rPr>
                <w:sz w:val="18"/>
                <w:szCs w:val="18"/>
              </w:rPr>
              <w:t>01 al 30 de septiembre 2021</w:t>
            </w:r>
            <w:r w:rsidRPr="009D5901">
              <w:rPr>
                <w:sz w:val="18"/>
                <w:szCs w:val="18"/>
              </w:rPr>
              <w:t>:</w:t>
            </w:r>
          </w:p>
          <w:p w14:paraId="486732FE" w14:textId="77777777" w:rsidR="00FA09A3" w:rsidRDefault="00FA09A3" w:rsidP="00F305D2">
            <w:pPr>
              <w:ind w:left="798"/>
              <w:jc w:val="both"/>
              <w:rPr>
                <w:sz w:val="18"/>
                <w:szCs w:val="18"/>
              </w:rPr>
            </w:pPr>
          </w:p>
          <w:p w14:paraId="611D4EBF" w14:textId="77777777" w:rsidR="009D5901" w:rsidRDefault="009D5901" w:rsidP="00F305D2">
            <w:pPr>
              <w:ind w:left="798"/>
              <w:jc w:val="both"/>
              <w:rPr>
                <w:sz w:val="18"/>
                <w:szCs w:val="18"/>
              </w:rPr>
            </w:pPr>
            <w:r w:rsidRPr="009D5901">
              <w:rPr>
                <w:b w:val="0"/>
                <w:bCs w:val="0"/>
                <w:sz w:val="18"/>
                <w:szCs w:val="18"/>
              </w:rPr>
              <w:t xml:space="preserve">Capturados Cabecillas urbanos, de zona, Finanzas, político, y demás destacados de GAO y GDO 23, así:  </w:t>
            </w:r>
          </w:p>
          <w:p w14:paraId="3AE1DA20" w14:textId="77777777" w:rsidR="009D5901" w:rsidRDefault="009D5901" w:rsidP="00F305D2">
            <w:pPr>
              <w:ind w:left="798"/>
              <w:jc w:val="both"/>
              <w:rPr>
                <w:sz w:val="18"/>
                <w:szCs w:val="18"/>
              </w:rPr>
            </w:pPr>
          </w:p>
          <w:p w14:paraId="2B3B0536" w14:textId="77777777" w:rsidR="009D5901" w:rsidRDefault="009D5901" w:rsidP="00F305D2">
            <w:pPr>
              <w:ind w:left="798"/>
              <w:jc w:val="both"/>
              <w:rPr>
                <w:sz w:val="18"/>
                <w:szCs w:val="18"/>
              </w:rPr>
            </w:pPr>
            <w:r w:rsidRPr="009D5901">
              <w:rPr>
                <w:sz w:val="18"/>
                <w:szCs w:val="18"/>
              </w:rPr>
              <w:t>GAO CLAN DEL GOLFO</w:t>
            </w:r>
            <w:r w:rsidRPr="009D5901">
              <w:rPr>
                <w:b w:val="0"/>
                <w:bCs w:val="0"/>
                <w:sz w:val="18"/>
                <w:szCs w:val="18"/>
              </w:rPr>
              <w:t xml:space="preserve">: alias EL CABEZA o WILBER, FERNEY O ELENO, EL PAISA O WILLIAM, SILVA, MANUEL, EL GORDO O RUSO, POLÍTICO O POLI, FLECHAS, LUIS o COLITA, SEPEQUEÑO, </w:t>
            </w:r>
          </w:p>
          <w:p w14:paraId="4896E192" w14:textId="77777777" w:rsidR="009D5901" w:rsidRDefault="009D5901" w:rsidP="00F305D2">
            <w:pPr>
              <w:ind w:left="798"/>
              <w:jc w:val="both"/>
              <w:rPr>
                <w:sz w:val="18"/>
                <w:szCs w:val="18"/>
              </w:rPr>
            </w:pPr>
          </w:p>
          <w:p w14:paraId="7508B4F7" w14:textId="77777777" w:rsidR="009D5901" w:rsidRDefault="009D5901" w:rsidP="00F305D2">
            <w:pPr>
              <w:ind w:left="798"/>
              <w:jc w:val="both"/>
              <w:rPr>
                <w:sz w:val="18"/>
                <w:szCs w:val="18"/>
              </w:rPr>
            </w:pPr>
            <w:r w:rsidRPr="009D5901">
              <w:rPr>
                <w:sz w:val="18"/>
                <w:szCs w:val="18"/>
              </w:rPr>
              <w:t>GAO ELN:</w:t>
            </w:r>
            <w:r w:rsidRPr="009D5901">
              <w:rPr>
                <w:b w:val="0"/>
                <w:bCs w:val="0"/>
                <w:sz w:val="18"/>
                <w:szCs w:val="18"/>
              </w:rPr>
              <w:t xml:space="preserve"> FERNEY O EL LOCO, FABIAN O ROSEMBERT, CARLITOS o EMILIANO, PICHON.  </w:t>
            </w:r>
          </w:p>
          <w:p w14:paraId="051412BF" w14:textId="77777777" w:rsidR="009D5901" w:rsidRDefault="009D5901" w:rsidP="00F305D2">
            <w:pPr>
              <w:ind w:left="798"/>
              <w:jc w:val="both"/>
              <w:rPr>
                <w:sz w:val="18"/>
                <w:szCs w:val="18"/>
              </w:rPr>
            </w:pPr>
          </w:p>
          <w:p w14:paraId="377BD8B3" w14:textId="6A1364EF" w:rsidR="009D5901" w:rsidRDefault="009D5901" w:rsidP="00F305D2">
            <w:pPr>
              <w:ind w:left="798"/>
              <w:jc w:val="both"/>
              <w:rPr>
                <w:sz w:val="18"/>
                <w:szCs w:val="18"/>
              </w:rPr>
            </w:pPr>
            <w:r w:rsidRPr="009D5901">
              <w:rPr>
                <w:sz w:val="18"/>
                <w:szCs w:val="18"/>
              </w:rPr>
              <w:t>GAOR:</w:t>
            </w:r>
            <w:r w:rsidRPr="009D5901">
              <w:rPr>
                <w:b w:val="0"/>
                <w:bCs w:val="0"/>
                <w:sz w:val="18"/>
                <w:szCs w:val="18"/>
              </w:rPr>
              <w:t xml:space="preserve"> EL BURRO, CARLOS VALENCIA O MANETO, (BOLA - EL VIEJO - ANDRÉS </w:t>
            </w:r>
            <w:proofErr w:type="spellStart"/>
            <w:r w:rsidRPr="009D5901">
              <w:rPr>
                <w:b w:val="0"/>
                <w:bCs w:val="0"/>
                <w:sz w:val="18"/>
                <w:szCs w:val="18"/>
              </w:rPr>
              <w:t>ó</w:t>
            </w:r>
            <w:proofErr w:type="spellEnd"/>
            <w:r w:rsidRPr="009D5901">
              <w:rPr>
                <w:b w:val="0"/>
                <w:bCs w:val="0"/>
                <w:sz w:val="18"/>
                <w:szCs w:val="18"/>
              </w:rPr>
              <w:t xml:space="preserve"> HAMIR), MONO, GIOVANNI, CAMILO COTORRO, FRANCISCO O ESTUPINAN, MILLER - ESTEBAN O GRANADILLO, MONO FERNEY. </w:t>
            </w:r>
          </w:p>
          <w:p w14:paraId="03C59F76" w14:textId="77777777" w:rsidR="009D5901" w:rsidRDefault="009D5901" w:rsidP="00F305D2">
            <w:pPr>
              <w:ind w:left="798"/>
              <w:jc w:val="both"/>
              <w:rPr>
                <w:sz w:val="18"/>
                <w:szCs w:val="18"/>
              </w:rPr>
            </w:pPr>
          </w:p>
          <w:p w14:paraId="2021D711" w14:textId="3AC40534" w:rsidR="00FA09A3" w:rsidRDefault="009D5901" w:rsidP="00F305D2">
            <w:pPr>
              <w:ind w:left="798"/>
              <w:jc w:val="both"/>
              <w:rPr>
                <w:sz w:val="18"/>
                <w:szCs w:val="18"/>
              </w:rPr>
            </w:pPr>
            <w:r w:rsidRPr="009D5901">
              <w:rPr>
                <w:sz w:val="18"/>
                <w:szCs w:val="18"/>
              </w:rPr>
              <w:t>GDO LA TERRAZA:</w:t>
            </w:r>
            <w:r w:rsidRPr="009D5901">
              <w:rPr>
                <w:b w:val="0"/>
                <w:bCs w:val="0"/>
                <w:sz w:val="18"/>
                <w:szCs w:val="18"/>
              </w:rPr>
              <w:t xml:space="preserve"> BRAYAN 2. Reunión CIMSIC ciudad de Valledupar 28/09/2021</w:t>
            </w:r>
          </w:p>
          <w:p w14:paraId="0D088073" w14:textId="1A34661D" w:rsidR="009D5901" w:rsidRDefault="009D5901" w:rsidP="00F305D2">
            <w:pPr>
              <w:ind w:left="798"/>
              <w:jc w:val="both"/>
              <w:rPr>
                <w:b w:val="0"/>
                <w:bCs w:val="0"/>
                <w:sz w:val="18"/>
                <w:szCs w:val="18"/>
              </w:rPr>
            </w:pPr>
          </w:p>
          <w:p w14:paraId="60E05E02" w14:textId="77777777" w:rsidR="009D5901" w:rsidRDefault="009D5901" w:rsidP="00F305D2">
            <w:pPr>
              <w:ind w:left="798"/>
              <w:jc w:val="both"/>
              <w:rPr>
                <w:b w:val="0"/>
                <w:bCs w:val="0"/>
                <w:sz w:val="18"/>
                <w:szCs w:val="18"/>
              </w:rPr>
            </w:pPr>
            <w:r w:rsidRPr="009D5901">
              <w:rPr>
                <w:sz w:val="18"/>
                <w:szCs w:val="18"/>
              </w:rPr>
              <w:t>6 casos contra organizaciones de terrorismo urbano, investigados y judicializados del 01 al 30 de septiembre 2021:</w:t>
            </w:r>
          </w:p>
          <w:p w14:paraId="3D33A4C9" w14:textId="77777777" w:rsidR="009D5901" w:rsidRDefault="009D5901" w:rsidP="00F305D2">
            <w:pPr>
              <w:ind w:left="798"/>
              <w:jc w:val="both"/>
              <w:rPr>
                <w:b w:val="0"/>
                <w:bCs w:val="0"/>
                <w:sz w:val="18"/>
                <w:szCs w:val="18"/>
              </w:rPr>
            </w:pPr>
          </w:p>
          <w:p w14:paraId="2ABB828E" w14:textId="77777777" w:rsidR="009D5901" w:rsidRPr="009D5901" w:rsidRDefault="009D5901" w:rsidP="00F305D2">
            <w:pPr>
              <w:ind w:left="798"/>
              <w:jc w:val="both"/>
              <w:rPr>
                <w:b w:val="0"/>
                <w:bCs w:val="0"/>
                <w:sz w:val="18"/>
                <w:szCs w:val="18"/>
              </w:rPr>
            </w:pPr>
            <w:r w:rsidRPr="009D5901">
              <w:rPr>
                <w:b w:val="0"/>
                <w:bCs w:val="0"/>
                <w:sz w:val="18"/>
                <w:szCs w:val="18"/>
              </w:rPr>
              <w:t xml:space="preserve">1. Capacitación en Financiación al terrorismo y cooperación Internacional 23/09/2021 </w:t>
            </w:r>
          </w:p>
          <w:p w14:paraId="7D328917" w14:textId="77777777" w:rsidR="009D5901" w:rsidRPr="009D5901" w:rsidRDefault="009D5901" w:rsidP="00F305D2">
            <w:pPr>
              <w:ind w:left="798"/>
              <w:jc w:val="both"/>
              <w:rPr>
                <w:b w:val="0"/>
                <w:bCs w:val="0"/>
                <w:sz w:val="18"/>
                <w:szCs w:val="18"/>
              </w:rPr>
            </w:pPr>
            <w:r w:rsidRPr="009D5901">
              <w:rPr>
                <w:b w:val="0"/>
                <w:bCs w:val="0"/>
                <w:sz w:val="18"/>
                <w:szCs w:val="18"/>
              </w:rPr>
              <w:t xml:space="preserve">2. Captura de alias PICHON del ELN, RAD. 200016001074201501352, 29/09/2021. </w:t>
            </w:r>
          </w:p>
          <w:p w14:paraId="673E3210" w14:textId="768C3DFA" w:rsidR="009D5901" w:rsidRPr="009D5901" w:rsidRDefault="009D5901" w:rsidP="00F305D2">
            <w:pPr>
              <w:ind w:left="798"/>
              <w:jc w:val="both"/>
              <w:rPr>
                <w:b w:val="0"/>
                <w:bCs w:val="0"/>
                <w:sz w:val="18"/>
                <w:szCs w:val="18"/>
              </w:rPr>
            </w:pPr>
            <w:r w:rsidRPr="009D5901">
              <w:rPr>
                <w:b w:val="0"/>
                <w:bCs w:val="0"/>
                <w:sz w:val="18"/>
                <w:szCs w:val="18"/>
              </w:rPr>
              <w:t>3. Capaciones informes de contexto con vocación probatoria 30/09/2021</w:t>
            </w:r>
          </w:p>
          <w:p w14:paraId="5A17DD0C" w14:textId="77777777" w:rsidR="009D5901" w:rsidRDefault="009D5901" w:rsidP="00F305D2">
            <w:pPr>
              <w:ind w:left="798"/>
              <w:jc w:val="both"/>
              <w:rPr>
                <w:b w:val="0"/>
                <w:bCs w:val="0"/>
                <w:sz w:val="18"/>
                <w:szCs w:val="18"/>
              </w:rPr>
            </w:pPr>
          </w:p>
          <w:p w14:paraId="5BC1F43F" w14:textId="77777777" w:rsidR="009D5901" w:rsidRDefault="009D5901" w:rsidP="00F305D2">
            <w:pPr>
              <w:ind w:left="798"/>
              <w:jc w:val="both"/>
              <w:rPr>
                <w:b w:val="0"/>
                <w:bCs w:val="0"/>
                <w:sz w:val="18"/>
                <w:szCs w:val="18"/>
              </w:rPr>
            </w:pPr>
          </w:p>
          <w:p w14:paraId="3234B4DE" w14:textId="77777777" w:rsidR="00FA09A3" w:rsidRDefault="00FA09A3" w:rsidP="00F305D2">
            <w:pPr>
              <w:ind w:left="798"/>
              <w:jc w:val="both"/>
              <w:rPr>
                <w:sz w:val="18"/>
                <w:szCs w:val="18"/>
              </w:rPr>
            </w:pPr>
          </w:p>
          <w:p w14:paraId="268D0892" w14:textId="30325FE2" w:rsidR="00FA09A3" w:rsidRPr="00FA09A3" w:rsidRDefault="00FA09A3" w:rsidP="00F305D2">
            <w:pPr>
              <w:ind w:left="798"/>
              <w:jc w:val="both"/>
              <w:rPr>
                <w:sz w:val="18"/>
                <w:szCs w:val="18"/>
              </w:rPr>
            </w:pPr>
            <w:r w:rsidRPr="00FA09A3">
              <w:rPr>
                <w:sz w:val="18"/>
                <w:szCs w:val="18"/>
              </w:rPr>
              <w:t>Respecto a Resultados de 50 iniciativas investigativas en las OPERACIONES SOSTENIDAS, AGAMENÓN II – ESPARTA – AQUILES -ATALANTA – ATLAS, CORTE 1 al 3</w:t>
            </w:r>
            <w:r w:rsidR="001C5FA8">
              <w:rPr>
                <w:sz w:val="18"/>
                <w:szCs w:val="18"/>
              </w:rPr>
              <w:t>0</w:t>
            </w:r>
            <w:r w:rsidRPr="00FA09A3">
              <w:rPr>
                <w:sz w:val="18"/>
                <w:szCs w:val="18"/>
              </w:rPr>
              <w:t xml:space="preserve"> de </w:t>
            </w:r>
            <w:r w:rsidR="001C5FA8">
              <w:rPr>
                <w:sz w:val="18"/>
                <w:szCs w:val="18"/>
              </w:rPr>
              <w:t>septiembre</w:t>
            </w:r>
            <w:r w:rsidRPr="00FA09A3">
              <w:rPr>
                <w:sz w:val="18"/>
                <w:szCs w:val="18"/>
              </w:rPr>
              <w:t xml:space="preserve"> 2021:</w:t>
            </w:r>
          </w:p>
          <w:p w14:paraId="74E3FEC5" w14:textId="77777777" w:rsidR="00FA09A3" w:rsidRDefault="00FA09A3" w:rsidP="00F305D2">
            <w:pPr>
              <w:ind w:left="798"/>
              <w:jc w:val="both"/>
              <w:rPr>
                <w:sz w:val="18"/>
                <w:szCs w:val="18"/>
              </w:rPr>
            </w:pPr>
          </w:p>
          <w:p w14:paraId="60D56513" w14:textId="5B0A28B3" w:rsidR="00FA09A3" w:rsidRDefault="00FA09A3" w:rsidP="00F305D2">
            <w:pPr>
              <w:ind w:left="798"/>
              <w:jc w:val="both"/>
              <w:rPr>
                <w:sz w:val="18"/>
                <w:szCs w:val="18"/>
              </w:rPr>
            </w:pPr>
            <w:r w:rsidRPr="00FA09A3">
              <w:rPr>
                <w:b w:val="0"/>
                <w:bCs w:val="0"/>
                <w:sz w:val="18"/>
                <w:szCs w:val="18"/>
              </w:rPr>
              <w:t xml:space="preserve"> -AGAMENÓN II; </w:t>
            </w:r>
            <w:r w:rsidR="001C5FA8">
              <w:rPr>
                <w:b w:val="0"/>
                <w:bCs w:val="0"/>
                <w:sz w:val="18"/>
                <w:szCs w:val="18"/>
              </w:rPr>
              <w:t>13</w:t>
            </w:r>
            <w:r w:rsidRPr="00FA09A3">
              <w:rPr>
                <w:b w:val="0"/>
                <w:bCs w:val="0"/>
                <w:sz w:val="18"/>
                <w:szCs w:val="18"/>
              </w:rPr>
              <w:t xml:space="preserve"> </w:t>
            </w:r>
          </w:p>
          <w:p w14:paraId="354F82D2" w14:textId="2F58F20B" w:rsidR="00FA09A3" w:rsidRDefault="00FA09A3" w:rsidP="00F305D2">
            <w:pPr>
              <w:ind w:left="798"/>
              <w:jc w:val="both"/>
              <w:rPr>
                <w:sz w:val="18"/>
                <w:szCs w:val="18"/>
              </w:rPr>
            </w:pPr>
            <w:r w:rsidRPr="00FA09A3">
              <w:rPr>
                <w:b w:val="0"/>
                <w:bCs w:val="0"/>
                <w:sz w:val="18"/>
                <w:szCs w:val="18"/>
              </w:rPr>
              <w:t>-</w:t>
            </w:r>
            <w:r>
              <w:rPr>
                <w:b w:val="0"/>
                <w:bCs w:val="0"/>
                <w:sz w:val="18"/>
                <w:szCs w:val="18"/>
              </w:rPr>
              <w:t xml:space="preserve"> </w:t>
            </w:r>
            <w:r w:rsidRPr="00FA09A3">
              <w:rPr>
                <w:b w:val="0"/>
                <w:bCs w:val="0"/>
                <w:sz w:val="18"/>
                <w:szCs w:val="18"/>
              </w:rPr>
              <w:t xml:space="preserve">ESPARTA; </w:t>
            </w:r>
            <w:r w:rsidR="001C5FA8">
              <w:rPr>
                <w:b w:val="0"/>
                <w:bCs w:val="0"/>
                <w:sz w:val="18"/>
                <w:szCs w:val="18"/>
              </w:rPr>
              <w:t>3</w:t>
            </w:r>
          </w:p>
          <w:p w14:paraId="7342A6D6" w14:textId="03B28865" w:rsidR="00FA09A3" w:rsidRDefault="00FA09A3" w:rsidP="00F305D2">
            <w:pPr>
              <w:ind w:left="798"/>
              <w:jc w:val="both"/>
              <w:rPr>
                <w:sz w:val="18"/>
                <w:szCs w:val="18"/>
              </w:rPr>
            </w:pPr>
            <w:r>
              <w:rPr>
                <w:b w:val="0"/>
                <w:bCs w:val="0"/>
                <w:sz w:val="18"/>
                <w:szCs w:val="18"/>
              </w:rPr>
              <w:t xml:space="preserve">- </w:t>
            </w:r>
            <w:r w:rsidRPr="00FA09A3">
              <w:rPr>
                <w:b w:val="0"/>
                <w:bCs w:val="0"/>
                <w:sz w:val="18"/>
                <w:szCs w:val="18"/>
              </w:rPr>
              <w:t xml:space="preserve">AQUILES; 1 </w:t>
            </w:r>
          </w:p>
          <w:p w14:paraId="5077F38C" w14:textId="448B7DA7" w:rsidR="00FA09A3" w:rsidRDefault="00FA09A3" w:rsidP="00F305D2">
            <w:pPr>
              <w:ind w:left="798"/>
              <w:jc w:val="both"/>
              <w:rPr>
                <w:sz w:val="18"/>
                <w:szCs w:val="18"/>
              </w:rPr>
            </w:pPr>
            <w:r w:rsidRPr="00FA09A3">
              <w:rPr>
                <w:b w:val="0"/>
                <w:bCs w:val="0"/>
                <w:sz w:val="18"/>
                <w:szCs w:val="18"/>
              </w:rPr>
              <w:t>-</w:t>
            </w:r>
            <w:r>
              <w:rPr>
                <w:b w:val="0"/>
                <w:bCs w:val="0"/>
                <w:sz w:val="18"/>
                <w:szCs w:val="18"/>
              </w:rPr>
              <w:t xml:space="preserve"> </w:t>
            </w:r>
            <w:r w:rsidRPr="00FA09A3">
              <w:rPr>
                <w:b w:val="0"/>
                <w:bCs w:val="0"/>
                <w:sz w:val="18"/>
                <w:szCs w:val="18"/>
              </w:rPr>
              <w:t>ATALANTA; 0</w:t>
            </w:r>
          </w:p>
          <w:p w14:paraId="6A859C64" w14:textId="7C71C0E9" w:rsidR="00FA09A3" w:rsidRDefault="00FA09A3" w:rsidP="00F305D2">
            <w:pPr>
              <w:ind w:left="798"/>
              <w:jc w:val="both"/>
              <w:rPr>
                <w:sz w:val="18"/>
                <w:szCs w:val="18"/>
              </w:rPr>
            </w:pPr>
            <w:r w:rsidRPr="00FA09A3">
              <w:rPr>
                <w:b w:val="0"/>
                <w:bCs w:val="0"/>
                <w:sz w:val="18"/>
                <w:szCs w:val="18"/>
              </w:rPr>
              <w:t>-</w:t>
            </w:r>
            <w:r>
              <w:rPr>
                <w:b w:val="0"/>
                <w:bCs w:val="0"/>
                <w:sz w:val="18"/>
                <w:szCs w:val="18"/>
              </w:rPr>
              <w:t xml:space="preserve"> </w:t>
            </w:r>
            <w:r w:rsidRPr="00FA09A3">
              <w:rPr>
                <w:b w:val="0"/>
                <w:bCs w:val="0"/>
                <w:sz w:val="18"/>
                <w:szCs w:val="18"/>
              </w:rPr>
              <w:t>ATLAS; 2</w:t>
            </w:r>
            <w:r w:rsidR="001C5FA8">
              <w:rPr>
                <w:b w:val="0"/>
                <w:bCs w:val="0"/>
                <w:sz w:val="18"/>
                <w:szCs w:val="18"/>
              </w:rPr>
              <w:t>0</w:t>
            </w:r>
          </w:p>
          <w:p w14:paraId="5E12DFFF" w14:textId="367AF55A" w:rsidR="00FA09A3" w:rsidRDefault="001C5FA8" w:rsidP="00F305D2">
            <w:pPr>
              <w:ind w:left="798"/>
              <w:jc w:val="both"/>
              <w:rPr>
                <w:sz w:val="18"/>
                <w:szCs w:val="18"/>
              </w:rPr>
            </w:pPr>
            <w:r>
              <w:rPr>
                <w:b w:val="0"/>
                <w:bCs w:val="0"/>
                <w:sz w:val="18"/>
                <w:szCs w:val="18"/>
              </w:rPr>
              <w:t xml:space="preserve">  </w:t>
            </w:r>
            <w:r w:rsidR="00FA09A3" w:rsidRPr="00FA09A3">
              <w:rPr>
                <w:b w:val="0"/>
                <w:bCs w:val="0"/>
                <w:sz w:val="18"/>
                <w:szCs w:val="18"/>
              </w:rPr>
              <w:t>TOTAL: 1</w:t>
            </w:r>
            <w:r>
              <w:rPr>
                <w:b w:val="0"/>
                <w:bCs w:val="0"/>
                <w:sz w:val="18"/>
                <w:szCs w:val="18"/>
              </w:rPr>
              <w:t>7</w:t>
            </w:r>
          </w:p>
          <w:p w14:paraId="416853FD" w14:textId="77777777" w:rsidR="00FA09A3" w:rsidRDefault="00FA09A3" w:rsidP="00F305D2">
            <w:pPr>
              <w:ind w:left="798"/>
              <w:jc w:val="both"/>
              <w:rPr>
                <w:sz w:val="18"/>
                <w:szCs w:val="18"/>
              </w:rPr>
            </w:pPr>
          </w:p>
          <w:p w14:paraId="1D3625AB" w14:textId="77777777" w:rsidR="00F305D2" w:rsidRDefault="00FA09A3" w:rsidP="00F305D2">
            <w:pPr>
              <w:ind w:left="798"/>
              <w:jc w:val="both"/>
              <w:rPr>
                <w:sz w:val="18"/>
                <w:szCs w:val="18"/>
              </w:rPr>
            </w:pPr>
            <w:r w:rsidRPr="00F305D2">
              <w:rPr>
                <w:sz w:val="18"/>
                <w:szCs w:val="18"/>
              </w:rPr>
              <w:t>Apoyo a las coordinaciones regionales, a través de la estrategia FACON, establecida</w:t>
            </w:r>
            <w:r w:rsidRPr="00FA09A3">
              <w:rPr>
                <w:b w:val="0"/>
                <w:bCs w:val="0"/>
                <w:sz w:val="18"/>
                <w:szCs w:val="18"/>
              </w:rPr>
              <w:t xml:space="preserve">. </w:t>
            </w:r>
          </w:p>
          <w:p w14:paraId="30AB1FEA" w14:textId="77777777" w:rsidR="00F305D2" w:rsidRDefault="00F305D2" w:rsidP="00F305D2">
            <w:pPr>
              <w:ind w:left="798"/>
              <w:jc w:val="both"/>
              <w:rPr>
                <w:sz w:val="18"/>
                <w:szCs w:val="18"/>
              </w:rPr>
            </w:pPr>
          </w:p>
          <w:p w14:paraId="2F016942" w14:textId="77777777" w:rsidR="001C5FA8" w:rsidRDefault="001C5FA8" w:rsidP="00F305D2">
            <w:pPr>
              <w:ind w:left="798"/>
              <w:jc w:val="both"/>
              <w:rPr>
                <w:sz w:val="18"/>
                <w:szCs w:val="18"/>
              </w:rPr>
            </w:pPr>
            <w:r w:rsidRPr="001C5FA8">
              <w:rPr>
                <w:b w:val="0"/>
                <w:bCs w:val="0"/>
                <w:sz w:val="18"/>
                <w:szCs w:val="18"/>
              </w:rPr>
              <w:t>Como parte de la estrategia para apoyar y articular entre la Dirección DECOC y las coordinaciones regionales se realizaron reuniones:</w:t>
            </w:r>
          </w:p>
          <w:p w14:paraId="1CA45786" w14:textId="77777777" w:rsidR="001C5FA8" w:rsidRDefault="001C5FA8" w:rsidP="00F305D2">
            <w:pPr>
              <w:ind w:left="798"/>
              <w:jc w:val="both"/>
              <w:rPr>
                <w:sz w:val="18"/>
                <w:szCs w:val="18"/>
              </w:rPr>
            </w:pPr>
          </w:p>
          <w:p w14:paraId="30B1902D" w14:textId="77777777" w:rsidR="001F151A" w:rsidRPr="001F151A" w:rsidRDefault="001C5FA8" w:rsidP="001F151A">
            <w:pPr>
              <w:pStyle w:val="Prrafodelista"/>
              <w:numPr>
                <w:ilvl w:val="0"/>
                <w:numId w:val="21"/>
              </w:numPr>
              <w:jc w:val="both"/>
              <w:rPr>
                <w:b w:val="0"/>
                <w:bCs w:val="0"/>
                <w:sz w:val="18"/>
                <w:szCs w:val="18"/>
              </w:rPr>
            </w:pPr>
            <w:r w:rsidRPr="001F151A">
              <w:rPr>
                <w:b w:val="0"/>
                <w:bCs w:val="0"/>
                <w:sz w:val="18"/>
                <w:szCs w:val="18"/>
              </w:rPr>
              <w:t xml:space="preserve">Reunión con las direcciones seccionales de Meta, San Jose del Guaviare, Arauca, Santander y Norte de Santander 23/09/2021. </w:t>
            </w:r>
          </w:p>
          <w:p w14:paraId="38E566B8" w14:textId="77777777" w:rsidR="001F151A" w:rsidRPr="001F151A" w:rsidRDefault="001C5FA8" w:rsidP="001F151A">
            <w:pPr>
              <w:pStyle w:val="Prrafodelista"/>
              <w:numPr>
                <w:ilvl w:val="0"/>
                <w:numId w:val="21"/>
              </w:numPr>
              <w:jc w:val="both"/>
              <w:rPr>
                <w:b w:val="0"/>
                <w:bCs w:val="0"/>
                <w:sz w:val="18"/>
                <w:szCs w:val="18"/>
              </w:rPr>
            </w:pPr>
            <w:r w:rsidRPr="001F151A">
              <w:rPr>
                <w:b w:val="0"/>
                <w:bCs w:val="0"/>
                <w:sz w:val="18"/>
                <w:szCs w:val="18"/>
              </w:rPr>
              <w:t>29/09/2021 entrega de insumos por parte de DECOC para micro proyecto de tierra alta y planeta rica intervención madrina DCCO, a la delegada de seguridad ciudadana.</w:t>
            </w:r>
          </w:p>
          <w:p w14:paraId="7CDAFFEB" w14:textId="77777777" w:rsidR="001F151A" w:rsidRPr="001F151A" w:rsidRDefault="001C5FA8" w:rsidP="001F151A">
            <w:pPr>
              <w:pStyle w:val="Prrafodelista"/>
              <w:numPr>
                <w:ilvl w:val="0"/>
                <w:numId w:val="21"/>
              </w:numPr>
              <w:jc w:val="both"/>
              <w:rPr>
                <w:b w:val="0"/>
                <w:bCs w:val="0"/>
                <w:sz w:val="18"/>
                <w:szCs w:val="18"/>
              </w:rPr>
            </w:pPr>
            <w:r w:rsidRPr="001F151A">
              <w:rPr>
                <w:b w:val="0"/>
                <w:bCs w:val="0"/>
                <w:sz w:val="18"/>
                <w:szCs w:val="18"/>
              </w:rPr>
              <w:t xml:space="preserve">Reunión con madrina de DCCO con sede de Medellín 09/09/2021 </w:t>
            </w:r>
          </w:p>
          <w:p w14:paraId="58875673" w14:textId="1F302E54" w:rsidR="00FA09A3" w:rsidRPr="0079083E" w:rsidRDefault="001C5FA8" w:rsidP="001F151A">
            <w:pPr>
              <w:pStyle w:val="Prrafodelista"/>
              <w:numPr>
                <w:ilvl w:val="0"/>
                <w:numId w:val="21"/>
              </w:numPr>
              <w:jc w:val="both"/>
              <w:rPr>
                <w:b w:val="0"/>
                <w:bCs w:val="0"/>
                <w:sz w:val="18"/>
                <w:szCs w:val="18"/>
              </w:rPr>
            </w:pPr>
            <w:r w:rsidRPr="001F151A">
              <w:rPr>
                <w:b w:val="0"/>
                <w:bCs w:val="0"/>
                <w:sz w:val="18"/>
                <w:szCs w:val="18"/>
              </w:rPr>
              <w:t>Reunión con padrino de DCCO con sede de Villavicencio 13/09/2021</w:t>
            </w:r>
          </w:p>
          <w:p w14:paraId="166E102E" w14:textId="77777777" w:rsidR="0079083E" w:rsidRPr="001F151A" w:rsidRDefault="0079083E" w:rsidP="0079083E">
            <w:pPr>
              <w:pStyle w:val="Prrafodelista"/>
              <w:ind w:left="1158"/>
              <w:jc w:val="both"/>
              <w:rPr>
                <w:b w:val="0"/>
                <w:bCs w:val="0"/>
                <w:sz w:val="18"/>
                <w:szCs w:val="18"/>
              </w:rPr>
            </w:pPr>
          </w:p>
          <w:p w14:paraId="55BC542B" w14:textId="77777777" w:rsidR="001F151A" w:rsidRPr="001F151A" w:rsidRDefault="001F151A" w:rsidP="001F151A">
            <w:pPr>
              <w:pStyle w:val="Prrafodelista"/>
              <w:ind w:left="1158"/>
              <w:jc w:val="both"/>
              <w:rPr>
                <w:sz w:val="18"/>
                <w:szCs w:val="18"/>
              </w:rPr>
            </w:pPr>
          </w:p>
          <w:p w14:paraId="41C6FB16" w14:textId="38A958D7" w:rsidR="00F305D2" w:rsidRPr="00F305D2" w:rsidRDefault="00FA09A3" w:rsidP="00F305D2">
            <w:pPr>
              <w:ind w:left="798"/>
              <w:jc w:val="both"/>
              <w:rPr>
                <w:sz w:val="18"/>
                <w:szCs w:val="18"/>
              </w:rPr>
            </w:pPr>
            <w:r w:rsidRPr="00F305D2">
              <w:rPr>
                <w:sz w:val="18"/>
                <w:szCs w:val="18"/>
              </w:rPr>
              <w:t>Impulsar 152 casos a integrantes de GAO/GDO en las 9 zonas focalizadas realizadas con resultados en un periodo del 1 al 3</w:t>
            </w:r>
            <w:r w:rsidR="001F151A">
              <w:rPr>
                <w:sz w:val="18"/>
                <w:szCs w:val="18"/>
              </w:rPr>
              <w:t>0</w:t>
            </w:r>
            <w:r w:rsidRPr="00F305D2">
              <w:rPr>
                <w:sz w:val="18"/>
                <w:szCs w:val="18"/>
              </w:rPr>
              <w:t xml:space="preserve"> de </w:t>
            </w:r>
            <w:r w:rsidR="001F151A">
              <w:rPr>
                <w:sz w:val="18"/>
                <w:szCs w:val="18"/>
              </w:rPr>
              <w:t>septiembre</w:t>
            </w:r>
          </w:p>
          <w:p w14:paraId="28291482" w14:textId="77777777" w:rsidR="00F305D2" w:rsidRDefault="00F305D2" w:rsidP="00F305D2">
            <w:pPr>
              <w:ind w:left="798"/>
              <w:jc w:val="both"/>
              <w:rPr>
                <w:sz w:val="18"/>
                <w:szCs w:val="18"/>
              </w:rPr>
            </w:pPr>
          </w:p>
          <w:p w14:paraId="64FA57C5" w14:textId="5BF235F3" w:rsidR="00B21109" w:rsidRDefault="001F151A" w:rsidP="001F151A">
            <w:pPr>
              <w:ind w:left="800"/>
              <w:jc w:val="both"/>
              <w:rPr>
                <w:sz w:val="18"/>
                <w:szCs w:val="18"/>
              </w:rPr>
            </w:pPr>
            <w:r w:rsidRPr="001F151A">
              <w:rPr>
                <w:b w:val="0"/>
                <w:bCs w:val="0"/>
                <w:sz w:val="18"/>
                <w:szCs w:val="18"/>
              </w:rPr>
              <w:t xml:space="preserve">Concierto para delinquir: 28 Terrorismo y Rebelión: 5 Homicidio: 1 Tráfico de Armas: 7 </w:t>
            </w:r>
          </w:p>
          <w:p w14:paraId="760C8FFA" w14:textId="5AFC6ED1" w:rsidR="0079083E" w:rsidRDefault="0079083E" w:rsidP="001F151A">
            <w:pPr>
              <w:ind w:left="800"/>
              <w:jc w:val="both"/>
              <w:rPr>
                <w:sz w:val="18"/>
                <w:szCs w:val="18"/>
              </w:rPr>
            </w:pPr>
          </w:p>
          <w:p w14:paraId="281C69B0" w14:textId="77777777" w:rsidR="0079083E" w:rsidRDefault="0079083E" w:rsidP="001F151A">
            <w:pPr>
              <w:ind w:left="800"/>
              <w:jc w:val="both"/>
              <w:rPr>
                <w:b w:val="0"/>
                <w:bCs w:val="0"/>
                <w:sz w:val="18"/>
                <w:szCs w:val="18"/>
              </w:rPr>
            </w:pPr>
          </w:p>
          <w:p w14:paraId="0E0286B8" w14:textId="176F6904" w:rsidR="0079083E" w:rsidRDefault="0079083E" w:rsidP="001F151A">
            <w:pPr>
              <w:ind w:left="800"/>
              <w:jc w:val="both"/>
              <w:rPr>
                <w:b w:val="0"/>
                <w:bCs w:val="0"/>
                <w:sz w:val="18"/>
                <w:szCs w:val="18"/>
              </w:rPr>
            </w:pPr>
            <w:r w:rsidRPr="0079083E">
              <w:rPr>
                <w:sz w:val="18"/>
                <w:szCs w:val="18"/>
              </w:rPr>
              <w:t xml:space="preserve">Estrategia de descongestión de la carga activa de la DECOC del 01 al 30 de septiembre 2021:  </w:t>
            </w:r>
          </w:p>
          <w:p w14:paraId="481955B4" w14:textId="77777777" w:rsidR="0079083E" w:rsidRPr="0079083E" w:rsidRDefault="0079083E" w:rsidP="001F151A">
            <w:pPr>
              <w:ind w:left="800"/>
              <w:jc w:val="both"/>
              <w:rPr>
                <w:b w:val="0"/>
                <w:bCs w:val="0"/>
                <w:sz w:val="18"/>
                <w:szCs w:val="18"/>
              </w:rPr>
            </w:pPr>
          </w:p>
          <w:p w14:paraId="213431A7" w14:textId="0EF9C611" w:rsidR="0079083E" w:rsidRPr="0079083E" w:rsidRDefault="0079083E" w:rsidP="001F151A">
            <w:pPr>
              <w:ind w:left="800"/>
              <w:jc w:val="both"/>
              <w:rPr>
                <w:b w:val="0"/>
                <w:bCs w:val="0"/>
                <w:sz w:val="18"/>
                <w:szCs w:val="18"/>
              </w:rPr>
            </w:pPr>
            <w:r w:rsidRPr="0079083E">
              <w:rPr>
                <w:b w:val="0"/>
                <w:bCs w:val="0"/>
                <w:sz w:val="18"/>
                <w:szCs w:val="18"/>
              </w:rPr>
              <w:t>Total 161 descongestión para el mes de septiembre discriminadas así: Archivos: 64 Conexidades: 97</w:t>
            </w:r>
          </w:p>
          <w:p w14:paraId="1FD2F239" w14:textId="7AA3293A" w:rsidR="00027F59" w:rsidRDefault="00027F59" w:rsidP="00A16240">
            <w:pPr>
              <w:jc w:val="both"/>
              <w:rPr>
                <w:sz w:val="18"/>
                <w:szCs w:val="18"/>
              </w:rPr>
            </w:pPr>
          </w:p>
          <w:p w14:paraId="07870BBE" w14:textId="28863A0F" w:rsidR="00B21109" w:rsidRDefault="00B21109" w:rsidP="00A16240">
            <w:pPr>
              <w:jc w:val="both"/>
              <w:rPr>
                <w:sz w:val="18"/>
                <w:szCs w:val="18"/>
              </w:rPr>
            </w:pPr>
          </w:p>
          <w:p w14:paraId="7EE0E9FA" w14:textId="7EB267D5" w:rsidR="001B7D2C" w:rsidRPr="00CA67E6" w:rsidRDefault="001B7D2C" w:rsidP="00A16240">
            <w:pPr>
              <w:jc w:val="both"/>
              <w:rPr>
                <w:sz w:val="18"/>
                <w:szCs w:val="18"/>
              </w:rPr>
            </w:pPr>
            <w:r w:rsidRPr="00CA67E6">
              <w:rPr>
                <w:sz w:val="18"/>
                <w:szCs w:val="18"/>
              </w:rPr>
              <w:t>D</w:t>
            </w:r>
            <w:r w:rsidR="00B21109" w:rsidRPr="00CA67E6">
              <w:rPr>
                <w:sz w:val="18"/>
                <w:szCs w:val="18"/>
              </w:rPr>
              <w:t xml:space="preserve">IRECCIÓN ESPECIALIZADA </w:t>
            </w:r>
            <w:r w:rsidRPr="00CA67E6">
              <w:rPr>
                <w:sz w:val="18"/>
                <w:szCs w:val="18"/>
              </w:rPr>
              <w:t>C</w:t>
            </w:r>
            <w:r w:rsidR="00B21109" w:rsidRPr="00CA67E6">
              <w:rPr>
                <w:sz w:val="18"/>
                <w:szCs w:val="18"/>
              </w:rPr>
              <w:t>ONTRA LAS VIOLACIONES A LOS DERECHOS HUMANOS</w:t>
            </w:r>
            <w:r w:rsidRPr="00CA67E6">
              <w:rPr>
                <w:sz w:val="18"/>
                <w:szCs w:val="18"/>
              </w:rPr>
              <w:t xml:space="preserve">: </w:t>
            </w:r>
          </w:p>
          <w:p w14:paraId="1D464D5E" w14:textId="77777777" w:rsidR="00B21109" w:rsidRPr="00A16240" w:rsidRDefault="00B21109" w:rsidP="00A16240">
            <w:pPr>
              <w:jc w:val="both"/>
              <w:rPr>
                <w:b w:val="0"/>
                <w:bCs w:val="0"/>
                <w:sz w:val="18"/>
                <w:szCs w:val="18"/>
              </w:rPr>
            </w:pPr>
          </w:p>
          <w:p w14:paraId="7BCB625F" w14:textId="77777777" w:rsidR="001B7D2C" w:rsidRPr="00A16240" w:rsidRDefault="001B7D2C" w:rsidP="00A16240">
            <w:pPr>
              <w:jc w:val="both"/>
              <w:rPr>
                <w:b w:val="0"/>
                <w:bCs w:val="0"/>
                <w:sz w:val="18"/>
                <w:szCs w:val="18"/>
              </w:rPr>
            </w:pPr>
          </w:p>
          <w:p w14:paraId="23B1FD7A" w14:textId="1E8F7C04" w:rsidR="0079083E" w:rsidRDefault="0079083E" w:rsidP="00F305D2">
            <w:pPr>
              <w:ind w:left="798"/>
              <w:jc w:val="both"/>
              <w:rPr>
                <w:sz w:val="18"/>
                <w:szCs w:val="18"/>
              </w:rPr>
            </w:pPr>
            <w:r w:rsidRPr="0079083E">
              <w:rPr>
                <w:b w:val="0"/>
                <w:bCs w:val="0"/>
                <w:sz w:val="18"/>
                <w:szCs w:val="18"/>
              </w:rPr>
              <w:t>Se resolvió situación jurídica con imposición de medida de aseguramiento de detención preventiva en establecimiento carcelario en 26 casos seguidos contra 20 integrantes de las Autodefensas Unidas de Colombia, por delitos de Desaparición forzada agravada, Tortura en persona protegida, Homicidio en persona protegida.</w:t>
            </w:r>
          </w:p>
          <w:p w14:paraId="45B4D88A" w14:textId="77777777" w:rsidR="0079083E" w:rsidRDefault="0079083E" w:rsidP="00F305D2">
            <w:pPr>
              <w:ind w:left="798"/>
              <w:jc w:val="both"/>
              <w:rPr>
                <w:sz w:val="18"/>
                <w:szCs w:val="18"/>
              </w:rPr>
            </w:pPr>
          </w:p>
          <w:p w14:paraId="5CA0902E" w14:textId="77777777" w:rsidR="0079083E" w:rsidRDefault="0079083E" w:rsidP="00F305D2">
            <w:pPr>
              <w:ind w:left="798"/>
              <w:jc w:val="both"/>
              <w:rPr>
                <w:sz w:val="18"/>
                <w:szCs w:val="18"/>
              </w:rPr>
            </w:pPr>
            <w:r w:rsidRPr="0079083E">
              <w:rPr>
                <w:b w:val="0"/>
                <w:bCs w:val="0"/>
                <w:sz w:val="18"/>
                <w:szCs w:val="18"/>
              </w:rPr>
              <w:t xml:space="preserve">Se obtuvo 9 sentencias condenatorias por los delitos de Desaparición forzada agravada, Tortura en persona protegida, Homicidio en persona protegida, Secuestro simple en contra de 11 integrantes de las Autodefensas Unidad de Colombia – ACC, ACMM  </w:t>
            </w:r>
          </w:p>
          <w:p w14:paraId="68D4029A" w14:textId="77777777" w:rsidR="0079083E" w:rsidRDefault="0079083E" w:rsidP="00F305D2">
            <w:pPr>
              <w:ind w:left="798"/>
              <w:jc w:val="both"/>
              <w:rPr>
                <w:sz w:val="18"/>
                <w:szCs w:val="18"/>
              </w:rPr>
            </w:pPr>
          </w:p>
          <w:p w14:paraId="1FC86B03" w14:textId="77777777" w:rsidR="0079083E" w:rsidRDefault="0079083E" w:rsidP="00F305D2">
            <w:pPr>
              <w:ind w:left="798"/>
              <w:jc w:val="both"/>
              <w:rPr>
                <w:sz w:val="18"/>
                <w:szCs w:val="18"/>
              </w:rPr>
            </w:pPr>
            <w:r w:rsidRPr="0079083E">
              <w:rPr>
                <w:b w:val="0"/>
                <w:bCs w:val="0"/>
                <w:sz w:val="18"/>
                <w:szCs w:val="18"/>
              </w:rPr>
              <w:t xml:space="preserve">En 7 investigaciones se calificó el mérito del sumario con resolución de acusación contra 8 integrantes de las autodefensas Unidas de Colombia por el delito de Desplazamiento forzado.  </w:t>
            </w:r>
          </w:p>
          <w:p w14:paraId="23A8F4AF" w14:textId="77777777" w:rsidR="0079083E" w:rsidRDefault="0079083E" w:rsidP="00F305D2">
            <w:pPr>
              <w:ind w:left="798"/>
              <w:jc w:val="both"/>
              <w:rPr>
                <w:sz w:val="18"/>
                <w:szCs w:val="18"/>
              </w:rPr>
            </w:pPr>
          </w:p>
          <w:p w14:paraId="11D8A327" w14:textId="77777777" w:rsidR="0079083E" w:rsidRDefault="0079083E" w:rsidP="00F305D2">
            <w:pPr>
              <w:ind w:left="798"/>
              <w:jc w:val="both"/>
              <w:rPr>
                <w:sz w:val="18"/>
                <w:szCs w:val="18"/>
              </w:rPr>
            </w:pPr>
            <w:r w:rsidRPr="0079083E">
              <w:rPr>
                <w:b w:val="0"/>
                <w:bCs w:val="0"/>
                <w:sz w:val="18"/>
                <w:szCs w:val="18"/>
              </w:rPr>
              <w:lastRenderedPageBreak/>
              <w:t xml:space="preserve">28 decisiones de suspensión de la investigación contra postulados a la ley 975 de 2005 por los delitos de Desaparición forzada, Reclutamiento ilícito, Desplazamiento forzado, Homicidio en persona protegida que involucra 17 postulados a la ley Justicia Paz. </w:t>
            </w:r>
          </w:p>
          <w:p w14:paraId="41B6A854" w14:textId="77777777" w:rsidR="0079083E" w:rsidRDefault="0079083E" w:rsidP="00F305D2">
            <w:pPr>
              <w:ind w:left="798"/>
              <w:jc w:val="both"/>
              <w:rPr>
                <w:sz w:val="18"/>
                <w:szCs w:val="18"/>
              </w:rPr>
            </w:pPr>
          </w:p>
          <w:p w14:paraId="2330571E" w14:textId="77777777" w:rsidR="0079083E" w:rsidRDefault="0079083E" w:rsidP="00F305D2">
            <w:pPr>
              <w:ind w:left="798"/>
              <w:jc w:val="both"/>
              <w:rPr>
                <w:sz w:val="18"/>
                <w:szCs w:val="18"/>
              </w:rPr>
            </w:pPr>
            <w:r w:rsidRPr="0079083E">
              <w:rPr>
                <w:b w:val="0"/>
                <w:bCs w:val="0"/>
                <w:sz w:val="18"/>
                <w:szCs w:val="18"/>
              </w:rPr>
              <w:t xml:space="preserve">En la estrategia contra Teodosio Pabón Contreras, se ordenó el cierre de investigación en 7 procesos. </w:t>
            </w:r>
          </w:p>
          <w:p w14:paraId="3AD58C71" w14:textId="77777777" w:rsidR="0079083E" w:rsidRDefault="0079083E" w:rsidP="00F305D2">
            <w:pPr>
              <w:ind w:left="798"/>
              <w:jc w:val="both"/>
              <w:rPr>
                <w:sz w:val="18"/>
                <w:szCs w:val="18"/>
              </w:rPr>
            </w:pPr>
          </w:p>
          <w:p w14:paraId="32746DB2" w14:textId="77777777" w:rsidR="0079083E" w:rsidRDefault="0079083E" w:rsidP="00F305D2">
            <w:pPr>
              <w:ind w:left="798"/>
              <w:jc w:val="both"/>
              <w:rPr>
                <w:sz w:val="18"/>
                <w:szCs w:val="18"/>
              </w:rPr>
            </w:pPr>
            <w:r w:rsidRPr="0079083E">
              <w:rPr>
                <w:b w:val="0"/>
                <w:bCs w:val="0"/>
                <w:sz w:val="18"/>
                <w:szCs w:val="18"/>
              </w:rPr>
              <w:t xml:space="preserve">Con relación a la estrategia de Ramon Maria Izasa Arango y Walter Ocho Guisao se resolvió situación jurídica en 15 investigaciones.  </w:t>
            </w:r>
          </w:p>
          <w:p w14:paraId="3B6AA7BA" w14:textId="77777777" w:rsidR="0079083E" w:rsidRDefault="0079083E" w:rsidP="00F305D2">
            <w:pPr>
              <w:ind w:left="798"/>
              <w:jc w:val="both"/>
              <w:rPr>
                <w:sz w:val="18"/>
                <w:szCs w:val="18"/>
              </w:rPr>
            </w:pPr>
          </w:p>
          <w:p w14:paraId="7E6F03F4" w14:textId="77777777" w:rsidR="0079083E" w:rsidRDefault="0079083E" w:rsidP="00F305D2">
            <w:pPr>
              <w:ind w:left="798"/>
              <w:jc w:val="both"/>
              <w:rPr>
                <w:sz w:val="18"/>
                <w:szCs w:val="18"/>
              </w:rPr>
            </w:pPr>
            <w:r w:rsidRPr="0079083E">
              <w:rPr>
                <w:b w:val="0"/>
                <w:bCs w:val="0"/>
                <w:sz w:val="18"/>
                <w:szCs w:val="18"/>
              </w:rPr>
              <w:t xml:space="preserve">Con los postulados excluidos Manuel Camilo Monterrosa y Simón Pedroza se realizaron 8 actas de aceptación de cargo para sentencia anticipada y se adelantaron diligencias de indagatoria en 17 procesos más. </w:t>
            </w:r>
          </w:p>
          <w:p w14:paraId="482E4DED" w14:textId="77777777" w:rsidR="0079083E" w:rsidRDefault="0079083E" w:rsidP="00F305D2">
            <w:pPr>
              <w:ind w:left="798"/>
              <w:jc w:val="both"/>
              <w:rPr>
                <w:sz w:val="18"/>
                <w:szCs w:val="18"/>
              </w:rPr>
            </w:pPr>
          </w:p>
          <w:p w14:paraId="776DCABC" w14:textId="77777777" w:rsidR="0079083E" w:rsidRDefault="0079083E" w:rsidP="00F305D2">
            <w:pPr>
              <w:ind w:left="798"/>
              <w:jc w:val="both"/>
              <w:rPr>
                <w:sz w:val="18"/>
                <w:szCs w:val="18"/>
              </w:rPr>
            </w:pPr>
            <w:r w:rsidRPr="0079083E">
              <w:rPr>
                <w:b w:val="0"/>
                <w:bCs w:val="0"/>
                <w:sz w:val="18"/>
                <w:szCs w:val="18"/>
              </w:rPr>
              <w:t xml:space="preserve">Se identificaron los casos contra LUIS ARNULFO TUBERQUIA ALIAS MEMIN ex integrantes de las AUC, estableciendo 836 hechos, logrando indagar, resolver situación jurídica y suscribir acta aceptación de cargos para sentencia anticipada por hechos ocurridos en el Departamento de Antioquia.    </w:t>
            </w:r>
          </w:p>
          <w:p w14:paraId="20290848" w14:textId="77777777" w:rsidR="0079083E" w:rsidRDefault="0079083E" w:rsidP="00F305D2">
            <w:pPr>
              <w:ind w:left="798"/>
              <w:jc w:val="both"/>
              <w:rPr>
                <w:sz w:val="18"/>
                <w:szCs w:val="18"/>
              </w:rPr>
            </w:pPr>
          </w:p>
          <w:p w14:paraId="5FC5F2C5" w14:textId="77777777" w:rsidR="0079083E" w:rsidRDefault="0079083E" w:rsidP="00F305D2">
            <w:pPr>
              <w:ind w:left="798"/>
              <w:jc w:val="both"/>
              <w:rPr>
                <w:sz w:val="18"/>
                <w:szCs w:val="18"/>
              </w:rPr>
            </w:pPr>
            <w:r w:rsidRPr="0079083E">
              <w:rPr>
                <w:b w:val="0"/>
                <w:bCs w:val="0"/>
                <w:sz w:val="18"/>
                <w:szCs w:val="18"/>
              </w:rPr>
              <w:t xml:space="preserve">Se expidió resolución de declaratoria de persona ausente en dos investigaciones en contra de </w:t>
            </w:r>
            <w:proofErr w:type="spellStart"/>
            <w:r w:rsidRPr="0079083E">
              <w:rPr>
                <w:b w:val="0"/>
                <w:bCs w:val="0"/>
                <w:sz w:val="18"/>
                <w:szCs w:val="18"/>
              </w:rPr>
              <w:t>Ivan</w:t>
            </w:r>
            <w:proofErr w:type="spellEnd"/>
            <w:r w:rsidRPr="0079083E">
              <w:rPr>
                <w:b w:val="0"/>
                <w:bCs w:val="0"/>
                <w:sz w:val="18"/>
                <w:szCs w:val="18"/>
              </w:rPr>
              <w:t xml:space="preserve"> Luciano Marquez por los delitos de homicidio.  </w:t>
            </w:r>
          </w:p>
          <w:p w14:paraId="273CF1A1" w14:textId="77777777" w:rsidR="0079083E" w:rsidRDefault="0079083E" w:rsidP="00F305D2">
            <w:pPr>
              <w:ind w:left="798"/>
              <w:jc w:val="both"/>
              <w:rPr>
                <w:sz w:val="18"/>
                <w:szCs w:val="18"/>
              </w:rPr>
            </w:pPr>
          </w:p>
          <w:p w14:paraId="7B50D606" w14:textId="77777777" w:rsidR="0079083E" w:rsidRDefault="0079083E" w:rsidP="00F305D2">
            <w:pPr>
              <w:ind w:left="798"/>
              <w:jc w:val="both"/>
              <w:rPr>
                <w:sz w:val="18"/>
                <w:szCs w:val="18"/>
              </w:rPr>
            </w:pPr>
            <w:r w:rsidRPr="0079083E">
              <w:rPr>
                <w:b w:val="0"/>
                <w:bCs w:val="0"/>
                <w:sz w:val="18"/>
                <w:szCs w:val="18"/>
              </w:rPr>
              <w:t xml:space="preserve">En la estrategia para establecer al génesis, evolución y estructuras en el “Tomo GAOR”, se realizaron inspecciones judiciales a despachos fiscales adscritos a la DECOC obteniendo los dispositivos electrónicos incautados en los operativos efectuados por la fuerza pública contra alias Gerardo El Cucho, Rodrigo Cadete, alias </w:t>
            </w:r>
            <w:proofErr w:type="spellStart"/>
            <w:r w:rsidRPr="0079083E">
              <w:rPr>
                <w:b w:val="0"/>
                <w:bCs w:val="0"/>
                <w:sz w:val="18"/>
                <w:szCs w:val="18"/>
              </w:rPr>
              <w:t>Yonier</w:t>
            </w:r>
            <w:proofErr w:type="spellEnd"/>
            <w:r w:rsidRPr="0079083E">
              <w:rPr>
                <w:b w:val="0"/>
                <w:bCs w:val="0"/>
                <w:sz w:val="18"/>
                <w:szCs w:val="18"/>
              </w:rPr>
              <w:t xml:space="preserve"> </w:t>
            </w:r>
            <w:proofErr w:type="gramStart"/>
            <w:r w:rsidRPr="0079083E">
              <w:rPr>
                <w:b w:val="0"/>
                <w:bCs w:val="0"/>
                <w:sz w:val="18"/>
                <w:szCs w:val="18"/>
              </w:rPr>
              <w:t>y  Gentil</w:t>
            </w:r>
            <w:proofErr w:type="gramEnd"/>
            <w:r w:rsidRPr="0079083E">
              <w:rPr>
                <w:b w:val="0"/>
                <w:bCs w:val="0"/>
                <w:sz w:val="18"/>
                <w:szCs w:val="18"/>
              </w:rPr>
              <w:t xml:space="preserve"> Duarte, elementos que fueron remitidos a la oficina de Informática para realizar las extracciones y proceder a su análisis.   </w:t>
            </w:r>
          </w:p>
          <w:p w14:paraId="2B154617" w14:textId="77777777" w:rsidR="0079083E" w:rsidRDefault="0079083E" w:rsidP="00F305D2">
            <w:pPr>
              <w:ind w:left="798"/>
              <w:jc w:val="both"/>
              <w:rPr>
                <w:sz w:val="18"/>
                <w:szCs w:val="18"/>
              </w:rPr>
            </w:pPr>
          </w:p>
          <w:p w14:paraId="638ECA0F" w14:textId="77777777" w:rsidR="0079083E" w:rsidRDefault="0079083E" w:rsidP="00F305D2">
            <w:pPr>
              <w:ind w:left="798"/>
              <w:jc w:val="both"/>
              <w:rPr>
                <w:sz w:val="18"/>
                <w:szCs w:val="18"/>
              </w:rPr>
            </w:pPr>
            <w:r w:rsidRPr="0079083E">
              <w:rPr>
                <w:b w:val="0"/>
                <w:bCs w:val="0"/>
                <w:sz w:val="18"/>
                <w:szCs w:val="18"/>
              </w:rPr>
              <w:t xml:space="preserve">Se impuso medida de aseguramiento contra EFRAIN DE JESUS SANCHEZ CARO ex integrante del grupo subversivo Ejército Revolucionario Guevarista por los delitos de Reclutamiento ilícito en concurso con Aborto forzado en persona protegida, Tortura en persona protegida, Tentativa de homicidio en persona protegida, Lesa Humanidad y Crímenes de Guerra.)  </w:t>
            </w:r>
          </w:p>
          <w:p w14:paraId="7BE15C86" w14:textId="77777777" w:rsidR="0079083E" w:rsidRDefault="0079083E" w:rsidP="00F305D2">
            <w:pPr>
              <w:ind w:left="798"/>
              <w:jc w:val="both"/>
              <w:rPr>
                <w:sz w:val="18"/>
                <w:szCs w:val="18"/>
              </w:rPr>
            </w:pPr>
          </w:p>
          <w:p w14:paraId="1409FBDC" w14:textId="2561CE5F" w:rsidR="00F305D2" w:rsidRDefault="0079083E" w:rsidP="00F305D2">
            <w:pPr>
              <w:ind w:left="798"/>
              <w:jc w:val="both"/>
              <w:rPr>
                <w:sz w:val="18"/>
                <w:szCs w:val="18"/>
              </w:rPr>
            </w:pPr>
            <w:r w:rsidRPr="0079083E">
              <w:rPr>
                <w:b w:val="0"/>
                <w:bCs w:val="0"/>
                <w:sz w:val="18"/>
                <w:szCs w:val="18"/>
              </w:rPr>
              <w:t xml:space="preserve">Adicionalmente se </w:t>
            </w:r>
            <w:proofErr w:type="spellStart"/>
            <w:r w:rsidRPr="0079083E">
              <w:rPr>
                <w:b w:val="0"/>
                <w:bCs w:val="0"/>
                <w:sz w:val="18"/>
                <w:szCs w:val="18"/>
              </w:rPr>
              <w:t>apoyo</w:t>
            </w:r>
            <w:proofErr w:type="spellEnd"/>
            <w:r w:rsidRPr="0079083E">
              <w:rPr>
                <w:b w:val="0"/>
                <w:bCs w:val="0"/>
                <w:sz w:val="18"/>
                <w:szCs w:val="18"/>
              </w:rPr>
              <w:t xml:space="preserve"> la seccional Caldas y Magdalena en la revisión de 73 procesos por los delitos de contra el medio ambiente donde se proyectaron 7 archivos, impuso a 46 indagaciones, 3 conexidades y 17 impulsos más con probabilidad de éxito. Así mismo se expidió resolución destacando un Fiscal para que actúe en calidad de apoyo la investigación que adelanta la Fiscalía 19 Unidad Fe Publica Patrimonio Económico y otros de Villavicencio – Meta, por el delito de daño en los recursos naturales. </w:t>
            </w:r>
          </w:p>
          <w:p w14:paraId="625415EF" w14:textId="77777777" w:rsidR="0079083E" w:rsidRDefault="0079083E" w:rsidP="00F305D2">
            <w:pPr>
              <w:ind w:left="798"/>
              <w:jc w:val="both"/>
              <w:rPr>
                <w:b w:val="0"/>
                <w:bCs w:val="0"/>
                <w:sz w:val="18"/>
                <w:szCs w:val="18"/>
              </w:rPr>
            </w:pPr>
          </w:p>
          <w:p w14:paraId="2C1356B3" w14:textId="77777777" w:rsidR="0079083E" w:rsidRDefault="0079083E" w:rsidP="00F305D2">
            <w:pPr>
              <w:ind w:left="798"/>
              <w:jc w:val="both"/>
              <w:rPr>
                <w:b w:val="0"/>
                <w:bCs w:val="0"/>
                <w:sz w:val="18"/>
                <w:szCs w:val="18"/>
              </w:rPr>
            </w:pPr>
          </w:p>
          <w:p w14:paraId="243CAA12" w14:textId="4EDA69A2" w:rsidR="00F305D2" w:rsidRPr="00F305D2" w:rsidRDefault="00F305D2" w:rsidP="00F305D2">
            <w:pPr>
              <w:ind w:left="798"/>
              <w:jc w:val="both"/>
              <w:rPr>
                <w:sz w:val="18"/>
                <w:szCs w:val="18"/>
              </w:rPr>
            </w:pPr>
            <w:r w:rsidRPr="00F305D2">
              <w:rPr>
                <w:sz w:val="18"/>
                <w:szCs w:val="18"/>
              </w:rPr>
              <w:t xml:space="preserve">Operatividad </w:t>
            </w:r>
          </w:p>
          <w:p w14:paraId="4D1225EF" w14:textId="77777777" w:rsidR="00F305D2" w:rsidRDefault="00F305D2" w:rsidP="00F305D2">
            <w:pPr>
              <w:ind w:left="798"/>
              <w:jc w:val="both"/>
              <w:rPr>
                <w:sz w:val="18"/>
                <w:szCs w:val="18"/>
              </w:rPr>
            </w:pPr>
          </w:p>
          <w:p w14:paraId="6C9CEAE7" w14:textId="0D7C9811" w:rsidR="00F305D2" w:rsidRDefault="0079083E" w:rsidP="0079083E">
            <w:pPr>
              <w:ind w:left="800"/>
              <w:jc w:val="both"/>
              <w:rPr>
                <w:sz w:val="18"/>
                <w:szCs w:val="18"/>
              </w:rPr>
            </w:pPr>
            <w:r w:rsidRPr="0079083E">
              <w:rPr>
                <w:b w:val="0"/>
                <w:bCs w:val="0"/>
                <w:sz w:val="18"/>
                <w:szCs w:val="18"/>
              </w:rPr>
              <w:t xml:space="preserve">Intervenciones operativas: 5 Capturas: 16 Incautaciones: además de incautación de madera y Elementos Materiales probatorios. </w:t>
            </w:r>
          </w:p>
          <w:p w14:paraId="7FE2745A" w14:textId="2D969908" w:rsidR="0079083E" w:rsidRDefault="0079083E" w:rsidP="0079083E">
            <w:pPr>
              <w:ind w:left="800"/>
              <w:jc w:val="both"/>
              <w:rPr>
                <w:sz w:val="18"/>
                <w:szCs w:val="18"/>
              </w:rPr>
            </w:pPr>
          </w:p>
          <w:p w14:paraId="057996F6" w14:textId="24A100AF" w:rsidR="0079083E" w:rsidRDefault="0079083E" w:rsidP="0079083E">
            <w:pPr>
              <w:ind w:left="800"/>
              <w:jc w:val="both"/>
              <w:rPr>
                <w:sz w:val="18"/>
                <w:szCs w:val="18"/>
              </w:rPr>
            </w:pPr>
          </w:p>
          <w:p w14:paraId="0B69BBB1" w14:textId="6893CFF8" w:rsidR="0079083E" w:rsidRDefault="0079083E" w:rsidP="0079083E">
            <w:pPr>
              <w:ind w:left="800"/>
              <w:jc w:val="both"/>
              <w:rPr>
                <w:b w:val="0"/>
                <w:bCs w:val="0"/>
                <w:sz w:val="18"/>
                <w:szCs w:val="18"/>
              </w:rPr>
            </w:pPr>
            <w:r w:rsidRPr="0079083E">
              <w:rPr>
                <w:sz w:val="18"/>
                <w:szCs w:val="18"/>
              </w:rPr>
              <w:t>D</w:t>
            </w:r>
            <w:r>
              <w:rPr>
                <w:sz w:val="18"/>
                <w:szCs w:val="18"/>
              </w:rPr>
              <w:t>irección Especializada Contra el Narcotráfico.</w:t>
            </w:r>
          </w:p>
          <w:p w14:paraId="56185EC6" w14:textId="77777777" w:rsidR="0079083E" w:rsidRDefault="0079083E" w:rsidP="0079083E">
            <w:pPr>
              <w:ind w:left="800"/>
              <w:jc w:val="both"/>
              <w:rPr>
                <w:b w:val="0"/>
                <w:bCs w:val="0"/>
                <w:sz w:val="18"/>
                <w:szCs w:val="18"/>
              </w:rPr>
            </w:pPr>
          </w:p>
          <w:p w14:paraId="4AC31955" w14:textId="77777777" w:rsidR="0079083E" w:rsidRDefault="0079083E" w:rsidP="0079083E">
            <w:pPr>
              <w:ind w:left="800"/>
              <w:jc w:val="both"/>
              <w:rPr>
                <w:b w:val="0"/>
                <w:bCs w:val="0"/>
                <w:sz w:val="18"/>
                <w:szCs w:val="18"/>
              </w:rPr>
            </w:pPr>
            <w:r w:rsidRPr="0079083E">
              <w:rPr>
                <w:sz w:val="18"/>
                <w:szCs w:val="18"/>
              </w:rPr>
              <w:t xml:space="preserve">Investigaciones zonas críticas focalizadas </w:t>
            </w:r>
          </w:p>
          <w:p w14:paraId="218418BA" w14:textId="77777777" w:rsidR="0079083E" w:rsidRPr="0079083E" w:rsidRDefault="0079083E" w:rsidP="0079083E">
            <w:pPr>
              <w:ind w:left="800"/>
              <w:jc w:val="both"/>
              <w:rPr>
                <w:b w:val="0"/>
                <w:bCs w:val="0"/>
                <w:sz w:val="18"/>
                <w:szCs w:val="18"/>
              </w:rPr>
            </w:pPr>
          </w:p>
          <w:p w14:paraId="4087F4F1" w14:textId="592C2926" w:rsidR="0079083E" w:rsidRPr="0079083E" w:rsidRDefault="0079083E" w:rsidP="0079083E">
            <w:pPr>
              <w:ind w:left="800"/>
              <w:jc w:val="both"/>
              <w:rPr>
                <w:b w:val="0"/>
                <w:bCs w:val="0"/>
                <w:sz w:val="18"/>
                <w:szCs w:val="18"/>
              </w:rPr>
            </w:pPr>
            <w:r w:rsidRPr="0079083E">
              <w:rPr>
                <w:b w:val="0"/>
                <w:bCs w:val="0"/>
                <w:sz w:val="18"/>
                <w:szCs w:val="18"/>
              </w:rPr>
              <w:t xml:space="preserve">Propuesta de conexidades previas a variación de asignación de 33 casos EDS, aprobada y en desarrollo. </w:t>
            </w:r>
          </w:p>
          <w:p w14:paraId="54A631B1" w14:textId="77777777" w:rsidR="0079083E" w:rsidRPr="0079083E" w:rsidRDefault="0079083E" w:rsidP="0079083E">
            <w:pPr>
              <w:ind w:left="800"/>
              <w:jc w:val="both"/>
              <w:rPr>
                <w:b w:val="0"/>
                <w:bCs w:val="0"/>
                <w:sz w:val="18"/>
                <w:szCs w:val="18"/>
              </w:rPr>
            </w:pPr>
          </w:p>
          <w:p w14:paraId="094C441D" w14:textId="692FBC2F" w:rsidR="0079083E" w:rsidRPr="0079083E" w:rsidRDefault="0079083E" w:rsidP="0079083E">
            <w:pPr>
              <w:ind w:left="800"/>
              <w:jc w:val="both"/>
              <w:rPr>
                <w:b w:val="0"/>
                <w:bCs w:val="0"/>
                <w:sz w:val="18"/>
                <w:szCs w:val="18"/>
              </w:rPr>
            </w:pPr>
            <w:r w:rsidRPr="0079083E">
              <w:rPr>
                <w:b w:val="0"/>
                <w:bCs w:val="0"/>
                <w:sz w:val="18"/>
                <w:szCs w:val="18"/>
              </w:rPr>
              <w:t xml:space="preserve">Actualización informe de análisis sobre casos de tráfico de estupefacientes adelantados en los Despachos DECN de los puertos de Santa Marta, Barranquilla y Cartagena. </w:t>
            </w:r>
          </w:p>
          <w:p w14:paraId="50F36F8D" w14:textId="77777777" w:rsidR="0079083E" w:rsidRPr="0079083E" w:rsidRDefault="0079083E" w:rsidP="0079083E">
            <w:pPr>
              <w:ind w:left="800"/>
              <w:jc w:val="both"/>
              <w:rPr>
                <w:b w:val="0"/>
                <w:bCs w:val="0"/>
                <w:sz w:val="18"/>
                <w:szCs w:val="18"/>
              </w:rPr>
            </w:pPr>
          </w:p>
          <w:p w14:paraId="1CE0B4EA" w14:textId="029E7819" w:rsidR="0079083E" w:rsidRPr="0079083E" w:rsidRDefault="0079083E" w:rsidP="0079083E">
            <w:pPr>
              <w:ind w:left="800"/>
              <w:jc w:val="both"/>
              <w:rPr>
                <w:b w:val="0"/>
                <w:bCs w:val="0"/>
                <w:sz w:val="18"/>
                <w:szCs w:val="18"/>
              </w:rPr>
            </w:pPr>
            <w:r w:rsidRPr="0079083E">
              <w:rPr>
                <w:b w:val="0"/>
                <w:bCs w:val="0"/>
                <w:sz w:val="18"/>
                <w:szCs w:val="18"/>
              </w:rPr>
              <w:lastRenderedPageBreak/>
              <w:t xml:space="preserve">110016099144201901153: El 24/09/2021, el juzgado 11 PMG de Bucaramanga autorizó la vigilancia y seguimiento a personas por un año – Caso priorizado ZCF.  </w:t>
            </w:r>
          </w:p>
          <w:p w14:paraId="7335C86F" w14:textId="77777777" w:rsidR="0079083E" w:rsidRPr="0079083E" w:rsidRDefault="0079083E" w:rsidP="0079083E">
            <w:pPr>
              <w:ind w:left="800"/>
              <w:jc w:val="both"/>
              <w:rPr>
                <w:b w:val="0"/>
                <w:bCs w:val="0"/>
                <w:sz w:val="18"/>
                <w:szCs w:val="18"/>
              </w:rPr>
            </w:pPr>
          </w:p>
          <w:p w14:paraId="3DF261DC" w14:textId="77EBEC06" w:rsidR="0079083E" w:rsidRPr="0079083E" w:rsidRDefault="0079083E" w:rsidP="0079083E">
            <w:pPr>
              <w:ind w:left="800"/>
              <w:jc w:val="both"/>
              <w:rPr>
                <w:b w:val="0"/>
                <w:bCs w:val="0"/>
                <w:sz w:val="18"/>
                <w:szCs w:val="18"/>
              </w:rPr>
            </w:pPr>
            <w:r w:rsidRPr="0079083E">
              <w:rPr>
                <w:b w:val="0"/>
                <w:bCs w:val="0"/>
                <w:sz w:val="18"/>
                <w:szCs w:val="18"/>
              </w:rPr>
              <w:t xml:space="preserve">110016099144201901184: El 23/09/2021, el juez 11 PMG de Bucaramanga impartió legalidad a la orden, procedimiento y resultado a interceptaciones telefónicas y ordenó la cancelación de </w:t>
            </w:r>
            <w:proofErr w:type="gramStart"/>
            <w:r w:rsidRPr="0079083E">
              <w:rPr>
                <w:b w:val="0"/>
                <w:bCs w:val="0"/>
                <w:sz w:val="18"/>
                <w:szCs w:val="18"/>
              </w:rPr>
              <w:t>las mismas</w:t>
            </w:r>
            <w:proofErr w:type="gramEnd"/>
            <w:r w:rsidRPr="0079083E">
              <w:rPr>
                <w:b w:val="0"/>
                <w:bCs w:val="0"/>
                <w:sz w:val="18"/>
                <w:szCs w:val="18"/>
              </w:rPr>
              <w:t xml:space="preserve"> – Caso priorizado ZCF.  </w:t>
            </w:r>
          </w:p>
          <w:p w14:paraId="3878C647" w14:textId="77777777" w:rsidR="0079083E" w:rsidRDefault="0079083E" w:rsidP="0079083E">
            <w:pPr>
              <w:ind w:left="800"/>
              <w:jc w:val="both"/>
              <w:rPr>
                <w:b w:val="0"/>
                <w:bCs w:val="0"/>
                <w:sz w:val="18"/>
                <w:szCs w:val="18"/>
              </w:rPr>
            </w:pPr>
          </w:p>
          <w:p w14:paraId="378A0DF1" w14:textId="77777777" w:rsidR="0079083E" w:rsidRDefault="0079083E" w:rsidP="0079083E">
            <w:pPr>
              <w:ind w:left="800"/>
              <w:jc w:val="both"/>
              <w:rPr>
                <w:b w:val="0"/>
                <w:bCs w:val="0"/>
                <w:sz w:val="18"/>
                <w:szCs w:val="18"/>
              </w:rPr>
            </w:pPr>
            <w:r w:rsidRPr="0079083E">
              <w:rPr>
                <w:sz w:val="18"/>
                <w:szCs w:val="18"/>
              </w:rPr>
              <w:t xml:space="preserve"> </w:t>
            </w:r>
          </w:p>
          <w:p w14:paraId="66BEF2A0" w14:textId="048D307E" w:rsidR="0079083E" w:rsidRDefault="0079083E" w:rsidP="0079083E">
            <w:pPr>
              <w:ind w:left="800"/>
              <w:jc w:val="both"/>
              <w:rPr>
                <w:b w:val="0"/>
                <w:bCs w:val="0"/>
                <w:sz w:val="18"/>
                <w:szCs w:val="18"/>
              </w:rPr>
            </w:pPr>
            <w:r w:rsidRPr="0079083E">
              <w:rPr>
                <w:sz w:val="18"/>
                <w:szCs w:val="18"/>
              </w:rPr>
              <w:t xml:space="preserve">Impacto organizaciones criminales alcance local y transnacional </w:t>
            </w:r>
          </w:p>
          <w:p w14:paraId="2462FCE9" w14:textId="77777777" w:rsidR="0079083E" w:rsidRDefault="0079083E" w:rsidP="0079083E">
            <w:pPr>
              <w:ind w:left="800"/>
              <w:jc w:val="both"/>
              <w:rPr>
                <w:b w:val="0"/>
                <w:bCs w:val="0"/>
                <w:sz w:val="18"/>
                <w:szCs w:val="18"/>
              </w:rPr>
            </w:pPr>
          </w:p>
          <w:p w14:paraId="5F68EE25" w14:textId="781B04BB" w:rsidR="0079083E" w:rsidRPr="0079083E" w:rsidRDefault="0079083E" w:rsidP="0079083E">
            <w:pPr>
              <w:ind w:left="800"/>
              <w:jc w:val="both"/>
              <w:rPr>
                <w:b w:val="0"/>
                <w:bCs w:val="0"/>
                <w:sz w:val="18"/>
                <w:szCs w:val="18"/>
              </w:rPr>
            </w:pPr>
            <w:r w:rsidRPr="0079083E">
              <w:rPr>
                <w:b w:val="0"/>
                <w:bCs w:val="0"/>
                <w:sz w:val="18"/>
                <w:szCs w:val="18"/>
              </w:rPr>
              <w:t>Impactos narcotráfico 21, estructuras desarticuladas 7, total capturas 171 (extradición 11), laboratorios 14, SQC sólidas 17.381kg, SQC líquidas 16.317gl, hoja coca solida 795kg, hoja coca macerada 630gl, hoja coca macerada 550</w:t>
            </w:r>
            <w:proofErr w:type="gramStart"/>
            <w:r w:rsidRPr="0079083E">
              <w:rPr>
                <w:b w:val="0"/>
                <w:bCs w:val="0"/>
                <w:sz w:val="18"/>
                <w:szCs w:val="18"/>
              </w:rPr>
              <w:t>kg,  base</w:t>
            </w:r>
            <w:proofErr w:type="gramEnd"/>
            <w:r w:rsidRPr="0079083E">
              <w:rPr>
                <w:b w:val="0"/>
                <w:bCs w:val="0"/>
                <w:sz w:val="18"/>
                <w:szCs w:val="18"/>
              </w:rPr>
              <w:t xml:space="preserve"> cocaína sólida 965Kg, Clorhidrato cocaína sólida 23.433kg, derivados amapola 33kg, marihuana 11.589kg, COP $7.091.000=, USD $4.000.000=, armas 4, cartuchos 485, vehículos 45,  aeronaves 2, motonaves 9, </w:t>
            </w:r>
            <w:proofErr w:type="spellStart"/>
            <w:r w:rsidRPr="0079083E">
              <w:rPr>
                <w:b w:val="0"/>
                <w:bCs w:val="0"/>
                <w:sz w:val="18"/>
                <w:szCs w:val="18"/>
              </w:rPr>
              <w:t>semisumergibles</w:t>
            </w:r>
            <w:proofErr w:type="spellEnd"/>
            <w:r w:rsidRPr="0079083E">
              <w:rPr>
                <w:b w:val="0"/>
                <w:bCs w:val="0"/>
                <w:sz w:val="18"/>
                <w:szCs w:val="18"/>
              </w:rPr>
              <w:t xml:space="preserve"> 1.  </w:t>
            </w:r>
          </w:p>
          <w:p w14:paraId="1FC8E03A" w14:textId="77777777" w:rsidR="0079083E" w:rsidRDefault="0079083E" w:rsidP="0079083E">
            <w:pPr>
              <w:ind w:left="800"/>
              <w:jc w:val="both"/>
              <w:rPr>
                <w:b w:val="0"/>
                <w:bCs w:val="0"/>
                <w:sz w:val="18"/>
                <w:szCs w:val="18"/>
              </w:rPr>
            </w:pPr>
          </w:p>
          <w:p w14:paraId="01DF74A3" w14:textId="77777777" w:rsidR="0079083E" w:rsidRDefault="0079083E" w:rsidP="0079083E">
            <w:pPr>
              <w:ind w:left="800"/>
              <w:jc w:val="both"/>
              <w:rPr>
                <w:b w:val="0"/>
                <w:bCs w:val="0"/>
                <w:sz w:val="18"/>
                <w:szCs w:val="18"/>
              </w:rPr>
            </w:pPr>
          </w:p>
          <w:p w14:paraId="71D1BE2D" w14:textId="77777777" w:rsidR="0079083E" w:rsidRDefault="0079083E" w:rsidP="0079083E">
            <w:pPr>
              <w:ind w:left="800"/>
              <w:jc w:val="both"/>
              <w:rPr>
                <w:b w:val="0"/>
                <w:bCs w:val="0"/>
                <w:sz w:val="18"/>
                <w:szCs w:val="18"/>
              </w:rPr>
            </w:pPr>
            <w:r w:rsidRPr="0079083E">
              <w:rPr>
                <w:sz w:val="18"/>
                <w:szCs w:val="18"/>
              </w:rPr>
              <w:t xml:space="preserve">Nodo distribución en rutas estratégicas criminalidad </w:t>
            </w:r>
          </w:p>
          <w:p w14:paraId="56C9DA50" w14:textId="77777777" w:rsidR="0079083E" w:rsidRDefault="0079083E" w:rsidP="0079083E">
            <w:pPr>
              <w:ind w:left="800"/>
              <w:jc w:val="both"/>
              <w:rPr>
                <w:b w:val="0"/>
                <w:bCs w:val="0"/>
                <w:sz w:val="18"/>
                <w:szCs w:val="18"/>
              </w:rPr>
            </w:pPr>
          </w:p>
          <w:p w14:paraId="67013537" w14:textId="77777777" w:rsidR="0079083E" w:rsidRPr="00176AD1" w:rsidRDefault="0079083E" w:rsidP="0079083E">
            <w:pPr>
              <w:ind w:left="800"/>
              <w:jc w:val="both"/>
              <w:rPr>
                <w:b w:val="0"/>
                <w:bCs w:val="0"/>
                <w:sz w:val="18"/>
                <w:szCs w:val="18"/>
              </w:rPr>
            </w:pPr>
            <w:r w:rsidRPr="00176AD1">
              <w:rPr>
                <w:b w:val="0"/>
                <w:bCs w:val="0"/>
                <w:sz w:val="18"/>
                <w:szCs w:val="18"/>
              </w:rPr>
              <w:t xml:space="preserve">Avance del 225 %, con 9 iniciativas investigativas en seguimiento. </w:t>
            </w:r>
          </w:p>
          <w:p w14:paraId="671EAABD" w14:textId="77777777" w:rsidR="0079083E" w:rsidRDefault="0079083E" w:rsidP="0079083E">
            <w:pPr>
              <w:ind w:left="800"/>
              <w:jc w:val="both"/>
              <w:rPr>
                <w:b w:val="0"/>
                <w:bCs w:val="0"/>
                <w:sz w:val="18"/>
                <w:szCs w:val="18"/>
              </w:rPr>
            </w:pPr>
          </w:p>
          <w:p w14:paraId="256C1C2B" w14:textId="77777777" w:rsidR="0079083E" w:rsidRDefault="0079083E" w:rsidP="0079083E">
            <w:pPr>
              <w:ind w:left="800"/>
              <w:jc w:val="both"/>
              <w:rPr>
                <w:b w:val="0"/>
                <w:bCs w:val="0"/>
                <w:sz w:val="18"/>
                <w:szCs w:val="18"/>
              </w:rPr>
            </w:pPr>
            <w:r w:rsidRPr="0079083E">
              <w:rPr>
                <w:sz w:val="18"/>
                <w:szCs w:val="18"/>
              </w:rPr>
              <w:t xml:space="preserve">Descongestión L.600 </w:t>
            </w:r>
          </w:p>
          <w:p w14:paraId="7DC180CC" w14:textId="77777777" w:rsidR="00176AD1" w:rsidRDefault="00176AD1" w:rsidP="0079083E">
            <w:pPr>
              <w:ind w:left="800"/>
              <w:jc w:val="both"/>
              <w:rPr>
                <w:sz w:val="18"/>
                <w:szCs w:val="18"/>
              </w:rPr>
            </w:pPr>
          </w:p>
          <w:p w14:paraId="1FB38AB5" w14:textId="32D3ADDB" w:rsidR="0079083E" w:rsidRPr="0079083E" w:rsidRDefault="0079083E" w:rsidP="0079083E">
            <w:pPr>
              <w:ind w:left="800"/>
              <w:jc w:val="both"/>
              <w:rPr>
                <w:b w:val="0"/>
                <w:bCs w:val="0"/>
                <w:sz w:val="18"/>
                <w:szCs w:val="18"/>
              </w:rPr>
            </w:pPr>
            <w:r w:rsidRPr="0079083E">
              <w:rPr>
                <w:b w:val="0"/>
                <w:bCs w:val="0"/>
                <w:sz w:val="18"/>
                <w:szCs w:val="18"/>
              </w:rPr>
              <w:t xml:space="preserve">Avance acumulado anual 100%  </w:t>
            </w:r>
          </w:p>
          <w:p w14:paraId="4A67D6B5" w14:textId="77777777" w:rsidR="0079083E" w:rsidRDefault="0079083E" w:rsidP="0079083E">
            <w:pPr>
              <w:ind w:left="800"/>
              <w:jc w:val="both"/>
              <w:rPr>
                <w:b w:val="0"/>
                <w:bCs w:val="0"/>
                <w:sz w:val="18"/>
                <w:szCs w:val="18"/>
              </w:rPr>
            </w:pPr>
          </w:p>
          <w:p w14:paraId="64078497" w14:textId="77777777" w:rsidR="0079083E" w:rsidRDefault="0079083E" w:rsidP="0079083E">
            <w:pPr>
              <w:ind w:left="800"/>
              <w:jc w:val="both"/>
              <w:rPr>
                <w:b w:val="0"/>
                <w:bCs w:val="0"/>
                <w:sz w:val="18"/>
                <w:szCs w:val="18"/>
              </w:rPr>
            </w:pPr>
            <w:r w:rsidRPr="0079083E">
              <w:rPr>
                <w:sz w:val="18"/>
                <w:szCs w:val="18"/>
              </w:rPr>
              <w:t xml:space="preserve">Actuaciones relevantes L.906  </w:t>
            </w:r>
          </w:p>
          <w:p w14:paraId="0A6AF45D" w14:textId="77777777" w:rsidR="00176AD1" w:rsidRDefault="00176AD1" w:rsidP="0079083E">
            <w:pPr>
              <w:ind w:left="800"/>
              <w:jc w:val="both"/>
              <w:rPr>
                <w:sz w:val="18"/>
                <w:szCs w:val="18"/>
              </w:rPr>
            </w:pPr>
          </w:p>
          <w:p w14:paraId="124DAD60" w14:textId="037714F0" w:rsidR="0079083E" w:rsidRPr="0079083E" w:rsidRDefault="0079083E" w:rsidP="0079083E">
            <w:pPr>
              <w:ind w:left="800"/>
              <w:jc w:val="both"/>
              <w:rPr>
                <w:b w:val="0"/>
                <w:bCs w:val="0"/>
                <w:sz w:val="18"/>
                <w:szCs w:val="18"/>
              </w:rPr>
            </w:pPr>
            <w:r w:rsidRPr="0079083E">
              <w:rPr>
                <w:b w:val="0"/>
                <w:bCs w:val="0"/>
                <w:sz w:val="18"/>
                <w:szCs w:val="18"/>
              </w:rPr>
              <w:t xml:space="preserve">Avance acumulado anual del 139% </w:t>
            </w:r>
          </w:p>
          <w:p w14:paraId="43D42267" w14:textId="77777777" w:rsidR="0079083E" w:rsidRDefault="0079083E" w:rsidP="0079083E">
            <w:pPr>
              <w:ind w:left="800"/>
              <w:jc w:val="both"/>
              <w:rPr>
                <w:b w:val="0"/>
                <w:bCs w:val="0"/>
                <w:sz w:val="18"/>
                <w:szCs w:val="18"/>
              </w:rPr>
            </w:pPr>
          </w:p>
          <w:p w14:paraId="62FBB6BC" w14:textId="77777777" w:rsidR="0079083E" w:rsidRDefault="0079083E" w:rsidP="0079083E">
            <w:pPr>
              <w:ind w:left="800"/>
              <w:jc w:val="both"/>
              <w:rPr>
                <w:b w:val="0"/>
                <w:bCs w:val="0"/>
                <w:sz w:val="18"/>
                <w:szCs w:val="18"/>
              </w:rPr>
            </w:pPr>
          </w:p>
          <w:p w14:paraId="68F98C12" w14:textId="2F0CD2ED" w:rsidR="0079083E" w:rsidRDefault="00176AD1" w:rsidP="0079083E">
            <w:pPr>
              <w:ind w:left="800"/>
              <w:jc w:val="both"/>
              <w:rPr>
                <w:b w:val="0"/>
                <w:bCs w:val="0"/>
                <w:sz w:val="18"/>
                <w:szCs w:val="18"/>
              </w:rPr>
            </w:pPr>
            <w:r w:rsidRPr="00176AD1">
              <w:rPr>
                <w:sz w:val="18"/>
                <w:szCs w:val="18"/>
              </w:rPr>
              <w:t>Direccion de Justicia Transicional</w:t>
            </w:r>
          </w:p>
          <w:p w14:paraId="1A049E59" w14:textId="77777777" w:rsidR="00176AD1" w:rsidRPr="00176AD1" w:rsidRDefault="00176AD1" w:rsidP="0079083E">
            <w:pPr>
              <w:ind w:left="800"/>
              <w:jc w:val="both"/>
              <w:rPr>
                <w:sz w:val="18"/>
                <w:szCs w:val="18"/>
              </w:rPr>
            </w:pPr>
          </w:p>
          <w:p w14:paraId="001FE956" w14:textId="28FE355D" w:rsidR="00176AD1" w:rsidRDefault="0079083E" w:rsidP="0079083E">
            <w:pPr>
              <w:ind w:left="800"/>
              <w:jc w:val="both"/>
              <w:rPr>
                <w:b w:val="0"/>
                <w:bCs w:val="0"/>
                <w:sz w:val="18"/>
                <w:szCs w:val="18"/>
              </w:rPr>
            </w:pPr>
            <w:r w:rsidRPr="0079083E">
              <w:rPr>
                <w:sz w:val="18"/>
                <w:szCs w:val="18"/>
              </w:rPr>
              <w:t xml:space="preserve">Plan para resolver la situación jurídica con salida efectiva de 65.000 casos de la Ley 975 implementado. </w:t>
            </w:r>
          </w:p>
          <w:p w14:paraId="40FE3A2B" w14:textId="77777777" w:rsidR="00176AD1" w:rsidRDefault="00176AD1" w:rsidP="0079083E">
            <w:pPr>
              <w:ind w:left="800"/>
              <w:jc w:val="both"/>
              <w:rPr>
                <w:b w:val="0"/>
                <w:bCs w:val="0"/>
                <w:sz w:val="18"/>
                <w:szCs w:val="18"/>
              </w:rPr>
            </w:pPr>
          </w:p>
          <w:p w14:paraId="78C6EFD7" w14:textId="1426518F" w:rsidR="00176AD1" w:rsidRPr="00176AD1" w:rsidRDefault="0079083E" w:rsidP="00176AD1">
            <w:pPr>
              <w:pStyle w:val="Prrafodelista"/>
              <w:numPr>
                <w:ilvl w:val="0"/>
                <w:numId w:val="23"/>
              </w:numPr>
              <w:ind w:firstLine="80"/>
              <w:jc w:val="both"/>
              <w:rPr>
                <w:b w:val="0"/>
                <w:bCs w:val="0"/>
                <w:sz w:val="18"/>
                <w:szCs w:val="18"/>
              </w:rPr>
            </w:pPr>
            <w:proofErr w:type="gramStart"/>
            <w:r w:rsidRPr="00176AD1">
              <w:rPr>
                <w:b w:val="0"/>
                <w:bCs w:val="0"/>
                <w:sz w:val="18"/>
                <w:szCs w:val="18"/>
              </w:rPr>
              <w:t>Radicación escrito</w:t>
            </w:r>
            <w:proofErr w:type="gramEnd"/>
            <w:r w:rsidRPr="00176AD1">
              <w:rPr>
                <w:b w:val="0"/>
                <w:bCs w:val="0"/>
                <w:sz w:val="18"/>
                <w:szCs w:val="18"/>
              </w:rPr>
              <w:t xml:space="preserve"> de imputación para 14.900 hechos.</w:t>
            </w:r>
          </w:p>
          <w:p w14:paraId="3B7CC7AF" w14:textId="10C4CEDC" w:rsidR="00176AD1" w:rsidRPr="00176AD1" w:rsidRDefault="0079083E" w:rsidP="00176AD1">
            <w:pPr>
              <w:pStyle w:val="Prrafodelista"/>
              <w:numPr>
                <w:ilvl w:val="0"/>
                <w:numId w:val="23"/>
              </w:numPr>
              <w:ind w:firstLine="80"/>
              <w:jc w:val="both"/>
              <w:rPr>
                <w:b w:val="0"/>
                <w:bCs w:val="0"/>
                <w:sz w:val="18"/>
                <w:szCs w:val="18"/>
              </w:rPr>
            </w:pPr>
            <w:r w:rsidRPr="00176AD1">
              <w:rPr>
                <w:b w:val="0"/>
                <w:bCs w:val="0"/>
                <w:sz w:val="18"/>
                <w:szCs w:val="18"/>
              </w:rPr>
              <w:t xml:space="preserve">Imputación de 3.652 hechos. </w:t>
            </w:r>
          </w:p>
          <w:p w14:paraId="1120C466" w14:textId="6E209026" w:rsidR="00176AD1" w:rsidRPr="00176AD1" w:rsidRDefault="0079083E" w:rsidP="00176AD1">
            <w:pPr>
              <w:pStyle w:val="Prrafodelista"/>
              <w:numPr>
                <w:ilvl w:val="0"/>
                <w:numId w:val="23"/>
              </w:numPr>
              <w:ind w:firstLine="80"/>
              <w:jc w:val="both"/>
              <w:rPr>
                <w:b w:val="0"/>
                <w:bCs w:val="0"/>
                <w:sz w:val="18"/>
                <w:szCs w:val="18"/>
              </w:rPr>
            </w:pPr>
            <w:r w:rsidRPr="00176AD1">
              <w:rPr>
                <w:b w:val="0"/>
                <w:bCs w:val="0"/>
                <w:sz w:val="18"/>
                <w:szCs w:val="18"/>
              </w:rPr>
              <w:t xml:space="preserve">Actualización de 994 hechos imputados antes del 2018. </w:t>
            </w:r>
          </w:p>
          <w:p w14:paraId="7DDC23A6" w14:textId="29D150B7" w:rsidR="00176AD1" w:rsidRPr="00176AD1" w:rsidRDefault="0079083E" w:rsidP="00176AD1">
            <w:pPr>
              <w:pStyle w:val="Prrafodelista"/>
              <w:numPr>
                <w:ilvl w:val="0"/>
                <w:numId w:val="23"/>
              </w:numPr>
              <w:ind w:firstLine="80"/>
              <w:jc w:val="both"/>
              <w:rPr>
                <w:b w:val="0"/>
                <w:bCs w:val="0"/>
                <w:sz w:val="18"/>
                <w:szCs w:val="18"/>
              </w:rPr>
            </w:pPr>
            <w:r w:rsidRPr="00176AD1">
              <w:rPr>
                <w:b w:val="0"/>
                <w:bCs w:val="0"/>
                <w:sz w:val="18"/>
                <w:szCs w:val="18"/>
              </w:rPr>
              <w:t xml:space="preserve">Remisión de 3.594 carpetas a Justicia Ordinaria. </w:t>
            </w:r>
          </w:p>
          <w:p w14:paraId="0B278F88" w14:textId="7EF3EB90" w:rsidR="00176AD1" w:rsidRPr="00176AD1" w:rsidRDefault="0079083E" w:rsidP="00176AD1">
            <w:pPr>
              <w:pStyle w:val="Prrafodelista"/>
              <w:numPr>
                <w:ilvl w:val="0"/>
                <w:numId w:val="23"/>
              </w:numPr>
              <w:ind w:firstLine="80"/>
              <w:jc w:val="both"/>
              <w:rPr>
                <w:b w:val="0"/>
                <w:bCs w:val="0"/>
                <w:sz w:val="18"/>
                <w:szCs w:val="18"/>
              </w:rPr>
            </w:pPr>
            <w:r w:rsidRPr="00176AD1">
              <w:rPr>
                <w:b w:val="0"/>
                <w:bCs w:val="0"/>
                <w:sz w:val="18"/>
                <w:szCs w:val="18"/>
              </w:rPr>
              <w:t xml:space="preserve">Remisión de 9.570 carpetas a DAIACCO. </w:t>
            </w:r>
          </w:p>
          <w:p w14:paraId="08AD50AE" w14:textId="2FD31EE4" w:rsidR="00176AD1" w:rsidRPr="00176AD1" w:rsidRDefault="0079083E" w:rsidP="00176AD1">
            <w:pPr>
              <w:pStyle w:val="Prrafodelista"/>
              <w:numPr>
                <w:ilvl w:val="0"/>
                <w:numId w:val="23"/>
              </w:numPr>
              <w:ind w:firstLine="80"/>
              <w:jc w:val="both"/>
              <w:rPr>
                <w:b w:val="0"/>
                <w:bCs w:val="0"/>
                <w:sz w:val="18"/>
                <w:szCs w:val="18"/>
              </w:rPr>
            </w:pPr>
            <w:r w:rsidRPr="00176AD1">
              <w:rPr>
                <w:b w:val="0"/>
                <w:bCs w:val="0"/>
                <w:sz w:val="18"/>
                <w:szCs w:val="18"/>
              </w:rPr>
              <w:t xml:space="preserve">Archivo de 3.295 hechos. </w:t>
            </w:r>
          </w:p>
          <w:p w14:paraId="31776740" w14:textId="3FD2C9C7" w:rsidR="00176AD1" w:rsidRPr="00176AD1" w:rsidRDefault="0079083E" w:rsidP="00176AD1">
            <w:pPr>
              <w:pStyle w:val="Prrafodelista"/>
              <w:numPr>
                <w:ilvl w:val="0"/>
                <w:numId w:val="23"/>
              </w:numPr>
              <w:ind w:firstLine="80"/>
              <w:jc w:val="both"/>
              <w:rPr>
                <w:b w:val="0"/>
                <w:bCs w:val="0"/>
                <w:sz w:val="18"/>
                <w:szCs w:val="18"/>
              </w:rPr>
            </w:pPr>
            <w:r w:rsidRPr="00176AD1">
              <w:rPr>
                <w:b w:val="0"/>
                <w:bCs w:val="0"/>
                <w:sz w:val="18"/>
                <w:szCs w:val="18"/>
              </w:rPr>
              <w:t xml:space="preserve">Unificación de 9.096 carpetas. </w:t>
            </w:r>
          </w:p>
          <w:p w14:paraId="196A0256" w14:textId="77777777" w:rsidR="00176AD1" w:rsidRDefault="00176AD1" w:rsidP="0079083E">
            <w:pPr>
              <w:ind w:left="800"/>
              <w:jc w:val="both"/>
              <w:rPr>
                <w:b w:val="0"/>
                <w:bCs w:val="0"/>
                <w:sz w:val="18"/>
                <w:szCs w:val="18"/>
              </w:rPr>
            </w:pPr>
          </w:p>
          <w:p w14:paraId="512EEA7B" w14:textId="77777777" w:rsidR="00176AD1" w:rsidRDefault="00176AD1" w:rsidP="0079083E">
            <w:pPr>
              <w:ind w:left="800"/>
              <w:jc w:val="both"/>
              <w:rPr>
                <w:b w:val="0"/>
                <w:bCs w:val="0"/>
                <w:sz w:val="18"/>
                <w:szCs w:val="18"/>
              </w:rPr>
            </w:pPr>
            <w:r>
              <w:rPr>
                <w:sz w:val="18"/>
                <w:szCs w:val="18"/>
              </w:rPr>
              <w:t xml:space="preserve">Plan </w:t>
            </w:r>
            <w:r w:rsidR="0079083E" w:rsidRPr="0079083E">
              <w:rPr>
                <w:sz w:val="18"/>
                <w:szCs w:val="18"/>
              </w:rPr>
              <w:t>para adelantar la búsqueda, identificación y entrega de personas desaparecidas de 580 casos, implementado.</w:t>
            </w:r>
          </w:p>
          <w:p w14:paraId="1499FC41" w14:textId="77777777" w:rsidR="00176AD1" w:rsidRDefault="00176AD1" w:rsidP="0079083E">
            <w:pPr>
              <w:ind w:left="800"/>
              <w:jc w:val="both"/>
              <w:rPr>
                <w:b w:val="0"/>
                <w:bCs w:val="0"/>
                <w:sz w:val="18"/>
                <w:szCs w:val="18"/>
              </w:rPr>
            </w:pPr>
          </w:p>
          <w:p w14:paraId="51975A07" w14:textId="3F531F37" w:rsidR="00176AD1" w:rsidRPr="00176AD1" w:rsidRDefault="0079083E" w:rsidP="00176AD1">
            <w:pPr>
              <w:pStyle w:val="Prrafodelista"/>
              <w:numPr>
                <w:ilvl w:val="0"/>
                <w:numId w:val="24"/>
              </w:numPr>
              <w:ind w:left="1367" w:hanging="567"/>
              <w:jc w:val="both"/>
              <w:rPr>
                <w:b w:val="0"/>
                <w:bCs w:val="0"/>
                <w:sz w:val="18"/>
                <w:szCs w:val="18"/>
              </w:rPr>
            </w:pPr>
            <w:r w:rsidRPr="00176AD1">
              <w:rPr>
                <w:b w:val="0"/>
                <w:bCs w:val="0"/>
                <w:sz w:val="18"/>
                <w:szCs w:val="18"/>
              </w:rPr>
              <w:t>20 jornadas de atención a víctimas.</w:t>
            </w:r>
          </w:p>
          <w:p w14:paraId="71014B60" w14:textId="6C0D03BA" w:rsidR="00176AD1" w:rsidRPr="00176AD1" w:rsidRDefault="0079083E" w:rsidP="00176AD1">
            <w:pPr>
              <w:pStyle w:val="Prrafodelista"/>
              <w:numPr>
                <w:ilvl w:val="0"/>
                <w:numId w:val="24"/>
              </w:numPr>
              <w:ind w:left="1367" w:hanging="567"/>
              <w:jc w:val="both"/>
              <w:rPr>
                <w:b w:val="0"/>
                <w:bCs w:val="0"/>
                <w:sz w:val="18"/>
                <w:szCs w:val="18"/>
              </w:rPr>
            </w:pPr>
            <w:r w:rsidRPr="00176AD1">
              <w:rPr>
                <w:b w:val="0"/>
                <w:bCs w:val="0"/>
                <w:sz w:val="18"/>
                <w:szCs w:val="18"/>
              </w:rPr>
              <w:t xml:space="preserve">Entrega digna a sus familiares de 233 víctimas identificadas. </w:t>
            </w:r>
          </w:p>
          <w:p w14:paraId="283FE934" w14:textId="23A8C89B" w:rsidR="00176AD1" w:rsidRPr="00176AD1" w:rsidRDefault="0079083E" w:rsidP="00176AD1">
            <w:pPr>
              <w:pStyle w:val="Prrafodelista"/>
              <w:numPr>
                <w:ilvl w:val="0"/>
                <w:numId w:val="24"/>
              </w:numPr>
              <w:ind w:left="1367" w:hanging="567"/>
              <w:jc w:val="both"/>
              <w:rPr>
                <w:b w:val="0"/>
                <w:bCs w:val="0"/>
                <w:sz w:val="18"/>
                <w:szCs w:val="18"/>
              </w:rPr>
            </w:pPr>
            <w:r w:rsidRPr="00176AD1">
              <w:rPr>
                <w:b w:val="0"/>
                <w:bCs w:val="0"/>
                <w:sz w:val="18"/>
                <w:szCs w:val="18"/>
              </w:rPr>
              <w:t xml:space="preserve">Impulso para lograr la identificación de 1.687 cuerpos en los laboratorios de Medicina Legal y CTI. </w:t>
            </w:r>
          </w:p>
          <w:p w14:paraId="2047D2B9" w14:textId="20B84481" w:rsidR="00176AD1" w:rsidRPr="00176AD1" w:rsidRDefault="0079083E" w:rsidP="00176AD1">
            <w:pPr>
              <w:pStyle w:val="Prrafodelista"/>
              <w:numPr>
                <w:ilvl w:val="0"/>
                <w:numId w:val="24"/>
              </w:numPr>
              <w:ind w:left="1367" w:hanging="567"/>
              <w:jc w:val="both"/>
              <w:rPr>
                <w:b w:val="0"/>
                <w:bCs w:val="0"/>
                <w:sz w:val="18"/>
                <w:szCs w:val="18"/>
              </w:rPr>
            </w:pPr>
            <w:r w:rsidRPr="00176AD1">
              <w:rPr>
                <w:b w:val="0"/>
                <w:bCs w:val="0"/>
                <w:sz w:val="18"/>
                <w:szCs w:val="18"/>
              </w:rPr>
              <w:lastRenderedPageBreak/>
              <w:t>Impulso de 1.948 casos en investigación para lograr la ubicación de las personas desaparecidas en cada municipio del territorio nacional.</w:t>
            </w:r>
          </w:p>
          <w:p w14:paraId="075A3195" w14:textId="01740B5E" w:rsidR="00176AD1" w:rsidRPr="00176AD1" w:rsidRDefault="0079083E" w:rsidP="00176AD1">
            <w:pPr>
              <w:pStyle w:val="Prrafodelista"/>
              <w:numPr>
                <w:ilvl w:val="0"/>
                <w:numId w:val="24"/>
              </w:numPr>
              <w:ind w:left="1367" w:hanging="567"/>
              <w:jc w:val="both"/>
              <w:rPr>
                <w:b w:val="0"/>
                <w:bCs w:val="0"/>
                <w:sz w:val="18"/>
                <w:szCs w:val="18"/>
              </w:rPr>
            </w:pPr>
            <w:r w:rsidRPr="00176AD1">
              <w:rPr>
                <w:b w:val="0"/>
                <w:bCs w:val="0"/>
                <w:sz w:val="18"/>
                <w:szCs w:val="18"/>
              </w:rPr>
              <w:t>512 diligencias de exhumación en campo abierto y cementerio a nivel nacional</w:t>
            </w:r>
            <w:r w:rsidRPr="00176AD1">
              <w:rPr>
                <w:sz w:val="18"/>
                <w:szCs w:val="18"/>
              </w:rPr>
              <w:t xml:space="preserve">. </w:t>
            </w:r>
          </w:p>
          <w:p w14:paraId="16CDB9FF" w14:textId="77777777" w:rsidR="00176AD1" w:rsidRDefault="00176AD1" w:rsidP="0079083E">
            <w:pPr>
              <w:ind w:left="800"/>
              <w:jc w:val="both"/>
              <w:rPr>
                <w:b w:val="0"/>
                <w:bCs w:val="0"/>
                <w:sz w:val="18"/>
                <w:szCs w:val="18"/>
              </w:rPr>
            </w:pPr>
          </w:p>
          <w:p w14:paraId="5F94BD19" w14:textId="77777777" w:rsidR="00176AD1" w:rsidRDefault="00176AD1" w:rsidP="0079083E">
            <w:pPr>
              <w:ind w:left="800"/>
              <w:jc w:val="both"/>
              <w:rPr>
                <w:b w:val="0"/>
                <w:bCs w:val="0"/>
                <w:sz w:val="18"/>
                <w:szCs w:val="18"/>
              </w:rPr>
            </w:pPr>
          </w:p>
          <w:p w14:paraId="47CD296C" w14:textId="77777777" w:rsidR="00176AD1" w:rsidRDefault="0079083E" w:rsidP="0079083E">
            <w:pPr>
              <w:ind w:left="800"/>
              <w:jc w:val="both"/>
              <w:rPr>
                <w:b w:val="0"/>
                <w:bCs w:val="0"/>
                <w:sz w:val="18"/>
                <w:szCs w:val="18"/>
              </w:rPr>
            </w:pPr>
            <w:r w:rsidRPr="0079083E">
              <w:rPr>
                <w:sz w:val="18"/>
                <w:szCs w:val="18"/>
              </w:rPr>
              <w:t xml:space="preserve">Plan para la descongestión de 915 bienes de Justicia y Paz implementado. </w:t>
            </w:r>
          </w:p>
          <w:p w14:paraId="31748A46" w14:textId="77777777" w:rsidR="00176AD1" w:rsidRDefault="00176AD1" w:rsidP="0079083E">
            <w:pPr>
              <w:ind w:left="800"/>
              <w:jc w:val="both"/>
              <w:rPr>
                <w:b w:val="0"/>
                <w:bCs w:val="0"/>
                <w:sz w:val="18"/>
                <w:szCs w:val="18"/>
              </w:rPr>
            </w:pPr>
          </w:p>
          <w:p w14:paraId="6BEB3E4D" w14:textId="03141058" w:rsidR="00176AD1" w:rsidRPr="00176AD1" w:rsidRDefault="0079083E" w:rsidP="00176AD1">
            <w:pPr>
              <w:pStyle w:val="Prrafodelista"/>
              <w:numPr>
                <w:ilvl w:val="0"/>
                <w:numId w:val="26"/>
              </w:numPr>
              <w:ind w:left="1225" w:hanging="425"/>
              <w:jc w:val="both"/>
              <w:rPr>
                <w:b w:val="0"/>
                <w:bCs w:val="0"/>
                <w:sz w:val="18"/>
                <w:szCs w:val="18"/>
              </w:rPr>
            </w:pPr>
            <w:r w:rsidRPr="00176AD1">
              <w:rPr>
                <w:b w:val="0"/>
                <w:bCs w:val="0"/>
                <w:sz w:val="18"/>
                <w:szCs w:val="18"/>
              </w:rPr>
              <w:t xml:space="preserve">296 bienes ofrecidos, denunciados y entregados. </w:t>
            </w:r>
          </w:p>
          <w:p w14:paraId="3ED1641A" w14:textId="72B171A6" w:rsidR="00176AD1" w:rsidRPr="00176AD1" w:rsidRDefault="0079083E" w:rsidP="00176AD1">
            <w:pPr>
              <w:pStyle w:val="Prrafodelista"/>
              <w:numPr>
                <w:ilvl w:val="0"/>
                <w:numId w:val="26"/>
              </w:numPr>
              <w:ind w:left="1225" w:hanging="425"/>
              <w:jc w:val="both"/>
              <w:rPr>
                <w:b w:val="0"/>
                <w:bCs w:val="0"/>
                <w:sz w:val="18"/>
                <w:szCs w:val="18"/>
              </w:rPr>
            </w:pPr>
            <w:r w:rsidRPr="00176AD1">
              <w:rPr>
                <w:b w:val="0"/>
                <w:bCs w:val="0"/>
                <w:sz w:val="18"/>
                <w:szCs w:val="18"/>
              </w:rPr>
              <w:t xml:space="preserve">66 bienes que fueron alistados durante el año 2020. </w:t>
            </w:r>
          </w:p>
          <w:p w14:paraId="71864BE8" w14:textId="749F1D6F" w:rsidR="00176AD1" w:rsidRPr="00176AD1" w:rsidRDefault="0079083E" w:rsidP="00176AD1">
            <w:pPr>
              <w:pStyle w:val="Prrafodelista"/>
              <w:numPr>
                <w:ilvl w:val="0"/>
                <w:numId w:val="26"/>
              </w:numPr>
              <w:ind w:left="1225" w:hanging="425"/>
              <w:jc w:val="both"/>
              <w:rPr>
                <w:b w:val="0"/>
                <w:bCs w:val="0"/>
                <w:sz w:val="18"/>
                <w:szCs w:val="18"/>
              </w:rPr>
            </w:pPr>
            <w:r w:rsidRPr="00176AD1">
              <w:rPr>
                <w:b w:val="0"/>
                <w:bCs w:val="0"/>
                <w:sz w:val="18"/>
                <w:szCs w:val="18"/>
              </w:rPr>
              <w:t xml:space="preserve">359 bienes en persecución, identificados a postulados activos e inactivos dentro de la jurisdicción de Justicia y Paz. </w:t>
            </w:r>
          </w:p>
          <w:p w14:paraId="4B0926D8" w14:textId="77777777" w:rsidR="00176AD1" w:rsidRDefault="00176AD1" w:rsidP="0079083E">
            <w:pPr>
              <w:ind w:left="800"/>
              <w:jc w:val="both"/>
              <w:rPr>
                <w:b w:val="0"/>
                <w:bCs w:val="0"/>
                <w:sz w:val="18"/>
                <w:szCs w:val="18"/>
              </w:rPr>
            </w:pPr>
          </w:p>
          <w:p w14:paraId="07BD866B" w14:textId="77777777" w:rsidR="00176AD1" w:rsidRDefault="00176AD1" w:rsidP="0079083E">
            <w:pPr>
              <w:ind w:left="800"/>
              <w:jc w:val="both"/>
              <w:rPr>
                <w:b w:val="0"/>
                <w:bCs w:val="0"/>
                <w:sz w:val="18"/>
                <w:szCs w:val="18"/>
              </w:rPr>
            </w:pPr>
          </w:p>
          <w:p w14:paraId="1CF3F596" w14:textId="17392E9A" w:rsidR="00176AD1" w:rsidRDefault="0079083E" w:rsidP="0079083E">
            <w:pPr>
              <w:ind w:left="800"/>
              <w:jc w:val="both"/>
              <w:rPr>
                <w:b w:val="0"/>
                <w:bCs w:val="0"/>
                <w:sz w:val="18"/>
                <w:szCs w:val="18"/>
              </w:rPr>
            </w:pPr>
            <w:r w:rsidRPr="0079083E">
              <w:rPr>
                <w:sz w:val="18"/>
                <w:szCs w:val="18"/>
              </w:rPr>
              <w:t xml:space="preserve">Informe sobre contribución de JYP al desarrollo de verdad, reparación y no repetición, elaborado. </w:t>
            </w:r>
          </w:p>
          <w:p w14:paraId="536122C3" w14:textId="77777777" w:rsidR="00176AD1" w:rsidRDefault="00176AD1" w:rsidP="0079083E">
            <w:pPr>
              <w:ind w:left="800"/>
              <w:jc w:val="both"/>
              <w:rPr>
                <w:b w:val="0"/>
                <w:bCs w:val="0"/>
                <w:sz w:val="18"/>
                <w:szCs w:val="18"/>
              </w:rPr>
            </w:pPr>
          </w:p>
          <w:p w14:paraId="2B78E1BF" w14:textId="5CA287D2" w:rsidR="00176AD1" w:rsidRPr="00176AD1" w:rsidRDefault="00176AD1" w:rsidP="0079083E">
            <w:pPr>
              <w:ind w:left="800"/>
              <w:jc w:val="both"/>
              <w:rPr>
                <w:b w:val="0"/>
                <w:bCs w:val="0"/>
                <w:sz w:val="18"/>
                <w:szCs w:val="18"/>
              </w:rPr>
            </w:pPr>
            <w:r>
              <w:rPr>
                <w:b w:val="0"/>
                <w:bCs w:val="0"/>
                <w:sz w:val="18"/>
                <w:szCs w:val="18"/>
              </w:rPr>
              <w:t>S</w:t>
            </w:r>
            <w:r w:rsidR="0079083E" w:rsidRPr="00176AD1">
              <w:rPr>
                <w:b w:val="0"/>
                <w:bCs w:val="0"/>
                <w:sz w:val="18"/>
                <w:szCs w:val="18"/>
              </w:rPr>
              <w:t>e presenta un segundo avance del informe sobre contribución de JYP al desarrollo de verdad, reparación y no repetición (se adjunta), con el siguiente contenido:</w:t>
            </w:r>
          </w:p>
          <w:p w14:paraId="5F41EAD4" w14:textId="77777777" w:rsidR="00176AD1" w:rsidRDefault="00176AD1" w:rsidP="0079083E">
            <w:pPr>
              <w:ind w:left="800"/>
              <w:jc w:val="both"/>
              <w:rPr>
                <w:b w:val="0"/>
                <w:bCs w:val="0"/>
                <w:sz w:val="18"/>
                <w:szCs w:val="18"/>
              </w:rPr>
            </w:pPr>
          </w:p>
          <w:p w14:paraId="7314BBA4" w14:textId="77777777" w:rsidR="00176AD1" w:rsidRPr="00176AD1" w:rsidRDefault="0079083E" w:rsidP="00176AD1">
            <w:pPr>
              <w:pStyle w:val="Prrafodelista"/>
              <w:numPr>
                <w:ilvl w:val="0"/>
                <w:numId w:val="25"/>
              </w:numPr>
              <w:ind w:left="1225" w:hanging="425"/>
              <w:jc w:val="both"/>
              <w:rPr>
                <w:b w:val="0"/>
                <w:bCs w:val="0"/>
                <w:sz w:val="18"/>
                <w:szCs w:val="18"/>
              </w:rPr>
            </w:pPr>
            <w:r w:rsidRPr="00176AD1">
              <w:rPr>
                <w:b w:val="0"/>
                <w:bCs w:val="0"/>
                <w:sz w:val="18"/>
                <w:szCs w:val="18"/>
              </w:rPr>
              <w:t xml:space="preserve">Recopilación de los dossiers de las estructuras de las AUC y de los patrones de </w:t>
            </w:r>
            <w:proofErr w:type="spellStart"/>
            <w:r w:rsidRPr="00176AD1">
              <w:rPr>
                <w:b w:val="0"/>
                <w:bCs w:val="0"/>
                <w:sz w:val="18"/>
                <w:szCs w:val="18"/>
              </w:rPr>
              <w:t>macrocriminalidad</w:t>
            </w:r>
            <w:proofErr w:type="spellEnd"/>
            <w:r w:rsidRPr="00176AD1">
              <w:rPr>
                <w:b w:val="0"/>
                <w:bCs w:val="0"/>
                <w:sz w:val="18"/>
                <w:szCs w:val="18"/>
              </w:rPr>
              <w:t xml:space="preserve">. </w:t>
            </w:r>
          </w:p>
          <w:p w14:paraId="38247969" w14:textId="13AEF933" w:rsidR="00176AD1" w:rsidRPr="00176AD1" w:rsidRDefault="0079083E" w:rsidP="00176AD1">
            <w:pPr>
              <w:pStyle w:val="Prrafodelista"/>
              <w:numPr>
                <w:ilvl w:val="0"/>
                <w:numId w:val="25"/>
              </w:numPr>
              <w:ind w:left="1225" w:hanging="425"/>
              <w:jc w:val="both"/>
              <w:rPr>
                <w:b w:val="0"/>
                <w:bCs w:val="0"/>
                <w:sz w:val="18"/>
                <w:szCs w:val="18"/>
              </w:rPr>
            </w:pPr>
            <w:r w:rsidRPr="00176AD1">
              <w:rPr>
                <w:b w:val="0"/>
                <w:bCs w:val="0"/>
                <w:sz w:val="18"/>
                <w:szCs w:val="18"/>
              </w:rPr>
              <w:t xml:space="preserve">Análisis estadístico de la cantidad de hechos presentados ante la Magistratura de Justicia y Paz, delitos denunciados a lo largo del proceso por las víctimas y sentencias proferidas. </w:t>
            </w:r>
          </w:p>
          <w:p w14:paraId="78CAD853" w14:textId="0CFE527B" w:rsidR="00176AD1" w:rsidRPr="00176AD1" w:rsidRDefault="0079083E" w:rsidP="00176AD1">
            <w:pPr>
              <w:pStyle w:val="Prrafodelista"/>
              <w:numPr>
                <w:ilvl w:val="0"/>
                <w:numId w:val="25"/>
              </w:numPr>
              <w:ind w:left="1225" w:hanging="425"/>
              <w:jc w:val="both"/>
              <w:rPr>
                <w:b w:val="0"/>
                <w:bCs w:val="0"/>
                <w:sz w:val="18"/>
                <w:szCs w:val="18"/>
              </w:rPr>
            </w:pPr>
            <w:r w:rsidRPr="00176AD1">
              <w:rPr>
                <w:b w:val="0"/>
                <w:bCs w:val="0"/>
                <w:sz w:val="18"/>
                <w:szCs w:val="18"/>
              </w:rPr>
              <w:t xml:space="preserve">Análisis estadístico integral de hechos, de las medidas cautelares decretadas, decisiones adoptadas por los magistrados que niegan incidente de oposición. </w:t>
            </w:r>
          </w:p>
          <w:p w14:paraId="77C29EB0" w14:textId="40DD832E" w:rsidR="00176AD1" w:rsidRPr="00176AD1" w:rsidRDefault="0079083E" w:rsidP="00176AD1">
            <w:pPr>
              <w:pStyle w:val="Prrafodelista"/>
              <w:numPr>
                <w:ilvl w:val="0"/>
                <w:numId w:val="25"/>
              </w:numPr>
              <w:ind w:left="1225" w:hanging="425"/>
              <w:jc w:val="both"/>
              <w:rPr>
                <w:b w:val="0"/>
                <w:bCs w:val="0"/>
                <w:sz w:val="18"/>
                <w:szCs w:val="18"/>
              </w:rPr>
            </w:pPr>
            <w:r w:rsidRPr="00176AD1">
              <w:rPr>
                <w:b w:val="0"/>
                <w:bCs w:val="0"/>
                <w:sz w:val="18"/>
                <w:szCs w:val="18"/>
              </w:rPr>
              <w:t xml:space="preserve">Análisis de la cantidad de bienes alistados y entregados al Fondo de Reparación a las Víctimas, bienes solicitados ante la magistratura para extinción de dominio. </w:t>
            </w:r>
          </w:p>
          <w:p w14:paraId="65233224" w14:textId="347D2ABE" w:rsidR="00176AD1" w:rsidRPr="00176AD1" w:rsidRDefault="0079083E" w:rsidP="00176AD1">
            <w:pPr>
              <w:pStyle w:val="Prrafodelista"/>
              <w:numPr>
                <w:ilvl w:val="0"/>
                <w:numId w:val="25"/>
              </w:numPr>
              <w:ind w:left="1225" w:hanging="425"/>
              <w:jc w:val="both"/>
              <w:rPr>
                <w:b w:val="0"/>
                <w:bCs w:val="0"/>
                <w:sz w:val="18"/>
                <w:szCs w:val="18"/>
              </w:rPr>
            </w:pPr>
            <w:r w:rsidRPr="00176AD1">
              <w:rPr>
                <w:b w:val="0"/>
                <w:bCs w:val="0"/>
                <w:sz w:val="18"/>
                <w:szCs w:val="18"/>
              </w:rPr>
              <w:t xml:space="preserve">Análisis de las estadísticas relacionadas con la cantidad de exhumaciones realizadas durante tiempo que lleva el proceso de Justicia y Paz. </w:t>
            </w:r>
          </w:p>
          <w:p w14:paraId="4FA3FE95" w14:textId="5C8D5184" w:rsidR="0079083E" w:rsidRPr="00176AD1" w:rsidRDefault="0079083E" w:rsidP="00176AD1">
            <w:pPr>
              <w:pStyle w:val="Prrafodelista"/>
              <w:numPr>
                <w:ilvl w:val="0"/>
                <w:numId w:val="25"/>
              </w:numPr>
              <w:ind w:left="1225" w:hanging="425"/>
              <w:jc w:val="both"/>
              <w:rPr>
                <w:b w:val="0"/>
                <w:bCs w:val="0"/>
                <w:sz w:val="18"/>
                <w:szCs w:val="18"/>
              </w:rPr>
            </w:pPr>
            <w:r w:rsidRPr="00176AD1">
              <w:rPr>
                <w:b w:val="0"/>
                <w:bCs w:val="0"/>
                <w:sz w:val="18"/>
                <w:szCs w:val="18"/>
              </w:rPr>
              <w:t xml:space="preserve">Documento rector del Bloque Norte de las AUC (se adjunta). • Se está adelantando el documento rector para el Bloque Montes de María. </w:t>
            </w:r>
          </w:p>
          <w:p w14:paraId="4D9C0F7F" w14:textId="770B544C" w:rsidR="0079083E" w:rsidRDefault="0079083E" w:rsidP="0079083E">
            <w:pPr>
              <w:ind w:left="800"/>
              <w:jc w:val="both"/>
              <w:rPr>
                <w:sz w:val="18"/>
                <w:szCs w:val="18"/>
              </w:rPr>
            </w:pPr>
          </w:p>
          <w:p w14:paraId="08ADEDA9" w14:textId="77777777" w:rsidR="0079083E" w:rsidRDefault="0079083E" w:rsidP="0079083E">
            <w:pPr>
              <w:ind w:left="800"/>
              <w:jc w:val="both"/>
              <w:rPr>
                <w:sz w:val="18"/>
                <w:szCs w:val="18"/>
              </w:rPr>
            </w:pPr>
          </w:p>
          <w:p w14:paraId="11BF0167" w14:textId="777E4016" w:rsidR="00374917" w:rsidRPr="00720AD2" w:rsidRDefault="00374917" w:rsidP="001A37B2">
            <w:pPr>
              <w:ind w:left="658"/>
              <w:jc w:val="both"/>
              <w:rPr>
                <w:sz w:val="18"/>
                <w:szCs w:val="18"/>
              </w:rPr>
            </w:pPr>
            <w:r w:rsidRPr="00A616BA">
              <w:rPr>
                <w:sz w:val="18"/>
                <w:szCs w:val="18"/>
              </w:rPr>
              <w:t>DELEGADA PARA LAS FINANZAS CRIMINALES:</w:t>
            </w:r>
          </w:p>
          <w:p w14:paraId="557E2AF6" w14:textId="77777777" w:rsidR="00374917" w:rsidRPr="00720AD2" w:rsidRDefault="00374917" w:rsidP="00A16240">
            <w:pPr>
              <w:jc w:val="both"/>
              <w:rPr>
                <w:b w:val="0"/>
                <w:bCs w:val="0"/>
                <w:sz w:val="18"/>
                <w:szCs w:val="18"/>
              </w:rPr>
            </w:pPr>
          </w:p>
          <w:p w14:paraId="520DDE36" w14:textId="610B67BF" w:rsidR="003A2D78" w:rsidRPr="003A2D78" w:rsidRDefault="001A37B2" w:rsidP="003A2D78">
            <w:pPr>
              <w:ind w:left="658"/>
              <w:jc w:val="both"/>
              <w:rPr>
                <w:b w:val="0"/>
                <w:bCs w:val="0"/>
                <w:sz w:val="18"/>
                <w:szCs w:val="18"/>
              </w:rPr>
            </w:pPr>
            <w:r w:rsidRPr="003A2D78">
              <w:rPr>
                <w:b w:val="0"/>
                <w:bCs w:val="0"/>
                <w:sz w:val="18"/>
                <w:szCs w:val="18"/>
              </w:rPr>
              <w:t xml:space="preserve">Desde  el  1  de  enero  al  30  de  septiembre  del  año  en  curso,  la  Delegada  para  las  Finanzas Criminales  con  el  liderazgo  de  la  estrategia  ARGENTA  logró  impactar  las  finanzas  de  las organizaciones  criminales  mediante  la  acción  de  extinción  </w:t>
            </w:r>
            <w:proofErr w:type="spellStart"/>
            <w:r w:rsidRPr="003A2D78">
              <w:rPr>
                <w:b w:val="0"/>
                <w:bCs w:val="0"/>
                <w:sz w:val="18"/>
                <w:szCs w:val="18"/>
              </w:rPr>
              <w:t>de l</w:t>
            </w:r>
            <w:proofErr w:type="spellEnd"/>
            <w:r w:rsidRPr="003A2D78">
              <w:rPr>
                <w:b w:val="0"/>
                <w:bCs w:val="0"/>
                <w:sz w:val="18"/>
                <w:szCs w:val="18"/>
              </w:rPr>
              <w:t xml:space="preserve">  derecho  de  dominio  en  5.573 bienes  por  valor  de  $7.49  billones  de  pesos  (126%  de  la  meta  propuesta  para  2021)  ,  e incrementó  las  incautaciones  ejecutadas  por  la  Dirección  Especializada  Contra  el  Lavado de  Activos,  cuyo  valor  en  dinero  incautado  ascendió a  $12.516  millones  de  pesos. </w:t>
            </w:r>
            <w:r w:rsidR="003A2D78" w:rsidRPr="003A2D78">
              <w:rPr>
                <w:b w:val="0"/>
                <w:bCs w:val="0"/>
                <w:sz w:val="18"/>
                <w:szCs w:val="18"/>
              </w:rPr>
              <w:t>Adicionalmente, el valor</w:t>
            </w:r>
            <w:r w:rsidRPr="003A2D78">
              <w:rPr>
                <w:b w:val="0"/>
                <w:bCs w:val="0"/>
                <w:sz w:val="18"/>
                <w:szCs w:val="18"/>
              </w:rPr>
              <w:t xml:space="preserve"> de mercancías incautadas sin fines de comiso alcanzó los $22.196 millones de pesos.   </w:t>
            </w:r>
          </w:p>
          <w:p w14:paraId="5B545DA3" w14:textId="77777777" w:rsidR="003A2D78" w:rsidRPr="003A2D78" w:rsidRDefault="003A2D78" w:rsidP="003A2D78">
            <w:pPr>
              <w:ind w:left="658"/>
              <w:jc w:val="both"/>
              <w:rPr>
                <w:b w:val="0"/>
                <w:bCs w:val="0"/>
                <w:sz w:val="18"/>
                <w:szCs w:val="18"/>
              </w:rPr>
            </w:pPr>
          </w:p>
          <w:p w14:paraId="638D9DC9" w14:textId="5AED2484" w:rsidR="003A2D78" w:rsidRPr="003A2D78" w:rsidRDefault="003A2D78" w:rsidP="003A2D78">
            <w:pPr>
              <w:ind w:left="658"/>
              <w:jc w:val="both"/>
              <w:rPr>
                <w:b w:val="0"/>
                <w:bCs w:val="0"/>
                <w:sz w:val="18"/>
                <w:szCs w:val="18"/>
              </w:rPr>
            </w:pPr>
            <w:r w:rsidRPr="003A2D78">
              <w:rPr>
                <w:b w:val="0"/>
                <w:bCs w:val="0"/>
                <w:sz w:val="18"/>
                <w:szCs w:val="18"/>
              </w:rPr>
              <w:t>En este periodo, se lograron 208 capturas</w:t>
            </w:r>
            <w:r w:rsidR="001A37B2" w:rsidRPr="003A2D78">
              <w:rPr>
                <w:b w:val="0"/>
                <w:bCs w:val="0"/>
                <w:sz w:val="18"/>
                <w:szCs w:val="18"/>
              </w:rPr>
              <w:t xml:space="preserve"> y 251 imputaciones por delitos relacionados con el lavado de activos, sus subyacentes y otros delitos de afectación al orden económico y social. </w:t>
            </w:r>
          </w:p>
          <w:p w14:paraId="3A05A94B" w14:textId="77777777" w:rsidR="003A2D78" w:rsidRPr="003A2D78" w:rsidRDefault="003A2D78" w:rsidP="003A2D78">
            <w:pPr>
              <w:ind w:left="658"/>
              <w:jc w:val="both"/>
              <w:rPr>
                <w:b w:val="0"/>
                <w:bCs w:val="0"/>
                <w:sz w:val="18"/>
                <w:szCs w:val="18"/>
              </w:rPr>
            </w:pPr>
          </w:p>
          <w:p w14:paraId="3AE8EBD3" w14:textId="45CA073C" w:rsidR="003A2D78" w:rsidRPr="003A2D78" w:rsidRDefault="003A2D78" w:rsidP="003A2D78">
            <w:pPr>
              <w:ind w:left="658"/>
              <w:jc w:val="both"/>
              <w:rPr>
                <w:b w:val="0"/>
                <w:bCs w:val="0"/>
                <w:sz w:val="18"/>
                <w:szCs w:val="18"/>
              </w:rPr>
            </w:pPr>
            <w:r w:rsidRPr="003A2D78">
              <w:rPr>
                <w:b w:val="0"/>
                <w:bCs w:val="0"/>
                <w:sz w:val="18"/>
                <w:szCs w:val="18"/>
              </w:rPr>
              <w:t xml:space="preserve">En el territorio, la </w:t>
            </w:r>
            <w:proofErr w:type="gramStart"/>
            <w:r w:rsidRPr="003A2D78">
              <w:rPr>
                <w:b w:val="0"/>
                <w:bCs w:val="0"/>
                <w:sz w:val="18"/>
                <w:szCs w:val="18"/>
              </w:rPr>
              <w:t>Delegada</w:t>
            </w:r>
            <w:proofErr w:type="gramEnd"/>
            <w:r w:rsidRPr="003A2D78">
              <w:rPr>
                <w:b w:val="0"/>
                <w:bCs w:val="0"/>
                <w:sz w:val="18"/>
                <w:szCs w:val="18"/>
              </w:rPr>
              <w:t xml:space="preserve"> para las Finanzas</w:t>
            </w:r>
            <w:r w:rsidR="001A37B2" w:rsidRPr="003A2D78">
              <w:rPr>
                <w:b w:val="0"/>
                <w:bCs w:val="0"/>
                <w:sz w:val="18"/>
                <w:szCs w:val="18"/>
              </w:rPr>
              <w:t xml:space="preserve"> Criminales, ha actuado en 32 departamentos logrando resultados como los descritos anteriormente, </w:t>
            </w:r>
            <w:r w:rsidRPr="003A2D78">
              <w:rPr>
                <w:b w:val="0"/>
                <w:bCs w:val="0"/>
                <w:sz w:val="18"/>
                <w:szCs w:val="18"/>
              </w:rPr>
              <w:t>contribuyendo</w:t>
            </w:r>
            <w:r w:rsidR="001A37B2" w:rsidRPr="003A2D78">
              <w:rPr>
                <w:b w:val="0"/>
                <w:bCs w:val="0"/>
                <w:sz w:val="18"/>
                <w:szCs w:val="18"/>
              </w:rPr>
              <w:t xml:space="preserve"> a la obtención de logros de orde</w:t>
            </w:r>
            <w:r>
              <w:rPr>
                <w:b w:val="0"/>
                <w:bCs w:val="0"/>
                <w:sz w:val="18"/>
                <w:szCs w:val="18"/>
              </w:rPr>
              <w:t>n</w:t>
            </w:r>
            <w:r w:rsidR="001A37B2" w:rsidRPr="003A2D78">
              <w:rPr>
                <w:b w:val="0"/>
                <w:bCs w:val="0"/>
                <w:sz w:val="18"/>
                <w:szCs w:val="18"/>
              </w:rPr>
              <w:t xml:space="preserve"> misional en las Direcciones Seccionales y las Direcciones Especializadas adscritas a otras </w:t>
            </w:r>
            <w:r w:rsidR="00236F92" w:rsidRPr="003A2D78">
              <w:rPr>
                <w:b w:val="0"/>
                <w:bCs w:val="0"/>
                <w:sz w:val="18"/>
                <w:szCs w:val="18"/>
              </w:rPr>
              <w:t>delegadas</w:t>
            </w:r>
            <w:r w:rsidR="001A37B2" w:rsidRPr="003A2D78">
              <w:rPr>
                <w:b w:val="0"/>
                <w:bCs w:val="0"/>
                <w:sz w:val="18"/>
                <w:szCs w:val="18"/>
              </w:rPr>
              <w:t xml:space="preserve">.  </w:t>
            </w:r>
            <w:r w:rsidRPr="003A2D78">
              <w:rPr>
                <w:b w:val="0"/>
                <w:bCs w:val="0"/>
                <w:sz w:val="18"/>
                <w:szCs w:val="18"/>
              </w:rPr>
              <w:t>En lo</w:t>
            </w:r>
            <w:r w:rsidR="001A37B2" w:rsidRPr="003A2D78">
              <w:rPr>
                <w:b w:val="0"/>
                <w:bCs w:val="0"/>
                <w:sz w:val="18"/>
                <w:szCs w:val="18"/>
              </w:rPr>
              <w:t xml:space="preserve"> </w:t>
            </w:r>
            <w:r w:rsidRPr="003A2D78">
              <w:rPr>
                <w:b w:val="0"/>
                <w:bCs w:val="0"/>
                <w:sz w:val="18"/>
                <w:szCs w:val="18"/>
              </w:rPr>
              <w:t>corrido del año fueron apoyados 463</w:t>
            </w:r>
            <w:r w:rsidR="001A37B2" w:rsidRPr="003A2D78">
              <w:rPr>
                <w:b w:val="0"/>
                <w:bCs w:val="0"/>
                <w:sz w:val="18"/>
                <w:szCs w:val="18"/>
              </w:rPr>
              <w:t xml:space="preserve"> procesos, con 843 informes de policía </w:t>
            </w:r>
            <w:r w:rsidR="00236F92" w:rsidRPr="003A2D78">
              <w:rPr>
                <w:b w:val="0"/>
                <w:bCs w:val="0"/>
                <w:sz w:val="18"/>
                <w:szCs w:val="18"/>
              </w:rPr>
              <w:t xml:space="preserve">judicial </w:t>
            </w:r>
            <w:r w:rsidR="00236F92" w:rsidRPr="003A2D78">
              <w:rPr>
                <w:b w:val="0"/>
                <w:bCs w:val="0"/>
                <w:sz w:val="18"/>
                <w:szCs w:val="18"/>
              </w:rPr>
              <w:lastRenderedPageBreak/>
              <w:t>de</w:t>
            </w:r>
            <w:r w:rsidR="001A37B2" w:rsidRPr="003A2D78">
              <w:rPr>
                <w:b w:val="0"/>
                <w:bCs w:val="0"/>
                <w:sz w:val="18"/>
                <w:szCs w:val="18"/>
              </w:rPr>
              <w:t xml:space="preserve"> análisis financiero especializado, entregados en </w:t>
            </w:r>
            <w:r w:rsidR="00236F92" w:rsidRPr="003A2D78">
              <w:rPr>
                <w:b w:val="0"/>
                <w:bCs w:val="0"/>
                <w:sz w:val="18"/>
                <w:szCs w:val="18"/>
              </w:rPr>
              <w:t>dich</w:t>
            </w:r>
            <w:r w:rsidR="00236F92">
              <w:rPr>
                <w:b w:val="0"/>
                <w:bCs w:val="0"/>
                <w:sz w:val="18"/>
                <w:szCs w:val="18"/>
              </w:rPr>
              <w:t>o</w:t>
            </w:r>
            <w:r w:rsidR="00236F92" w:rsidRPr="003A2D78">
              <w:rPr>
                <w:b w:val="0"/>
                <w:bCs w:val="0"/>
                <w:sz w:val="18"/>
                <w:szCs w:val="18"/>
              </w:rPr>
              <w:t>s despachos</w:t>
            </w:r>
            <w:r w:rsidR="001A37B2" w:rsidRPr="003A2D78">
              <w:rPr>
                <w:b w:val="0"/>
                <w:bCs w:val="0"/>
                <w:sz w:val="18"/>
                <w:szCs w:val="18"/>
              </w:rPr>
              <w:t>.</w:t>
            </w:r>
          </w:p>
          <w:p w14:paraId="07E9D8FE" w14:textId="77777777" w:rsidR="003A2D78" w:rsidRPr="003A2D78" w:rsidRDefault="003A2D78" w:rsidP="003A2D78">
            <w:pPr>
              <w:ind w:left="658"/>
              <w:jc w:val="both"/>
              <w:rPr>
                <w:b w:val="0"/>
                <w:bCs w:val="0"/>
                <w:sz w:val="18"/>
                <w:szCs w:val="18"/>
              </w:rPr>
            </w:pPr>
          </w:p>
          <w:p w14:paraId="69DF90F8" w14:textId="7211DA74" w:rsidR="003A2D78" w:rsidRPr="003A2D78" w:rsidRDefault="001A37B2" w:rsidP="003A2D78">
            <w:pPr>
              <w:ind w:left="658"/>
              <w:jc w:val="both"/>
              <w:rPr>
                <w:b w:val="0"/>
                <w:bCs w:val="0"/>
                <w:sz w:val="18"/>
                <w:szCs w:val="18"/>
              </w:rPr>
            </w:pPr>
            <w:r w:rsidRPr="003A2D78">
              <w:rPr>
                <w:b w:val="0"/>
                <w:bCs w:val="0"/>
                <w:sz w:val="18"/>
                <w:szCs w:val="18"/>
              </w:rPr>
              <w:t>Un resultado de relevancia en este periodo pertenece a la Dirección Especializada Contra los Delitos Fiscales, que en coordinación con la DIAN lograron identificar más de 15 organizaciones criminales por delitos relacionados con la omisión de agente retenedor, recuperando para el Estado</w:t>
            </w:r>
            <w:r w:rsidR="00236F92">
              <w:rPr>
                <w:b w:val="0"/>
                <w:bCs w:val="0"/>
                <w:sz w:val="18"/>
                <w:szCs w:val="18"/>
              </w:rPr>
              <w:t xml:space="preserve"> </w:t>
            </w:r>
            <w:r w:rsidRPr="003A2D78">
              <w:rPr>
                <w:b w:val="0"/>
                <w:bCs w:val="0"/>
                <w:sz w:val="18"/>
                <w:szCs w:val="18"/>
              </w:rPr>
              <w:t xml:space="preserve">colombiano la suma de $618 mil </w:t>
            </w:r>
            <w:r w:rsidR="00236F92">
              <w:rPr>
                <w:b w:val="0"/>
                <w:bCs w:val="0"/>
                <w:sz w:val="18"/>
                <w:szCs w:val="18"/>
              </w:rPr>
              <w:t>m</w:t>
            </w:r>
            <w:r w:rsidRPr="003A2D78">
              <w:rPr>
                <w:b w:val="0"/>
                <w:bCs w:val="0"/>
                <w:sz w:val="18"/>
                <w:szCs w:val="18"/>
              </w:rPr>
              <w:t xml:space="preserve">illones de pesos dejados de pagar. </w:t>
            </w:r>
          </w:p>
          <w:p w14:paraId="0A2AF0FE" w14:textId="77777777" w:rsidR="003A2D78" w:rsidRPr="003A2D78" w:rsidRDefault="003A2D78" w:rsidP="003A2D78">
            <w:pPr>
              <w:ind w:left="658"/>
              <w:jc w:val="both"/>
              <w:rPr>
                <w:b w:val="0"/>
                <w:bCs w:val="0"/>
                <w:sz w:val="18"/>
                <w:szCs w:val="18"/>
              </w:rPr>
            </w:pPr>
          </w:p>
          <w:p w14:paraId="46C303C8" w14:textId="0E5D2603" w:rsidR="003A2D78" w:rsidRPr="003A2D78" w:rsidRDefault="001A37B2" w:rsidP="003A2D78">
            <w:pPr>
              <w:ind w:left="658"/>
              <w:jc w:val="both"/>
              <w:rPr>
                <w:b w:val="0"/>
                <w:bCs w:val="0"/>
                <w:sz w:val="18"/>
                <w:szCs w:val="18"/>
              </w:rPr>
            </w:pPr>
            <w:r w:rsidRPr="003A2D78">
              <w:rPr>
                <w:b w:val="0"/>
                <w:bCs w:val="0"/>
                <w:sz w:val="18"/>
                <w:szCs w:val="18"/>
              </w:rPr>
              <w:t xml:space="preserve">Otro resultado para resaltar es el obtenido por la Dirección Especializada Contra el Lavado de Activos en relación con el logro de 22 investigaciones abiertas de personas vinculadas en la </w:t>
            </w:r>
            <w:r w:rsidR="00503C47" w:rsidRPr="003A2D78">
              <w:rPr>
                <w:b w:val="0"/>
                <w:bCs w:val="0"/>
                <w:sz w:val="18"/>
                <w:szCs w:val="18"/>
              </w:rPr>
              <w:t>Mega operación</w:t>
            </w:r>
            <w:r w:rsidRPr="003A2D78">
              <w:rPr>
                <w:b w:val="0"/>
                <w:bCs w:val="0"/>
                <w:sz w:val="18"/>
                <w:szCs w:val="18"/>
              </w:rPr>
              <w:t xml:space="preserve"> Júpiter.</w:t>
            </w:r>
          </w:p>
          <w:p w14:paraId="195F881F" w14:textId="77777777" w:rsidR="003A2D78" w:rsidRPr="003A2D78" w:rsidRDefault="003A2D78" w:rsidP="003A2D78">
            <w:pPr>
              <w:ind w:left="658"/>
              <w:jc w:val="both"/>
              <w:rPr>
                <w:b w:val="0"/>
                <w:bCs w:val="0"/>
                <w:sz w:val="18"/>
                <w:szCs w:val="18"/>
              </w:rPr>
            </w:pPr>
          </w:p>
          <w:p w14:paraId="7317747B" w14:textId="15DD3EF0" w:rsidR="003A2D78" w:rsidRPr="003A2D78" w:rsidRDefault="001A37B2" w:rsidP="003A2D78">
            <w:pPr>
              <w:ind w:left="658"/>
              <w:jc w:val="both"/>
              <w:rPr>
                <w:b w:val="0"/>
                <w:bCs w:val="0"/>
                <w:sz w:val="18"/>
                <w:szCs w:val="18"/>
              </w:rPr>
            </w:pPr>
            <w:r w:rsidRPr="003A2D78">
              <w:rPr>
                <w:b w:val="0"/>
                <w:bCs w:val="0"/>
                <w:sz w:val="18"/>
                <w:szCs w:val="18"/>
              </w:rPr>
              <w:t>En este mes, se destaca la gestión de la Dirección Especializada de Extinción del Derecho de Dominio que impuso medidas cautelares a 9 inmuebles, 11 vehículos, sociedades y 8 establecimientos de comercio, de una organización criminal denominada "La Empresa o lo</w:t>
            </w:r>
            <w:r w:rsidR="00503C47">
              <w:rPr>
                <w:b w:val="0"/>
                <w:bCs w:val="0"/>
                <w:sz w:val="18"/>
                <w:szCs w:val="18"/>
              </w:rPr>
              <w:t>s</w:t>
            </w:r>
            <w:r w:rsidRPr="003A2D78">
              <w:rPr>
                <w:b w:val="0"/>
                <w:bCs w:val="0"/>
                <w:sz w:val="18"/>
                <w:szCs w:val="18"/>
              </w:rPr>
              <w:t xml:space="preserve"> Coyotes" mediante pasos clandestinos entre Colombia y Venezuela, la cual transportaba personas migrantes. </w:t>
            </w:r>
          </w:p>
          <w:p w14:paraId="55A09DEE" w14:textId="77777777" w:rsidR="003A2D78" w:rsidRPr="003A2D78" w:rsidRDefault="003A2D78" w:rsidP="003A2D78">
            <w:pPr>
              <w:ind w:left="658"/>
              <w:jc w:val="both"/>
              <w:rPr>
                <w:b w:val="0"/>
                <w:bCs w:val="0"/>
                <w:sz w:val="18"/>
                <w:szCs w:val="18"/>
              </w:rPr>
            </w:pPr>
          </w:p>
          <w:p w14:paraId="204F006A" w14:textId="7D5ADAAD" w:rsidR="003A2D78" w:rsidRPr="003A2D78" w:rsidRDefault="001A37B2" w:rsidP="003A2D78">
            <w:pPr>
              <w:ind w:left="658"/>
              <w:jc w:val="both"/>
              <w:rPr>
                <w:b w:val="0"/>
                <w:bCs w:val="0"/>
                <w:sz w:val="18"/>
                <w:szCs w:val="18"/>
              </w:rPr>
            </w:pPr>
            <w:r w:rsidRPr="003A2D78">
              <w:rPr>
                <w:b w:val="0"/>
                <w:bCs w:val="0"/>
                <w:sz w:val="18"/>
                <w:szCs w:val="18"/>
              </w:rPr>
              <w:t>Luego del seguimiento y balance del estado del cumplimiento del plan de priorizació</w:t>
            </w:r>
            <w:r w:rsidR="00503C47">
              <w:rPr>
                <w:b w:val="0"/>
                <w:bCs w:val="0"/>
                <w:sz w:val="18"/>
                <w:szCs w:val="18"/>
              </w:rPr>
              <w:t>n</w:t>
            </w:r>
            <w:r w:rsidRPr="003A2D78">
              <w:rPr>
                <w:b w:val="0"/>
                <w:bCs w:val="0"/>
                <w:sz w:val="18"/>
                <w:szCs w:val="18"/>
              </w:rPr>
              <w:t xml:space="preserve"> de las Direcciones adscritas a la </w:t>
            </w:r>
            <w:proofErr w:type="gramStart"/>
            <w:r w:rsidR="002E2D12" w:rsidRPr="003A2D78">
              <w:rPr>
                <w:b w:val="0"/>
                <w:bCs w:val="0"/>
                <w:sz w:val="18"/>
                <w:szCs w:val="18"/>
              </w:rPr>
              <w:t>Delegada</w:t>
            </w:r>
            <w:proofErr w:type="gramEnd"/>
            <w:r w:rsidR="002E2D12" w:rsidRPr="003A2D78">
              <w:rPr>
                <w:b w:val="0"/>
                <w:bCs w:val="0"/>
                <w:sz w:val="18"/>
                <w:szCs w:val="18"/>
              </w:rPr>
              <w:t>, se</w:t>
            </w:r>
            <w:r w:rsidRPr="003A2D78">
              <w:rPr>
                <w:b w:val="0"/>
                <w:bCs w:val="0"/>
                <w:sz w:val="18"/>
                <w:szCs w:val="18"/>
              </w:rPr>
              <w:t xml:space="preserve"> encontró u</w:t>
            </w:r>
            <w:r w:rsidR="00503C47">
              <w:rPr>
                <w:b w:val="0"/>
                <w:bCs w:val="0"/>
                <w:sz w:val="18"/>
                <w:szCs w:val="18"/>
              </w:rPr>
              <w:t>n</w:t>
            </w:r>
            <w:r w:rsidRPr="003A2D78">
              <w:rPr>
                <w:b w:val="0"/>
                <w:bCs w:val="0"/>
                <w:sz w:val="18"/>
                <w:szCs w:val="18"/>
              </w:rPr>
              <w:t xml:space="preserve"> cumplimiento satisfactorio y una alta finalización de muchas de las metas propuestas por las Direcciones al inicio de la presente vigencia.  La </w:t>
            </w:r>
            <w:r w:rsidR="00503C47" w:rsidRPr="003A2D78">
              <w:rPr>
                <w:b w:val="0"/>
                <w:bCs w:val="0"/>
                <w:sz w:val="18"/>
                <w:szCs w:val="18"/>
              </w:rPr>
              <w:t>delegada</w:t>
            </w:r>
            <w:r w:rsidRPr="003A2D78">
              <w:rPr>
                <w:b w:val="0"/>
                <w:bCs w:val="0"/>
                <w:sz w:val="18"/>
                <w:szCs w:val="18"/>
              </w:rPr>
              <w:t xml:space="preserve"> para las Finanzas Criminales espera finalizar de manera óptima y oportuna 69 metas vinculadas al Objetivo No. 2 Contra la Criminalidad Organizada y contribuir</w:t>
            </w:r>
            <w:r w:rsidR="00503C47">
              <w:rPr>
                <w:b w:val="0"/>
                <w:bCs w:val="0"/>
                <w:sz w:val="18"/>
                <w:szCs w:val="18"/>
              </w:rPr>
              <w:t xml:space="preserve"> </w:t>
            </w:r>
            <w:r w:rsidRPr="003A2D78">
              <w:rPr>
                <w:b w:val="0"/>
                <w:bCs w:val="0"/>
                <w:sz w:val="18"/>
                <w:szCs w:val="18"/>
              </w:rPr>
              <w:t xml:space="preserve">con el gerenciado por la </w:t>
            </w:r>
            <w:r w:rsidR="00503C47" w:rsidRPr="003A2D78">
              <w:rPr>
                <w:b w:val="0"/>
                <w:bCs w:val="0"/>
                <w:sz w:val="18"/>
                <w:szCs w:val="18"/>
              </w:rPr>
              <w:t>delegada</w:t>
            </w:r>
            <w:r w:rsidRPr="003A2D78">
              <w:rPr>
                <w:b w:val="0"/>
                <w:bCs w:val="0"/>
                <w:sz w:val="18"/>
                <w:szCs w:val="18"/>
              </w:rPr>
              <w:t xml:space="preserve"> 61% de las metas planteadas en dicho objetivo. </w:t>
            </w:r>
          </w:p>
          <w:p w14:paraId="681DA3A6" w14:textId="77777777" w:rsidR="003A2D78" w:rsidRPr="003A2D78" w:rsidRDefault="003A2D78" w:rsidP="003A2D78">
            <w:pPr>
              <w:ind w:left="658"/>
              <w:jc w:val="both"/>
              <w:rPr>
                <w:b w:val="0"/>
                <w:bCs w:val="0"/>
                <w:sz w:val="18"/>
                <w:szCs w:val="18"/>
              </w:rPr>
            </w:pPr>
          </w:p>
          <w:p w14:paraId="54AA88CE" w14:textId="42E27E29" w:rsidR="003A2D78" w:rsidRPr="003A2D78" w:rsidRDefault="001A37B2" w:rsidP="003A2D78">
            <w:pPr>
              <w:ind w:left="658"/>
              <w:jc w:val="both"/>
              <w:rPr>
                <w:b w:val="0"/>
                <w:bCs w:val="0"/>
                <w:sz w:val="18"/>
                <w:szCs w:val="18"/>
              </w:rPr>
            </w:pPr>
            <w:r w:rsidRPr="003A2D78">
              <w:rPr>
                <w:b w:val="0"/>
                <w:bCs w:val="0"/>
                <w:sz w:val="18"/>
                <w:szCs w:val="18"/>
              </w:rPr>
              <w:t xml:space="preserve">En resumen, el nivel de ejecución del </w:t>
            </w:r>
            <w:proofErr w:type="gramStart"/>
            <w:r w:rsidRPr="003A2D78">
              <w:rPr>
                <w:b w:val="0"/>
                <w:bCs w:val="0"/>
                <w:sz w:val="18"/>
                <w:szCs w:val="18"/>
              </w:rPr>
              <w:t>plan  de</w:t>
            </w:r>
            <w:proofErr w:type="gramEnd"/>
            <w:r w:rsidRPr="003A2D78">
              <w:rPr>
                <w:b w:val="0"/>
                <w:bCs w:val="0"/>
                <w:sz w:val="18"/>
                <w:szCs w:val="18"/>
              </w:rPr>
              <w:t xml:space="preserve">  priorización  de  la  Delegada  para  las  Finanzas Criminales  y  las  Direcciones  Especializadas  que  la  conforman  al  20  de  septiembre  de  2021, es  del  39%, logrado  mediante la  terminación  satisfactoria de  27  metas intermedias. </w:t>
            </w:r>
          </w:p>
          <w:p w14:paraId="67EBA37C" w14:textId="77777777" w:rsidR="00A34F3D" w:rsidRPr="001B7D2C" w:rsidRDefault="00A34F3D" w:rsidP="00A34F3D">
            <w:pPr>
              <w:ind w:left="720"/>
              <w:jc w:val="both"/>
              <w:rPr>
                <w:b w:val="0"/>
                <w:bCs w:val="0"/>
                <w:sz w:val="18"/>
                <w:szCs w:val="18"/>
              </w:rPr>
            </w:pPr>
          </w:p>
          <w:p w14:paraId="13DCB685" w14:textId="16F7F83D" w:rsidR="001B7D2C" w:rsidRPr="00027F59" w:rsidRDefault="00DA0346" w:rsidP="00720AD2">
            <w:pPr>
              <w:ind w:left="663"/>
              <w:jc w:val="both"/>
              <w:rPr>
                <w:sz w:val="18"/>
                <w:szCs w:val="18"/>
              </w:rPr>
            </w:pPr>
            <w:r w:rsidRPr="00A616BA">
              <w:rPr>
                <w:sz w:val="18"/>
                <w:szCs w:val="18"/>
              </w:rPr>
              <w:t>DIRECCIÓN NACIONAL DEL CUERPO TÉCNICO DE INVESTIGACIÓN – CTI</w:t>
            </w:r>
          </w:p>
          <w:p w14:paraId="1BC668AD" w14:textId="77777777" w:rsidR="00DA0346" w:rsidRPr="001B7D2C" w:rsidRDefault="00DA0346" w:rsidP="00720AD2">
            <w:pPr>
              <w:ind w:left="663"/>
              <w:jc w:val="both"/>
              <w:rPr>
                <w:b w:val="0"/>
                <w:bCs w:val="0"/>
                <w:sz w:val="18"/>
                <w:szCs w:val="18"/>
              </w:rPr>
            </w:pPr>
          </w:p>
          <w:p w14:paraId="40814426" w14:textId="77777777" w:rsidR="00027F59" w:rsidRPr="00027F59" w:rsidRDefault="00027F59" w:rsidP="00720AD2">
            <w:pPr>
              <w:ind w:left="663"/>
              <w:jc w:val="both"/>
              <w:rPr>
                <w:b w:val="0"/>
                <w:bCs w:val="0"/>
                <w:sz w:val="18"/>
                <w:szCs w:val="18"/>
              </w:rPr>
            </w:pPr>
          </w:p>
          <w:p w14:paraId="1ED9F38F" w14:textId="2ECBB8C7" w:rsidR="00FF7920" w:rsidRDefault="00FF7920" w:rsidP="00FF7920">
            <w:pPr>
              <w:pStyle w:val="Prrafodelista"/>
              <w:numPr>
                <w:ilvl w:val="0"/>
                <w:numId w:val="12"/>
              </w:numPr>
              <w:rPr>
                <w:sz w:val="18"/>
                <w:szCs w:val="18"/>
              </w:rPr>
            </w:pPr>
            <w:r w:rsidRPr="00FF7920">
              <w:rPr>
                <w:sz w:val="18"/>
                <w:szCs w:val="18"/>
              </w:rPr>
              <w:t>Modelo para la investigación desde el análisis de las comunicaciones presentado y aplicado.</w:t>
            </w:r>
            <w:r w:rsidRPr="00FF7920">
              <w:rPr>
                <w:b w:val="0"/>
                <w:bCs w:val="0"/>
                <w:sz w:val="18"/>
                <w:szCs w:val="18"/>
              </w:rPr>
              <w:t xml:space="preserve">  La Sala Oro tiene 28 casos relacionados con peculado por apropiación interés indebido en la celebración de contratos, peculado por </w:t>
            </w:r>
            <w:r w:rsidR="002E2D12" w:rsidRPr="00FF7920">
              <w:rPr>
                <w:b w:val="0"/>
                <w:bCs w:val="0"/>
                <w:sz w:val="18"/>
                <w:szCs w:val="18"/>
              </w:rPr>
              <w:t>apropiación</w:t>
            </w:r>
            <w:r w:rsidRPr="00FF7920">
              <w:rPr>
                <w:b w:val="0"/>
                <w:bCs w:val="0"/>
                <w:sz w:val="18"/>
                <w:szCs w:val="18"/>
              </w:rPr>
              <w:t xml:space="preserve"> - </w:t>
            </w:r>
            <w:r w:rsidR="002E2D12" w:rsidRPr="00FF7920">
              <w:rPr>
                <w:b w:val="0"/>
                <w:bCs w:val="0"/>
                <w:sz w:val="18"/>
                <w:szCs w:val="18"/>
              </w:rPr>
              <w:t>financiación</w:t>
            </w:r>
            <w:r w:rsidRPr="00FF7920">
              <w:rPr>
                <w:b w:val="0"/>
                <w:bCs w:val="0"/>
                <w:sz w:val="18"/>
                <w:szCs w:val="18"/>
              </w:rPr>
              <w:t xml:space="preserve"> de campañas electorales con fuentes prohibidas cohecho impropio- cohecho por dar u ofrecer - </w:t>
            </w:r>
            <w:r w:rsidR="002E2D12" w:rsidRPr="00FF7920">
              <w:rPr>
                <w:b w:val="0"/>
                <w:bCs w:val="0"/>
                <w:sz w:val="18"/>
                <w:szCs w:val="18"/>
              </w:rPr>
              <w:t>interés</w:t>
            </w:r>
            <w:r w:rsidRPr="00FF7920">
              <w:rPr>
                <w:b w:val="0"/>
                <w:bCs w:val="0"/>
                <w:sz w:val="18"/>
                <w:szCs w:val="18"/>
              </w:rPr>
              <w:t xml:space="preserve"> indebido en la </w:t>
            </w:r>
            <w:r w:rsidR="002E2D12" w:rsidRPr="00FF7920">
              <w:rPr>
                <w:b w:val="0"/>
                <w:bCs w:val="0"/>
                <w:sz w:val="18"/>
                <w:szCs w:val="18"/>
              </w:rPr>
              <w:t>celebración</w:t>
            </w:r>
            <w:r w:rsidRPr="00FF7920">
              <w:rPr>
                <w:b w:val="0"/>
                <w:bCs w:val="0"/>
                <w:sz w:val="18"/>
                <w:szCs w:val="18"/>
              </w:rPr>
              <w:t xml:space="preserve"> de contratos. </w:t>
            </w:r>
          </w:p>
          <w:p w14:paraId="4640BFE5" w14:textId="77777777" w:rsidR="00FF7920" w:rsidRDefault="00FF7920" w:rsidP="00FF7920">
            <w:pPr>
              <w:pStyle w:val="Prrafodelista"/>
              <w:ind w:left="1383"/>
              <w:rPr>
                <w:sz w:val="18"/>
                <w:szCs w:val="18"/>
              </w:rPr>
            </w:pPr>
          </w:p>
          <w:p w14:paraId="744E84D9" w14:textId="561B5FE0" w:rsidR="00FF7920" w:rsidRDefault="00FF7920" w:rsidP="00FF7920">
            <w:pPr>
              <w:pStyle w:val="Prrafodelista"/>
              <w:numPr>
                <w:ilvl w:val="0"/>
                <w:numId w:val="12"/>
              </w:numPr>
              <w:rPr>
                <w:sz w:val="18"/>
                <w:szCs w:val="18"/>
              </w:rPr>
            </w:pPr>
            <w:r w:rsidRPr="00FF7920">
              <w:rPr>
                <w:sz w:val="18"/>
                <w:szCs w:val="18"/>
              </w:rPr>
              <w:t>Plan piloto para la atención de actos urgentes en delitos relacionados con el narcotráfico y lavado de activos en el aeropuerto el Dorado de la ciudad de Bogotá desarrollado y ejecutado</w:t>
            </w:r>
            <w:r w:rsidRPr="00FF7920">
              <w:rPr>
                <w:b w:val="0"/>
                <w:bCs w:val="0"/>
                <w:sz w:val="18"/>
                <w:szCs w:val="18"/>
              </w:rPr>
              <w:t xml:space="preserve">.  se asignan 84 </w:t>
            </w:r>
            <w:r w:rsidR="002E2D12" w:rsidRPr="00FF7920">
              <w:rPr>
                <w:b w:val="0"/>
                <w:bCs w:val="0"/>
                <w:sz w:val="18"/>
                <w:szCs w:val="18"/>
              </w:rPr>
              <w:t>órdenes</w:t>
            </w:r>
            <w:r w:rsidRPr="00FF7920">
              <w:rPr>
                <w:b w:val="0"/>
                <w:bCs w:val="0"/>
                <w:sz w:val="18"/>
                <w:szCs w:val="18"/>
              </w:rPr>
              <w:t xml:space="preserve"> de trabajo.  </w:t>
            </w:r>
          </w:p>
          <w:p w14:paraId="49D306A3" w14:textId="77777777" w:rsidR="00FF7920" w:rsidRDefault="00FF7920" w:rsidP="00FF7920">
            <w:pPr>
              <w:pStyle w:val="Prrafodelista"/>
              <w:ind w:left="1383"/>
              <w:rPr>
                <w:sz w:val="18"/>
                <w:szCs w:val="18"/>
              </w:rPr>
            </w:pPr>
          </w:p>
          <w:p w14:paraId="070321AC" w14:textId="435FD929" w:rsidR="00F305D2" w:rsidRPr="00F305D2" w:rsidRDefault="00FF7920" w:rsidP="00FF7920">
            <w:pPr>
              <w:pStyle w:val="Prrafodelista"/>
              <w:numPr>
                <w:ilvl w:val="0"/>
                <w:numId w:val="12"/>
              </w:numPr>
              <w:rPr>
                <w:sz w:val="18"/>
                <w:szCs w:val="18"/>
              </w:rPr>
            </w:pPr>
            <w:r w:rsidRPr="00FF7920">
              <w:rPr>
                <w:sz w:val="18"/>
                <w:szCs w:val="18"/>
              </w:rPr>
              <w:t>Laboratorio de análisis para (aguas, suelos y sedimentos) acreditado.</w:t>
            </w:r>
            <w:r w:rsidRPr="00FF7920">
              <w:rPr>
                <w:b w:val="0"/>
                <w:bCs w:val="0"/>
                <w:sz w:val="18"/>
                <w:szCs w:val="18"/>
              </w:rPr>
              <w:t xml:space="preserve"> Mediante resolución No. 969 del 27 de Agosto </w:t>
            </w:r>
            <w:proofErr w:type="gramStart"/>
            <w:r w:rsidRPr="00FF7920">
              <w:rPr>
                <w:b w:val="0"/>
                <w:bCs w:val="0"/>
                <w:sz w:val="18"/>
                <w:szCs w:val="18"/>
              </w:rPr>
              <w:t>de  202</w:t>
            </w:r>
            <w:r w:rsidR="002E2D12">
              <w:rPr>
                <w:b w:val="0"/>
                <w:bCs w:val="0"/>
                <w:sz w:val="18"/>
                <w:szCs w:val="18"/>
              </w:rPr>
              <w:t>1</w:t>
            </w:r>
            <w:proofErr w:type="gramEnd"/>
            <w:r w:rsidRPr="00FF7920">
              <w:rPr>
                <w:b w:val="0"/>
                <w:bCs w:val="0"/>
                <w:sz w:val="18"/>
                <w:szCs w:val="18"/>
              </w:rPr>
              <w:t xml:space="preserve">, el  IDEAM,  acredita  11  ensayos  en el  grupo de  Análisis  Ambientales. La resolución fue entregada a la </w:t>
            </w:r>
            <w:proofErr w:type="gramStart"/>
            <w:r w:rsidRPr="00FF7920">
              <w:rPr>
                <w:b w:val="0"/>
                <w:bCs w:val="0"/>
                <w:sz w:val="18"/>
                <w:szCs w:val="18"/>
              </w:rPr>
              <w:t>Directora Ejecutiva</w:t>
            </w:r>
            <w:proofErr w:type="gramEnd"/>
            <w:r w:rsidRPr="00FF7920">
              <w:rPr>
                <w:b w:val="0"/>
                <w:bCs w:val="0"/>
                <w:sz w:val="18"/>
                <w:szCs w:val="18"/>
              </w:rPr>
              <w:t xml:space="preserve"> de la entidad, el día 20 de Septiembre de 2021.</w:t>
            </w:r>
          </w:p>
          <w:p w14:paraId="1215CE02" w14:textId="77777777" w:rsidR="00F305D2" w:rsidRDefault="00F305D2" w:rsidP="00F305D2">
            <w:pPr>
              <w:jc w:val="both"/>
              <w:rPr>
                <w:b w:val="0"/>
                <w:bCs w:val="0"/>
                <w:sz w:val="18"/>
                <w:szCs w:val="18"/>
              </w:rPr>
            </w:pPr>
          </w:p>
          <w:p w14:paraId="5D9A5CB0" w14:textId="77777777" w:rsidR="00F305D2" w:rsidRDefault="00F305D2" w:rsidP="00F305D2">
            <w:pPr>
              <w:jc w:val="both"/>
              <w:rPr>
                <w:b w:val="0"/>
                <w:bCs w:val="0"/>
                <w:sz w:val="18"/>
                <w:szCs w:val="18"/>
              </w:rPr>
            </w:pPr>
          </w:p>
          <w:p w14:paraId="19F666D5" w14:textId="698CE782" w:rsidR="00F305D2" w:rsidRPr="00F305D2" w:rsidRDefault="00F305D2" w:rsidP="00F305D2">
            <w:pPr>
              <w:jc w:val="both"/>
              <w:rPr>
                <w:sz w:val="18"/>
                <w:szCs w:val="18"/>
              </w:rPr>
            </w:pPr>
          </w:p>
        </w:tc>
      </w:tr>
    </w:tbl>
    <w:p w14:paraId="725BA85D" w14:textId="073EB1E4" w:rsidR="00B62D95" w:rsidRDefault="00B62D95">
      <w:pPr>
        <w:pStyle w:val="Textoindependiente"/>
        <w:rPr>
          <w:rFonts w:ascii="Arial" w:hAnsi="Arial" w:cs="Arial"/>
          <w:sz w:val="18"/>
          <w:szCs w:val="18"/>
        </w:rPr>
      </w:pPr>
    </w:p>
    <w:p w14:paraId="0B3B3A11" w14:textId="7A2F6787" w:rsidR="00720AD2" w:rsidRDefault="00720AD2">
      <w:pPr>
        <w:pStyle w:val="Textoindependiente"/>
        <w:rPr>
          <w:rFonts w:ascii="Arial" w:hAnsi="Arial" w:cs="Arial"/>
          <w:sz w:val="18"/>
          <w:szCs w:val="18"/>
        </w:rPr>
      </w:pPr>
    </w:p>
    <w:p w14:paraId="07A39F95" w14:textId="2B2DBC38" w:rsidR="00720AD2" w:rsidRDefault="00720AD2">
      <w:pPr>
        <w:pStyle w:val="Textoindependiente"/>
        <w:rPr>
          <w:rFonts w:ascii="Arial" w:hAnsi="Arial" w:cs="Arial"/>
          <w:sz w:val="18"/>
          <w:szCs w:val="18"/>
        </w:rPr>
      </w:pPr>
    </w:p>
    <w:p w14:paraId="149A86D0" w14:textId="0732A492" w:rsidR="00720AD2" w:rsidRDefault="00720AD2">
      <w:pPr>
        <w:pStyle w:val="Textoindependiente"/>
        <w:rPr>
          <w:rFonts w:ascii="Arial" w:hAnsi="Arial" w:cs="Arial"/>
          <w:sz w:val="18"/>
          <w:szCs w:val="18"/>
        </w:rPr>
      </w:pPr>
    </w:p>
    <w:p w14:paraId="3CE021B2" w14:textId="7D798D64" w:rsidR="00720AD2" w:rsidRDefault="00720AD2">
      <w:pPr>
        <w:pStyle w:val="Textoindependiente"/>
        <w:rPr>
          <w:rFonts w:ascii="Arial" w:hAnsi="Arial" w:cs="Arial"/>
          <w:sz w:val="18"/>
          <w:szCs w:val="18"/>
        </w:rPr>
      </w:pPr>
    </w:p>
    <w:p w14:paraId="3B322C77" w14:textId="0EE0A3E1" w:rsidR="00720AD2" w:rsidRDefault="00720AD2">
      <w:pPr>
        <w:pStyle w:val="Textoindependiente"/>
        <w:rPr>
          <w:rFonts w:ascii="Arial" w:hAnsi="Arial" w:cs="Arial"/>
          <w:sz w:val="18"/>
          <w:szCs w:val="18"/>
        </w:rPr>
      </w:pPr>
    </w:p>
    <w:p w14:paraId="5AFBAFA0" w14:textId="048D7282" w:rsidR="00720AD2" w:rsidRDefault="00720AD2">
      <w:pPr>
        <w:pStyle w:val="Textoindependiente"/>
        <w:rPr>
          <w:rFonts w:ascii="Arial" w:hAnsi="Arial" w:cs="Arial"/>
          <w:sz w:val="18"/>
          <w:szCs w:val="18"/>
        </w:rPr>
      </w:pPr>
    </w:p>
    <w:p w14:paraId="416E8F7D" w14:textId="498372F8" w:rsidR="00720AD2" w:rsidRDefault="00720AD2">
      <w:pPr>
        <w:pStyle w:val="Textoindependiente"/>
        <w:rPr>
          <w:rFonts w:ascii="Arial" w:hAnsi="Arial" w:cs="Arial"/>
          <w:sz w:val="18"/>
          <w:szCs w:val="18"/>
        </w:rPr>
      </w:pPr>
    </w:p>
    <w:p w14:paraId="52DE75A6" w14:textId="3B544E2D" w:rsidR="00720AD2" w:rsidRDefault="00720AD2">
      <w:pPr>
        <w:pStyle w:val="Textoindependiente"/>
        <w:rPr>
          <w:rFonts w:ascii="Arial" w:hAnsi="Arial" w:cs="Arial"/>
          <w:sz w:val="18"/>
          <w:szCs w:val="18"/>
        </w:rPr>
      </w:pPr>
    </w:p>
    <w:p w14:paraId="2C47EB44" w14:textId="5E195E27" w:rsidR="00720AD2" w:rsidRDefault="00720AD2">
      <w:pPr>
        <w:pStyle w:val="Textoindependiente"/>
        <w:rPr>
          <w:rFonts w:ascii="Arial" w:hAnsi="Arial" w:cs="Arial"/>
          <w:sz w:val="18"/>
          <w:szCs w:val="18"/>
        </w:rPr>
      </w:pPr>
    </w:p>
    <w:p w14:paraId="0E3DDED4" w14:textId="769A2AA0" w:rsidR="00720AD2" w:rsidRDefault="00720AD2">
      <w:pPr>
        <w:pStyle w:val="Textoindependiente"/>
        <w:rPr>
          <w:rFonts w:ascii="Arial" w:hAnsi="Arial" w:cs="Arial"/>
          <w:sz w:val="18"/>
          <w:szCs w:val="18"/>
        </w:rPr>
      </w:pPr>
    </w:p>
    <w:p w14:paraId="1362447F" w14:textId="3BEA8617" w:rsidR="00720AD2" w:rsidRDefault="00720AD2">
      <w:pPr>
        <w:pStyle w:val="Textoindependiente"/>
        <w:rPr>
          <w:rFonts w:ascii="Arial" w:hAnsi="Arial" w:cs="Arial"/>
          <w:sz w:val="18"/>
          <w:szCs w:val="18"/>
        </w:rPr>
      </w:pPr>
    </w:p>
    <w:p w14:paraId="60C90E7F" w14:textId="1C3DFB93" w:rsidR="00720AD2" w:rsidRDefault="00720AD2">
      <w:pPr>
        <w:pStyle w:val="Textoindependiente"/>
        <w:rPr>
          <w:rFonts w:ascii="Arial" w:hAnsi="Arial" w:cs="Arial"/>
          <w:sz w:val="18"/>
          <w:szCs w:val="18"/>
        </w:rPr>
      </w:pPr>
    </w:p>
    <w:p w14:paraId="10E8FD4A" w14:textId="77777777" w:rsidR="00720AD2" w:rsidRPr="001B7D2C" w:rsidRDefault="00720AD2">
      <w:pPr>
        <w:pStyle w:val="Textoindependiente"/>
        <w:rPr>
          <w:rFonts w:ascii="Arial" w:hAnsi="Arial" w:cs="Arial"/>
          <w:sz w:val="18"/>
          <w:szCs w:val="18"/>
        </w:rPr>
      </w:pPr>
    </w:p>
    <w:tbl>
      <w:tblPr>
        <w:tblStyle w:val="Tablaconcuadrcula4-nfasis1"/>
        <w:tblW w:w="0" w:type="auto"/>
        <w:tblLayout w:type="fixed"/>
        <w:tblLook w:val="01E0" w:firstRow="1" w:lastRow="1" w:firstColumn="1" w:lastColumn="1" w:noHBand="0" w:noVBand="0"/>
      </w:tblPr>
      <w:tblGrid>
        <w:gridCol w:w="2831"/>
        <w:gridCol w:w="2143"/>
        <w:gridCol w:w="10987"/>
      </w:tblGrid>
      <w:tr w:rsidR="001541FE" w14:paraId="58A06C32" w14:textId="77777777" w:rsidTr="001D171D">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831" w:type="dxa"/>
            <w:vAlign w:val="center"/>
          </w:tcPr>
          <w:p w14:paraId="034D56F7" w14:textId="77777777" w:rsidR="001541FE" w:rsidRDefault="00BB101D">
            <w:pPr>
              <w:pStyle w:val="TableParagraph"/>
              <w:ind w:left="558"/>
              <w:rPr>
                <w:b w:val="0"/>
                <w:sz w:val="16"/>
              </w:rPr>
            </w:pPr>
            <w:r>
              <w:rPr>
                <w:color w:val="FFFFFF"/>
                <w:w w:val="105"/>
                <w:sz w:val="16"/>
              </w:rPr>
              <w:t>META ESTRATÉGICA</w:t>
            </w:r>
          </w:p>
        </w:tc>
        <w:tc>
          <w:tcPr>
            <w:cnfStyle w:val="000010000000" w:firstRow="0" w:lastRow="0" w:firstColumn="0" w:lastColumn="0" w:oddVBand="1" w:evenVBand="0" w:oddHBand="0" w:evenHBand="0" w:firstRowFirstColumn="0" w:firstRowLastColumn="0" w:lastRowFirstColumn="0" w:lastRowLastColumn="0"/>
            <w:tcW w:w="2143" w:type="dxa"/>
            <w:vAlign w:val="center"/>
          </w:tcPr>
          <w:p w14:paraId="35909A6F" w14:textId="77777777" w:rsidR="001541FE" w:rsidRDefault="00BB101D">
            <w:pPr>
              <w:pStyle w:val="TableParagraph"/>
              <w:ind w:left="297"/>
              <w:rPr>
                <w:b w:val="0"/>
                <w:sz w:val="16"/>
              </w:rPr>
            </w:pPr>
            <w:r>
              <w:rPr>
                <w:color w:val="FFFFFF"/>
                <w:w w:val="105"/>
                <w:sz w:val="16"/>
              </w:rPr>
              <w:t>COORDINADOR (A)</w:t>
            </w:r>
          </w:p>
        </w:tc>
        <w:tc>
          <w:tcPr>
            <w:cnfStyle w:val="000100000000" w:firstRow="0" w:lastRow="0" w:firstColumn="0" w:lastColumn="1" w:oddVBand="0" w:evenVBand="0" w:oddHBand="0" w:evenHBand="0" w:firstRowFirstColumn="0" w:firstRowLastColumn="0" w:lastRowFirstColumn="0" w:lastRowLastColumn="0"/>
            <w:tcW w:w="10987" w:type="dxa"/>
            <w:vAlign w:val="center"/>
          </w:tcPr>
          <w:p w14:paraId="074762A8" w14:textId="67A633F9" w:rsidR="001541FE" w:rsidRDefault="00BB101D">
            <w:pPr>
              <w:pStyle w:val="TableParagraph"/>
              <w:ind w:left="4038" w:right="4008"/>
              <w:jc w:val="center"/>
              <w:rPr>
                <w:b w:val="0"/>
                <w:sz w:val="16"/>
              </w:rPr>
            </w:pPr>
            <w:r>
              <w:rPr>
                <w:color w:val="FFFFFF"/>
                <w:w w:val="105"/>
                <w:sz w:val="16"/>
              </w:rPr>
              <w:t xml:space="preserve">LOGROS DEL MES DE </w:t>
            </w:r>
            <w:r w:rsidR="0090599F">
              <w:rPr>
                <w:color w:val="FFFFFF"/>
                <w:w w:val="105"/>
                <w:sz w:val="16"/>
              </w:rPr>
              <w:t>SEPTIEMBRE</w:t>
            </w:r>
            <w:r w:rsidR="009F208B">
              <w:rPr>
                <w:color w:val="FFFFFF"/>
                <w:w w:val="105"/>
                <w:sz w:val="16"/>
              </w:rPr>
              <w:t xml:space="preserve">  2021</w:t>
            </w:r>
          </w:p>
        </w:tc>
      </w:tr>
      <w:tr w:rsidR="001C47B8" w14:paraId="689E5ACF" w14:textId="77777777" w:rsidTr="0067248F">
        <w:trPr>
          <w:cnfStyle w:val="000000100000" w:firstRow="0" w:lastRow="0" w:firstColumn="0" w:lastColumn="0" w:oddVBand="0" w:evenVBand="0" w:oddHBand="1" w:evenHBand="0" w:firstRowFirstColumn="0" w:firstRowLastColumn="0" w:lastRowFirstColumn="0" w:lastRowLastColumn="0"/>
          <w:trHeight w:val="3188"/>
        </w:trPr>
        <w:tc>
          <w:tcPr>
            <w:cnfStyle w:val="001000000000" w:firstRow="0" w:lastRow="0" w:firstColumn="1" w:lastColumn="0" w:oddVBand="0" w:evenVBand="0" w:oddHBand="0" w:evenHBand="0" w:firstRowFirstColumn="0" w:firstRowLastColumn="0" w:lastRowFirstColumn="0" w:lastRowLastColumn="0"/>
            <w:tcW w:w="2831" w:type="dxa"/>
          </w:tcPr>
          <w:p w14:paraId="4E1C09B9" w14:textId="77777777" w:rsidR="001C47B8" w:rsidRPr="003304C9" w:rsidRDefault="001C47B8" w:rsidP="001C47B8">
            <w:pPr>
              <w:pStyle w:val="TableParagraph"/>
              <w:rPr>
                <w:rFonts w:ascii="Carlito"/>
                <w:b w:val="0"/>
                <w:sz w:val="18"/>
                <w:szCs w:val="24"/>
              </w:rPr>
            </w:pPr>
          </w:p>
          <w:p w14:paraId="24ADE7EF" w14:textId="64C78A58" w:rsidR="001C47B8" w:rsidRDefault="001C47B8" w:rsidP="001C47B8">
            <w:pPr>
              <w:pStyle w:val="TableParagraph"/>
              <w:rPr>
                <w:rFonts w:ascii="Carlito"/>
                <w:bCs w:val="0"/>
                <w:sz w:val="18"/>
                <w:szCs w:val="24"/>
              </w:rPr>
            </w:pPr>
          </w:p>
          <w:p w14:paraId="56132DD4" w14:textId="77777777" w:rsidR="003304C9" w:rsidRPr="003304C9" w:rsidRDefault="003304C9" w:rsidP="001C47B8">
            <w:pPr>
              <w:pStyle w:val="TableParagraph"/>
              <w:rPr>
                <w:rFonts w:ascii="Carlito"/>
                <w:b w:val="0"/>
                <w:sz w:val="18"/>
                <w:szCs w:val="24"/>
              </w:rPr>
            </w:pPr>
          </w:p>
          <w:p w14:paraId="3EA77A9D" w14:textId="77777777" w:rsidR="001C47B8" w:rsidRPr="003304C9" w:rsidRDefault="001C47B8" w:rsidP="001C47B8">
            <w:pPr>
              <w:pStyle w:val="TableParagraph"/>
              <w:rPr>
                <w:rFonts w:ascii="Carlito"/>
                <w:b w:val="0"/>
                <w:sz w:val="18"/>
                <w:szCs w:val="24"/>
              </w:rPr>
            </w:pPr>
          </w:p>
          <w:p w14:paraId="3A380CCC" w14:textId="3A17BB1E" w:rsidR="001C47B8" w:rsidRPr="003304C9" w:rsidRDefault="001C47B8" w:rsidP="001C47B8">
            <w:pPr>
              <w:pStyle w:val="TableParagraph"/>
              <w:spacing w:line="268" w:lineRule="auto"/>
              <w:ind w:left="71" w:right="47"/>
              <w:jc w:val="center"/>
              <w:rPr>
                <w:sz w:val="18"/>
                <w:szCs w:val="24"/>
              </w:rPr>
            </w:pPr>
            <w:r w:rsidRPr="003304C9">
              <w:rPr>
                <w:w w:val="105"/>
                <w:sz w:val="18"/>
                <w:szCs w:val="24"/>
              </w:rPr>
              <w:t>OBJ 03. Elevar la Judicialización de Delitos contra la Administración Pública</w:t>
            </w:r>
          </w:p>
        </w:tc>
        <w:tc>
          <w:tcPr>
            <w:cnfStyle w:val="000010000000" w:firstRow="0" w:lastRow="0" w:firstColumn="0" w:lastColumn="0" w:oddVBand="1" w:evenVBand="0" w:oddHBand="0" w:evenHBand="0" w:firstRowFirstColumn="0" w:firstRowLastColumn="0" w:lastRowFirstColumn="0" w:lastRowLastColumn="0"/>
            <w:tcW w:w="2143" w:type="dxa"/>
          </w:tcPr>
          <w:p w14:paraId="3B723ED2" w14:textId="77777777" w:rsidR="001C47B8" w:rsidRPr="003304C9" w:rsidRDefault="001C47B8" w:rsidP="001C47B8">
            <w:pPr>
              <w:pStyle w:val="TableParagraph"/>
              <w:rPr>
                <w:rFonts w:ascii="Carlito"/>
                <w:b/>
                <w:sz w:val="18"/>
                <w:szCs w:val="24"/>
              </w:rPr>
            </w:pPr>
          </w:p>
          <w:p w14:paraId="28E0DEB9" w14:textId="77777777" w:rsidR="001C47B8" w:rsidRPr="003304C9" w:rsidRDefault="001C47B8" w:rsidP="001C47B8">
            <w:pPr>
              <w:pStyle w:val="TableParagraph"/>
              <w:rPr>
                <w:rFonts w:ascii="Carlito"/>
                <w:b/>
                <w:sz w:val="18"/>
                <w:szCs w:val="24"/>
              </w:rPr>
            </w:pPr>
          </w:p>
          <w:p w14:paraId="55CD3047" w14:textId="38D21261" w:rsidR="001C47B8" w:rsidRDefault="001C47B8" w:rsidP="001C47B8">
            <w:pPr>
              <w:pStyle w:val="TableParagraph"/>
              <w:rPr>
                <w:rFonts w:ascii="Carlito"/>
                <w:b/>
                <w:sz w:val="18"/>
                <w:szCs w:val="24"/>
              </w:rPr>
            </w:pPr>
          </w:p>
          <w:p w14:paraId="6E17F072" w14:textId="77777777" w:rsidR="003304C9" w:rsidRPr="003304C9" w:rsidRDefault="003304C9" w:rsidP="001C47B8">
            <w:pPr>
              <w:pStyle w:val="TableParagraph"/>
              <w:rPr>
                <w:rFonts w:ascii="Carlito"/>
                <w:b/>
                <w:sz w:val="18"/>
                <w:szCs w:val="24"/>
              </w:rPr>
            </w:pPr>
          </w:p>
          <w:p w14:paraId="3BC2022A" w14:textId="77777777" w:rsidR="001C47B8" w:rsidRPr="003304C9" w:rsidRDefault="001C47B8" w:rsidP="001C47B8">
            <w:pPr>
              <w:pStyle w:val="TableParagraph"/>
              <w:spacing w:before="2"/>
              <w:rPr>
                <w:rFonts w:ascii="Carlito"/>
                <w:b/>
                <w:sz w:val="18"/>
                <w:szCs w:val="24"/>
              </w:rPr>
            </w:pPr>
          </w:p>
          <w:p w14:paraId="59E6A0C5" w14:textId="428893BF" w:rsidR="001C47B8" w:rsidRPr="003304C9" w:rsidRDefault="001C47B8" w:rsidP="001C47B8">
            <w:pPr>
              <w:pStyle w:val="TableParagraph"/>
              <w:spacing w:line="268" w:lineRule="auto"/>
              <w:ind w:left="143" w:right="210" w:firstLine="111"/>
              <w:jc w:val="center"/>
              <w:rPr>
                <w:sz w:val="18"/>
                <w:szCs w:val="24"/>
              </w:rPr>
            </w:pPr>
            <w:r w:rsidRPr="003304C9">
              <w:rPr>
                <w:b/>
                <w:bCs/>
                <w:w w:val="105"/>
                <w:sz w:val="18"/>
                <w:szCs w:val="24"/>
              </w:rPr>
              <w:t xml:space="preserve">Calderón </w:t>
            </w:r>
            <w:r w:rsidR="002E2D12" w:rsidRPr="003304C9">
              <w:rPr>
                <w:b/>
                <w:bCs/>
                <w:w w:val="105"/>
                <w:sz w:val="18"/>
                <w:szCs w:val="24"/>
              </w:rPr>
              <w:t>Muñoz</w:t>
            </w:r>
            <w:r w:rsidRPr="003304C9">
              <w:rPr>
                <w:b/>
                <w:bCs/>
                <w:w w:val="105"/>
                <w:sz w:val="18"/>
                <w:szCs w:val="24"/>
              </w:rPr>
              <w:t>, Eduar Alirio</w:t>
            </w:r>
          </w:p>
        </w:tc>
        <w:tc>
          <w:tcPr>
            <w:cnfStyle w:val="000100000000" w:firstRow="0" w:lastRow="0" w:firstColumn="0" w:lastColumn="1" w:oddVBand="0" w:evenVBand="0" w:oddHBand="0" w:evenHBand="0" w:firstRowFirstColumn="0" w:firstRowLastColumn="0" w:lastRowFirstColumn="0" w:lastRowLastColumn="0"/>
            <w:tcW w:w="10987" w:type="dxa"/>
          </w:tcPr>
          <w:p w14:paraId="5C9F8486" w14:textId="77777777" w:rsidR="0067248F" w:rsidRPr="0067248F" w:rsidRDefault="0067248F" w:rsidP="000B6BCA">
            <w:pPr>
              <w:pStyle w:val="TableParagraph"/>
              <w:spacing w:before="58" w:line="268" w:lineRule="auto"/>
              <w:ind w:left="1440"/>
              <w:jc w:val="both"/>
              <w:rPr>
                <w:b w:val="0"/>
                <w:bCs w:val="0"/>
                <w:sz w:val="18"/>
                <w:szCs w:val="24"/>
              </w:rPr>
            </w:pPr>
          </w:p>
          <w:p w14:paraId="68D36D85" w14:textId="60B9BFE8" w:rsidR="00FD1A6A" w:rsidRPr="00FD1A6A" w:rsidRDefault="00FD1A6A" w:rsidP="00FD1A6A">
            <w:pPr>
              <w:pStyle w:val="TableParagraph"/>
              <w:numPr>
                <w:ilvl w:val="0"/>
                <w:numId w:val="2"/>
              </w:numPr>
              <w:tabs>
                <w:tab w:val="left" w:pos="151"/>
              </w:tabs>
              <w:spacing w:before="23"/>
              <w:jc w:val="both"/>
              <w:rPr>
                <w:rFonts w:eastAsia="Times New Roman"/>
                <w:b w:val="0"/>
                <w:bCs w:val="0"/>
                <w:color w:val="000000"/>
                <w:sz w:val="18"/>
                <w:szCs w:val="18"/>
                <w:lang w:val="es-CO" w:eastAsia="es-CO"/>
              </w:rPr>
            </w:pPr>
            <w:r w:rsidRPr="00FD1A6A">
              <w:rPr>
                <w:rFonts w:eastAsia="Times New Roman"/>
                <w:b w:val="0"/>
                <w:bCs w:val="0"/>
                <w:color w:val="000000"/>
                <w:sz w:val="18"/>
                <w:szCs w:val="18"/>
                <w:lang w:val="es-CO" w:eastAsia="es-CO"/>
              </w:rPr>
              <w:t xml:space="preserve">Se concedieron funciones de policía judicial a funcionarios de la Superintendencia nacional de salud, se adscribieron </w:t>
            </w:r>
            <w:r w:rsidR="00BD11AF" w:rsidRPr="00FD1A6A">
              <w:rPr>
                <w:rFonts w:eastAsia="Times New Roman"/>
                <w:b w:val="0"/>
                <w:bCs w:val="0"/>
                <w:color w:val="000000"/>
                <w:sz w:val="18"/>
                <w:szCs w:val="18"/>
                <w:lang w:val="es-CO" w:eastAsia="es-CO"/>
              </w:rPr>
              <w:t>más</w:t>
            </w:r>
            <w:r w:rsidRPr="00FD1A6A">
              <w:rPr>
                <w:rFonts w:eastAsia="Times New Roman"/>
                <w:b w:val="0"/>
                <w:bCs w:val="0"/>
                <w:color w:val="000000"/>
                <w:sz w:val="18"/>
                <w:szCs w:val="18"/>
                <w:lang w:val="es-CO" w:eastAsia="es-CO"/>
              </w:rPr>
              <w:t xml:space="preserve"> de 120 funcionarios del CTI en casos de corrupción, se realizó actividad operativa en casos Tumaco, </w:t>
            </w:r>
            <w:proofErr w:type="spellStart"/>
            <w:r w:rsidRPr="00FD1A6A">
              <w:rPr>
                <w:rFonts w:eastAsia="Times New Roman"/>
                <w:b w:val="0"/>
                <w:bCs w:val="0"/>
                <w:color w:val="000000"/>
                <w:sz w:val="18"/>
                <w:szCs w:val="18"/>
                <w:lang w:val="es-CO" w:eastAsia="es-CO"/>
              </w:rPr>
              <w:t>Cajanal</w:t>
            </w:r>
            <w:proofErr w:type="spellEnd"/>
            <w:r w:rsidRPr="00FD1A6A">
              <w:rPr>
                <w:rFonts w:eastAsia="Times New Roman"/>
                <w:b w:val="0"/>
                <w:bCs w:val="0"/>
                <w:color w:val="000000"/>
                <w:sz w:val="18"/>
                <w:szCs w:val="18"/>
                <w:lang w:val="es-CO" w:eastAsia="es-CO"/>
              </w:rPr>
              <w:t xml:space="preserve"> y MINTIC. </w:t>
            </w:r>
          </w:p>
          <w:p w14:paraId="13DB374E" w14:textId="77777777" w:rsidR="00FD1A6A" w:rsidRPr="00FD1A6A" w:rsidRDefault="00FD1A6A" w:rsidP="00FD1A6A">
            <w:pPr>
              <w:pStyle w:val="TableParagraph"/>
              <w:tabs>
                <w:tab w:val="left" w:pos="151"/>
              </w:tabs>
              <w:spacing w:before="23"/>
              <w:ind w:left="720"/>
              <w:jc w:val="both"/>
              <w:rPr>
                <w:rFonts w:eastAsia="Times New Roman"/>
                <w:b w:val="0"/>
                <w:bCs w:val="0"/>
                <w:color w:val="000000"/>
                <w:sz w:val="18"/>
                <w:szCs w:val="18"/>
                <w:lang w:val="es-CO" w:eastAsia="es-CO"/>
              </w:rPr>
            </w:pPr>
          </w:p>
          <w:p w14:paraId="724252BE" w14:textId="756D264D" w:rsidR="00FD1A6A" w:rsidRPr="00FD1A6A" w:rsidRDefault="00FD1A6A" w:rsidP="00FD1A6A">
            <w:pPr>
              <w:pStyle w:val="TableParagraph"/>
              <w:numPr>
                <w:ilvl w:val="0"/>
                <w:numId w:val="2"/>
              </w:numPr>
              <w:tabs>
                <w:tab w:val="left" w:pos="151"/>
              </w:tabs>
              <w:spacing w:before="23"/>
              <w:jc w:val="both"/>
              <w:rPr>
                <w:sz w:val="16"/>
              </w:rPr>
            </w:pPr>
            <w:r w:rsidRPr="00FD1A6A">
              <w:rPr>
                <w:rFonts w:eastAsia="Times New Roman"/>
                <w:b w:val="0"/>
                <w:bCs w:val="0"/>
                <w:color w:val="000000"/>
                <w:sz w:val="18"/>
                <w:szCs w:val="18"/>
                <w:lang w:val="es-CO" w:eastAsia="es-CO"/>
              </w:rPr>
              <w:t xml:space="preserve">Con relación a los informes de análisis de interceptaciones realizados, se realizó revisión en la sala Oro donde se pudo verificar que se han emitido la siguiente relación de informes: Caso territorios 25, caso </w:t>
            </w:r>
            <w:proofErr w:type="gramStart"/>
            <w:r w:rsidRPr="00FD1A6A">
              <w:rPr>
                <w:rFonts w:eastAsia="Times New Roman"/>
                <w:b w:val="0"/>
                <w:bCs w:val="0"/>
                <w:color w:val="000000"/>
                <w:sz w:val="18"/>
                <w:szCs w:val="18"/>
                <w:lang w:val="es-CO" w:eastAsia="es-CO"/>
              </w:rPr>
              <w:t>Delegada</w:t>
            </w:r>
            <w:proofErr w:type="gramEnd"/>
            <w:r w:rsidRPr="00FD1A6A">
              <w:rPr>
                <w:rFonts w:eastAsia="Times New Roman"/>
                <w:b w:val="0"/>
                <w:bCs w:val="0"/>
                <w:color w:val="000000"/>
                <w:sz w:val="18"/>
                <w:szCs w:val="18"/>
                <w:lang w:val="es-CO" w:eastAsia="es-CO"/>
              </w:rPr>
              <w:t xml:space="preserve"> ante la Corte 14, Casos DECC 10, con corte 2021-09-30. se modificaron 4 metas intermedias en la redacción del detalle de meta. </w:t>
            </w:r>
          </w:p>
          <w:p w14:paraId="77634BBC" w14:textId="77777777" w:rsidR="00FD1A6A" w:rsidRPr="00FD1A6A" w:rsidRDefault="00FD1A6A" w:rsidP="00FD1A6A">
            <w:pPr>
              <w:pStyle w:val="TableParagraph"/>
              <w:tabs>
                <w:tab w:val="left" w:pos="151"/>
              </w:tabs>
              <w:spacing w:before="23"/>
              <w:ind w:left="720"/>
              <w:jc w:val="both"/>
              <w:rPr>
                <w:sz w:val="16"/>
              </w:rPr>
            </w:pPr>
          </w:p>
          <w:p w14:paraId="2879EDA3" w14:textId="0F134B74" w:rsidR="001C47B8" w:rsidRDefault="00FD1A6A" w:rsidP="00FD1A6A">
            <w:pPr>
              <w:pStyle w:val="TableParagraph"/>
              <w:numPr>
                <w:ilvl w:val="0"/>
                <w:numId w:val="2"/>
              </w:numPr>
              <w:tabs>
                <w:tab w:val="left" w:pos="151"/>
              </w:tabs>
              <w:spacing w:before="23"/>
              <w:jc w:val="both"/>
              <w:rPr>
                <w:sz w:val="16"/>
              </w:rPr>
            </w:pPr>
            <w:r w:rsidRPr="00FD1A6A">
              <w:rPr>
                <w:rFonts w:eastAsia="Times New Roman"/>
                <w:b w:val="0"/>
                <w:bCs w:val="0"/>
                <w:color w:val="000000"/>
                <w:sz w:val="18"/>
                <w:szCs w:val="18"/>
                <w:lang w:val="es-CO" w:eastAsia="es-CO"/>
              </w:rPr>
              <w:t>Se aumento el número de personas vinculadas en la temática COVID. Igualmente se han reportado 4 compulsas de copias adicionales a la Dirección de Extinción del Derecho de Dominio. Se incrementó el índice de actuaciones relevantes en temas de corrupción a nivel nacional. Se emitió el memorando 065 sobre los lineamientos para impactar las rentas provenientes del fenómeno de la corrupción. Se realizo mesa técnica interinstitucional con Procuraduría General de la Nación.</w:t>
            </w:r>
          </w:p>
        </w:tc>
      </w:tr>
      <w:tr w:rsidR="001C47B8" w14:paraId="501B826E" w14:textId="77777777" w:rsidTr="005161E2">
        <w:trPr>
          <w:cnfStyle w:val="010000000000" w:firstRow="0" w:lastRow="1" w:firstColumn="0" w:lastColumn="0" w:oddVBand="0" w:evenVBand="0" w:oddHBand="0" w:evenHBand="0" w:firstRowFirstColumn="0" w:firstRowLastColumn="0" w:lastRowFirstColumn="0" w:lastRowLastColumn="0"/>
          <w:trHeight w:val="3827"/>
        </w:trPr>
        <w:tc>
          <w:tcPr>
            <w:cnfStyle w:val="001000000000" w:firstRow="0" w:lastRow="0" w:firstColumn="1" w:lastColumn="0" w:oddVBand="0" w:evenVBand="0" w:oddHBand="0" w:evenHBand="0" w:firstRowFirstColumn="0" w:firstRowLastColumn="0" w:lastRowFirstColumn="0" w:lastRowLastColumn="0"/>
            <w:tcW w:w="2831" w:type="dxa"/>
          </w:tcPr>
          <w:p w14:paraId="71C23DEE" w14:textId="77777777" w:rsidR="001C47B8" w:rsidRPr="003304C9" w:rsidRDefault="001C47B8" w:rsidP="001C47B8">
            <w:pPr>
              <w:pStyle w:val="TableParagraph"/>
              <w:rPr>
                <w:rFonts w:ascii="Carlito"/>
                <w:b w:val="0"/>
                <w:sz w:val="18"/>
                <w:szCs w:val="24"/>
              </w:rPr>
            </w:pPr>
          </w:p>
          <w:p w14:paraId="43CEBDC9" w14:textId="77777777" w:rsidR="001C47B8" w:rsidRPr="003304C9" w:rsidRDefault="001C47B8" w:rsidP="001C47B8">
            <w:pPr>
              <w:pStyle w:val="TableParagraph"/>
              <w:rPr>
                <w:rFonts w:ascii="Carlito"/>
                <w:b w:val="0"/>
                <w:sz w:val="18"/>
                <w:szCs w:val="24"/>
              </w:rPr>
            </w:pPr>
          </w:p>
          <w:p w14:paraId="6D539844" w14:textId="77777777" w:rsidR="001C47B8" w:rsidRPr="003304C9" w:rsidRDefault="001C47B8" w:rsidP="001C47B8">
            <w:pPr>
              <w:pStyle w:val="TableParagraph"/>
              <w:rPr>
                <w:rFonts w:ascii="Carlito"/>
                <w:b w:val="0"/>
                <w:sz w:val="18"/>
                <w:szCs w:val="24"/>
              </w:rPr>
            </w:pPr>
          </w:p>
          <w:p w14:paraId="3B055726" w14:textId="77777777" w:rsidR="001C47B8" w:rsidRPr="003304C9" w:rsidRDefault="001C47B8" w:rsidP="001C47B8">
            <w:pPr>
              <w:pStyle w:val="TableParagraph"/>
              <w:rPr>
                <w:rFonts w:ascii="Carlito"/>
                <w:b w:val="0"/>
                <w:sz w:val="18"/>
                <w:szCs w:val="24"/>
              </w:rPr>
            </w:pPr>
          </w:p>
          <w:p w14:paraId="56ED1CC1" w14:textId="4247FF33" w:rsidR="001C47B8" w:rsidRDefault="001C47B8" w:rsidP="001C47B8">
            <w:pPr>
              <w:pStyle w:val="TableParagraph"/>
              <w:rPr>
                <w:rFonts w:ascii="Carlito"/>
                <w:bCs w:val="0"/>
                <w:sz w:val="18"/>
                <w:szCs w:val="24"/>
              </w:rPr>
            </w:pPr>
          </w:p>
          <w:p w14:paraId="5F162449" w14:textId="77777777" w:rsidR="003304C9" w:rsidRPr="003304C9" w:rsidRDefault="003304C9" w:rsidP="001C47B8">
            <w:pPr>
              <w:pStyle w:val="TableParagraph"/>
              <w:rPr>
                <w:rFonts w:ascii="Carlito"/>
                <w:b w:val="0"/>
                <w:sz w:val="18"/>
                <w:szCs w:val="24"/>
              </w:rPr>
            </w:pPr>
          </w:p>
          <w:p w14:paraId="6174EAAF" w14:textId="77777777" w:rsidR="001C47B8" w:rsidRPr="003304C9" w:rsidRDefault="001C47B8" w:rsidP="001C47B8">
            <w:pPr>
              <w:pStyle w:val="TableParagraph"/>
              <w:rPr>
                <w:rFonts w:ascii="Carlito"/>
                <w:b w:val="0"/>
                <w:sz w:val="18"/>
                <w:szCs w:val="24"/>
              </w:rPr>
            </w:pPr>
          </w:p>
          <w:p w14:paraId="5D5C1BDB" w14:textId="77777777" w:rsidR="001C47B8" w:rsidRPr="003304C9" w:rsidRDefault="001C47B8" w:rsidP="001C47B8">
            <w:pPr>
              <w:pStyle w:val="TableParagraph"/>
              <w:spacing w:before="7"/>
              <w:rPr>
                <w:rFonts w:ascii="Carlito"/>
                <w:b w:val="0"/>
                <w:sz w:val="18"/>
                <w:szCs w:val="24"/>
              </w:rPr>
            </w:pPr>
          </w:p>
          <w:p w14:paraId="5C5AB044" w14:textId="31A58A0F" w:rsidR="001C47B8" w:rsidRPr="003304C9" w:rsidRDefault="001C47B8" w:rsidP="0067248F">
            <w:pPr>
              <w:pStyle w:val="TableParagraph"/>
              <w:jc w:val="center"/>
              <w:rPr>
                <w:rFonts w:ascii="Carlito"/>
                <w:b w:val="0"/>
                <w:sz w:val="18"/>
                <w:szCs w:val="24"/>
              </w:rPr>
            </w:pPr>
            <w:r w:rsidRPr="003304C9">
              <w:rPr>
                <w:w w:val="105"/>
                <w:sz w:val="18"/>
                <w:szCs w:val="24"/>
              </w:rPr>
              <w:t>OBJ 04. Lograr el fortalecimiento de la Fiscalía en infraestructura, tecnología y equipo humano</w:t>
            </w:r>
          </w:p>
        </w:tc>
        <w:tc>
          <w:tcPr>
            <w:cnfStyle w:val="000010000000" w:firstRow="0" w:lastRow="0" w:firstColumn="0" w:lastColumn="0" w:oddVBand="1" w:evenVBand="0" w:oddHBand="0" w:evenHBand="0" w:firstRowFirstColumn="0" w:firstRowLastColumn="0" w:lastRowFirstColumn="0" w:lastRowLastColumn="0"/>
            <w:tcW w:w="2143" w:type="dxa"/>
          </w:tcPr>
          <w:p w14:paraId="36AE31B3" w14:textId="77777777" w:rsidR="001C47B8" w:rsidRPr="003304C9" w:rsidRDefault="001C47B8" w:rsidP="001C47B8">
            <w:pPr>
              <w:pStyle w:val="TableParagraph"/>
              <w:rPr>
                <w:rFonts w:ascii="Carlito"/>
                <w:b w:val="0"/>
                <w:sz w:val="18"/>
                <w:szCs w:val="24"/>
              </w:rPr>
            </w:pPr>
          </w:p>
          <w:p w14:paraId="53B5681C" w14:textId="77777777" w:rsidR="001C47B8" w:rsidRPr="003304C9" w:rsidRDefault="001C47B8" w:rsidP="001C47B8">
            <w:pPr>
              <w:pStyle w:val="TableParagraph"/>
              <w:rPr>
                <w:rFonts w:ascii="Carlito"/>
                <w:b w:val="0"/>
                <w:sz w:val="18"/>
                <w:szCs w:val="24"/>
              </w:rPr>
            </w:pPr>
          </w:p>
          <w:p w14:paraId="7167C9F8" w14:textId="77777777" w:rsidR="001C47B8" w:rsidRPr="003304C9" w:rsidRDefault="001C47B8" w:rsidP="001C47B8">
            <w:pPr>
              <w:pStyle w:val="TableParagraph"/>
              <w:rPr>
                <w:rFonts w:ascii="Carlito"/>
                <w:b w:val="0"/>
                <w:sz w:val="18"/>
                <w:szCs w:val="24"/>
              </w:rPr>
            </w:pPr>
          </w:p>
          <w:p w14:paraId="35BC1A18" w14:textId="77777777" w:rsidR="001C47B8" w:rsidRPr="003304C9" w:rsidRDefault="001C47B8" w:rsidP="001C47B8">
            <w:pPr>
              <w:pStyle w:val="TableParagraph"/>
              <w:rPr>
                <w:rFonts w:ascii="Carlito"/>
                <w:b w:val="0"/>
                <w:sz w:val="18"/>
                <w:szCs w:val="24"/>
              </w:rPr>
            </w:pPr>
          </w:p>
          <w:p w14:paraId="0C41CCE2" w14:textId="6F7AFFC6" w:rsidR="001C47B8" w:rsidRDefault="001C47B8" w:rsidP="001C47B8">
            <w:pPr>
              <w:pStyle w:val="TableParagraph"/>
              <w:rPr>
                <w:rFonts w:ascii="Carlito"/>
                <w:bCs w:val="0"/>
                <w:sz w:val="18"/>
                <w:szCs w:val="24"/>
              </w:rPr>
            </w:pPr>
          </w:p>
          <w:p w14:paraId="5CB3476A" w14:textId="77777777" w:rsidR="003304C9" w:rsidRPr="003304C9" w:rsidRDefault="003304C9" w:rsidP="001C47B8">
            <w:pPr>
              <w:pStyle w:val="TableParagraph"/>
              <w:rPr>
                <w:rFonts w:ascii="Carlito"/>
                <w:b w:val="0"/>
                <w:sz w:val="18"/>
                <w:szCs w:val="24"/>
              </w:rPr>
            </w:pPr>
          </w:p>
          <w:p w14:paraId="535DBC7D" w14:textId="77777777" w:rsidR="001C47B8" w:rsidRPr="003304C9" w:rsidRDefault="001C47B8" w:rsidP="001C47B8">
            <w:pPr>
              <w:pStyle w:val="TableParagraph"/>
              <w:rPr>
                <w:rFonts w:ascii="Carlito"/>
                <w:b w:val="0"/>
                <w:sz w:val="18"/>
                <w:szCs w:val="24"/>
              </w:rPr>
            </w:pPr>
          </w:p>
          <w:p w14:paraId="4E14DEB3" w14:textId="77777777" w:rsidR="001C47B8" w:rsidRPr="003304C9" w:rsidRDefault="001C47B8" w:rsidP="001C47B8">
            <w:pPr>
              <w:pStyle w:val="TableParagraph"/>
              <w:rPr>
                <w:rFonts w:ascii="Carlito"/>
                <w:b w:val="0"/>
                <w:sz w:val="18"/>
                <w:szCs w:val="24"/>
              </w:rPr>
            </w:pPr>
          </w:p>
          <w:p w14:paraId="11B06A52" w14:textId="77777777" w:rsidR="001C47B8" w:rsidRPr="003304C9" w:rsidRDefault="001C47B8" w:rsidP="0067248F">
            <w:pPr>
              <w:pStyle w:val="TableParagraph"/>
              <w:jc w:val="center"/>
              <w:rPr>
                <w:rFonts w:ascii="Carlito"/>
                <w:b w:val="0"/>
                <w:sz w:val="18"/>
                <w:szCs w:val="24"/>
              </w:rPr>
            </w:pPr>
          </w:p>
          <w:p w14:paraId="1E28F992" w14:textId="37EB97D8" w:rsidR="001C47B8" w:rsidRPr="003304C9" w:rsidRDefault="001C47B8" w:rsidP="0067248F">
            <w:pPr>
              <w:pStyle w:val="TableParagraph"/>
              <w:jc w:val="center"/>
              <w:rPr>
                <w:rFonts w:ascii="Carlito"/>
                <w:b w:val="0"/>
                <w:sz w:val="18"/>
                <w:szCs w:val="24"/>
              </w:rPr>
            </w:pPr>
            <w:r w:rsidRPr="003304C9">
              <w:rPr>
                <w:w w:val="105"/>
                <w:sz w:val="18"/>
                <w:szCs w:val="24"/>
              </w:rPr>
              <w:t>Zambrano Arciniegas, Gladys Eugenia</w:t>
            </w:r>
          </w:p>
        </w:tc>
        <w:tc>
          <w:tcPr>
            <w:cnfStyle w:val="000100000000" w:firstRow="0" w:lastRow="0" w:firstColumn="0" w:lastColumn="1" w:oddVBand="0" w:evenVBand="0" w:oddHBand="0" w:evenHBand="0" w:firstRowFirstColumn="0" w:firstRowLastColumn="0" w:lastRowFirstColumn="0" w:lastRowLastColumn="0"/>
            <w:tcW w:w="10987" w:type="dxa"/>
          </w:tcPr>
          <w:p w14:paraId="642CFAF4" w14:textId="77777777" w:rsidR="001C47B8" w:rsidRDefault="001C47B8" w:rsidP="001C47B8">
            <w:pPr>
              <w:pStyle w:val="TableParagraph"/>
              <w:spacing w:before="10"/>
              <w:ind w:left="720"/>
              <w:rPr>
                <w:rFonts w:ascii="Carlito"/>
                <w:b w:val="0"/>
                <w:sz w:val="21"/>
              </w:rPr>
            </w:pPr>
          </w:p>
          <w:p w14:paraId="295DCB28" w14:textId="0E091317" w:rsidR="0090599F" w:rsidRPr="0090599F" w:rsidRDefault="0090599F" w:rsidP="0090599F">
            <w:pPr>
              <w:pStyle w:val="TableParagraph"/>
              <w:numPr>
                <w:ilvl w:val="0"/>
                <w:numId w:val="1"/>
              </w:numPr>
              <w:tabs>
                <w:tab w:val="left" w:pos="151"/>
              </w:tabs>
              <w:spacing w:before="1" w:line="276" w:lineRule="auto"/>
              <w:jc w:val="both"/>
              <w:rPr>
                <w:b w:val="0"/>
                <w:sz w:val="18"/>
                <w:szCs w:val="18"/>
              </w:rPr>
            </w:pPr>
            <w:r w:rsidRPr="0090599F">
              <w:rPr>
                <w:b w:val="0"/>
                <w:sz w:val="18"/>
                <w:szCs w:val="18"/>
              </w:rPr>
              <w:t>Se logró identificar, clasificar y priorizar el conocimiento relevante para la misión institucional y fuga de capital intelectual en la FGN. Se diseñó la estrategia de retención y transferencia de conocimiento institucional.</w:t>
            </w:r>
          </w:p>
          <w:p w14:paraId="0E479341" w14:textId="77777777" w:rsidR="0090599F" w:rsidRPr="0090599F" w:rsidRDefault="0090599F" w:rsidP="0090599F">
            <w:pPr>
              <w:pStyle w:val="TableParagraph"/>
              <w:tabs>
                <w:tab w:val="left" w:pos="151"/>
              </w:tabs>
              <w:spacing w:before="1" w:line="276" w:lineRule="auto"/>
              <w:ind w:left="720"/>
              <w:jc w:val="both"/>
              <w:rPr>
                <w:b w:val="0"/>
                <w:sz w:val="18"/>
                <w:szCs w:val="18"/>
              </w:rPr>
            </w:pPr>
          </w:p>
          <w:p w14:paraId="6AE8D04B" w14:textId="0D2E00FF" w:rsidR="0090599F" w:rsidRPr="0090599F" w:rsidRDefault="0090599F" w:rsidP="0090599F">
            <w:pPr>
              <w:pStyle w:val="TableParagraph"/>
              <w:numPr>
                <w:ilvl w:val="0"/>
                <w:numId w:val="1"/>
              </w:numPr>
              <w:tabs>
                <w:tab w:val="left" w:pos="151"/>
              </w:tabs>
              <w:spacing w:before="1" w:line="276" w:lineRule="auto"/>
              <w:jc w:val="both"/>
              <w:rPr>
                <w:b w:val="0"/>
                <w:sz w:val="18"/>
                <w:szCs w:val="18"/>
              </w:rPr>
            </w:pPr>
            <w:r w:rsidRPr="0090599F">
              <w:rPr>
                <w:b w:val="0"/>
                <w:sz w:val="18"/>
                <w:szCs w:val="18"/>
              </w:rPr>
              <w:t>Se realizó un piloto que permitió la identificación del inventario de los activos de información, su clasificación y criticidad en los procesos de Mejora Continua y Planeación Estratégica, para ser replicado en los demás procesos.</w:t>
            </w:r>
          </w:p>
          <w:p w14:paraId="008BC97B" w14:textId="77777777" w:rsidR="0090599F" w:rsidRPr="0090599F" w:rsidRDefault="0090599F" w:rsidP="0090599F">
            <w:pPr>
              <w:pStyle w:val="TableParagraph"/>
              <w:tabs>
                <w:tab w:val="left" w:pos="151"/>
              </w:tabs>
              <w:spacing w:before="1" w:line="276" w:lineRule="auto"/>
              <w:ind w:left="720"/>
              <w:jc w:val="both"/>
              <w:rPr>
                <w:b w:val="0"/>
                <w:sz w:val="18"/>
                <w:szCs w:val="18"/>
              </w:rPr>
            </w:pPr>
          </w:p>
          <w:p w14:paraId="0DBD2D75" w14:textId="38E8ED7C" w:rsidR="0090599F" w:rsidRPr="0090599F" w:rsidRDefault="0090599F" w:rsidP="0090599F">
            <w:pPr>
              <w:pStyle w:val="TableParagraph"/>
              <w:numPr>
                <w:ilvl w:val="0"/>
                <w:numId w:val="1"/>
              </w:numPr>
              <w:tabs>
                <w:tab w:val="left" w:pos="151"/>
              </w:tabs>
              <w:spacing w:before="1" w:line="276" w:lineRule="auto"/>
              <w:jc w:val="both"/>
              <w:rPr>
                <w:b w:val="0"/>
                <w:sz w:val="18"/>
                <w:szCs w:val="18"/>
              </w:rPr>
            </w:pPr>
            <w:r w:rsidRPr="0090599F">
              <w:rPr>
                <w:b w:val="0"/>
                <w:sz w:val="18"/>
                <w:szCs w:val="18"/>
              </w:rPr>
              <w:t>Se realizó socialización del programa de preparación para la jubilación a 744 servidores; 221 participaron en actividades del programa de promoción y prevención en salud; y 1366 participaron en el programa Deportivo y Recreativo.</w:t>
            </w:r>
          </w:p>
          <w:p w14:paraId="2D8596B5" w14:textId="77777777" w:rsidR="0090599F" w:rsidRPr="0090599F" w:rsidRDefault="0090599F" w:rsidP="0090599F">
            <w:pPr>
              <w:pStyle w:val="TableParagraph"/>
              <w:tabs>
                <w:tab w:val="left" w:pos="151"/>
              </w:tabs>
              <w:spacing w:before="1" w:line="276" w:lineRule="auto"/>
              <w:ind w:left="720"/>
              <w:jc w:val="both"/>
              <w:rPr>
                <w:b w:val="0"/>
                <w:sz w:val="18"/>
                <w:szCs w:val="18"/>
              </w:rPr>
            </w:pPr>
          </w:p>
          <w:p w14:paraId="78F35B61" w14:textId="23AB7CEA" w:rsidR="0090599F" w:rsidRPr="0090599F" w:rsidRDefault="0090599F" w:rsidP="0090599F">
            <w:pPr>
              <w:pStyle w:val="TableParagraph"/>
              <w:numPr>
                <w:ilvl w:val="0"/>
                <w:numId w:val="1"/>
              </w:numPr>
              <w:tabs>
                <w:tab w:val="left" w:pos="151"/>
              </w:tabs>
              <w:spacing w:before="1" w:line="276" w:lineRule="auto"/>
              <w:jc w:val="both"/>
              <w:rPr>
                <w:b w:val="0"/>
                <w:sz w:val="18"/>
                <w:szCs w:val="18"/>
              </w:rPr>
            </w:pPr>
            <w:r w:rsidRPr="0090599F">
              <w:rPr>
                <w:b w:val="0"/>
                <w:sz w:val="18"/>
                <w:szCs w:val="18"/>
              </w:rPr>
              <w:t xml:space="preserve">En Vacunación de </w:t>
            </w:r>
            <w:r w:rsidR="00BD11AF" w:rsidRPr="0090599F">
              <w:rPr>
                <w:b w:val="0"/>
                <w:sz w:val="18"/>
                <w:szCs w:val="18"/>
              </w:rPr>
              <w:t>COVID</w:t>
            </w:r>
            <w:r w:rsidRPr="0090599F">
              <w:rPr>
                <w:b w:val="0"/>
                <w:sz w:val="18"/>
                <w:szCs w:val="18"/>
              </w:rPr>
              <w:t xml:space="preserve"> a corte de agosto, se cuenta 20.118 servidores completamente inmunizados.</w:t>
            </w:r>
          </w:p>
          <w:p w14:paraId="2B059495" w14:textId="77777777" w:rsidR="0090599F" w:rsidRPr="0090599F" w:rsidRDefault="0090599F" w:rsidP="0090599F">
            <w:pPr>
              <w:pStyle w:val="TableParagraph"/>
              <w:tabs>
                <w:tab w:val="left" w:pos="151"/>
              </w:tabs>
              <w:spacing w:before="1" w:line="276" w:lineRule="auto"/>
              <w:ind w:left="720"/>
              <w:jc w:val="both"/>
              <w:rPr>
                <w:b w:val="0"/>
                <w:sz w:val="18"/>
                <w:szCs w:val="18"/>
              </w:rPr>
            </w:pPr>
          </w:p>
          <w:p w14:paraId="1021EF6C" w14:textId="188F63BA" w:rsidR="0090599F" w:rsidRPr="0090599F" w:rsidRDefault="0090599F" w:rsidP="0090599F">
            <w:pPr>
              <w:pStyle w:val="TableParagraph"/>
              <w:numPr>
                <w:ilvl w:val="0"/>
                <w:numId w:val="1"/>
              </w:numPr>
              <w:tabs>
                <w:tab w:val="left" w:pos="151"/>
              </w:tabs>
              <w:spacing w:before="1" w:line="276" w:lineRule="auto"/>
              <w:jc w:val="both"/>
              <w:rPr>
                <w:b w:val="0"/>
                <w:sz w:val="18"/>
                <w:szCs w:val="18"/>
              </w:rPr>
            </w:pPr>
            <w:r w:rsidRPr="0090599F">
              <w:rPr>
                <w:b w:val="0"/>
                <w:sz w:val="18"/>
                <w:szCs w:val="18"/>
              </w:rPr>
              <w:t>Dentro del desarrollo de la estrategia de transformación digital, se realizó el modelado en Bizagi del proceso de Gestión de Denuncias y Análisis de Información.</w:t>
            </w:r>
          </w:p>
          <w:p w14:paraId="00EACD2B" w14:textId="77777777" w:rsidR="0090599F" w:rsidRPr="0090599F" w:rsidRDefault="0090599F" w:rsidP="0090599F">
            <w:pPr>
              <w:pStyle w:val="TableParagraph"/>
              <w:tabs>
                <w:tab w:val="left" w:pos="151"/>
              </w:tabs>
              <w:spacing w:before="1" w:line="276" w:lineRule="auto"/>
              <w:ind w:left="720"/>
              <w:jc w:val="both"/>
              <w:rPr>
                <w:b w:val="0"/>
                <w:sz w:val="18"/>
                <w:szCs w:val="18"/>
              </w:rPr>
            </w:pPr>
          </w:p>
          <w:p w14:paraId="24FB19DA" w14:textId="28D80A19" w:rsidR="00F31933" w:rsidRDefault="00DA66B6" w:rsidP="0090599F">
            <w:pPr>
              <w:pStyle w:val="TableParagraph"/>
              <w:numPr>
                <w:ilvl w:val="0"/>
                <w:numId w:val="1"/>
              </w:numPr>
              <w:tabs>
                <w:tab w:val="left" w:pos="151"/>
              </w:tabs>
              <w:spacing w:before="1" w:line="276" w:lineRule="auto"/>
              <w:jc w:val="both"/>
              <w:rPr>
                <w:rFonts w:ascii="Carlito"/>
                <w:b w:val="0"/>
                <w:sz w:val="21"/>
              </w:rPr>
            </w:pPr>
            <w:r>
              <w:rPr>
                <w:b w:val="0"/>
                <w:sz w:val="18"/>
                <w:szCs w:val="18"/>
              </w:rPr>
              <w:t>Se</w:t>
            </w:r>
            <w:r w:rsidR="0090599F" w:rsidRPr="0090599F">
              <w:rPr>
                <w:b w:val="0"/>
                <w:sz w:val="18"/>
                <w:szCs w:val="18"/>
              </w:rPr>
              <w:t xml:space="preserve"> presentó para observaciones la primera versión del demo de la Sede Electrónica</w:t>
            </w:r>
          </w:p>
        </w:tc>
      </w:tr>
    </w:tbl>
    <w:p w14:paraId="4B0B784C" w14:textId="44911A5E" w:rsidR="004405EB" w:rsidRDefault="004405EB" w:rsidP="00862C53"/>
    <w:sectPr w:rsidR="004405EB">
      <w:pgSz w:w="16840" w:h="11910" w:orient="landscape"/>
      <w:pgMar w:top="1620" w:right="220" w:bottom="600" w:left="300" w:header="451" w:footer="4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B77D8" w14:textId="77777777" w:rsidR="0044230A" w:rsidRDefault="0044230A">
      <w:r>
        <w:separator/>
      </w:r>
    </w:p>
  </w:endnote>
  <w:endnote w:type="continuationSeparator" w:id="0">
    <w:p w14:paraId="4059929B" w14:textId="77777777" w:rsidR="0044230A" w:rsidRDefault="00442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A80AA" w14:textId="55F79CCC" w:rsidR="00F51C14" w:rsidRDefault="00F51C14">
    <w:pPr>
      <w:pStyle w:val="Textoindependiente"/>
      <w:spacing w:line="14" w:lineRule="auto"/>
      <w:rPr>
        <w:b w:val="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A7609" w14:textId="77777777" w:rsidR="0044230A" w:rsidRDefault="0044230A">
      <w:r>
        <w:separator/>
      </w:r>
    </w:p>
  </w:footnote>
  <w:footnote w:type="continuationSeparator" w:id="0">
    <w:p w14:paraId="7D159453" w14:textId="77777777" w:rsidR="0044230A" w:rsidRDefault="004423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3CF23" w14:textId="5B2AB7A5" w:rsidR="00F51C14" w:rsidRDefault="00F51C14">
    <w:pPr>
      <w:pStyle w:val="Textoindependiente"/>
      <w:spacing w:line="14" w:lineRule="auto"/>
      <w:rPr>
        <w:b w:val="0"/>
        <w:sz w:val="20"/>
      </w:rPr>
    </w:pPr>
    <w:r>
      <w:rPr>
        <w:noProof/>
      </w:rPr>
      <w:drawing>
        <wp:anchor distT="0" distB="0" distL="0" distR="0" simplePos="0" relativeHeight="251656704" behindDoc="1" locked="0" layoutInCell="1" allowOverlap="1" wp14:anchorId="7A5F70B7" wp14:editId="3A74126B">
          <wp:simplePos x="0" y="0"/>
          <wp:positionH relativeFrom="page">
            <wp:posOffset>214884</wp:posOffset>
          </wp:positionH>
          <wp:positionV relativeFrom="page">
            <wp:posOffset>286512</wp:posOffset>
          </wp:positionV>
          <wp:extent cx="1711452" cy="690372"/>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711452" cy="690372"/>
                  </a:xfrm>
                  <a:prstGeom prst="rect">
                    <a:avLst/>
                  </a:prstGeom>
                </pic:spPr>
              </pic:pic>
            </a:graphicData>
          </a:graphic>
        </wp:anchor>
      </w:drawing>
    </w:r>
    <w:r>
      <w:rPr>
        <w:noProof/>
      </w:rPr>
      <w:drawing>
        <wp:anchor distT="0" distB="0" distL="0" distR="0" simplePos="0" relativeHeight="251657728" behindDoc="1" locked="0" layoutInCell="1" allowOverlap="1" wp14:anchorId="11F3691E" wp14:editId="421459FF">
          <wp:simplePos x="0" y="0"/>
          <wp:positionH relativeFrom="page">
            <wp:posOffset>7242047</wp:posOffset>
          </wp:positionH>
          <wp:positionV relativeFrom="page">
            <wp:posOffset>310896</wp:posOffset>
          </wp:positionV>
          <wp:extent cx="3235452" cy="72390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 cstate="print"/>
                  <a:stretch>
                    <a:fillRect/>
                  </a:stretch>
                </pic:blipFill>
                <pic:spPr>
                  <a:xfrm>
                    <a:off x="0" y="0"/>
                    <a:ext cx="3235452" cy="723900"/>
                  </a:xfrm>
                  <a:prstGeom prst="rect">
                    <a:avLst/>
                  </a:prstGeom>
                </pic:spPr>
              </pic:pic>
            </a:graphicData>
          </a:graphic>
        </wp:anchor>
      </w:drawing>
    </w:r>
    <w:r>
      <w:rPr>
        <w:noProof/>
      </w:rPr>
      <mc:AlternateContent>
        <mc:Choice Requires="wps">
          <w:drawing>
            <wp:anchor distT="0" distB="0" distL="114300" distR="114300" simplePos="0" relativeHeight="251658752" behindDoc="1" locked="0" layoutInCell="1" allowOverlap="1" wp14:anchorId="21CD6B06" wp14:editId="33A4FA7F">
              <wp:simplePos x="0" y="0"/>
              <wp:positionH relativeFrom="page">
                <wp:posOffset>4499610</wp:posOffset>
              </wp:positionH>
              <wp:positionV relativeFrom="page">
                <wp:posOffset>434340</wp:posOffset>
              </wp:positionV>
              <wp:extent cx="1695450" cy="3505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57362" w14:textId="77777777" w:rsidR="00F51C14" w:rsidRDefault="00F51C14">
                          <w:pPr>
                            <w:spacing w:line="246" w:lineRule="exact"/>
                            <w:ind w:left="20"/>
                            <w:rPr>
                              <w:rFonts w:ascii="Carlito"/>
                              <w:b/>
                            </w:rPr>
                          </w:pPr>
                          <w:r>
                            <w:rPr>
                              <w:rFonts w:ascii="Carlito"/>
                              <w:b/>
                            </w:rPr>
                            <w:t>Reporte General de Avances</w:t>
                          </w:r>
                        </w:p>
                        <w:p w14:paraId="6B68268E" w14:textId="77777777" w:rsidR="00F51C14" w:rsidRDefault="00F51C14">
                          <w:pPr>
                            <w:spacing w:before="19"/>
                            <w:ind w:left="89"/>
                            <w:rPr>
                              <w:rFonts w:ascii="Carlito" w:hAnsi="Carlito"/>
                              <w:b/>
                            </w:rPr>
                          </w:pPr>
                          <w:r>
                            <w:rPr>
                              <w:rFonts w:ascii="Carlito" w:hAnsi="Carlito"/>
                              <w:b/>
                            </w:rPr>
                            <w:t>Metas Estratégicas - SIGOB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CD6B06" id="_x0000_t202" coordsize="21600,21600" o:spt="202" path="m,l,21600r21600,l21600,xe">
              <v:stroke joinstyle="miter"/>
              <v:path gradientshapeok="t" o:connecttype="rect"/>
            </v:shapetype>
            <v:shape id="_x0000_s1028" type="#_x0000_t202" style="position:absolute;margin-left:354.3pt;margin-top:34.2pt;width:133.5pt;height:27.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" filled="f" stroked="f">
              <v:textbox inset="0,0,0,0">
                <w:txbxContent>
                  <w:p w14:paraId="08457362" w14:textId="77777777" w:rsidR="00F51C14" w:rsidRDefault="00F51C14">
                    <w:pPr>
                      <w:spacing w:line="246" w:lineRule="exact"/>
                      <w:ind w:left="20"/>
                      <w:rPr>
                        <w:rFonts w:ascii="Carlito"/>
                        <w:b/>
                      </w:rPr>
                    </w:pPr>
                    <w:r>
                      <w:rPr>
                        <w:rFonts w:ascii="Carlito"/>
                        <w:b/>
                      </w:rPr>
                      <w:t>Reporte General de Avances</w:t>
                    </w:r>
                  </w:p>
                  <w:p w14:paraId="6B68268E" w14:textId="77777777" w:rsidR="00F51C14" w:rsidRDefault="00F51C14">
                    <w:pPr>
                      <w:spacing w:before="19"/>
                      <w:ind w:left="89"/>
                      <w:rPr>
                        <w:rFonts w:ascii="Carlito" w:hAnsi="Carlito"/>
                        <w:b/>
                      </w:rPr>
                    </w:pPr>
                    <w:r>
                      <w:rPr>
                        <w:rFonts w:ascii="Carlito" w:hAnsi="Carlito"/>
                        <w:b/>
                      </w:rPr>
                      <w:t>Metas Estratégicas - SIGOB</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68F33C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25pt;height:11.25pt" o:bullet="t">
        <v:imagedata r:id="rId1" o:title="mso2ABA"/>
      </v:shape>
    </w:pict>
  </w:numPicBullet>
  <w:abstractNum w:abstractNumId="0" w15:restartNumberingAfterBreak="0">
    <w:nsid w:val="00F97001"/>
    <w:multiLevelType w:val="multilevel"/>
    <w:tmpl w:val="380CA3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2F6174"/>
    <w:multiLevelType w:val="hybridMultilevel"/>
    <w:tmpl w:val="1138F4E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2C15652"/>
    <w:multiLevelType w:val="hybridMultilevel"/>
    <w:tmpl w:val="C29A28B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BD2B25"/>
    <w:multiLevelType w:val="hybridMultilevel"/>
    <w:tmpl w:val="D8B056E6"/>
    <w:lvl w:ilvl="0" w:tplc="240A0007">
      <w:start w:val="1"/>
      <w:numFmt w:val="bullet"/>
      <w:lvlText w:val=""/>
      <w:lvlPicBulletId w:val="0"/>
      <w:lvlJc w:val="left"/>
      <w:pPr>
        <w:ind w:left="1573" w:hanging="360"/>
      </w:pPr>
      <w:rPr>
        <w:rFonts w:ascii="Symbol" w:hAnsi="Symbol" w:hint="default"/>
      </w:rPr>
    </w:lvl>
    <w:lvl w:ilvl="1" w:tplc="240A0003" w:tentative="1">
      <w:start w:val="1"/>
      <w:numFmt w:val="bullet"/>
      <w:lvlText w:val="o"/>
      <w:lvlJc w:val="left"/>
      <w:pPr>
        <w:ind w:left="2293" w:hanging="360"/>
      </w:pPr>
      <w:rPr>
        <w:rFonts w:ascii="Courier New" w:hAnsi="Courier New" w:cs="Courier New" w:hint="default"/>
      </w:rPr>
    </w:lvl>
    <w:lvl w:ilvl="2" w:tplc="240A0005" w:tentative="1">
      <w:start w:val="1"/>
      <w:numFmt w:val="bullet"/>
      <w:lvlText w:val=""/>
      <w:lvlJc w:val="left"/>
      <w:pPr>
        <w:ind w:left="3013" w:hanging="360"/>
      </w:pPr>
      <w:rPr>
        <w:rFonts w:ascii="Wingdings" w:hAnsi="Wingdings" w:hint="default"/>
      </w:rPr>
    </w:lvl>
    <w:lvl w:ilvl="3" w:tplc="240A0001" w:tentative="1">
      <w:start w:val="1"/>
      <w:numFmt w:val="bullet"/>
      <w:lvlText w:val=""/>
      <w:lvlJc w:val="left"/>
      <w:pPr>
        <w:ind w:left="3733" w:hanging="360"/>
      </w:pPr>
      <w:rPr>
        <w:rFonts w:ascii="Symbol" w:hAnsi="Symbol" w:hint="default"/>
      </w:rPr>
    </w:lvl>
    <w:lvl w:ilvl="4" w:tplc="240A0003" w:tentative="1">
      <w:start w:val="1"/>
      <w:numFmt w:val="bullet"/>
      <w:lvlText w:val="o"/>
      <w:lvlJc w:val="left"/>
      <w:pPr>
        <w:ind w:left="4453" w:hanging="360"/>
      </w:pPr>
      <w:rPr>
        <w:rFonts w:ascii="Courier New" w:hAnsi="Courier New" w:cs="Courier New" w:hint="default"/>
      </w:rPr>
    </w:lvl>
    <w:lvl w:ilvl="5" w:tplc="240A0005" w:tentative="1">
      <w:start w:val="1"/>
      <w:numFmt w:val="bullet"/>
      <w:lvlText w:val=""/>
      <w:lvlJc w:val="left"/>
      <w:pPr>
        <w:ind w:left="5173" w:hanging="360"/>
      </w:pPr>
      <w:rPr>
        <w:rFonts w:ascii="Wingdings" w:hAnsi="Wingdings" w:hint="default"/>
      </w:rPr>
    </w:lvl>
    <w:lvl w:ilvl="6" w:tplc="240A0001" w:tentative="1">
      <w:start w:val="1"/>
      <w:numFmt w:val="bullet"/>
      <w:lvlText w:val=""/>
      <w:lvlJc w:val="left"/>
      <w:pPr>
        <w:ind w:left="5893" w:hanging="360"/>
      </w:pPr>
      <w:rPr>
        <w:rFonts w:ascii="Symbol" w:hAnsi="Symbol" w:hint="default"/>
      </w:rPr>
    </w:lvl>
    <w:lvl w:ilvl="7" w:tplc="240A0003" w:tentative="1">
      <w:start w:val="1"/>
      <w:numFmt w:val="bullet"/>
      <w:lvlText w:val="o"/>
      <w:lvlJc w:val="left"/>
      <w:pPr>
        <w:ind w:left="6613" w:hanging="360"/>
      </w:pPr>
      <w:rPr>
        <w:rFonts w:ascii="Courier New" w:hAnsi="Courier New" w:cs="Courier New" w:hint="default"/>
      </w:rPr>
    </w:lvl>
    <w:lvl w:ilvl="8" w:tplc="240A0005" w:tentative="1">
      <w:start w:val="1"/>
      <w:numFmt w:val="bullet"/>
      <w:lvlText w:val=""/>
      <w:lvlJc w:val="left"/>
      <w:pPr>
        <w:ind w:left="7333" w:hanging="360"/>
      </w:pPr>
      <w:rPr>
        <w:rFonts w:ascii="Wingdings" w:hAnsi="Wingdings" w:hint="default"/>
      </w:rPr>
    </w:lvl>
  </w:abstractNum>
  <w:abstractNum w:abstractNumId="4" w15:restartNumberingAfterBreak="0">
    <w:nsid w:val="0CDA2FCA"/>
    <w:multiLevelType w:val="hybridMultilevel"/>
    <w:tmpl w:val="054C9CC4"/>
    <w:lvl w:ilvl="0" w:tplc="240A0001">
      <w:start w:val="1"/>
      <w:numFmt w:val="bullet"/>
      <w:lvlText w:val=""/>
      <w:lvlJc w:val="left"/>
      <w:pPr>
        <w:ind w:left="1520" w:hanging="360"/>
      </w:pPr>
      <w:rPr>
        <w:rFonts w:ascii="Symbol" w:hAnsi="Symbol" w:hint="default"/>
      </w:rPr>
    </w:lvl>
    <w:lvl w:ilvl="1" w:tplc="240A0003" w:tentative="1">
      <w:start w:val="1"/>
      <w:numFmt w:val="bullet"/>
      <w:lvlText w:val="o"/>
      <w:lvlJc w:val="left"/>
      <w:pPr>
        <w:ind w:left="2240" w:hanging="360"/>
      </w:pPr>
      <w:rPr>
        <w:rFonts w:ascii="Courier New" w:hAnsi="Courier New" w:cs="Courier New" w:hint="default"/>
      </w:rPr>
    </w:lvl>
    <w:lvl w:ilvl="2" w:tplc="240A0005" w:tentative="1">
      <w:start w:val="1"/>
      <w:numFmt w:val="bullet"/>
      <w:lvlText w:val=""/>
      <w:lvlJc w:val="left"/>
      <w:pPr>
        <w:ind w:left="2960" w:hanging="360"/>
      </w:pPr>
      <w:rPr>
        <w:rFonts w:ascii="Wingdings" w:hAnsi="Wingdings" w:hint="default"/>
      </w:rPr>
    </w:lvl>
    <w:lvl w:ilvl="3" w:tplc="240A0001" w:tentative="1">
      <w:start w:val="1"/>
      <w:numFmt w:val="bullet"/>
      <w:lvlText w:val=""/>
      <w:lvlJc w:val="left"/>
      <w:pPr>
        <w:ind w:left="3680" w:hanging="360"/>
      </w:pPr>
      <w:rPr>
        <w:rFonts w:ascii="Symbol" w:hAnsi="Symbol" w:hint="default"/>
      </w:rPr>
    </w:lvl>
    <w:lvl w:ilvl="4" w:tplc="240A0003" w:tentative="1">
      <w:start w:val="1"/>
      <w:numFmt w:val="bullet"/>
      <w:lvlText w:val="o"/>
      <w:lvlJc w:val="left"/>
      <w:pPr>
        <w:ind w:left="4400" w:hanging="360"/>
      </w:pPr>
      <w:rPr>
        <w:rFonts w:ascii="Courier New" w:hAnsi="Courier New" w:cs="Courier New" w:hint="default"/>
      </w:rPr>
    </w:lvl>
    <w:lvl w:ilvl="5" w:tplc="240A0005" w:tentative="1">
      <w:start w:val="1"/>
      <w:numFmt w:val="bullet"/>
      <w:lvlText w:val=""/>
      <w:lvlJc w:val="left"/>
      <w:pPr>
        <w:ind w:left="5120" w:hanging="360"/>
      </w:pPr>
      <w:rPr>
        <w:rFonts w:ascii="Wingdings" w:hAnsi="Wingdings" w:hint="default"/>
      </w:rPr>
    </w:lvl>
    <w:lvl w:ilvl="6" w:tplc="240A0001" w:tentative="1">
      <w:start w:val="1"/>
      <w:numFmt w:val="bullet"/>
      <w:lvlText w:val=""/>
      <w:lvlJc w:val="left"/>
      <w:pPr>
        <w:ind w:left="5840" w:hanging="360"/>
      </w:pPr>
      <w:rPr>
        <w:rFonts w:ascii="Symbol" w:hAnsi="Symbol" w:hint="default"/>
      </w:rPr>
    </w:lvl>
    <w:lvl w:ilvl="7" w:tplc="240A0003" w:tentative="1">
      <w:start w:val="1"/>
      <w:numFmt w:val="bullet"/>
      <w:lvlText w:val="o"/>
      <w:lvlJc w:val="left"/>
      <w:pPr>
        <w:ind w:left="6560" w:hanging="360"/>
      </w:pPr>
      <w:rPr>
        <w:rFonts w:ascii="Courier New" w:hAnsi="Courier New" w:cs="Courier New" w:hint="default"/>
      </w:rPr>
    </w:lvl>
    <w:lvl w:ilvl="8" w:tplc="240A0005" w:tentative="1">
      <w:start w:val="1"/>
      <w:numFmt w:val="bullet"/>
      <w:lvlText w:val=""/>
      <w:lvlJc w:val="left"/>
      <w:pPr>
        <w:ind w:left="7280" w:hanging="360"/>
      </w:pPr>
      <w:rPr>
        <w:rFonts w:ascii="Wingdings" w:hAnsi="Wingdings" w:hint="default"/>
      </w:rPr>
    </w:lvl>
  </w:abstractNum>
  <w:abstractNum w:abstractNumId="5" w15:restartNumberingAfterBreak="0">
    <w:nsid w:val="1C483386"/>
    <w:multiLevelType w:val="hybridMultilevel"/>
    <w:tmpl w:val="0A40B9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8C542CC"/>
    <w:multiLevelType w:val="multilevel"/>
    <w:tmpl w:val="A014C0F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CC77D79"/>
    <w:multiLevelType w:val="hybridMultilevel"/>
    <w:tmpl w:val="D9C269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2E707E5"/>
    <w:multiLevelType w:val="hybridMultilevel"/>
    <w:tmpl w:val="8C787BC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5972540"/>
    <w:multiLevelType w:val="hybridMultilevel"/>
    <w:tmpl w:val="78DC0B4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66B5D7E"/>
    <w:multiLevelType w:val="hybridMultilevel"/>
    <w:tmpl w:val="DC566326"/>
    <w:lvl w:ilvl="0" w:tplc="240A0001">
      <w:start w:val="1"/>
      <w:numFmt w:val="bullet"/>
      <w:lvlText w:val=""/>
      <w:lvlJc w:val="left"/>
      <w:pPr>
        <w:ind w:left="720" w:hanging="360"/>
      </w:pPr>
      <w:rPr>
        <w:rFonts w:ascii="Symbol" w:hAnsi="Symbo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A9A61F8"/>
    <w:multiLevelType w:val="hybridMultilevel"/>
    <w:tmpl w:val="61820C32"/>
    <w:lvl w:ilvl="0" w:tplc="240A0001">
      <w:start w:val="1"/>
      <w:numFmt w:val="bullet"/>
      <w:lvlText w:val=""/>
      <w:lvlJc w:val="left"/>
      <w:pPr>
        <w:ind w:left="1520" w:hanging="360"/>
      </w:pPr>
      <w:rPr>
        <w:rFonts w:ascii="Symbol" w:hAnsi="Symbol" w:hint="default"/>
      </w:rPr>
    </w:lvl>
    <w:lvl w:ilvl="1" w:tplc="240A0003" w:tentative="1">
      <w:start w:val="1"/>
      <w:numFmt w:val="bullet"/>
      <w:lvlText w:val="o"/>
      <w:lvlJc w:val="left"/>
      <w:pPr>
        <w:ind w:left="2240" w:hanging="360"/>
      </w:pPr>
      <w:rPr>
        <w:rFonts w:ascii="Courier New" w:hAnsi="Courier New" w:cs="Courier New" w:hint="default"/>
      </w:rPr>
    </w:lvl>
    <w:lvl w:ilvl="2" w:tplc="240A0005" w:tentative="1">
      <w:start w:val="1"/>
      <w:numFmt w:val="bullet"/>
      <w:lvlText w:val=""/>
      <w:lvlJc w:val="left"/>
      <w:pPr>
        <w:ind w:left="2960" w:hanging="360"/>
      </w:pPr>
      <w:rPr>
        <w:rFonts w:ascii="Wingdings" w:hAnsi="Wingdings" w:hint="default"/>
      </w:rPr>
    </w:lvl>
    <w:lvl w:ilvl="3" w:tplc="240A0001" w:tentative="1">
      <w:start w:val="1"/>
      <w:numFmt w:val="bullet"/>
      <w:lvlText w:val=""/>
      <w:lvlJc w:val="left"/>
      <w:pPr>
        <w:ind w:left="3680" w:hanging="360"/>
      </w:pPr>
      <w:rPr>
        <w:rFonts w:ascii="Symbol" w:hAnsi="Symbol" w:hint="default"/>
      </w:rPr>
    </w:lvl>
    <w:lvl w:ilvl="4" w:tplc="240A0003" w:tentative="1">
      <w:start w:val="1"/>
      <w:numFmt w:val="bullet"/>
      <w:lvlText w:val="o"/>
      <w:lvlJc w:val="left"/>
      <w:pPr>
        <w:ind w:left="4400" w:hanging="360"/>
      </w:pPr>
      <w:rPr>
        <w:rFonts w:ascii="Courier New" w:hAnsi="Courier New" w:cs="Courier New" w:hint="default"/>
      </w:rPr>
    </w:lvl>
    <w:lvl w:ilvl="5" w:tplc="240A0005" w:tentative="1">
      <w:start w:val="1"/>
      <w:numFmt w:val="bullet"/>
      <w:lvlText w:val=""/>
      <w:lvlJc w:val="left"/>
      <w:pPr>
        <w:ind w:left="5120" w:hanging="360"/>
      </w:pPr>
      <w:rPr>
        <w:rFonts w:ascii="Wingdings" w:hAnsi="Wingdings" w:hint="default"/>
      </w:rPr>
    </w:lvl>
    <w:lvl w:ilvl="6" w:tplc="240A0001" w:tentative="1">
      <w:start w:val="1"/>
      <w:numFmt w:val="bullet"/>
      <w:lvlText w:val=""/>
      <w:lvlJc w:val="left"/>
      <w:pPr>
        <w:ind w:left="5840" w:hanging="360"/>
      </w:pPr>
      <w:rPr>
        <w:rFonts w:ascii="Symbol" w:hAnsi="Symbol" w:hint="default"/>
      </w:rPr>
    </w:lvl>
    <w:lvl w:ilvl="7" w:tplc="240A0003" w:tentative="1">
      <w:start w:val="1"/>
      <w:numFmt w:val="bullet"/>
      <w:lvlText w:val="o"/>
      <w:lvlJc w:val="left"/>
      <w:pPr>
        <w:ind w:left="6560" w:hanging="360"/>
      </w:pPr>
      <w:rPr>
        <w:rFonts w:ascii="Courier New" w:hAnsi="Courier New" w:cs="Courier New" w:hint="default"/>
      </w:rPr>
    </w:lvl>
    <w:lvl w:ilvl="8" w:tplc="240A0005" w:tentative="1">
      <w:start w:val="1"/>
      <w:numFmt w:val="bullet"/>
      <w:lvlText w:val=""/>
      <w:lvlJc w:val="left"/>
      <w:pPr>
        <w:ind w:left="7280" w:hanging="360"/>
      </w:pPr>
      <w:rPr>
        <w:rFonts w:ascii="Wingdings" w:hAnsi="Wingdings" w:hint="default"/>
      </w:rPr>
    </w:lvl>
  </w:abstractNum>
  <w:abstractNum w:abstractNumId="12" w15:restartNumberingAfterBreak="0">
    <w:nsid w:val="3D2B6696"/>
    <w:multiLevelType w:val="hybridMultilevel"/>
    <w:tmpl w:val="8B920BD0"/>
    <w:lvl w:ilvl="0" w:tplc="240A0001">
      <w:start w:val="1"/>
      <w:numFmt w:val="bullet"/>
      <w:lvlText w:val=""/>
      <w:lvlJc w:val="left"/>
      <w:pPr>
        <w:ind w:left="1520" w:hanging="360"/>
      </w:pPr>
      <w:rPr>
        <w:rFonts w:ascii="Symbol" w:hAnsi="Symbol" w:hint="default"/>
      </w:rPr>
    </w:lvl>
    <w:lvl w:ilvl="1" w:tplc="240A0003" w:tentative="1">
      <w:start w:val="1"/>
      <w:numFmt w:val="bullet"/>
      <w:lvlText w:val="o"/>
      <w:lvlJc w:val="left"/>
      <w:pPr>
        <w:ind w:left="2240" w:hanging="360"/>
      </w:pPr>
      <w:rPr>
        <w:rFonts w:ascii="Courier New" w:hAnsi="Courier New" w:cs="Courier New" w:hint="default"/>
      </w:rPr>
    </w:lvl>
    <w:lvl w:ilvl="2" w:tplc="240A0005" w:tentative="1">
      <w:start w:val="1"/>
      <w:numFmt w:val="bullet"/>
      <w:lvlText w:val=""/>
      <w:lvlJc w:val="left"/>
      <w:pPr>
        <w:ind w:left="2960" w:hanging="360"/>
      </w:pPr>
      <w:rPr>
        <w:rFonts w:ascii="Wingdings" w:hAnsi="Wingdings" w:hint="default"/>
      </w:rPr>
    </w:lvl>
    <w:lvl w:ilvl="3" w:tplc="240A0001" w:tentative="1">
      <w:start w:val="1"/>
      <w:numFmt w:val="bullet"/>
      <w:lvlText w:val=""/>
      <w:lvlJc w:val="left"/>
      <w:pPr>
        <w:ind w:left="3680" w:hanging="360"/>
      </w:pPr>
      <w:rPr>
        <w:rFonts w:ascii="Symbol" w:hAnsi="Symbol" w:hint="default"/>
      </w:rPr>
    </w:lvl>
    <w:lvl w:ilvl="4" w:tplc="240A0003" w:tentative="1">
      <w:start w:val="1"/>
      <w:numFmt w:val="bullet"/>
      <w:lvlText w:val="o"/>
      <w:lvlJc w:val="left"/>
      <w:pPr>
        <w:ind w:left="4400" w:hanging="360"/>
      </w:pPr>
      <w:rPr>
        <w:rFonts w:ascii="Courier New" w:hAnsi="Courier New" w:cs="Courier New" w:hint="default"/>
      </w:rPr>
    </w:lvl>
    <w:lvl w:ilvl="5" w:tplc="240A0005" w:tentative="1">
      <w:start w:val="1"/>
      <w:numFmt w:val="bullet"/>
      <w:lvlText w:val=""/>
      <w:lvlJc w:val="left"/>
      <w:pPr>
        <w:ind w:left="5120" w:hanging="360"/>
      </w:pPr>
      <w:rPr>
        <w:rFonts w:ascii="Wingdings" w:hAnsi="Wingdings" w:hint="default"/>
      </w:rPr>
    </w:lvl>
    <w:lvl w:ilvl="6" w:tplc="240A0001" w:tentative="1">
      <w:start w:val="1"/>
      <w:numFmt w:val="bullet"/>
      <w:lvlText w:val=""/>
      <w:lvlJc w:val="left"/>
      <w:pPr>
        <w:ind w:left="5840" w:hanging="360"/>
      </w:pPr>
      <w:rPr>
        <w:rFonts w:ascii="Symbol" w:hAnsi="Symbol" w:hint="default"/>
      </w:rPr>
    </w:lvl>
    <w:lvl w:ilvl="7" w:tplc="240A0003" w:tentative="1">
      <w:start w:val="1"/>
      <w:numFmt w:val="bullet"/>
      <w:lvlText w:val="o"/>
      <w:lvlJc w:val="left"/>
      <w:pPr>
        <w:ind w:left="6560" w:hanging="360"/>
      </w:pPr>
      <w:rPr>
        <w:rFonts w:ascii="Courier New" w:hAnsi="Courier New" w:cs="Courier New" w:hint="default"/>
      </w:rPr>
    </w:lvl>
    <w:lvl w:ilvl="8" w:tplc="240A0005" w:tentative="1">
      <w:start w:val="1"/>
      <w:numFmt w:val="bullet"/>
      <w:lvlText w:val=""/>
      <w:lvlJc w:val="left"/>
      <w:pPr>
        <w:ind w:left="7280" w:hanging="360"/>
      </w:pPr>
      <w:rPr>
        <w:rFonts w:ascii="Wingdings" w:hAnsi="Wingdings" w:hint="default"/>
      </w:rPr>
    </w:lvl>
  </w:abstractNum>
  <w:abstractNum w:abstractNumId="13" w15:restartNumberingAfterBreak="0">
    <w:nsid w:val="42673985"/>
    <w:multiLevelType w:val="hybridMultilevel"/>
    <w:tmpl w:val="C53E970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81344C8"/>
    <w:multiLevelType w:val="hybridMultilevel"/>
    <w:tmpl w:val="EB6E6C5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A781470"/>
    <w:multiLevelType w:val="hybridMultilevel"/>
    <w:tmpl w:val="93ACCCD6"/>
    <w:lvl w:ilvl="0" w:tplc="240A0007">
      <w:start w:val="1"/>
      <w:numFmt w:val="bullet"/>
      <w:lvlText w:val=""/>
      <w:lvlPicBulletId w:val="0"/>
      <w:lvlJc w:val="left"/>
      <w:pPr>
        <w:ind w:left="1383" w:hanging="360"/>
      </w:pPr>
      <w:rPr>
        <w:rFonts w:ascii="Symbol" w:hAnsi="Symbol" w:hint="default"/>
      </w:rPr>
    </w:lvl>
    <w:lvl w:ilvl="1" w:tplc="240A0003" w:tentative="1">
      <w:start w:val="1"/>
      <w:numFmt w:val="bullet"/>
      <w:lvlText w:val="o"/>
      <w:lvlJc w:val="left"/>
      <w:pPr>
        <w:ind w:left="2103" w:hanging="360"/>
      </w:pPr>
      <w:rPr>
        <w:rFonts w:ascii="Courier New" w:hAnsi="Courier New" w:cs="Courier New" w:hint="default"/>
      </w:rPr>
    </w:lvl>
    <w:lvl w:ilvl="2" w:tplc="240A0005" w:tentative="1">
      <w:start w:val="1"/>
      <w:numFmt w:val="bullet"/>
      <w:lvlText w:val=""/>
      <w:lvlJc w:val="left"/>
      <w:pPr>
        <w:ind w:left="2823" w:hanging="360"/>
      </w:pPr>
      <w:rPr>
        <w:rFonts w:ascii="Wingdings" w:hAnsi="Wingdings" w:hint="default"/>
      </w:rPr>
    </w:lvl>
    <w:lvl w:ilvl="3" w:tplc="240A0001" w:tentative="1">
      <w:start w:val="1"/>
      <w:numFmt w:val="bullet"/>
      <w:lvlText w:val=""/>
      <w:lvlJc w:val="left"/>
      <w:pPr>
        <w:ind w:left="3543" w:hanging="360"/>
      </w:pPr>
      <w:rPr>
        <w:rFonts w:ascii="Symbol" w:hAnsi="Symbol" w:hint="default"/>
      </w:rPr>
    </w:lvl>
    <w:lvl w:ilvl="4" w:tplc="240A0003" w:tentative="1">
      <w:start w:val="1"/>
      <w:numFmt w:val="bullet"/>
      <w:lvlText w:val="o"/>
      <w:lvlJc w:val="left"/>
      <w:pPr>
        <w:ind w:left="4263" w:hanging="360"/>
      </w:pPr>
      <w:rPr>
        <w:rFonts w:ascii="Courier New" w:hAnsi="Courier New" w:cs="Courier New" w:hint="default"/>
      </w:rPr>
    </w:lvl>
    <w:lvl w:ilvl="5" w:tplc="240A0005" w:tentative="1">
      <w:start w:val="1"/>
      <w:numFmt w:val="bullet"/>
      <w:lvlText w:val=""/>
      <w:lvlJc w:val="left"/>
      <w:pPr>
        <w:ind w:left="4983" w:hanging="360"/>
      </w:pPr>
      <w:rPr>
        <w:rFonts w:ascii="Wingdings" w:hAnsi="Wingdings" w:hint="default"/>
      </w:rPr>
    </w:lvl>
    <w:lvl w:ilvl="6" w:tplc="240A0001" w:tentative="1">
      <w:start w:val="1"/>
      <w:numFmt w:val="bullet"/>
      <w:lvlText w:val=""/>
      <w:lvlJc w:val="left"/>
      <w:pPr>
        <w:ind w:left="5703" w:hanging="360"/>
      </w:pPr>
      <w:rPr>
        <w:rFonts w:ascii="Symbol" w:hAnsi="Symbol" w:hint="default"/>
      </w:rPr>
    </w:lvl>
    <w:lvl w:ilvl="7" w:tplc="240A0003" w:tentative="1">
      <w:start w:val="1"/>
      <w:numFmt w:val="bullet"/>
      <w:lvlText w:val="o"/>
      <w:lvlJc w:val="left"/>
      <w:pPr>
        <w:ind w:left="6423" w:hanging="360"/>
      </w:pPr>
      <w:rPr>
        <w:rFonts w:ascii="Courier New" w:hAnsi="Courier New" w:cs="Courier New" w:hint="default"/>
      </w:rPr>
    </w:lvl>
    <w:lvl w:ilvl="8" w:tplc="240A0005" w:tentative="1">
      <w:start w:val="1"/>
      <w:numFmt w:val="bullet"/>
      <w:lvlText w:val=""/>
      <w:lvlJc w:val="left"/>
      <w:pPr>
        <w:ind w:left="7143" w:hanging="360"/>
      </w:pPr>
      <w:rPr>
        <w:rFonts w:ascii="Wingdings" w:hAnsi="Wingdings" w:hint="default"/>
      </w:rPr>
    </w:lvl>
  </w:abstractNum>
  <w:abstractNum w:abstractNumId="16" w15:restartNumberingAfterBreak="0">
    <w:nsid w:val="4E4D19AE"/>
    <w:multiLevelType w:val="hybridMultilevel"/>
    <w:tmpl w:val="A36CDDA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23572DC"/>
    <w:multiLevelType w:val="hybridMultilevel"/>
    <w:tmpl w:val="BF86112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6750C3D"/>
    <w:multiLevelType w:val="hybridMultilevel"/>
    <w:tmpl w:val="86202258"/>
    <w:lvl w:ilvl="0" w:tplc="611A9F6A">
      <w:start w:val="1"/>
      <w:numFmt w:val="decimal"/>
      <w:lvlText w:val="%1."/>
      <w:lvlJc w:val="left"/>
      <w:pPr>
        <w:ind w:left="720" w:hanging="360"/>
      </w:pPr>
      <w:rPr>
        <w:rFonts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77E4420"/>
    <w:multiLevelType w:val="hybridMultilevel"/>
    <w:tmpl w:val="292604D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7D0017E"/>
    <w:multiLevelType w:val="hybridMultilevel"/>
    <w:tmpl w:val="25CC8AF0"/>
    <w:lvl w:ilvl="0" w:tplc="611A9F6A">
      <w:start w:val="1"/>
      <w:numFmt w:val="decimal"/>
      <w:lvlText w:val="%1."/>
      <w:lvlJc w:val="left"/>
      <w:pPr>
        <w:ind w:left="1158" w:hanging="360"/>
      </w:pPr>
      <w:rPr>
        <w:rFonts w:hint="default"/>
        <w:b w:val="0"/>
      </w:rPr>
    </w:lvl>
    <w:lvl w:ilvl="1" w:tplc="240A0019" w:tentative="1">
      <w:start w:val="1"/>
      <w:numFmt w:val="lowerLetter"/>
      <w:lvlText w:val="%2."/>
      <w:lvlJc w:val="left"/>
      <w:pPr>
        <w:ind w:left="1878" w:hanging="360"/>
      </w:pPr>
    </w:lvl>
    <w:lvl w:ilvl="2" w:tplc="240A001B" w:tentative="1">
      <w:start w:val="1"/>
      <w:numFmt w:val="lowerRoman"/>
      <w:lvlText w:val="%3."/>
      <w:lvlJc w:val="right"/>
      <w:pPr>
        <w:ind w:left="2598" w:hanging="180"/>
      </w:pPr>
    </w:lvl>
    <w:lvl w:ilvl="3" w:tplc="240A000F" w:tentative="1">
      <w:start w:val="1"/>
      <w:numFmt w:val="decimal"/>
      <w:lvlText w:val="%4."/>
      <w:lvlJc w:val="left"/>
      <w:pPr>
        <w:ind w:left="3318" w:hanging="360"/>
      </w:pPr>
    </w:lvl>
    <w:lvl w:ilvl="4" w:tplc="240A0019" w:tentative="1">
      <w:start w:val="1"/>
      <w:numFmt w:val="lowerLetter"/>
      <w:lvlText w:val="%5."/>
      <w:lvlJc w:val="left"/>
      <w:pPr>
        <w:ind w:left="4038" w:hanging="360"/>
      </w:pPr>
    </w:lvl>
    <w:lvl w:ilvl="5" w:tplc="240A001B" w:tentative="1">
      <w:start w:val="1"/>
      <w:numFmt w:val="lowerRoman"/>
      <w:lvlText w:val="%6."/>
      <w:lvlJc w:val="right"/>
      <w:pPr>
        <w:ind w:left="4758" w:hanging="180"/>
      </w:pPr>
    </w:lvl>
    <w:lvl w:ilvl="6" w:tplc="240A000F" w:tentative="1">
      <w:start w:val="1"/>
      <w:numFmt w:val="decimal"/>
      <w:lvlText w:val="%7."/>
      <w:lvlJc w:val="left"/>
      <w:pPr>
        <w:ind w:left="5478" w:hanging="360"/>
      </w:pPr>
    </w:lvl>
    <w:lvl w:ilvl="7" w:tplc="240A0019" w:tentative="1">
      <w:start w:val="1"/>
      <w:numFmt w:val="lowerLetter"/>
      <w:lvlText w:val="%8."/>
      <w:lvlJc w:val="left"/>
      <w:pPr>
        <w:ind w:left="6198" w:hanging="360"/>
      </w:pPr>
    </w:lvl>
    <w:lvl w:ilvl="8" w:tplc="240A001B" w:tentative="1">
      <w:start w:val="1"/>
      <w:numFmt w:val="lowerRoman"/>
      <w:lvlText w:val="%9."/>
      <w:lvlJc w:val="right"/>
      <w:pPr>
        <w:ind w:left="6918" w:hanging="180"/>
      </w:pPr>
    </w:lvl>
  </w:abstractNum>
  <w:abstractNum w:abstractNumId="21" w15:restartNumberingAfterBreak="0">
    <w:nsid w:val="588B0913"/>
    <w:multiLevelType w:val="hybridMultilevel"/>
    <w:tmpl w:val="9F54C904"/>
    <w:lvl w:ilvl="0" w:tplc="240A0007">
      <w:start w:val="1"/>
      <w:numFmt w:val="bullet"/>
      <w:lvlText w:val=""/>
      <w:lvlPicBulletId w:val="0"/>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7061568"/>
    <w:multiLevelType w:val="hybridMultilevel"/>
    <w:tmpl w:val="F7341D3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99B3E80"/>
    <w:multiLevelType w:val="hybridMultilevel"/>
    <w:tmpl w:val="911C4F9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4B47575"/>
    <w:multiLevelType w:val="hybridMultilevel"/>
    <w:tmpl w:val="964A310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9883527"/>
    <w:multiLevelType w:val="hybridMultilevel"/>
    <w:tmpl w:val="A4A614AA"/>
    <w:lvl w:ilvl="0" w:tplc="240A0007">
      <w:start w:val="1"/>
      <w:numFmt w:val="bullet"/>
      <w:lvlText w:val=""/>
      <w:lvlPicBulletId w:val="0"/>
      <w:lvlJc w:val="left"/>
      <w:pPr>
        <w:ind w:left="1573" w:hanging="360"/>
      </w:pPr>
      <w:rPr>
        <w:rFonts w:ascii="Symbol" w:hAnsi="Symbol" w:hint="default"/>
      </w:rPr>
    </w:lvl>
    <w:lvl w:ilvl="1" w:tplc="240A0003" w:tentative="1">
      <w:start w:val="1"/>
      <w:numFmt w:val="bullet"/>
      <w:lvlText w:val="o"/>
      <w:lvlJc w:val="left"/>
      <w:pPr>
        <w:ind w:left="2293" w:hanging="360"/>
      </w:pPr>
      <w:rPr>
        <w:rFonts w:ascii="Courier New" w:hAnsi="Courier New" w:cs="Courier New" w:hint="default"/>
      </w:rPr>
    </w:lvl>
    <w:lvl w:ilvl="2" w:tplc="240A0005" w:tentative="1">
      <w:start w:val="1"/>
      <w:numFmt w:val="bullet"/>
      <w:lvlText w:val=""/>
      <w:lvlJc w:val="left"/>
      <w:pPr>
        <w:ind w:left="3013" w:hanging="360"/>
      </w:pPr>
      <w:rPr>
        <w:rFonts w:ascii="Wingdings" w:hAnsi="Wingdings" w:hint="default"/>
      </w:rPr>
    </w:lvl>
    <w:lvl w:ilvl="3" w:tplc="240A0001" w:tentative="1">
      <w:start w:val="1"/>
      <w:numFmt w:val="bullet"/>
      <w:lvlText w:val=""/>
      <w:lvlJc w:val="left"/>
      <w:pPr>
        <w:ind w:left="3733" w:hanging="360"/>
      </w:pPr>
      <w:rPr>
        <w:rFonts w:ascii="Symbol" w:hAnsi="Symbol" w:hint="default"/>
      </w:rPr>
    </w:lvl>
    <w:lvl w:ilvl="4" w:tplc="240A0003" w:tentative="1">
      <w:start w:val="1"/>
      <w:numFmt w:val="bullet"/>
      <w:lvlText w:val="o"/>
      <w:lvlJc w:val="left"/>
      <w:pPr>
        <w:ind w:left="4453" w:hanging="360"/>
      </w:pPr>
      <w:rPr>
        <w:rFonts w:ascii="Courier New" w:hAnsi="Courier New" w:cs="Courier New" w:hint="default"/>
      </w:rPr>
    </w:lvl>
    <w:lvl w:ilvl="5" w:tplc="240A0005" w:tentative="1">
      <w:start w:val="1"/>
      <w:numFmt w:val="bullet"/>
      <w:lvlText w:val=""/>
      <w:lvlJc w:val="left"/>
      <w:pPr>
        <w:ind w:left="5173" w:hanging="360"/>
      </w:pPr>
      <w:rPr>
        <w:rFonts w:ascii="Wingdings" w:hAnsi="Wingdings" w:hint="default"/>
      </w:rPr>
    </w:lvl>
    <w:lvl w:ilvl="6" w:tplc="240A0001" w:tentative="1">
      <w:start w:val="1"/>
      <w:numFmt w:val="bullet"/>
      <w:lvlText w:val=""/>
      <w:lvlJc w:val="left"/>
      <w:pPr>
        <w:ind w:left="5893" w:hanging="360"/>
      </w:pPr>
      <w:rPr>
        <w:rFonts w:ascii="Symbol" w:hAnsi="Symbol" w:hint="default"/>
      </w:rPr>
    </w:lvl>
    <w:lvl w:ilvl="7" w:tplc="240A0003" w:tentative="1">
      <w:start w:val="1"/>
      <w:numFmt w:val="bullet"/>
      <w:lvlText w:val="o"/>
      <w:lvlJc w:val="left"/>
      <w:pPr>
        <w:ind w:left="6613" w:hanging="360"/>
      </w:pPr>
      <w:rPr>
        <w:rFonts w:ascii="Courier New" w:hAnsi="Courier New" w:cs="Courier New" w:hint="default"/>
      </w:rPr>
    </w:lvl>
    <w:lvl w:ilvl="8" w:tplc="240A0005" w:tentative="1">
      <w:start w:val="1"/>
      <w:numFmt w:val="bullet"/>
      <w:lvlText w:val=""/>
      <w:lvlJc w:val="left"/>
      <w:pPr>
        <w:ind w:left="7333" w:hanging="360"/>
      </w:pPr>
      <w:rPr>
        <w:rFonts w:ascii="Wingdings" w:hAnsi="Wingdings" w:hint="default"/>
      </w:rPr>
    </w:lvl>
  </w:abstractNum>
  <w:num w:numId="1">
    <w:abstractNumId w:val="24"/>
  </w:num>
  <w:num w:numId="2">
    <w:abstractNumId w:val="21"/>
  </w:num>
  <w:num w:numId="3">
    <w:abstractNumId w:val="19"/>
  </w:num>
  <w:num w:numId="4">
    <w:abstractNumId w:val="9"/>
  </w:num>
  <w:num w:numId="5">
    <w:abstractNumId w:val="23"/>
  </w:num>
  <w:num w:numId="6">
    <w:abstractNumId w:val="17"/>
  </w:num>
  <w:num w:numId="7">
    <w:abstractNumId w:val="14"/>
  </w:num>
  <w:num w:numId="8">
    <w:abstractNumId w:val="13"/>
  </w:num>
  <w:num w:numId="9">
    <w:abstractNumId w:val="25"/>
  </w:num>
  <w:num w:numId="10">
    <w:abstractNumId w:val="3"/>
  </w:num>
  <w:num w:numId="11">
    <w:abstractNumId w:val="1"/>
  </w:num>
  <w:num w:numId="12">
    <w:abstractNumId w:val="15"/>
  </w:num>
  <w:num w:numId="13">
    <w:abstractNumId w:val="8"/>
  </w:num>
  <w:num w:numId="14">
    <w:abstractNumId w:val="7"/>
  </w:num>
  <w:num w:numId="15">
    <w:abstractNumId w:val="2"/>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22"/>
  </w:num>
  <w:num w:numId="21">
    <w:abstractNumId w:val="20"/>
  </w:num>
  <w:num w:numId="22">
    <w:abstractNumId w:val="18"/>
  </w:num>
  <w:num w:numId="23">
    <w:abstractNumId w:val="10"/>
  </w:num>
  <w:num w:numId="24">
    <w:abstractNumId w:val="12"/>
  </w:num>
  <w:num w:numId="25">
    <w:abstractNumId w:val="11"/>
  </w:num>
  <w:num w:numId="26">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1FE"/>
    <w:rsid w:val="000068A8"/>
    <w:rsid w:val="00016762"/>
    <w:rsid w:val="000167B4"/>
    <w:rsid w:val="00027F59"/>
    <w:rsid w:val="00053B89"/>
    <w:rsid w:val="00054FA8"/>
    <w:rsid w:val="00073324"/>
    <w:rsid w:val="00074276"/>
    <w:rsid w:val="000B50B3"/>
    <w:rsid w:val="000B59F1"/>
    <w:rsid w:val="000B5B75"/>
    <w:rsid w:val="000B6BCA"/>
    <w:rsid w:val="000F7DF1"/>
    <w:rsid w:val="00107D37"/>
    <w:rsid w:val="00116505"/>
    <w:rsid w:val="001541FE"/>
    <w:rsid w:val="00155063"/>
    <w:rsid w:val="00176AD1"/>
    <w:rsid w:val="0019497A"/>
    <w:rsid w:val="001A37B2"/>
    <w:rsid w:val="001B7D2C"/>
    <w:rsid w:val="001C47B8"/>
    <w:rsid w:val="001C5FA8"/>
    <w:rsid w:val="001D171D"/>
    <w:rsid w:val="001D6E20"/>
    <w:rsid w:val="001F151A"/>
    <w:rsid w:val="001F2C3D"/>
    <w:rsid w:val="001F2E82"/>
    <w:rsid w:val="00216AB6"/>
    <w:rsid w:val="00223E82"/>
    <w:rsid w:val="00232302"/>
    <w:rsid w:val="00236F92"/>
    <w:rsid w:val="002451D0"/>
    <w:rsid w:val="00297CE2"/>
    <w:rsid w:val="002E2D12"/>
    <w:rsid w:val="00302F3C"/>
    <w:rsid w:val="003304C9"/>
    <w:rsid w:val="00363B8B"/>
    <w:rsid w:val="00373F5D"/>
    <w:rsid w:val="00374917"/>
    <w:rsid w:val="003873E3"/>
    <w:rsid w:val="003A2D78"/>
    <w:rsid w:val="003B3EFD"/>
    <w:rsid w:val="003D12D8"/>
    <w:rsid w:val="003D2377"/>
    <w:rsid w:val="003D2A5C"/>
    <w:rsid w:val="003D48B1"/>
    <w:rsid w:val="00420E79"/>
    <w:rsid w:val="004225B1"/>
    <w:rsid w:val="004405EB"/>
    <w:rsid w:val="0044230A"/>
    <w:rsid w:val="00474C22"/>
    <w:rsid w:val="0048332C"/>
    <w:rsid w:val="004A6E0C"/>
    <w:rsid w:val="004B3556"/>
    <w:rsid w:val="004D6D09"/>
    <w:rsid w:val="004E46DF"/>
    <w:rsid w:val="00503C47"/>
    <w:rsid w:val="00512A01"/>
    <w:rsid w:val="005161E2"/>
    <w:rsid w:val="005178BC"/>
    <w:rsid w:val="00547798"/>
    <w:rsid w:val="00594E9C"/>
    <w:rsid w:val="005E7D2A"/>
    <w:rsid w:val="00620A4A"/>
    <w:rsid w:val="0067248F"/>
    <w:rsid w:val="0067555A"/>
    <w:rsid w:val="006A56E1"/>
    <w:rsid w:val="006D6880"/>
    <w:rsid w:val="006F6EB7"/>
    <w:rsid w:val="00716DD0"/>
    <w:rsid w:val="00717C4F"/>
    <w:rsid w:val="00720AD2"/>
    <w:rsid w:val="007247D1"/>
    <w:rsid w:val="00727029"/>
    <w:rsid w:val="007319F5"/>
    <w:rsid w:val="00767AC2"/>
    <w:rsid w:val="0079083E"/>
    <w:rsid w:val="0079706A"/>
    <w:rsid w:val="007E3141"/>
    <w:rsid w:val="008203DE"/>
    <w:rsid w:val="0082364B"/>
    <w:rsid w:val="00837E9E"/>
    <w:rsid w:val="00862C53"/>
    <w:rsid w:val="00882366"/>
    <w:rsid w:val="008900CF"/>
    <w:rsid w:val="008A1866"/>
    <w:rsid w:val="008F3ED8"/>
    <w:rsid w:val="008F430A"/>
    <w:rsid w:val="00902FB3"/>
    <w:rsid w:val="0090599F"/>
    <w:rsid w:val="00971D5F"/>
    <w:rsid w:val="009C057A"/>
    <w:rsid w:val="009D5901"/>
    <w:rsid w:val="009E7E4E"/>
    <w:rsid w:val="009F208B"/>
    <w:rsid w:val="00A16240"/>
    <w:rsid w:val="00A31F62"/>
    <w:rsid w:val="00A34F3D"/>
    <w:rsid w:val="00A45641"/>
    <w:rsid w:val="00A616BA"/>
    <w:rsid w:val="00A76713"/>
    <w:rsid w:val="00A779AF"/>
    <w:rsid w:val="00A9671D"/>
    <w:rsid w:val="00AF7091"/>
    <w:rsid w:val="00B12341"/>
    <w:rsid w:val="00B21109"/>
    <w:rsid w:val="00B62D95"/>
    <w:rsid w:val="00B95291"/>
    <w:rsid w:val="00BB101D"/>
    <w:rsid w:val="00BD11AF"/>
    <w:rsid w:val="00C236E5"/>
    <w:rsid w:val="00C41DFE"/>
    <w:rsid w:val="00C77685"/>
    <w:rsid w:val="00C9608A"/>
    <w:rsid w:val="00C9776D"/>
    <w:rsid w:val="00CA67E6"/>
    <w:rsid w:val="00CB3969"/>
    <w:rsid w:val="00CE757E"/>
    <w:rsid w:val="00CF241F"/>
    <w:rsid w:val="00D06537"/>
    <w:rsid w:val="00D148E6"/>
    <w:rsid w:val="00D41618"/>
    <w:rsid w:val="00D4273D"/>
    <w:rsid w:val="00D5415C"/>
    <w:rsid w:val="00D8163A"/>
    <w:rsid w:val="00DA0346"/>
    <w:rsid w:val="00DA41D4"/>
    <w:rsid w:val="00DA66B6"/>
    <w:rsid w:val="00E05B66"/>
    <w:rsid w:val="00E172C9"/>
    <w:rsid w:val="00E473CF"/>
    <w:rsid w:val="00E70E5B"/>
    <w:rsid w:val="00E761EF"/>
    <w:rsid w:val="00E76ABB"/>
    <w:rsid w:val="00EA2CE0"/>
    <w:rsid w:val="00EA5594"/>
    <w:rsid w:val="00EE52BB"/>
    <w:rsid w:val="00EF6610"/>
    <w:rsid w:val="00F305D2"/>
    <w:rsid w:val="00F31933"/>
    <w:rsid w:val="00F44131"/>
    <w:rsid w:val="00F51C14"/>
    <w:rsid w:val="00FA09A3"/>
    <w:rsid w:val="00FB3F3D"/>
    <w:rsid w:val="00FD1A6A"/>
    <w:rsid w:val="00FE3600"/>
    <w:rsid w:val="00FF3832"/>
    <w:rsid w:val="00FF792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4F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rFonts w:ascii="Carlito" w:eastAsia="Carlito" w:hAnsi="Carlito" w:cs="Carlito"/>
      <w:b/>
      <w:bCs/>
      <w:sz w:val="21"/>
      <w:szCs w:val="21"/>
    </w:rPr>
  </w:style>
  <w:style w:type="paragraph" w:styleId="Ttulo">
    <w:name w:val="Title"/>
    <w:basedOn w:val="Normal"/>
    <w:uiPriority w:val="10"/>
    <w:qFormat/>
    <w:pPr>
      <w:spacing w:before="45"/>
      <w:ind w:left="6545" w:right="5788"/>
      <w:jc w:val="center"/>
    </w:pPr>
    <w:rPr>
      <w:b/>
      <w:bCs/>
      <w:sz w:val="29"/>
      <w:szCs w:val="29"/>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table" w:styleId="Tablaconcuadrcula4-nfasis1">
    <w:name w:val="Grid Table 4 Accent 1"/>
    <w:basedOn w:val="Tablanormal"/>
    <w:uiPriority w:val="49"/>
    <w:rsid w:val="005161E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cabezado">
    <w:name w:val="header"/>
    <w:basedOn w:val="Normal"/>
    <w:link w:val="EncabezadoCar"/>
    <w:uiPriority w:val="99"/>
    <w:unhideWhenUsed/>
    <w:rsid w:val="008900CF"/>
    <w:pPr>
      <w:tabs>
        <w:tab w:val="center" w:pos="4419"/>
        <w:tab w:val="right" w:pos="8838"/>
      </w:tabs>
    </w:pPr>
  </w:style>
  <w:style w:type="character" w:customStyle="1" w:styleId="EncabezadoCar">
    <w:name w:val="Encabezado Car"/>
    <w:basedOn w:val="Fuentedeprrafopredeter"/>
    <w:link w:val="Encabezado"/>
    <w:uiPriority w:val="99"/>
    <w:rsid w:val="008900CF"/>
    <w:rPr>
      <w:rFonts w:ascii="Arial" w:eastAsia="Arial" w:hAnsi="Arial" w:cs="Arial"/>
      <w:lang w:val="es-ES"/>
    </w:rPr>
  </w:style>
  <w:style w:type="paragraph" w:styleId="Piedepgina">
    <w:name w:val="footer"/>
    <w:basedOn w:val="Normal"/>
    <w:link w:val="PiedepginaCar"/>
    <w:uiPriority w:val="99"/>
    <w:unhideWhenUsed/>
    <w:rsid w:val="008900CF"/>
    <w:pPr>
      <w:tabs>
        <w:tab w:val="center" w:pos="4419"/>
        <w:tab w:val="right" w:pos="8838"/>
      </w:tabs>
    </w:pPr>
  </w:style>
  <w:style w:type="character" w:customStyle="1" w:styleId="PiedepginaCar">
    <w:name w:val="Pie de página Car"/>
    <w:basedOn w:val="Fuentedeprrafopredeter"/>
    <w:link w:val="Piedepgina"/>
    <w:uiPriority w:val="99"/>
    <w:rsid w:val="008900CF"/>
    <w:rPr>
      <w:rFonts w:ascii="Arial" w:eastAsia="Arial" w:hAnsi="Arial" w:cs="Arial"/>
      <w:lang w:val="es-ES"/>
    </w:rPr>
  </w:style>
  <w:style w:type="paragraph" w:styleId="Textodeglobo">
    <w:name w:val="Balloon Text"/>
    <w:basedOn w:val="Normal"/>
    <w:link w:val="TextodegloboCar"/>
    <w:uiPriority w:val="99"/>
    <w:semiHidden/>
    <w:unhideWhenUsed/>
    <w:rsid w:val="004E46D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46DF"/>
    <w:rPr>
      <w:rFonts w:ascii="Segoe UI" w:eastAsia="Arial" w:hAnsi="Segoe UI" w:cs="Segoe UI"/>
      <w:sz w:val="18"/>
      <w:szCs w:val="18"/>
      <w:lang w:val="es-ES"/>
    </w:rPr>
  </w:style>
  <w:style w:type="paragraph" w:customStyle="1" w:styleId="Default">
    <w:name w:val="Default"/>
    <w:rsid w:val="003D48B1"/>
    <w:pPr>
      <w:widowControl/>
      <w:adjustRightInd w:val="0"/>
    </w:pPr>
    <w:rPr>
      <w:rFonts w:ascii="Arial" w:hAnsi="Arial" w:cs="Arial"/>
      <w:color w:val="000000"/>
      <w:sz w:val="24"/>
      <w:szCs w:val="24"/>
      <w:lang w:val="es-CO"/>
    </w:rPr>
  </w:style>
  <w:style w:type="paragraph" w:styleId="NormalWeb">
    <w:name w:val="Normal (Web)"/>
    <w:basedOn w:val="Normal"/>
    <w:uiPriority w:val="99"/>
    <w:semiHidden/>
    <w:unhideWhenUsed/>
    <w:rsid w:val="003D12D8"/>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1138">
      <w:bodyDiv w:val="1"/>
      <w:marLeft w:val="0"/>
      <w:marRight w:val="0"/>
      <w:marTop w:val="0"/>
      <w:marBottom w:val="0"/>
      <w:divBdr>
        <w:top w:val="none" w:sz="0" w:space="0" w:color="auto"/>
        <w:left w:val="none" w:sz="0" w:space="0" w:color="auto"/>
        <w:bottom w:val="none" w:sz="0" w:space="0" w:color="auto"/>
        <w:right w:val="none" w:sz="0" w:space="0" w:color="auto"/>
      </w:divBdr>
    </w:div>
    <w:div w:id="67730723">
      <w:bodyDiv w:val="1"/>
      <w:marLeft w:val="0"/>
      <w:marRight w:val="0"/>
      <w:marTop w:val="0"/>
      <w:marBottom w:val="0"/>
      <w:divBdr>
        <w:top w:val="none" w:sz="0" w:space="0" w:color="auto"/>
        <w:left w:val="none" w:sz="0" w:space="0" w:color="auto"/>
        <w:bottom w:val="none" w:sz="0" w:space="0" w:color="auto"/>
        <w:right w:val="none" w:sz="0" w:space="0" w:color="auto"/>
      </w:divBdr>
    </w:div>
    <w:div w:id="317879859">
      <w:bodyDiv w:val="1"/>
      <w:marLeft w:val="0"/>
      <w:marRight w:val="0"/>
      <w:marTop w:val="0"/>
      <w:marBottom w:val="0"/>
      <w:divBdr>
        <w:top w:val="none" w:sz="0" w:space="0" w:color="auto"/>
        <w:left w:val="none" w:sz="0" w:space="0" w:color="auto"/>
        <w:bottom w:val="none" w:sz="0" w:space="0" w:color="auto"/>
        <w:right w:val="none" w:sz="0" w:space="0" w:color="auto"/>
      </w:divBdr>
      <w:divsChild>
        <w:div w:id="365759907">
          <w:marLeft w:val="0"/>
          <w:marRight w:val="0"/>
          <w:marTop w:val="0"/>
          <w:marBottom w:val="0"/>
          <w:divBdr>
            <w:top w:val="none" w:sz="0" w:space="0" w:color="auto"/>
            <w:left w:val="none" w:sz="0" w:space="0" w:color="auto"/>
            <w:bottom w:val="none" w:sz="0" w:space="0" w:color="auto"/>
            <w:right w:val="none" w:sz="0" w:space="0" w:color="auto"/>
          </w:divBdr>
        </w:div>
        <w:div w:id="1073434586">
          <w:marLeft w:val="0"/>
          <w:marRight w:val="0"/>
          <w:marTop w:val="0"/>
          <w:marBottom w:val="0"/>
          <w:divBdr>
            <w:top w:val="none" w:sz="0" w:space="0" w:color="auto"/>
            <w:left w:val="none" w:sz="0" w:space="0" w:color="auto"/>
            <w:bottom w:val="none" w:sz="0" w:space="0" w:color="auto"/>
            <w:right w:val="none" w:sz="0" w:space="0" w:color="auto"/>
          </w:divBdr>
        </w:div>
        <w:div w:id="110636106">
          <w:marLeft w:val="0"/>
          <w:marRight w:val="0"/>
          <w:marTop w:val="0"/>
          <w:marBottom w:val="0"/>
          <w:divBdr>
            <w:top w:val="none" w:sz="0" w:space="0" w:color="auto"/>
            <w:left w:val="none" w:sz="0" w:space="0" w:color="auto"/>
            <w:bottom w:val="none" w:sz="0" w:space="0" w:color="auto"/>
            <w:right w:val="none" w:sz="0" w:space="0" w:color="auto"/>
          </w:divBdr>
        </w:div>
        <w:div w:id="530143193">
          <w:marLeft w:val="0"/>
          <w:marRight w:val="0"/>
          <w:marTop w:val="0"/>
          <w:marBottom w:val="0"/>
          <w:divBdr>
            <w:top w:val="none" w:sz="0" w:space="0" w:color="auto"/>
            <w:left w:val="none" w:sz="0" w:space="0" w:color="auto"/>
            <w:bottom w:val="none" w:sz="0" w:space="0" w:color="auto"/>
            <w:right w:val="none" w:sz="0" w:space="0" w:color="auto"/>
          </w:divBdr>
        </w:div>
        <w:div w:id="1126898288">
          <w:marLeft w:val="0"/>
          <w:marRight w:val="0"/>
          <w:marTop w:val="0"/>
          <w:marBottom w:val="0"/>
          <w:divBdr>
            <w:top w:val="none" w:sz="0" w:space="0" w:color="auto"/>
            <w:left w:val="none" w:sz="0" w:space="0" w:color="auto"/>
            <w:bottom w:val="none" w:sz="0" w:space="0" w:color="auto"/>
            <w:right w:val="none" w:sz="0" w:space="0" w:color="auto"/>
          </w:divBdr>
        </w:div>
        <w:div w:id="1317959236">
          <w:marLeft w:val="0"/>
          <w:marRight w:val="0"/>
          <w:marTop w:val="0"/>
          <w:marBottom w:val="0"/>
          <w:divBdr>
            <w:top w:val="none" w:sz="0" w:space="0" w:color="auto"/>
            <w:left w:val="none" w:sz="0" w:space="0" w:color="auto"/>
            <w:bottom w:val="none" w:sz="0" w:space="0" w:color="auto"/>
            <w:right w:val="none" w:sz="0" w:space="0" w:color="auto"/>
          </w:divBdr>
        </w:div>
        <w:div w:id="826288732">
          <w:marLeft w:val="0"/>
          <w:marRight w:val="0"/>
          <w:marTop w:val="0"/>
          <w:marBottom w:val="0"/>
          <w:divBdr>
            <w:top w:val="none" w:sz="0" w:space="0" w:color="auto"/>
            <w:left w:val="none" w:sz="0" w:space="0" w:color="auto"/>
            <w:bottom w:val="none" w:sz="0" w:space="0" w:color="auto"/>
            <w:right w:val="none" w:sz="0" w:space="0" w:color="auto"/>
          </w:divBdr>
        </w:div>
      </w:divsChild>
    </w:div>
    <w:div w:id="932783097">
      <w:bodyDiv w:val="1"/>
      <w:marLeft w:val="0"/>
      <w:marRight w:val="0"/>
      <w:marTop w:val="0"/>
      <w:marBottom w:val="0"/>
      <w:divBdr>
        <w:top w:val="none" w:sz="0" w:space="0" w:color="auto"/>
        <w:left w:val="none" w:sz="0" w:space="0" w:color="auto"/>
        <w:bottom w:val="none" w:sz="0" w:space="0" w:color="auto"/>
        <w:right w:val="none" w:sz="0" w:space="0" w:color="auto"/>
      </w:divBdr>
    </w:div>
    <w:div w:id="1026323590">
      <w:bodyDiv w:val="1"/>
      <w:marLeft w:val="0"/>
      <w:marRight w:val="0"/>
      <w:marTop w:val="0"/>
      <w:marBottom w:val="0"/>
      <w:divBdr>
        <w:top w:val="none" w:sz="0" w:space="0" w:color="auto"/>
        <w:left w:val="none" w:sz="0" w:space="0" w:color="auto"/>
        <w:bottom w:val="none" w:sz="0" w:space="0" w:color="auto"/>
        <w:right w:val="none" w:sz="0" w:space="0" w:color="auto"/>
      </w:divBdr>
    </w:div>
    <w:div w:id="1284191879">
      <w:bodyDiv w:val="1"/>
      <w:marLeft w:val="0"/>
      <w:marRight w:val="0"/>
      <w:marTop w:val="0"/>
      <w:marBottom w:val="0"/>
      <w:divBdr>
        <w:top w:val="none" w:sz="0" w:space="0" w:color="auto"/>
        <w:left w:val="none" w:sz="0" w:space="0" w:color="auto"/>
        <w:bottom w:val="none" w:sz="0" w:space="0" w:color="auto"/>
        <w:right w:val="none" w:sz="0" w:space="0" w:color="auto"/>
      </w:divBdr>
    </w:div>
    <w:div w:id="1347707839">
      <w:bodyDiv w:val="1"/>
      <w:marLeft w:val="0"/>
      <w:marRight w:val="0"/>
      <w:marTop w:val="0"/>
      <w:marBottom w:val="0"/>
      <w:divBdr>
        <w:top w:val="none" w:sz="0" w:space="0" w:color="auto"/>
        <w:left w:val="none" w:sz="0" w:space="0" w:color="auto"/>
        <w:bottom w:val="none" w:sz="0" w:space="0" w:color="auto"/>
        <w:right w:val="none" w:sz="0" w:space="0" w:color="auto"/>
      </w:divBdr>
      <w:divsChild>
        <w:div w:id="1966962409">
          <w:marLeft w:val="0"/>
          <w:marRight w:val="0"/>
          <w:marTop w:val="0"/>
          <w:marBottom w:val="0"/>
          <w:divBdr>
            <w:top w:val="none" w:sz="0" w:space="0" w:color="auto"/>
            <w:left w:val="none" w:sz="0" w:space="0" w:color="auto"/>
            <w:bottom w:val="none" w:sz="0" w:space="0" w:color="auto"/>
            <w:right w:val="none" w:sz="0" w:space="0" w:color="auto"/>
          </w:divBdr>
        </w:div>
        <w:div w:id="1920283252">
          <w:marLeft w:val="0"/>
          <w:marRight w:val="0"/>
          <w:marTop w:val="0"/>
          <w:marBottom w:val="0"/>
          <w:divBdr>
            <w:top w:val="none" w:sz="0" w:space="0" w:color="auto"/>
            <w:left w:val="none" w:sz="0" w:space="0" w:color="auto"/>
            <w:bottom w:val="none" w:sz="0" w:space="0" w:color="auto"/>
            <w:right w:val="none" w:sz="0" w:space="0" w:color="auto"/>
          </w:divBdr>
        </w:div>
        <w:div w:id="282227059">
          <w:marLeft w:val="0"/>
          <w:marRight w:val="0"/>
          <w:marTop w:val="0"/>
          <w:marBottom w:val="0"/>
          <w:divBdr>
            <w:top w:val="none" w:sz="0" w:space="0" w:color="auto"/>
            <w:left w:val="none" w:sz="0" w:space="0" w:color="auto"/>
            <w:bottom w:val="none" w:sz="0" w:space="0" w:color="auto"/>
            <w:right w:val="none" w:sz="0" w:space="0" w:color="auto"/>
          </w:divBdr>
        </w:div>
        <w:div w:id="12076687">
          <w:marLeft w:val="0"/>
          <w:marRight w:val="0"/>
          <w:marTop w:val="0"/>
          <w:marBottom w:val="0"/>
          <w:divBdr>
            <w:top w:val="none" w:sz="0" w:space="0" w:color="auto"/>
            <w:left w:val="none" w:sz="0" w:space="0" w:color="auto"/>
            <w:bottom w:val="none" w:sz="0" w:space="0" w:color="auto"/>
            <w:right w:val="none" w:sz="0" w:space="0" w:color="auto"/>
          </w:divBdr>
        </w:div>
        <w:div w:id="1862665628">
          <w:marLeft w:val="0"/>
          <w:marRight w:val="0"/>
          <w:marTop w:val="0"/>
          <w:marBottom w:val="0"/>
          <w:divBdr>
            <w:top w:val="none" w:sz="0" w:space="0" w:color="auto"/>
            <w:left w:val="none" w:sz="0" w:space="0" w:color="auto"/>
            <w:bottom w:val="none" w:sz="0" w:space="0" w:color="auto"/>
            <w:right w:val="none" w:sz="0" w:space="0" w:color="auto"/>
          </w:divBdr>
        </w:div>
        <w:div w:id="1154227236">
          <w:marLeft w:val="0"/>
          <w:marRight w:val="0"/>
          <w:marTop w:val="0"/>
          <w:marBottom w:val="0"/>
          <w:divBdr>
            <w:top w:val="none" w:sz="0" w:space="0" w:color="auto"/>
            <w:left w:val="none" w:sz="0" w:space="0" w:color="auto"/>
            <w:bottom w:val="none" w:sz="0" w:space="0" w:color="auto"/>
            <w:right w:val="none" w:sz="0" w:space="0" w:color="auto"/>
          </w:divBdr>
        </w:div>
        <w:div w:id="742794471">
          <w:marLeft w:val="0"/>
          <w:marRight w:val="0"/>
          <w:marTop w:val="0"/>
          <w:marBottom w:val="0"/>
          <w:divBdr>
            <w:top w:val="none" w:sz="0" w:space="0" w:color="auto"/>
            <w:left w:val="none" w:sz="0" w:space="0" w:color="auto"/>
            <w:bottom w:val="none" w:sz="0" w:space="0" w:color="auto"/>
            <w:right w:val="none" w:sz="0" w:space="0" w:color="auto"/>
          </w:divBdr>
        </w:div>
        <w:div w:id="113822999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4344</Words>
  <Characters>23893</Characters>
  <Application>Microsoft Office Word</Application>
  <DocSecurity>0</DocSecurity>
  <Lines>199</Lines>
  <Paragraphs>56</Paragraphs>
  <ScaleCrop>false</ScaleCrop>
  <Company/>
  <LinksUpToDate>false</LinksUpToDate>
  <CharactersWithSpaces>28181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2021-10-19T17:23:00Z</dcterms:created>
  <dcterms:modified xsi:type="dcterms:W3CDTF">2021-10-19T17:23:00Z</dcterms:modified>
</cp:coreProperties>
</file>