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1907" w14:textId="77777777" w:rsidR="005C52AD" w:rsidRDefault="00FE0148">
      <w:pPr>
        <w:ind w:left="6372" w:firstLine="708"/>
        <w:jc w:val="center"/>
        <w:rPr>
          <w:rFonts w:cs="Times New Roman"/>
          <w:sz w:val="18"/>
          <w:szCs w:val="18"/>
          <w:lang w:val="es-ES"/>
        </w:rPr>
      </w:pPr>
      <w:r>
        <w:rPr>
          <w:rFonts w:cs="Times New Roman"/>
          <w:sz w:val="18"/>
          <w:szCs w:val="18"/>
          <w:lang w:val="es-ES"/>
        </w:rPr>
        <w:t xml:space="preserve">  </w:t>
      </w:r>
    </w:p>
    <w:p w14:paraId="74910FD6" w14:textId="77777777" w:rsidR="000061F1" w:rsidRPr="00192F0F" w:rsidRDefault="000061F1" w:rsidP="000061F1">
      <w:pPr>
        <w:autoSpaceDE w:val="0"/>
        <w:adjustRightInd w:val="0"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b/>
          <w:sz w:val="22"/>
          <w:szCs w:val="22"/>
          <w:lang w:val="es-CO" w:eastAsia="es-ES"/>
        </w:rPr>
        <w:t>ENCUESTA DE SATISFACCIÓN FORMULARIO VIRTUAL</w:t>
      </w:r>
    </w:p>
    <w:p w14:paraId="7C196CF7" w14:textId="14AFC335" w:rsidR="000061F1" w:rsidRPr="00192F0F" w:rsidRDefault="000061F1" w:rsidP="000061F1">
      <w:pPr>
        <w:autoSpaceDE w:val="0"/>
        <w:adjustRightInd w:val="0"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b/>
          <w:sz w:val="22"/>
          <w:szCs w:val="22"/>
          <w:lang w:val="es-CO" w:eastAsia="es-ES"/>
        </w:rPr>
        <w:t>JULIO 202</w:t>
      </w:r>
      <w:r w:rsidR="00D37B01">
        <w:rPr>
          <w:rFonts w:ascii="Arial" w:eastAsia="Arial Unicode MS" w:hAnsi="Arial" w:cs="Arial"/>
          <w:b/>
          <w:sz w:val="22"/>
          <w:szCs w:val="22"/>
          <w:lang w:val="es-CO" w:eastAsia="es-ES"/>
        </w:rPr>
        <w:t>1</w:t>
      </w:r>
      <w:r w:rsidRPr="00192F0F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 A JUNIO 202</w:t>
      </w:r>
      <w:r w:rsidR="00D37B01">
        <w:rPr>
          <w:rFonts w:ascii="Arial" w:eastAsia="Arial Unicode MS" w:hAnsi="Arial" w:cs="Arial"/>
          <w:b/>
          <w:sz w:val="22"/>
          <w:szCs w:val="22"/>
          <w:lang w:val="es-CO" w:eastAsia="es-ES"/>
        </w:rPr>
        <w:t>2</w:t>
      </w:r>
    </w:p>
    <w:p w14:paraId="7676330B" w14:textId="77777777" w:rsidR="000061F1" w:rsidRPr="00192F0F" w:rsidRDefault="000061F1" w:rsidP="000061F1">
      <w:pPr>
        <w:autoSpaceDE w:val="0"/>
        <w:adjustRightInd w:val="0"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2F911BD1" w14:textId="58F80FD6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>A continuación, se relacionan los resultados obtenidos en la encuesta de satisfacción de usuarios sobre el trámite de Peticiones, Quejas, Reclamos y Sugerencias</w:t>
      </w:r>
      <w:r w:rsidR="00A548AC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, 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en adelante PQRS, registradas a través del canal virtual </w:t>
      </w:r>
      <w:r w:rsidR="00D37B01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de la 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página </w:t>
      </w:r>
      <w:r w:rsidR="009D5775" w:rsidRPr="00192F0F">
        <w:rPr>
          <w:rFonts w:ascii="Arial" w:eastAsia="Arial Unicode MS" w:hAnsi="Arial" w:cs="Arial"/>
          <w:sz w:val="22"/>
          <w:szCs w:val="22"/>
          <w:lang w:val="es-CO" w:eastAsia="es-ES"/>
        </w:rPr>
        <w:t>web</w:t>
      </w:r>
      <w:r w:rsidR="009D577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="009D5775" w:rsidRPr="00192F0F">
        <w:rPr>
          <w:rFonts w:ascii="Arial" w:eastAsia="Arial Unicode MS" w:hAnsi="Arial" w:cs="Arial"/>
          <w:sz w:val="22"/>
          <w:szCs w:val="22"/>
          <w:lang w:val="es-CO" w:eastAsia="es-ES"/>
        </w:rPr>
        <w:t>de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la </w:t>
      </w:r>
      <w:proofErr w:type="gramStart"/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>Fiscalía General</w:t>
      </w:r>
      <w:proofErr w:type="gramEnd"/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de la Nación.</w:t>
      </w:r>
    </w:p>
    <w:p w14:paraId="6CE4ED46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256F9A28" w14:textId="0B44BF7D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La encuesta se encuentra estructurada en dos (2) partes: La primera conformada por dos (2) preguntas que buscan determinar la facilidad para acceder y diligenciar el formulario virtual y la segunda conformada por tres (3) preguntas que buscan determinar la </w:t>
      </w:r>
      <w:r w:rsidR="001865D5">
        <w:rPr>
          <w:rFonts w:ascii="Arial" w:eastAsia="Arial Unicode MS" w:hAnsi="Arial" w:cs="Arial"/>
          <w:sz w:val="22"/>
          <w:szCs w:val="22"/>
          <w:lang w:val="es-CO" w:eastAsia="es-ES"/>
        </w:rPr>
        <w:t>oportunidad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de la </w:t>
      </w:r>
      <w:r w:rsidR="001865D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gestión llevada a cabo por la </w:t>
      </w:r>
      <w:r w:rsidR="00A548AC">
        <w:rPr>
          <w:rFonts w:ascii="Arial" w:eastAsia="Arial Unicode MS" w:hAnsi="Arial" w:cs="Arial"/>
          <w:sz w:val="22"/>
          <w:szCs w:val="22"/>
          <w:lang w:val="es-CO" w:eastAsia="es-ES"/>
        </w:rPr>
        <w:t>entidad para dar respuesta las PQRS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. </w:t>
      </w:r>
    </w:p>
    <w:p w14:paraId="4579B098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68789CAB" w14:textId="21ADAF3A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>La</w:t>
      </w:r>
      <w:r w:rsidR="009D5775">
        <w:rPr>
          <w:rFonts w:ascii="Arial" w:eastAsia="Arial Unicode MS" w:hAnsi="Arial" w:cs="Arial"/>
          <w:sz w:val="22"/>
          <w:szCs w:val="22"/>
          <w:lang w:val="es-CO" w:eastAsia="es-ES"/>
        </w:rPr>
        <w:t>s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fuente</w:t>
      </w:r>
      <w:r w:rsidR="009D5775">
        <w:rPr>
          <w:rFonts w:ascii="Arial" w:eastAsia="Arial Unicode MS" w:hAnsi="Arial" w:cs="Arial"/>
          <w:sz w:val="22"/>
          <w:szCs w:val="22"/>
          <w:lang w:val="es-CO" w:eastAsia="es-ES"/>
        </w:rPr>
        <w:t>s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de la</w:t>
      </w:r>
      <w:r w:rsidR="009D5775">
        <w:rPr>
          <w:rFonts w:ascii="Arial" w:eastAsia="Arial Unicode MS" w:hAnsi="Arial" w:cs="Arial"/>
          <w:sz w:val="22"/>
          <w:szCs w:val="22"/>
          <w:lang w:val="es-CO" w:eastAsia="es-ES"/>
        </w:rPr>
        <w:t>s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cual</w:t>
      </w:r>
      <w:r w:rsidR="009D5775">
        <w:rPr>
          <w:rFonts w:ascii="Arial" w:eastAsia="Arial Unicode MS" w:hAnsi="Arial" w:cs="Arial"/>
          <w:sz w:val="22"/>
          <w:szCs w:val="22"/>
          <w:lang w:val="es-CO" w:eastAsia="es-ES"/>
        </w:rPr>
        <w:t>es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se obtuvo la población total que dio respuesta a las preguntas formuladas, fue</w:t>
      </w:r>
      <w:r w:rsidR="00C71150">
        <w:rPr>
          <w:rFonts w:ascii="Arial" w:eastAsia="Arial Unicode MS" w:hAnsi="Arial" w:cs="Arial"/>
          <w:sz w:val="22"/>
          <w:szCs w:val="22"/>
          <w:lang w:val="es-CO" w:eastAsia="es-ES"/>
        </w:rPr>
        <w:t>ron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="001B0C69">
        <w:rPr>
          <w:rFonts w:ascii="Arial" w:eastAsia="Arial Unicode MS" w:hAnsi="Arial" w:cs="Arial"/>
          <w:sz w:val="22"/>
          <w:szCs w:val="22"/>
          <w:lang w:val="es-CO" w:eastAsia="es-ES"/>
        </w:rPr>
        <w:t>suministrada</w:t>
      </w:r>
      <w:r w:rsidR="00C71150">
        <w:rPr>
          <w:rFonts w:ascii="Arial" w:eastAsia="Arial Unicode MS" w:hAnsi="Arial" w:cs="Arial"/>
          <w:sz w:val="22"/>
          <w:szCs w:val="22"/>
          <w:lang w:val="es-CO" w:eastAsia="es-ES"/>
        </w:rPr>
        <w:t>s</w:t>
      </w:r>
      <w:r w:rsidR="001B0C6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>por</w:t>
      </w:r>
      <w:r w:rsidR="00C71150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parte de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la Subdirección de Tecnologías de la Información y las Comunicaciones</w:t>
      </w:r>
      <w:r w:rsidR="00A548AC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, respecto al </w:t>
      </w:r>
      <w:r w:rsidR="00C71150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resultado de </w:t>
      </w:r>
      <w:r w:rsidR="00A548AC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las </w:t>
      </w:r>
      <w:r w:rsidR="00C71150">
        <w:rPr>
          <w:rFonts w:ascii="Arial" w:eastAsia="Arial Unicode MS" w:hAnsi="Arial" w:cs="Arial"/>
          <w:sz w:val="22"/>
          <w:szCs w:val="22"/>
          <w:lang w:val="es-CO" w:eastAsia="es-ES"/>
        </w:rPr>
        <w:t>encuestas y la Subdirección de Gestión Documental</w:t>
      </w:r>
      <w:r w:rsidR="00A548AC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, respecto a los </w:t>
      </w:r>
      <w:r w:rsidR="00C71150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radicados </w:t>
      </w:r>
      <w:r w:rsidR="00A548AC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del </w:t>
      </w:r>
      <w:r w:rsidR="00C71150">
        <w:rPr>
          <w:rFonts w:ascii="Arial" w:eastAsia="Arial Unicode MS" w:hAnsi="Arial" w:cs="Arial"/>
          <w:sz w:val="22"/>
          <w:szCs w:val="22"/>
          <w:lang w:val="es-CO" w:eastAsia="es-ES"/>
        </w:rPr>
        <w:t>canal virtual</w:t>
      </w:r>
      <w:r w:rsidR="00715D4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, posteriormente 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se procedió a </w:t>
      </w:r>
      <w:r w:rsidR="00715D45">
        <w:rPr>
          <w:rFonts w:ascii="Arial" w:eastAsia="Arial Unicode MS" w:hAnsi="Arial" w:cs="Arial"/>
          <w:sz w:val="22"/>
          <w:szCs w:val="22"/>
          <w:lang w:val="es-CO" w:eastAsia="es-ES"/>
        </w:rPr>
        <w:t>la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ta</w:t>
      </w:r>
      <w:r w:rsidR="008248EF">
        <w:rPr>
          <w:rFonts w:ascii="Arial" w:eastAsia="Arial Unicode MS" w:hAnsi="Arial" w:cs="Arial"/>
          <w:sz w:val="22"/>
          <w:szCs w:val="22"/>
          <w:lang w:val="es-CO" w:eastAsia="es-ES"/>
        </w:rPr>
        <w:t>bulación y análisis porcentual de la misma.</w:t>
      </w:r>
    </w:p>
    <w:p w14:paraId="761F4A13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2969A1B5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546D5852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b/>
          <w:sz w:val="22"/>
          <w:szCs w:val="22"/>
          <w:lang w:val="es-CO" w:eastAsia="es-ES"/>
        </w:rPr>
        <w:t>1. PRIMERA PARTE DE LA ENCUESTA: FACILIDAD PARA ACCEDER Y DILIGENCIAR EL FORMULARIO VIRTUAL DE PQRS</w:t>
      </w:r>
    </w:p>
    <w:p w14:paraId="01E22B24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5C9DC663" w14:textId="4ECD8965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b/>
          <w:sz w:val="22"/>
          <w:szCs w:val="22"/>
          <w:lang w:val="es-CO" w:eastAsia="es-ES"/>
        </w:rPr>
        <w:t>Objetivo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>: Determinar la facilidad para acceder y diligenciar el formulario virtual de PQRS, en el período comprendido entre el 1 de julio de 202</w:t>
      </w:r>
      <w:r w:rsidR="001865D5">
        <w:rPr>
          <w:rFonts w:ascii="Arial" w:eastAsia="Arial Unicode MS" w:hAnsi="Arial" w:cs="Arial"/>
          <w:sz w:val="22"/>
          <w:szCs w:val="22"/>
          <w:lang w:val="es-CO" w:eastAsia="es-ES"/>
        </w:rPr>
        <w:t>1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="001B0C69">
        <w:rPr>
          <w:rFonts w:ascii="Arial" w:eastAsia="Arial Unicode MS" w:hAnsi="Arial" w:cs="Arial"/>
          <w:sz w:val="22"/>
          <w:szCs w:val="22"/>
          <w:lang w:val="es-CO" w:eastAsia="es-ES"/>
        </w:rPr>
        <w:t>al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30 de junio de 202</w:t>
      </w:r>
      <w:r w:rsidR="001865D5">
        <w:rPr>
          <w:rFonts w:ascii="Arial" w:eastAsia="Arial Unicode MS" w:hAnsi="Arial" w:cs="Arial"/>
          <w:sz w:val="22"/>
          <w:szCs w:val="22"/>
          <w:lang w:val="es-CO" w:eastAsia="es-ES"/>
        </w:rPr>
        <w:t>2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>.</w:t>
      </w:r>
    </w:p>
    <w:p w14:paraId="2BD0BAA8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highlight w:val="yellow"/>
          <w:lang w:val="es-CO" w:eastAsia="es-ES"/>
        </w:rPr>
      </w:pPr>
    </w:p>
    <w:p w14:paraId="01957EB9" w14:textId="0B67B73A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b/>
          <w:sz w:val="22"/>
          <w:szCs w:val="22"/>
          <w:lang w:val="es-CO" w:eastAsia="es-ES"/>
        </w:rPr>
        <w:t>Población objetivo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: Usuarios que registraron sus PQRS a través del formulario virtual </w:t>
      </w:r>
      <w:r w:rsidR="001865D5">
        <w:rPr>
          <w:rFonts w:ascii="Arial" w:eastAsia="Arial Unicode MS" w:hAnsi="Arial" w:cs="Arial"/>
          <w:sz w:val="22"/>
          <w:szCs w:val="22"/>
          <w:lang w:val="es-CO" w:eastAsia="es-ES"/>
        </w:rPr>
        <w:t>de la página web institucional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y que diligenciaron la primera encuesta. </w:t>
      </w:r>
    </w:p>
    <w:p w14:paraId="5F2B41D1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1988DB20" w14:textId="12FAE81D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>De l</w:t>
      </w:r>
      <w:r w:rsidR="00E43506">
        <w:rPr>
          <w:rFonts w:ascii="Arial" w:eastAsia="Arial Unicode MS" w:hAnsi="Arial" w:cs="Arial"/>
          <w:sz w:val="22"/>
          <w:szCs w:val="22"/>
          <w:lang w:val="es-CO" w:eastAsia="es-ES"/>
        </w:rPr>
        <w:t>as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="00E43506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80.919 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>PQRS</w:t>
      </w:r>
      <w:r w:rsidR="001B0C6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="00E43506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registradas en el canal virtual </w:t>
      </w:r>
      <w:r w:rsidR="001B0C6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en el periodo </w:t>
      </w:r>
      <w:r w:rsidR="00E43506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de tiempo </w:t>
      </w:r>
      <w:r w:rsidR="001B0C69">
        <w:rPr>
          <w:rFonts w:ascii="Arial" w:eastAsia="Arial Unicode MS" w:hAnsi="Arial" w:cs="Arial"/>
          <w:sz w:val="22"/>
          <w:szCs w:val="22"/>
          <w:lang w:val="es-CO" w:eastAsia="es-ES"/>
        </w:rPr>
        <w:t>establecido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, </w:t>
      </w:r>
      <w:r w:rsidR="007C67D3">
        <w:rPr>
          <w:rFonts w:ascii="Arial" w:eastAsia="Arial Unicode MS" w:hAnsi="Arial" w:cs="Arial"/>
          <w:sz w:val="22"/>
          <w:szCs w:val="22"/>
          <w:lang w:val="es-CO" w:eastAsia="es-ES"/>
        </w:rPr>
        <w:t>1.747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usuarios diligenciaron la encuesta, es decir el </w:t>
      </w:r>
      <w:r w:rsidR="007C67D3">
        <w:rPr>
          <w:rFonts w:ascii="Arial" w:eastAsia="Arial Unicode MS" w:hAnsi="Arial" w:cs="Arial"/>
          <w:sz w:val="22"/>
          <w:szCs w:val="22"/>
          <w:lang w:val="es-CO" w:eastAsia="es-ES"/>
        </w:rPr>
        <w:t>2.1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% del total de la población.</w:t>
      </w:r>
    </w:p>
    <w:p w14:paraId="324B24A8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tbl>
      <w:tblPr>
        <w:tblW w:w="80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860"/>
        <w:gridCol w:w="2140"/>
        <w:gridCol w:w="1843"/>
      </w:tblGrid>
      <w:tr w:rsidR="00496E51" w:rsidRPr="00192F0F" w14:paraId="5B1EA5C8" w14:textId="77777777" w:rsidTr="009506FD">
        <w:trPr>
          <w:trHeight w:val="1235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07CA0632" w14:textId="77777777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MES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6C5C5260" w14:textId="77777777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USUARIOS CANAL VIRTUAL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bottom"/>
            <w:hideMark/>
          </w:tcPr>
          <w:p w14:paraId="2CD11F24" w14:textId="77777777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CANTIDAD DE USUARIOS QUE RESPONDIERON LA ENCUESTA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6DA48211" w14:textId="77777777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% PARTICIPACIÓN</w:t>
            </w:r>
          </w:p>
        </w:tc>
      </w:tr>
      <w:tr w:rsidR="00496E51" w:rsidRPr="00192F0F" w14:paraId="43B32881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1CAE12B" w14:textId="2D06DE04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Julio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CFD99" w14:textId="1F26A1A9" w:rsidR="00496E51" w:rsidRPr="00192F0F" w:rsidRDefault="0081000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7.774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9B4B" w14:textId="4835294F" w:rsidR="00496E51" w:rsidRPr="00192F0F" w:rsidRDefault="00B16F0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5560" w14:textId="5B13BED9" w:rsidR="00496E51" w:rsidRPr="0076056E" w:rsidRDefault="001471DC" w:rsidP="009506F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2.6 %</w:t>
            </w:r>
          </w:p>
        </w:tc>
      </w:tr>
      <w:tr w:rsidR="00496E51" w:rsidRPr="00192F0F" w14:paraId="76E88972" w14:textId="77777777" w:rsidTr="00A548AC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B25B487" w14:textId="7C73E29F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Agosto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8CD1" w14:textId="186B24C4" w:rsidR="00496E51" w:rsidRPr="00192F0F" w:rsidRDefault="0081000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7.989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E560" w14:textId="46873301" w:rsidR="00496E51" w:rsidRPr="00192F0F" w:rsidRDefault="00B16F0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D573C" w14:textId="017AD9EA" w:rsidR="00496E51" w:rsidRPr="0076056E" w:rsidRDefault="001471DC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 xml:space="preserve">2.6 % </w:t>
            </w:r>
          </w:p>
        </w:tc>
      </w:tr>
      <w:tr w:rsidR="00496E51" w:rsidRPr="00192F0F" w14:paraId="33028E3E" w14:textId="77777777" w:rsidTr="00A548AC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51EDC38A" w14:textId="513C742B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lastRenderedPageBreak/>
              <w:t>Septiembre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58FB" w14:textId="463454CF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7.</w:t>
            </w:r>
            <w:r w:rsidR="00810004"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488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9527A" w14:textId="1F658991" w:rsidR="00496E51" w:rsidRPr="00192F0F" w:rsidRDefault="00B16F0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DC20" w14:textId="6EAB7874" w:rsidR="00496E51" w:rsidRPr="0076056E" w:rsidRDefault="00840100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2.2 %</w:t>
            </w:r>
          </w:p>
        </w:tc>
      </w:tr>
      <w:tr w:rsidR="00496E51" w:rsidRPr="00192F0F" w14:paraId="6644C732" w14:textId="77777777" w:rsidTr="00075ED7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0417B978" w14:textId="43C57A65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ctubre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D503" w14:textId="0AFEDC2E" w:rsidR="00496E51" w:rsidRPr="00192F0F" w:rsidRDefault="0081000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5.772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29235" w14:textId="524D98BF" w:rsidR="00496E51" w:rsidRPr="00192F0F" w:rsidRDefault="00B16F0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FC4FC" w14:textId="37A11ACB" w:rsidR="00496E51" w:rsidRPr="0076056E" w:rsidRDefault="00840100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2.0 %</w:t>
            </w:r>
          </w:p>
        </w:tc>
      </w:tr>
      <w:tr w:rsidR="00496E51" w:rsidRPr="00192F0F" w14:paraId="01137747" w14:textId="77777777" w:rsidTr="00075ED7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779AA639" w14:textId="20FDFE29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N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oviembre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C97A" w14:textId="0C13B94B" w:rsidR="00496E51" w:rsidRPr="00192F0F" w:rsidRDefault="0081000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6.104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0F09" w14:textId="67D1DCA0" w:rsidR="00496E51" w:rsidRPr="00192F0F" w:rsidRDefault="00B16F0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8B36" w14:textId="36308132" w:rsidR="00496E51" w:rsidRPr="0076056E" w:rsidRDefault="00840100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2.6 %</w:t>
            </w:r>
          </w:p>
        </w:tc>
      </w:tr>
      <w:tr w:rsidR="00496E51" w:rsidRPr="00192F0F" w14:paraId="792D7D8E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62D39E8E" w14:textId="2DD2F335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D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iciembre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69D87" w14:textId="61981FBE" w:rsidR="00496E51" w:rsidRPr="00192F0F" w:rsidRDefault="0081000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4.807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3795" w14:textId="4AB27BB5" w:rsidR="00496E51" w:rsidRPr="00192F0F" w:rsidRDefault="00B16F0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2C90" w14:textId="58CD8538" w:rsidR="00496E51" w:rsidRPr="0076056E" w:rsidRDefault="00840100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2.1 %</w:t>
            </w:r>
          </w:p>
        </w:tc>
      </w:tr>
      <w:tr w:rsidR="00496E51" w:rsidRPr="00192F0F" w14:paraId="43E18ED2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6136AA7E" w14:textId="0A74EF2A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nero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791FF" w14:textId="61D7ACD4" w:rsidR="00496E51" w:rsidRPr="00192F0F" w:rsidRDefault="0081000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5.754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89E88" w14:textId="1E6D98FE" w:rsidR="00496E51" w:rsidRPr="00192F0F" w:rsidRDefault="00367497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9866" w14:textId="1E551E0F" w:rsidR="00496E51" w:rsidRPr="0076056E" w:rsidRDefault="00840100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2.5 %</w:t>
            </w:r>
          </w:p>
        </w:tc>
      </w:tr>
      <w:tr w:rsidR="00496E51" w:rsidRPr="00192F0F" w14:paraId="1D36652D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3F30DB3E" w14:textId="1F507C19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F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ebrero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7A1E7" w14:textId="0C86A552" w:rsidR="00496E51" w:rsidRPr="00192F0F" w:rsidRDefault="00E43506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6.413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0697" w14:textId="5E10E8B9" w:rsidR="00496E51" w:rsidRPr="00192F0F" w:rsidRDefault="00367497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A95E" w14:textId="173745CD" w:rsidR="00496E51" w:rsidRPr="0076056E" w:rsidRDefault="00840100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1.8 %</w:t>
            </w:r>
          </w:p>
        </w:tc>
      </w:tr>
      <w:tr w:rsidR="00496E51" w:rsidRPr="00192F0F" w14:paraId="6CF1BA63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AD423B9" w14:textId="6A6B3B97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arzo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B48C6" w14:textId="2F7EB5D0" w:rsidR="00496E51" w:rsidRPr="00192F0F" w:rsidRDefault="00E43506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6.381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A23A" w14:textId="0D6B999B" w:rsidR="00496E51" w:rsidRPr="00192F0F" w:rsidRDefault="00367497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8428" w14:textId="730C2EC2" w:rsidR="00496E51" w:rsidRPr="0076056E" w:rsidRDefault="00840100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2.1 %</w:t>
            </w:r>
          </w:p>
        </w:tc>
      </w:tr>
      <w:tr w:rsidR="00496E51" w:rsidRPr="00192F0F" w14:paraId="7997D3CF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1088493A" w14:textId="795A1E29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bril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E0DA" w14:textId="7E5FF80F" w:rsidR="00496E51" w:rsidRPr="00192F0F" w:rsidRDefault="00E43506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5.285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80089" w14:textId="3616FA47" w:rsidR="00496E51" w:rsidRPr="00192F0F" w:rsidRDefault="00367497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4C7B" w14:textId="753885FF" w:rsidR="00496E51" w:rsidRPr="0076056E" w:rsidRDefault="00840100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2.2 %</w:t>
            </w:r>
          </w:p>
        </w:tc>
      </w:tr>
      <w:tr w:rsidR="00496E51" w:rsidRPr="00192F0F" w14:paraId="461900A1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50A5B731" w14:textId="78A46442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ayo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AA8C" w14:textId="2F7FEABC" w:rsidR="00496E51" w:rsidRPr="00192F0F" w:rsidRDefault="00E43506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5.834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864E0" w14:textId="13F4A3C3" w:rsidR="00496E51" w:rsidRPr="00192F0F" w:rsidRDefault="00367497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298B5" w14:textId="7988CE67" w:rsidR="00496E51" w:rsidRPr="0076056E" w:rsidRDefault="00840100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2.2 %</w:t>
            </w:r>
          </w:p>
        </w:tc>
      </w:tr>
      <w:tr w:rsidR="00496E51" w:rsidRPr="00192F0F" w14:paraId="0107BB57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839EA68" w14:textId="0BF4E4F2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unio 202</w:t>
            </w:r>
            <w:r w:rsidR="001865D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265B4" w14:textId="7375926D" w:rsidR="00496E51" w:rsidRPr="00192F0F" w:rsidRDefault="00E43506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5.617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4A6FF" w14:textId="72A3C8DB" w:rsidR="00496E51" w:rsidRPr="00192F0F" w:rsidRDefault="00367497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7612D" w14:textId="35A9B40B" w:rsidR="00496E51" w:rsidRPr="0076056E" w:rsidRDefault="00840100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2.2 %</w:t>
            </w:r>
          </w:p>
        </w:tc>
      </w:tr>
      <w:tr w:rsidR="00496E51" w:rsidRPr="00192F0F" w14:paraId="36355606" w14:textId="77777777" w:rsidTr="009506FD">
        <w:trPr>
          <w:trHeight w:val="270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20AAB0BB" w14:textId="77777777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4F4AAB48" w14:textId="1F5329CE" w:rsidR="00496E51" w:rsidRPr="00192F0F" w:rsidRDefault="00E43506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80.919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7E99DB15" w14:textId="136BBC85" w:rsidR="00496E51" w:rsidRPr="00192F0F" w:rsidRDefault="0056413D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1.747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6F76A8C4" w14:textId="0A4EDB57" w:rsidR="00496E51" w:rsidRPr="0076056E" w:rsidRDefault="00840100" w:rsidP="008401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76056E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2.1 %</w:t>
            </w:r>
          </w:p>
        </w:tc>
      </w:tr>
    </w:tbl>
    <w:p w14:paraId="3731F088" w14:textId="77777777" w:rsidR="00496E51" w:rsidRPr="00192F0F" w:rsidRDefault="00496E51" w:rsidP="000061F1">
      <w:pPr>
        <w:autoSpaceDE w:val="0"/>
        <w:adjustRightInd w:val="0"/>
        <w:contextualSpacing/>
        <w:rPr>
          <w:rFonts w:ascii="Arial" w:eastAsia="Arial Unicode MS" w:hAnsi="Arial" w:cs="Arial"/>
          <w:highlight w:val="yellow"/>
          <w:lang w:val="es-CO" w:eastAsia="es-ES"/>
        </w:rPr>
      </w:pPr>
    </w:p>
    <w:p w14:paraId="11E56EC5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>Los datos analizados corresponden a los resultados de las dos preguntas de interés:</w:t>
      </w:r>
    </w:p>
    <w:p w14:paraId="29D73B7B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4111B533" w14:textId="0A53F553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1.1. </w:t>
      </w:r>
      <w:r w:rsidR="002220CA" w:rsidRPr="002220CA">
        <w:rPr>
          <w:rFonts w:ascii="Arial" w:eastAsia="Arial Unicode MS" w:hAnsi="Arial" w:cs="Arial"/>
          <w:sz w:val="22"/>
          <w:szCs w:val="22"/>
          <w:lang w:val="es-CO" w:eastAsia="es-ES"/>
        </w:rPr>
        <w:t>¿Considera que fue fácil encontrar el Buzón de PQRS en nuestra página web?</w:t>
      </w:r>
    </w:p>
    <w:p w14:paraId="5F61455C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>1.2. ¿Fue fácil de diligenciar el formulario virtual de PQRS?</w:t>
      </w:r>
    </w:p>
    <w:p w14:paraId="31AEC07A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bookmarkStart w:id="0" w:name="_Toc522082611"/>
    </w:p>
    <w:p w14:paraId="181ACAEF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ANÁLISIS </w:t>
      </w:r>
      <w:bookmarkEnd w:id="0"/>
      <w:r w:rsidRPr="00192F0F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DE LAS RESPUESTAS </w:t>
      </w:r>
    </w:p>
    <w:p w14:paraId="56E7F8A8" w14:textId="77777777" w:rsidR="000061F1" w:rsidRPr="00192F0F" w:rsidRDefault="000061F1" w:rsidP="009506FD">
      <w:pPr>
        <w:autoSpaceDE w:val="0"/>
        <w:adjustRightInd w:val="0"/>
        <w:ind w:firstLine="708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1C3B29F6" w14:textId="0B6CDB1C" w:rsidR="000061F1" w:rsidRPr="00192F0F" w:rsidRDefault="000061F1" w:rsidP="000061F1">
      <w:pPr>
        <w:pStyle w:val="Prrafodelist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Arial Unicode MS" w:hAnsi="Arial" w:cs="Arial"/>
          <w:lang w:eastAsia="es-ES"/>
        </w:rPr>
      </w:pPr>
      <w:r w:rsidRPr="00192F0F">
        <w:rPr>
          <w:rFonts w:ascii="Arial" w:eastAsia="Arial Unicode MS" w:hAnsi="Arial" w:cs="Arial"/>
          <w:lang w:eastAsia="es-ES"/>
        </w:rPr>
        <w:t xml:space="preserve">A la pregunta </w:t>
      </w:r>
      <w:r w:rsidRPr="00192F0F">
        <w:rPr>
          <w:rFonts w:ascii="Arial" w:eastAsia="Arial Unicode MS" w:hAnsi="Arial" w:cs="Arial"/>
          <w:b/>
          <w:lang w:eastAsia="es-ES"/>
        </w:rPr>
        <w:t xml:space="preserve">¿Considera que fue fácil encontrar el Buzón de PQRS en nuestra página web? </w:t>
      </w:r>
      <w:r w:rsidRPr="00192F0F">
        <w:rPr>
          <w:rFonts w:ascii="Arial" w:eastAsia="Arial Unicode MS" w:hAnsi="Arial" w:cs="Arial"/>
          <w:lang w:eastAsia="es-ES"/>
        </w:rPr>
        <w:t xml:space="preserve">Se obtuvieron los siguientes resultados: De los </w:t>
      </w:r>
      <w:r w:rsidR="006E6CD7">
        <w:rPr>
          <w:rFonts w:ascii="Arial" w:eastAsia="Arial Unicode MS" w:hAnsi="Arial" w:cs="Arial"/>
          <w:lang w:eastAsia="es-ES"/>
        </w:rPr>
        <w:t>1.747</w:t>
      </w:r>
      <w:r w:rsidRPr="00192F0F">
        <w:rPr>
          <w:rFonts w:ascii="Arial" w:eastAsia="Arial Unicode MS" w:hAnsi="Arial" w:cs="Arial"/>
          <w:lang w:eastAsia="es-ES"/>
        </w:rPr>
        <w:t xml:space="preserve"> usuarios que respondieron la encuesta, </w:t>
      </w:r>
      <w:r w:rsidR="00423862">
        <w:rPr>
          <w:rFonts w:ascii="Arial" w:eastAsia="Arial Unicode MS" w:hAnsi="Arial" w:cs="Arial"/>
          <w:lang w:eastAsia="es-ES"/>
        </w:rPr>
        <w:t>1</w:t>
      </w:r>
      <w:r w:rsidR="006E6CD7">
        <w:rPr>
          <w:rFonts w:ascii="Arial" w:eastAsia="Arial Unicode MS" w:hAnsi="Arial" w:cs="Arial"/>
          <w:lang w:eastAsia="es-ES"/>
        </w:rPr>
        <w:t>97</w:t>
      </w:r>
      <w:r w:rsidRPr="00192F0F">
        <w:rPr>
          <w:rFonts w:ascii="Arial" w:eastAsia="Arial Unicode MS" w:hAnsi="Arial" w:cs="Arial"/>
          <w:lang w:eastAsia="es-ES"/>
        </w:rPr>
        <w:t xml:space="preserve"> que representan el </w:t>
      </w:r>
      <w:r w:rsidR="006E6CD7">
        <w:rPr>
          <w:rFonts w:ascii="Arial" w:eastAsia="Arial Unicode MS" w:hAnsi="Arial" w:cs="Arial"/>
          <w:lang w:eastAsia="es-ES"/>
        </w:rPr>
        <w:t>11</w:t>
      </w:r>
      <w:r w:rsidRPr="00192F0F">
        <w:rPr>
          <w:rFonts w:ascii="Arial" w:eastAsia="Arial Unicode MS" w:hAnsi="Arial" w:cs="Arial"/>
          <w:lang w:eastAsia="es-ES"/>
        </w:rPr>
        <w:t xml:space="preserve"> % del total, respondieron de manera negativa; </w:t>
      </w:r>
      <w:r w:rsidR="006E6CD7">
        <w:rPr>
          <w:rFonts w:ascii="Arial" w:eastAsia="Arial Unicode MS" w:hAnsi="Arial" w:cs="Arial"/>
          <w:lang w:eastAsia="es-ES"/>
        </w:rPr>
        <w:t>1.550</w:t>
      </w:r>
      <w:r w:rsidRPr="00192F0F">
        <w:rPr>
          <w:rFonts w:ascii="Arial" w:eastAsia="Arial Unicode MS" w:hAnsi="Arial" w:cs="Arial"/>
          <w:lang w:eastAsia="es-ES"/>
        </w:rPr>
        <w:t xml:space="preserve"> que representan el </w:t>
      </w:r>
      <w:r w:rsidR="006E6CD7">
        <w:rPr>
          <w:rFonts w:ascii="Arial" w:eastAsia="Arial Unicode MS" w:hAnsi="Arial" w:cs="Arial"/>
          <w:lang w:eastAsia="es-ES"/>
        </w:rPr>
        <w:t>89</w:t>
      </w:r>
      <w:r w:rsidR="007E0372">
        <w:rPr>
          <w:rFonts w:ascii="Arial" w:eastAsia="Arial Unicode MS" w:hAnsi="Arial" w:cs="Arial"/>
          <w:lang w:eastAsia="es-ES"/>
        </w:rPr>
        <w:t xml:space="preserve"> </w:t>
      </w:r>
      <w:r w:rsidRPr="00192F0F">
        <w:rPr>
          <w:rFonts w:ascii="Arial" w:eastAsia="Arial Unicode MS" w:hAnsi="Arial" w:cs="Arial"/>
          <w:lang w:eastAsia="es-ES"/>
        </w:rPr>
        <w:t>% del total respondieron positivamente la pregunta en cuestión.</w:t>
      </w:r>
    </w:p>
    <w:p w14:paraId="24C58F8C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tbl>
      <w:tblPr>
        <w:tblStyle w:val="Tablaconcuadrcula2-nfasis1"/>
        <w:tblW w:w="6804" w:type="dxa"/>
        <w:tblInd w:w="1021" w:type="dxa"/>
        <w:tblLook w:val="04A0" w:firstRow="1" w:lastRow="0" w:firstColumn="1" w:lastColumn="0" w:noHBand="0" w:noVBand="1"/>
      </w:tblPr>
      <w:tblGrid>
        <w:gridCol w:w="3369"/>
        <w:gridCol w:w="742"/>
        <w:gridCol w:w="767"/>
        <w:gridCol w:w="708"/>
        <w:gridCol w:w="1418"/>
      </w:tblGrid>
      <w:tr w:rsidR="008248EF" w:rsidRPr="00192F0F" w14:paraId="74E63F0E" w14:textId="77777777" w:rsidTr="0095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4A20A4C8" w14:textId="77777777" w:rsidR="008248EF" w:rsidRPr="00192F0F" w:rsidRDefault="008248EF" w:rsidP="009506FD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¿Consid</w:t>
            </w:r>
            <w:r>
              <w:rPr>
                <w:rFonts w:ascii="Arial" w:eastAsia="Times New Roman" w:hAnsi="Arial" w:cs="Arial"/>
                <w:color w:val="000000"/>
                <w:lang w:eastAsia="es-419"/>
              </w:rPr>
              <w:t>era que fue fácil encontrar el b</w:t>
            </w: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 xml:space="preserve">uzón de PQRS en nuestra página web? </w:t>
            </w:r>
          </w:p>
        </w:tc>
        <w:tc>
          <w:tcPr>
            <w:tcW w:w="742" w:type="dxa"/>
            <w:noWrap/>
            <w:hideMark/>
          </w:tcPr>
          <w:p w14:paraId="615E6BF7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 xml:space="preserve">No </w:t>
            </w:r>
          </w:p>
        </w:tc>
        <w:tc>
          <w:tcPr>
            <w:tcW w:w="567" w:type="dxa"/>
            <w:noWrap/>
            <w:hideMark/>
          </w:tcPr>
          <w:p w14:paraId="7E60BE5D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Si</w:t>
            </w:r>
          </w:p>
        </w:tc>
        <w:tc>
          <w:tcPr>
            <w:tcW w:w="708" w:type="dxa"/>
            <w:noWrap/>
            <w:hideMark/>
          </w:tcPr>
          <w:p w14:paraId="6073FB9B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bCs w:val="0"/>
                <w:color w:val="000000"/>
                <w:lang w:eastAsia="es-419"/>
              </w:rPr>
              <w:t>N/R</w:t>
            </w:r>
          </w:p>
        </w:tc>
        <w:tc>
          <w:tcPr>
            <w:tcW w:w="1418" w:type="dxa"/>
            <w:noWrap/>
            <w:hideMark/>
          </w:tcPr>
          <w:p w14:paraId="5C885308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bCs w:val="0"/>
                <w:color w:val="000000"/>
                <w:lang w:eastAsia="es-419"/>
              </w:rPr>
              <w:t>Total</w:t>
            </w:r>
          </w:p>
        </w:tc>
      </w:tr>
      <w:tr w:rsidR="007C67D3" w:rsidRPr="00192F0F" w14:paraId="56727497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400E0488" w14:textId="2AD435A0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42" w:type="dxa"/>
            <w:noWrap/>
          </w:tcPr>
          <w:p w14:paraId="74D0A667" w14:textId="662A8763" w:rsidR="007C67D3" w:rsidRPr="00192F0F" w:rsidRDefault="00207831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26</w:t>
            </w:r>
          </w:p>
        </w:tc>
        <w:tc>
          <w:tcPr>
            <w:tcW w:w="567" w:type="dxa"/>
            <w:noWrap/>
          </w:tcPr>
          <w:p w14:paraId="038CA4D3" w14:textId="297A7328" w:rsidR="007C67D3" w:rsidRPr="00192F0F" w:rsidRDefault="00341CC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176</w:t>
            </w:r>
          </w:p>
        </w:tc>
        <w:tc>
          <w:tcPr>
            <w:tcW w:w="708" w:type="dxa"/>
            <w:noWrap/>
          </w:tcPr>
          <w:p w14:paraId="459BD93E" w14:textId="35573CDD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06E9E7E8" w14:textId="13777D2B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202</w:t>
            </w:r>
          </w:p>
        </w:tc>
      </w:tr>
      <w:tr w:rsidR="007C67D3" w:rsidRPr="00192F0F" w14:paraId="64A301E5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7FEF9F5E" w14:textId="11BCC81D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42" w:type="dxa"/>
            <w:noWrap/>
          </w:tcPr>
          <w:p w14:paraId="26C1C32D" w14:textId="6A485435" w:rsidR="007C67D3" w:rsidRPr="00192F0F" w:rsidRDefault="00207831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19</w:t>
            </w:r>
          </w:p>
        </w:tc>
        <w:tc>
          <w:tcPr>
            <w:tcW w:w="567" w:type="dxa"/>
            <w:noWrap/>
          </w:tcPr>
          <w:p w14:paraId="726949B8" w14:textId="1F039CC5" w:rsidR="007C67D3" w:rsidRPr="00192F0F" w:rsidRDefault="00341CC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192</w:t>
            </w:r>
          </w:p>
        </w:tc>
        <w:tc>
          <w:tcPr>
            <w:tcW w:w="708" w:type="dxa"/>
            <w:noWrap/>
          </w:tcPr>
          <w:p w14:paraId="4C3E16C6" w14:textId="21C0FB2D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04FC7862" w14:textId="6A0999A2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211</w:t>
            </w:r>
          </w:p>
        </w:tc>
      </w:tr>
      <w:tr w:rsidR="007C67D3" w:rsidRPr="00192F0F" w14:paraId="0D821B42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5C8C942B" w14:textId="7EBF138C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42" w:type="dxa"/>
            <w:noWrap/>
          </w:tcPr>
          <w:p w14:paraId="181D17A1" w14:textId="0F9BFA38" w:rsidR="007C67D3" w:rsidRPr="00192F0F" w:rsidRDefault="00207831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21</w:t>
            </w:r>
          </w:p>
        </w:tc>
        <w:tc>
          <w:tcPr>
            <w:tcW w:w="567" w:type="dxa"/>
            <w:noWrap/>
          </w:tcPr>
          <w:p w14:paraId="2F204572" w14:textId="488C7833" w:rsidR="007C67D3" w:rsidRPr="00192F0F" w:rsidRDefault="00341CC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144</w:t>
            </w:r>
          </w:p>
        </w:tc>
        <w:tc>
          <w:tcPr>
            <w:tcW w:w="708" w:type="dxa"/>
            <w:noWrap/>
          </w:tcPr>
          <w:p w14:paraId="0414E49C" w14:textId="4C129DE1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3092DF02" w14:textId="7E052C48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165</w:t>
            </w:r>
          </w:p>
        </w:tc>
      </w:tr>
      <w:tr w:rsidR="007C67D3" w:rsidRPr="00192F0F" w14:paraId="0F2889E8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535C6A0C" w14:textId="45D878FD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42" w:type="dxa"/>
            <w:noWrap/>
          </w:tcPr>
          <w:p w14:paraId="1B5D3B9B" w14:textId="00FB7DF8" w:rsidR="007C67D3" w:rsidRPr="00192F0F" w:rsidRDefault="00207831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17</w:t>
            </w:r>
          </w:p>
        </w:tc>
        <w:tc>
          <w:tcPr>
            <w:tcW w:w="567" w:type="dxa"/>
            <w:noWrap/>
          </w:tcPr>
          <w:p w14:paraId="62C47CB4" w14:textId="7CB63710" w:rsidR="007C67D3" w:rsidRPr="00192F0F" w:rsidRDefault="00341CC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104</w:t>
            </w:r>
          </w:p>
        </w:tc>
        <w:tc>
          <w:tcPr>
            <w:tcW w:w="708" w:type="dxa"/>
            <w:noWrap/>
          </w:tcPr>
          <w:p w14:paraId="26F0E59A" w14:textId="0B7E3EBA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02A5011E" w14:textId="2780C706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121</w:t>
            </w:r>
          </w:p>
        </w:tc>
      </w:tr>
      <w:tr w:rsidR="007C67D3" w:rsidRPr="00192F0F" w14:paraId="721E83A0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213F50FE" w14:textId="33B91654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42" w:type="dxa"/>
            <w:noWrap/>
          </w:tcPr>
          <w:p w14:paraId="1512E43D" w14:textId="13A744ED" w:rsidR="007C67D3" w:rsidRPr="00192F0F" w:rsidRDefault="00207831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16</w:t>
            </w:r>
          </w:p>
        </w:tc>
        <w:tc>
          <w:tcPr>
            <w:tcW w:w="567" w:type="dxa"/>
            <w:noWrap/>
          </w:tcPr>
          <w:p w14:paraId="10CAA1F9" w14:textId="6F4DBDDC" w:rsidR="007C67D3" w:rsidRPr="00192F0F" w:rsidRDefault="00341CC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148</w:t>
            </w:r>
          </w:p>
        </w:tc>
        <w:tc>
          <w:tcPr>
            <w:tcW w:w="708" w:type="dxa"/>
            <w:noWrap/>
          </w:tcPr>
          <w:p w14:paraId="48B48E92" w14:textId="3C3358F7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51CE4AF5" w14:textId="12600C12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164</w:t>
            </w:r>
          </w:p>
        </w:tc>
      </w:tr>
      <w:tr w:rsidR="007C67D3" w:rsidRPr="00192F0F" w14:paraId="17BD90AE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17AC7D2D" w14:textId="66B07D68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42" w:type="dxa"/>
            <w:noWrap/>
          </w:tcPr>
          <w:p w14:paraId="4F4AD820" w14:textId="7C5B4363" w:rsidR="007C67D3" w:rsidRPr="00192F0F" w:rsidRDefault="00207831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</w:t>
            </w:r>
          </w:p>
        </w:tc>
        <w:tc>
          <w:tcPr>
            <w:tcW w:w="567" w:type="dxa"/>
            <w:noWrap/>
          </w:tcPr>
          <w:p w14:paraId="055226FC" w14:textId="16F69385" w:rsidR="007C67D3" w:rsidRPr="00192F0F" w:rsidRDefault="00341CC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93</w:t>
            </w:r>
          </w:p>
        </w:tc>
        <w:tc>
          <w:tcPr>
            <w:tcW w:w="708" w:type="dxa"/>
            <w:noWrap/>
          </w:tcPr>
          <w:p w14:paraId="3BAE3F7A" w14:textId="3F119168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26C6126C" w14:textId="09BBCEAE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104</w:t>
            </w:r>
          </w:p>
        </w:tc>
      </w:tr>
      <w:tr w:rsidR="007C67D3" w:rsidRPr="00192F0F" w14:paraId="2F1CD029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5E6415B6" w14:textId="621DC043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40A1D14A" w14:textId="1401DFC0" w:rsidR="007C67D3" w:rsidRPr="00192F0F" w:rsidRDefault="00207831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16</w:t>
            </w:r>
          </w:p>
        </w:tc>
        <w:tc>
          <w:tcPr>
            <w:tcW w:w="567" w:type="dxa"/>
            <w:noWrap/>
          </w:tcPr>
          <w:p w14:paraId="1AE6EC7C" w14:textId="2DEA8F16" w:rsidR="007C67D3" w:rsidRPr="00192F0F" w:rsidRDefault="00341CC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</w:t>
            </w:r>
            <w:r w:rsidR="00A15BFE">
              <w:rPr>
                <w:rFonts w:ascii="Arial" w:eastAsia="Times New Roman" w:hAnsi="Arial" w:cs="Arial"/>
                <w:color w:val="000000"/>
                <w:lang w:eastAsia="es-419"/>
              </w:rPr>
              <w:t>33</w:t>
            </w:r>
          </w:p>
        </w:tc>
        <w:tc>
          <w:tcPr>
            <w:tcW w:w="708" w:type="dxa"/>
            <w:noWrap/>
          </w:tcPr>
          <w:p w14:paraId="280B1A67" w14:textId="71C83689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4D00B497" w14:textId="04F4AF46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149</w:t>
            </w:r>
          </w:p>
        </w:tc>
      </w:tr>
      <w:tr w:rsidR="007C67D3" w:rsidRPr="00192F0F" w14:paraId="02A219DF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7F6A7D6C" w14:textId="195DDE9E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335A91D8" w14:textId="39A0F8AF" w:rsidR="007C67D3" w:rsidRPr="00192F0F" w:rsidRDefault="00B90E32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13</w:t>
            </w:r>
          </w:p>
        </w:tc>
        <w:tc>
          <w:tcPr>
            <w:tcW w:w="567" w:type="dxa"/>
            <w:noWrap/>
          </w:tcPr>
          <w:p w14:paraId="3499DDD1" w14:textId="56CF14D6" w:rsidR="007C67D3" w:rsidRPr="00192F0F" w:rsidRDefault="00341CC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</w:t>
            </w:r>
            <w:r w:rsidR="00A15BFE">
              <w:rPr>
                <w:rFonts w:ascii="Arial" w:eastAsia="Times New Roman" w:hAnsi="Arial" w:cs="Arial"/>
                <w:color w:val="000000"/>
                <w:lang w:eastAsia="es-419"/>
              </w:rPr>
              <w:t>07</w:t>
            </w:r>
          </w:p>
        </w:tc>
        <w:tc>
          <w:tcPr>
            <w:tcW w:w="708" w:type="dxa"/>
            <w:noWrap/>
          </w:tcPr>
          <w:p w14:paraId="0DDF664F" w14:textId="5C3579F4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4E648DD6" w14:textId="39F4BD8A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120</w:t>
            </w:r>
          </w:p>
        </w:tc>
      </w:tr>
      <w:tr w:rsidR="007C67D3" w:rsidRPr="00192F0F" w14:paraId="1CB782F6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1FC72C4C" w14:textId="3877E2F3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36FB2080" w14:textId="631CD8DE" w:rsidR="007C67D3" w:rsidRPr="00192F0F" w:rsidRDefault="00B90E32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21</w:t>
            </w:r>
          </w:p>
        </w:tc>
        <w:tc>
          <w:tcPr>
            <w:tcW w:w="567" w:type="dxa"/>
            <w:noWrap/>
          </w:tcPr>
          <w:p w14:paraId="5B1AA484" w14:textId="5000FBB1" w:rsidR="007C67D3" w:rsidRPr="00192F0F" w:rsidRDefault="00341CC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</w:t>
            </w:r>
            <w:r w:rsidR="00A15BFE">
              <w:rPr>
                <w:rFonts w:ascii="Arial" w:eastAsia="Times New Roman" w:hAnsi="Arial" w:cs="Arial"/>
                <w:color w:val="000000"/>
                <w:lang w:eastAsia="es-419"/>
              </w:rPr>
              <w:t>15</w:t>
            </w:r>
          </w:p>
        </w:tc>
        <w:tc>
          <w:tcPr>
            <w:tcW w:w="708" w:type="dxa"/>
            <w:noWrap/>
          </w:tcPr>
          <w:p w14:paraId="282649E0" w14:textId="241D849A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5FECDBC2" w14:textId="7D1817F1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136</w:t>
            </w:r>
          </w:p>
        </w:tc>
      </w:tr>
      <w:tr w:rsidR="007C67D3" w:rsidRPr="00192F0F" w14:paraId="354C52C8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4727D6E8" w14:textId="43A48414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5E6C5D51" w14:textId="1C93DB7E" w:rsidR="007C67D3" w:rsidRPr="00192F0F" w:rsidRDefault="00B90E32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</w:t>
            </w:r>
          </w:p>
        </w:tc>
        <w:tc>
          <w:tcPr>
            <w:tcW w:w="567" w:type="dxa"/>
            <w:noWrap/>
          </w:tcPr>
          <w:p w14:paraId="7E44E0DC" w14:textId="17DEF174" w:rsidR="007C67D3" w:rsidRPr="00192F0F" w:rsidRDefault="00A15BFE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103</w:t>
            </w:r>
          </w:p>
        </w:tc>
        <w:tc>
          <w:tcPr>
            <w:tcW w:w="708" w:type="dxa"/>
            <w:noWrap/>
          </w:tcPr>
          <w:p w14:paraId="33736277" w14:textId="7B5F21EC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6C954386" w14:textId="205B7D53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117</w:t>
            </w:r>
          </w:p>
        </w:tc>
      </w:tr>
      <w:tr w:rsidR="007C67D3" w:rsidRPr="00192F0F" w14:paraId="0C33BD94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4C109A19" w14:textId="55834F2E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33F489F3" w14:textId="6F5835C8" w:rsidR="007C67D3" w:rsidRPr="00192F0F" w:rsidRDefault="00B90E32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</w:t>
            </w:r>
          </w:p>
        </w:tc>
        <w:tc>
          <w:tcPr>
            <w:tcW w:w="567" w:type="dxa"/>
            <w:noWrap/>
          </w:tcPr>
          <w:p w14:paraId="475CF316" w14:textId="287D80B3" w:rsidR="007C67D3" w:rsidRPr="00192F0F" w:rsidRDefault="00207831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123</w:t>
            </w:r>
          </w:p>
        </w:tc>
        <w:tc>
          <w:tcPr>
            <w:tcW w:w="708" w:type="dxa"/>
            <w:noWrap/>
          </w:tcPr>
          <w:p w14:paraId="53E67B97" w14:textId="618E56E6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4C203F93" w14:textId="70E3ADE5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132</w:t>
            </w:r>
          </w:p>
        </w:tc>
      </w:tr>
      <w:tr w:rsidR="007C67D3" w:rsidRPr="00192F0F" w14:paraId="6C992E71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37FC7BB5" w14:textId="68D67E66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6C229748" w14:textId="6CE90D89" w:rsidR="007C67D3" w:rsidRPr="00192F0F" w:rsidRDefault="00B90E32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</w:t>
            </w:r>
          </w:p>
        </w:tc>
        <w:tc>
          <w:tcPr>
            <w:tcW w:w="567" w:type="dxa"/>
            <w:noWrap/>
          </w:tcPr>
          <w:p w14:paraId="06129EC5" w14:textId="08FD1865" w:rsidR="007C67D3" w:rsidRPr="00192F0F" w:rsidRDefault="00207831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112</w:t>
            </w:r>
          </w:p>
        </w:tc>
        <w:tc>
          <w:tcPr>
            <w:tcW w:w="708" w:type="dxa"/>
            <w:noWrap/>
          </w:tcPr>
          <w:p w14:paraId="1361978D" w14:textId="09CF4406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  <w:vAlign w:val="bottom"/>
          </w:tcPr>
          <w:p w14:paraId="21FFC79A" w14:textId="699314BD" w:rsidR="007C67D3" w:rsidRPr="00192F0F" w:rsidRDefault="007C67D3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126</w:t>
            </w:r>
          </w:p>
        </w:tc>
      </w:tr>
      <w:tr w:rsidR="007C67D3" w:rsidRPr="00192F0F" w14:paraId="182A4E90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4B979A8A" w14:textId="77777777" w:rsidR="007C67D3" w:rsidRPr="00192F0F" w:rsidRDefault="007C67D3" w:rsidP="007C67D3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  <w:tc>
          <w:tcPr>
            <w:tcW w:w="742" w:type="dxa"/>
            <w:noWrap/>
          </w:tcPr>
          <w:p w14:paraId="121072C8" w14:textId="3D936C1B" w:rsidR="007C67D3" w:rsidRPr="00192F0F" w:rsidRDefault="00B90E32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197</w:t>
            </w:r>
          </w:p>
        </w:tc>
        <w:tc>
          <w:tcPr>
            <w:tcW w:w="567" w:type="dxa"/>
            <w:noWrap/>
          </w:tcPr>
          <w:p w14:paraId="1C10238C" w14:textId="434BC4FC" w:rsidR="007C67D3" w:rsidRPr="00192F0F" w:rsidRDefault="00B90E32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1.550</w:t>
            </w:r>
          </w:p>
        </w:tc>
        <w:tc>
          <w:tcPr>
            <w:tcW w:w="708" w:type="dxa"/>
            <w:noWrap/>
          </w:tcPr>
          <w:p w14:paraId="323070E0" w14:textId="63917741" w:rsidR="007C67D3" w:rsidRPr="00192F0F" w:rsidRDefault="007C67D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</w:p>
        </w:tc>
        <w:tc>
          <w:tcPr>
            <w:tcW w:w="1418" w:type="dxa"/>
            <w:noWrap/>
          </w:tcPr>
          <w:p w14:paraId="07671200" w14:textId="7D6F4C8F" w:rsidR="007C67D3" w:rsidRPr="00192F0F" w:rsidRDefault="00341CC3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1.747</w:t>
            </w:r>
          </w:p>
        </w:tc>
      </w:tr>
    </w:tbl>
    <w:p w14:paraId="2A14A582" w14:textId="77777777" w:rsidR="000061F1" w:rsidRPr="00192F0F" w:rsidRDefault="000061F1" w:rsidP="00496E51">
      <w:pPr>
        <w:autoSpaceDE w:val="0"/>
        <w:adjustRightInd w:val="0"/>
        <w:contextualSpacing/>
        <w:rPr>
          <w:rFonts w:ascii="Arial" w:eastAsia="Arial Unicode MS" w:hAnsi="Arial" w:cs="Arial"/>
          <w:lang w:val="es-CO" w:eastAsia="es-ES"/>
        </w:rPr>
      </w:pPr>
    </w:p>
    <w:p w14:paraId="751E32BB" w14:textId="2A5C6422" w:rsidR="000061F1" w:rsidRDefault="009506FD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0"/>
          <w:lang w:val="es-CO" w:eastAsia="es-ES"/>
        </w:rPr>
      </w:pPr>
      <w:r>
        <w:rPr>
          <w:rFonts w:ascii="Arial" w:eastAsia="Arial Unicode MS" w:hAnsi="Arial" w:cs="Arial"/>
          <w:b/>
          <w:noProof/>
          <w:sz w:val="20"/>
          <w:lang w:val="es-CO"/>
        </w:rPr>
        <w:lastRenderedPageBreak/>
        <w:drawing>
          <wp:inline distT="0" distB="0" distL="0" distR="0" wp14:anchorId="357A3AF4" wp14:editId="696AE040">
            <wp:extent cx="3838575" cy="371475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8D2D37" w14:textId="77777777" w:rsidR="00C575D9" w:rsidRPr="00192F0F" w:rsidRDefault="00C575D9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0"/>
          <w:lang w:val="es-CO" w:eastAsia="es-ES"/>
        </w:rPr>
      </w:pPr>
    </w:p>
    <w:p w14:paraId="1D0C656F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7F9C0D9D" w14:textId="75A8D043" w:rsidR="00F3469C" w:rsidRPr="007405B1" w:rsidRDefault="000061F1" w:rsidP="00F3469C">
      <w:pPr>
        <w:pStyle w:val="Prrafodelist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Arial Unicode MS" w:hAnsi="Arial" w:cs="Arial"/>
          <w:lang w:eastAsia="es-ES"/>
        </w:rPr>
      </w:pPr>
      <w:r w:rsidRPr="00192F0F">
        <w:rPr>
          <w:rFonts w:ascii="Arial" w:eastAsia="Arial Unicode MS" w:hAnsi="Arial" w:cs="Arial"/>
          <w:lang w:eastAsia="es-ES"/>
        </w:rPr>
        <w:t xml:space="preserve">A la pregunta </w:t>
      </w:r>
      <w:r w:rsidRPr="0063253E">
        <w:rPr>
          <w:rFonts w:ascii="Arial" w:eastAsia="Arial Unicode MS" w:hAnsi="Arial" w:cs="Arial"/>
          <w:b/>
          <w:bCs/>
          <w:lang w:eastAsia="es-ES"/>
        </w:rPr>
        <w:t>¿Fue fácil diligenciar el formulario virtual de PQRS?</w:t>
      </w:r>
      <w:r w:rsidRPr="00192F0F">
        <w:rPr>
          <w:rFonts w:ascii="Arial" w:eastAsia="Arial Unicode MS" w:hAnsi="Arial" w:cs="Arial"/>
          <w:lang w:eastAsia="es-ES"/>
        </w:rPr>
        <w:t xml:space="preserve"> Se obtuvieron los siguientes resultados: De los </w:t>
      </w:r>
      <w:r w:rsidR="006E6CD7">
        <w:rPr>
          <w:rFonts w:ascii="Arial" w:eastAsia="Arial Unicode MS" w:hAnsi="Arial" w:cs="Arial"/>
          <w:lang w:eastAsia="es-ES"/>
        </w:rPr>
        <w:t>1.747</w:t>
      </w:r>
      <w:r w:rsidRPr="00192F0F">
        <w:rPr>
          <w:rFonts w:ascii="Arial" w:eastAsia="Arial Unicode MS" w:hAnsi="Arial" w:cs="Arial"/>
          <w:lang w:eastAsia="es-ES"/>
        </w:rPr>
        <w:t xml:space="preserve"> usuarios que respondieron la encuesta, </w:t>
      </w:r>
      <w:r w:rsidR="00C575D9">
        <w:rPr>
          <w:rFonts w:ascii="Arial" w:eastAsia="Arial Unicode MS" w:hAnsi="Arial" w:cs="Arial"/>
          <w:lang w:eastAsia="es-ES"/>
        </w:rPr>
        <w:t>14</w:t>
      </w:r>
      <w:r w:rsidR="006E6CD7">
        <w:rPr>
          <w:rFonts w:ascii="Arial" w:eastAsia="Arial Unicode MS" w:hAnsi="Arial" w:cs="Arial"/>
          <w:lang w:eastAsia="es-ES"/>
        </w:rPr>
        <w:t>5</w:t>
      </w:r>
      <w:r w:rsidRPr="00192F0F">
        <w:rPr>
          <w:rFonts w:ascii="Arial" w:eastAsia="Arial Unicode MS" w:hAnsi="Arial" w:cs="Arial"/>
          <w:lang w:eastAsia="es-ES"/>
        </w:rPr>
        <w:t xml:space="preserve"> que representan el </w:t>
      </w:r>
      <w:r w:rsidR="003D74CF">
        <w:rPr>
          <w:rFonts w:ascii="Arial" w:eastAsia="Arial Unicode MS" w:hAnsi="Arial" w:cs="Arial"/>
          <w:lang w:eastAsia="es-ES"/>
        </w:rPr>
        <w:t>8</w:t>
      </w:r>
      <w:r w:rsidRPr="00192F0F">
        <w:rPr>
          <w:rFonts w:ascii="Arial" w:eastAsia="Arial Unicode MS" w:hAnsi="Arial" w:cs="Arial"/>
          <w:lang w:eastAsia="es-ES"/>
        </w:rPr>
        <w:t xml:space="preserve"> % del total, respondieron de manera negativa; </w:t>
      </w:r>
      <w:r w:rsidR="003D74CF">
        <w:rPr>
          <w:rFonts w:ascii="Arial" w:eastAsia="Arial Unicode MS" w:hAnsi="Arial" w:cs="Arial"/>
          <w:lang w:eastAsia="es-ES"/>
        </w:rPr>
        <w:t>1.602</w:t>
      </w:r>
      <w:r w:rsidRPr="00192F0F">
        <w:rPr>
          <w:rFonts w:ascii="Arial" w:eastAsia="Arial Unicode MS" w:hAnsi="Arial" w:cs="Arial"/>
          <w:lang w:eastAsia="es-ES"/>
        </w:rPr>
        <w:t xml:space="preserve"> que representan el 9</w:t>
      </w:r>
      <w:r w:rsidR="003D74CF">
        <w:rPr>
          <w:rFonts w:ascii="Arial" w:eastAsia="Arial Unicode MS" w:hAnsi="Arial" w:cs="Arial"/>
          <w:lang w:eastAsia="es-ES"/>
        </w:rPr>
        <w:t xml:space="preserve">2 </w:t>
      </w:r>
      <w:r w:rsidRPr="00192F0F">
        <w:rPr>
          <w:rFonts w:ascii="Arial" w:eastAsia="Arial Unicode MS" w:hAnsi="Arial" w:cs="Arial"/>
          <w:lang w:eastAsia="es-ES"/>
        </w:rPr>
        <w:t>% del total respondieron positivamente la pregunta en cuestión.</w:t>
      </w:r>
    </w:p>
    <w:p w14:paraId="20C34C61" w14:textId="77777777" w:rsidR="000061F1" w:rsidRDefault="000061F1" w:rsidP="00C575D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lang w:eastAsia="es-ES"/>
        </w:rPr>
      </w:pPr>
    </w:p>
    <w:p w14:paraId="7F55E0F4" w14:textId="77777777" w:rsidR="007405B1" w:rsidRPr="00192F0F" w:rsidRDefault="007405B1" w:rsidP="000061F1">
      <w:pPr>
        <w:autoSpaceDE w:val="0"/>
        <w:adjustRightInd w:val="0"/>
        <w:jc w:val="both"/>
        <w:rPr>
          <w:rFonts w:ascii="Arial" w:eastAsia="Arial Unicode MS" w:hAnsi="Arial" w:cs="Arial"/>
          <w:lang w:val="es-CO" w:eastAsia="es-ES"/>
        </w:rPr>
      </w:pPr>
    </w:p>
    <w:tbl>
      <w:tblPr>
        <w:tblStyle w:val="Tablaconcuadrcula2-nfasis1"/>
        <w:tblW w:w="7003" w:type="dxa"/>
        <w:jc w:val="center"/>
        <w:tblLook w:val="04A0" w:firstRow="1" w:lastRow="0" w:firstColumn="1" w:lastColumn="0" w:noHBand="0" w:noVBand="1"/>
      </w:tblPr>
      <w:tblGrid>
        <w:gridCol w:w="3402"/>
        <w:gridCol w:w="708"/>
        <w:gridCol w:w="767"/>
        <w:gridCol w:w="750"/>
        <w:gridCol w:w="1376"/>
      </w:tblGrid>
      <w:tr w:rsidR="008248EF" w:rsidRPr="00192F0F" w14:paraId="29478A1D" w14:textId="77777777" w:rsidTr="00341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1CA3E7EE" w14:textId="77777777" w:rsidR="008248EF" w:rsidRPr="00192F0F" w:rsidRDefault="008248EF" w:rsidP="009506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¿Fue fácil </w:t>
            </w: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diligenciar el formulario virtual de PQRS?</w:t>
            </w:r>
          </w:p>
        </w:tc>
        <w:tc>
          <w:tcPr>
            <w:tcW w:w="708" w:type="dxa"/>
            <w:noWrap/>
            <w:hideMark/>
          </w:tcPr>
          <w:p w14:paraId="57054F87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No </w:t>
            </w:r>
          </w:p>
        </w:tc>
        <w:tc>
          <w:tcPr>
            <w:tcW w:w="767" w:type="dxa"/>
            <w:noWrap/>
            <w:hideMark/>
          </w:tcPr>
          <w:p w14:paraId="01C8E57C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Si</w:t>
            </w:r>
          </w:p>
        </w:tc>
        <w:tc>
          <w:tcPr>
            <w:tcW w:w="750" w:type="dxa"/>
            <w:noWrap/>
            <w:hideMark/>
          </w:tcPr>
          <w:p w14:paraId="131867B1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419"/>
              </w:rPr>
              <w:t>N/R</w:t>
            </w:r>
          </w:p>
        </w:tc>
        <w:tc>
          <w:tcPr>
            <w:tcW w:w="1376" w:type="dxa"/>
            <w:noWrap/>
            <w:hideMark/>
          </w:tcPr>
          <w:p w14:paraId="2A4EBA23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</w:t>
            </w:r>
          </w:p>
        </w:tc>
      </w:tr>
      <w:tr w:rsidR="00341CC3" w:rsidRPr="00192F0F" w14:paraId="04130D3D" w14:textId="77777777" w:rsidTr="0034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388A3342" w14:textId="4FD6BFDF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8" w:type="dxa"/>
            <w:noWrap/>
          </w:tcPr>
          <w:p w14:paraId="28DD31B6" w14:textId="7C5D4139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19</w:t>
            </w:r>
          </w:p>
        </w:tc>
        <w:tc>
          <w:tcPr>
            <w:tcW w:w="767" w:type="dxa"/>
            <w:noWrap/>
          </w:tcPr>
          <w:p w14:paraId="48C8D893" w14:textId="1AD9724D" w:rsidR="00341CC3" w:rsidRPr="00192F0F" w:rsidRDefault="00B90E32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183</w:t>
            </w:r>
          </w:p>
        </w:tc>
        <w:tc>
          <w:tcPr>
            <w:tcW w:w="750" w:type="dxa"/>
            <w:noWrap/>
          </w:tcPr>
          <w:p w14:paraId="5C2967DA" w14:textId="77777777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14:paraId="3B81F7FA" w14:textId="27EF24C3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202</w:t>
            </w:r>
          </w:p>
        </w:tc>
      </w:tr>
      <w:tr w:rsidR="00341CC3" w:rsidRPr="00192F0F" w14:paraId="5EA93EFE" w14:textId="77777777" w:rsidTr="00341CC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69EF8159" w14:textId="13E15150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8" w:type="dxa"/>
            <w:noWrap/>
          </w:tcPr>
          <w:p w14:paraId="24422945" w14:textId="1E9D6AE2" w:rsidR="00341CC3" w:rsidRPr="00192F0F" w:rsidRDefault="00ED30D8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</w:t>
            </w:r>
          </w:p>
        </w:tc>
        <w:tc>
          <w:tcPr>
            <w:tcW w:w="767" w:type="dxa"/>
            <w:noWrap/>
          </w:tcPr>
          <w:p w14:paraId="19361229" w14:textId="5C85525F" w:rsidR="00341CC3" w:rsidRPr="00192F0F" w:rsidRDefault="00B90E32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197</w:t>
            </w:r>
          </w:p>
        </w:tc>
        <w:tc>
          <w:tcPr>
            <w:tcW w:w="750" w:type="dxa"/>
            <w:noWrap/>
          </w:tcPr>
          <w:p w14:paraId="4A637D6B" w14:textId="77777777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14:paraId="65CF597F" w14:textId="790BBA11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211</w:t>
            </w:r>
          </w:p>
        </w:tc>
      </w:tr>
      <w:tr w:rsidR="00341CC3" w:rsidRPr="00192F0F" w14:paraId="2092D730" w14:textId="77777777" w:rsidTr="0034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1DE278A8" w14:textId="7FF7D3EC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8" w:type="dxa"/>
            <w:noWrap/>
          </w:tcPr>
          <w:p w14:paraId="143B8B78" w14:textId="3E78E364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</w:t>
            </w:r>
          </w:p>
        </w:tc>
        <w:tc>
          <w:tcPr>
            <w:tcW w:w="767" w:type="dxa"/>
            <w:noWrap/>
          </w:tcPr>
          <w:p w14:paraId="4B62242E" w14:textId="53B00286" w:rsidR="00341CC3" w:rsidRPr="00192F0F" w:rsidRDefault="00B90E32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151</w:t>
            </w:r>
          </w:p>
        </w:tc>
        <w:tc>
          <w:tcPr>
            <w:tcW w:w="750" w:type="dxa"/>
            <w:noWrap/>
          </w:tcPr>
          <w:p w14:paraId="0F12CB49" w14:textId="77777777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14:paraId="5F0D6970" w14:textId="3466FFB6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165</w:t>
            </w:r>
          </w:p>
        </w:tc>
      </w:tr>
      <w:tr w:rsidR="00341CC3" w:rsidRPr="00192F0F" w14:paraId="555A14B6" w14:textId="77777777" w:rsidTr="00341CC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3C561CB0" w14:textId="0839ADF0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8" w:type="dxa"/>
            <w:noWrap/>
          </w:tcPr>
          <w:p w14:paraId="4E975405" w14:textId="3EC02471" w:rsidR="00341CC3" w:rsidRPr="00192F0F" w:rsidRDefault="00ED30D8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</w:t>
            </w:r>
          </w:p>
        </w:tc>
        <w:tc>
          <w:tcPr>
            <w:tcW w:w="767" w:type="dxa"/>
            <w:noWrap/>
          </w:tcPr>
          <w:p w14:paraId="1E7F139E" w14:textId="34E01E87" w:rsidR="00341CC3" w:rsidRPr="00192F0F" w:rsidRDefault="00B90E32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107</w:t>
            </w:r>
          </w:p>
        </w:tc>
        <w:tc>
          <w:tcPr>
            <w:tcW w:w="750" w:type="dxa"/>
            <w:noWrap/>
          </w:tcPr>
          <w:p w14:paraId="0C205909" w14:textId="77777777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14:paraId="5004706E" w14:textId="5C692F38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121</w:t>
            </w:r>
          </w:p>
        </w:tc>
      </w:tr>
      <w:tr w:rsidR="00341CC3" w:rsidRPr="00192F0F" w14:paraId="32F68801" w14:textId="77777777" w:rsidTr="0034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7BD96168" w14:textId="506595B3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8" w:type="dxa"/>
            <w:noWrap/>
          </w:tcPr>
          <w:p w14:paraId="5D7AC412" w14:textId="53B96294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</w:t>
            </w:r>
          </w:p>
        </w:tc>
        <w:tc>
          <w:tcPr>
            <w:tcW w:w="767" w:type="dxa"/>
            <w:noWrap/>
          </w:tcPr>
          <w:p w14:paraId="49C0D8F4" w14:textId="7C00FA66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152</w:t>
            </w:r>
          </w:p>
        </w:tc>
        <w:tc>
          <w:tcPr>
            <w:tcW w:w="750" w:type="dxa"/>
            <w:noWrap/>
          </w:tcPr>
          <w:p w14:paraId="064FF07F" w14:textId="77777777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14:paraId="43C9E22C" w14:textId="62A3EE96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164</w:t>
            </w:r>
          </w:p>
        </w:tc>
      </w:tr>
      <w:tr w:rsidR="00341CC3" w:rsidRPr="00192F0F" w14:paraId="3AFED7F9" w14:textId="77777777" w:rsidTr="00341CC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36CC55EC" w14:textId="25D9EFB6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8" w:type="dxa"/>
            <w:noWrap/>
          </w:tcPr>
          <w:p w14:paraId="5809041E" w14:textId="0A07A19C" w:rsidR="00341CC3" w:rsidRPr="00192F0F" w:rsidRDefault="00ED30D8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</w:t>
            </w:r>
          </w:p>
        </w:tc>
        <w:tc>
          <w:tcPr>
            <w:tcW w:w="767" w:type="dxa"/>
            <w:noWrap/>
          </w:tcPr>
          <w:p w14:paraId="6CEFD461" w14:textId="42F99FC1" w:rsidR="00341CC3" w:rsidRPr="00192F0F" w:rsidRDefault="00ED30D8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97</w:t>
            </w:r>
          </w:p>
        </w:tc>
        <w:tc>
          <w:tcPr>
            <w:tcW w:w="750" w:type="dxa"/>
            <w:noWrap/>
          </w:tcPr>
          <w:p w14:paraId="47B37324" w14:textId="77777777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14:paraId="4A55071E" w14:textId="434B5419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104</w:t>
            </w:r>
          </w:p>
        </w:tc>
      </w:tr>
      <w:tr w:rsidR="00341CC3" w:rsidRPr="00192F0F" w14:paraId="7937FD73" w14:textId="77777777" w:rsidTr="0034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5DB04FA2" w14:textId="57F7C054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4FEBF46F" w14:textId="71C6DE92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</w:t>
            </w:r>
          </w:p>
        </w:tc>
        <w:tc>
          <w:tcPr>
            <w:tcW w:w="767" w:type="dxa"/>
            <w:noWrap/>
          </w:tcPr>
          <w:p w14:paraId="2A0D2675" w14:textId="16BE8D74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139</w:t>
            </w:r>
          </w:p>
        </w:tc>
        <w:tc>
          <w:tcPr>
            <w:tcW w:w="750" w:type="dxa"/>
            <w:noWrap/>
          </w:tcPr>
          <w:p w14:paraId="55893211" w14:textId="77777777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14:paraId="0B528EAB" w14:textId="07FB83DF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149</w:t>
            </w:r>
          </w:p>
        </w:tc>
      </w:tr>
      <w:tr w:rsidR="00341CC3" w:rsidRPr="00192F0F" w14:paraId="2AFA4FB2" w14:textId="77777777" w:rsidTr="00341CC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740321FB" w14:textId="73B6CACE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373B881B" w14:textId="6B749B3D" w:rsidR="00341CC3" w:rsidRPr="00192F0F" w:rsidRDefault="00ED30D8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</w:t>
            </w:r>
          </w:p>
        </w:tc>
        <w:tc>
          <w:tcPr>
            <w:tcW w:w="767" w:type="dxa"/>
            <w:noWrap/>
          </w:tcPr>
          <w:p w14:paraId="01E13945" w14:textId="2343F056" w:rsidR="00341CC3" w:rsidRPr="00192F0F" w:rsidRDefault="00ED30D8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108</w:t>
            </w:r>
          </w:p>
        </w:tc>
        <w:tc>
          <w:tcPr>
            <w:tcW w:w="750" w:type="dxa"/>
            <w:noWrap/>
            <w:hideMark/>
          </w:tcPr>
          <w:p w14:paraId="385ECE27" w14:textId="77777777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28178FF4" w14:textId="0709311E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120</w:t>
            </w:r>
          </w:p>
        </w:tc>
      </w:tr>
      <w:tr w:rsidR="00341CC3" w:rsidRPr="00192F0F" w14:paraId="6836FCD6" w14:textId="77777777" w:rsidTr="0034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5FD02126" w14:textId="00F58C00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4E94A591" w14:textId="5369A054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</w:t>
            </w:r>
          </w:p>
        </w:tc>
        <w:tc>
          <w:tcPr>
            <w:tcW w:w="767" w:type="dxa"/>
            <w:noWrap/>
          </w:tcPr>
          <w:p w14:paraId="37A081B2" w14:textId="00A80742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122</w:t>
            </w:r>
          </w:p>
        </w:tc>
        <w:tc>
          <w:tcPr>
            <w:tcW w:w="750" w:type="dxa"/>
            <w:noWrap/>
            <w:hideMark/>
          </w:tcPr>
          <w:p w14:paraId="239C5139" w14:textId="77777777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3EE4BD17" w14:textId="5BBD9C76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136</w:t>
            </w:r>
          </w:p>
        </w:tc>
      </w:tr>
      <w:tr w:rsidR="00341CC3" w:rsidRPr="00192F0F" w14:paraId="45A829E2" w14:textId="77777777" w:rsidTr="00341CC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208E83A6" w14:textId="503E186E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lastRenderedPageBreak/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165D2BFB" w14:textId="12AAC8DF" w:rsidR="00341CC3" w:rsidRPr="00192F0F" w:rsidRDefault="00ED30D8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</w:t>
            </w:r>
          </w:p>
        </w:tc>
        <w:tc>
          <w:tcPr>
            <w:tcW w:w="767" w:type="dxa"/>
            <w:noWrap/>
          </w:tcPr>
          <w:p w14:paraId="0F6D0A43" w14:textId="5ECCDAE5" w:rsidR="00341CC3" w:rsidRPr="00192F0F" w:rsidRDefault="00ED30D8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106</w:t>
            </w:r>
          </w:p>
        </w:tc>
        <w:tc>
          <w:tcPr>
            <w:tcW w:w="750" w:type="dxa"/>
            <w:noWrap/>
            <w:hideMark/>
          </w:tcPr>
          <w:p w14:paraId="652F6A27" w14:textId="77777777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670854C0" w14:textId="65E250C5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117</w:t>
            </w:r>
          </w:p>
        </w:tc>
      </w:tr>
      <w:tr w:rsidR="00341CC3" w:rsidRPr="00192F0F" w14:paraId="4A6B3EF7" w14:textId="77777777" w:rsidTr="0034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5F5B9EAA" w14:textId="111AF570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58E2B83F" w14:textId="3CE8D6D3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767" w:type="dxa"/>
            <w:noWrap/>
          </w:tcPr>
          <w:p w14:paraId="0CC33696" w14:textId="6D1A8851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127</w:t>
            </w:r>
          </w:p>
        </w:tc>
        <w:tc>
          <w:tcPr>
            <w:tcW w:w="750" w:type="dxa"/>
            <w:noWrap/>
            <w:hideMark/>
          </w:tcPr>
          <w:p w14:paraId="3811C8F9" w14:textId="77777777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1D57BFF1" w14:textId="080DF270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132</w:t>
            </w:r>
          </w:p>
        </w:tc>
      </w:tr>
      <w:tr w:rsidR="00341CC3" w:rsidRPr="00192F0F" w14:paraId="5809637B" w14:textId="77777777" w:rsidTr="00341CC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0F5B6F56" w14:textId="78B1DE18" w:rsidR="00341CC3" w:rsidRPr="00192F0F" w:rsidRDefault="00341CC3" w:rsidP="00341CC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41CAF568" w14:textId="735BDA2E" w:rsidR="00341CC3" w:rsidRPr="00192F0F" w:rsidRDefault="00ED30D8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13</w:t>
            </w:r>
          </w:p>
        </w:tc>
        <w:tc>
          <w:tcPr>
            <w:tcW w:w="767" w:type="dxa"/>
            <w:noWrap/>
          </w:tcPr>
          <w:p w14:paraId="22357558" w14:textId="722FF62E" w:rsidR="00341CC3" w:rsidRPr="00192F0F" w:rsidRDefault="00ED30D8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113</w:t>
            </w:r>
          </w:p>
        </w:tc>
        <w:tc>
          <w:tcPr>
            <w:tcW w:w="750" w:type="dxa"/>
            <w:noWrap/>
            <w:hideMark/>
          </w:tcPr>
          <w:p w14:paraId="77E36D48" w14:textId="77777777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6AE46BD3" w14:textId="03B11535" w:rsidR="00341CC3" w:rsidRPr="00192F0F" w:rsidRDefault="00341CC3" w:rsidP="00341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</w:rPr>
              <w:t>126</w:t>
            </w:r>
          </w:p>
        </w:tc>
      </w:tr>
      <w:tr w:rsidR="00341CC3" w:rsidRPr="00192F0F" w14:paraId="743FEF93" w14:textId="77777777" w:rsidTr="00ED3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7B3A39D3" w14:textId="77777777" w:rsidR="00341CC3" w:rsidRPr="00192F0F" w:rsidRDefault="00341CC3" w:rsidP="00341CC3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  <w:tc>
          <w:tcPr>
            <w:tcW w:w="708" w:type="dxa"/>
            <w:noWrap/>
          </w:tcPr>
          <w:p w14:paraId="03C9532F" w14:textId="714B235A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145</w:t>
            </w:r>
          </w:p>
        </w:tc>
        <w:tc>
          <w:tcPr>
            <w:tcW w:w="767" w:type="dxa"/>
            <w:noWrap/>
          </w:tcPr>
          <w:p w14:paraId="5D88EB8B" w14:textId="2EBC33D7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1.</w:t>
            </w:r>
            <w:r w:rsidR="00FE0B42">
              <w:rPr>
                <w:rFonts w:ascii="Arial" w:eastAsia="Times New Roman" w:hAnsi="Arial" w:cs="Arial"/>
                <w:b/>
                <w:color w:val="000000"/>
                <w:lang w:eastAsia="es-419"/>
              </w:rPr>
              <w:t>602</w:t>
            </w:r>
          </w:p>
        </w:tc>
        <w:tc>
          <w:tcPr>
            <w:tcW w:w="750" w:type="dxa"/>
            <w:noWrap/>
          </w:tcPr>
          <w:p w14:paraId="68C1198C" w14:textId="77777777" w:rsidR="00341CC3" w:rsidRPr="00192F0F" w:rsidRDefault="00341CC3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</w:tcPr>
          <w:p w14:paraId="52FDF8D5" w14:textId="6A2EA5C4" w:rsidR="00341CC3" w:rsidRPr="00192F0F" w:rsidRDefault="00ED30D8" w:rsidP="00341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1.747</w:t>
            </w:r>
          </w:p>
        </w:tc>
      </w:tr>
    </w:tbl>
    <w:p w14:paraId="53D6BF54" w14:textId="77777777" w:rsidR="00325F7A" w:rsidRDefault="00325F7A" w:rsidP="007405B1">
      <w:pPr>
        <w:autoSpaceDE w:val="0"/>
        <w:adjustRightInd w:val="0"/>
        <w:contextualSpacing/>
        <w:jc w:val="center"/>
        <w:rPr>
          <w:rFonts w:ascii="Arial" w:eastAsia="Arial Unicode MS" w:hAnsi="Arial" w:cs="Arial"/>
          <w:lang w:val="es-CO" w:eastAsia="es-ES"/>
        </w:rPr>
      </w:pPr>
    </w:p>
    <w:p w14:paraId="4F6E1CA6" w14:textId="77777777" w:rsidR="00704A63" w:rsidRDefault="00704A63" w:rsidP="007405B1">
      <w:pPr>
        <w:autoSpaceDE w:val="0"/>
        <w:adjustRightInd w:val="0"/>
        <w:contextualSpacing/>
        <w:jc w:val="center"/>
        <w:rPr>
          <w:rFonts w:ascii="Arial" w:eastAsia="Arial Unicode MS" w:hAnsi="Arial" w:cs="Arial"/>
          <w:lang w:val="es-CO" w:eastAsia="es-ES"/>
        </w:rPr>
      </w:pPr>
    </w:p>
    <w:p w14:paraId="7076ED21" w14:textId="77777777" w:rsidR="000061F1" w:rsidRPr="00192F0F" w:rsidRDefault="006A2D88" w:rsidP="007405B1">
      <w:pPr>
        <w:autoSpaceDE w:val="0"/>
        <w:adjustRightInd w:val="0"/>
        <w:contextualSpacing/>
        <w:jc w:val="center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noProof/>
          <w:lang w:val="es-CO"/>
        </w:rPr>
        <w:drawing>
          <wp:inline distT="0" distB="0" distL="0" distR="0" wp14:anchorId="6D215571" wp14:editId="69679891">
            <wp:extent cx="3619500" cy="38100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D73EF3F" w14:textId="77777777" w:rsidR="000061F1" w:rsidRPr="00192F0F" w:rsidRDefault="000061F1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lang w:val="es-CO" w:eastAsia="es-ES"/>
        </w:rPr>
      </w:pPr>
    </w:p>
    <w:p w14:paraId="03ADF8DD" w14:textId="77777777" w:rsidR="000061F1" w:rsidRPr="00192F0F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</w:p>
    <w:p w14:paraId="4430F9DF" w14:textId="551388B1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2. SEGUNDA PARTE DE LA ENCUESTA: </w:t>
      </w:r>
      <w:r w:rsidR="00274FE4">
        <w:rPr>
          <w:rFonts w:ascii="Arial" w:eastAsia="Arial Unicode MS" w:hAnsi="Arial" w:cs="Arial"/>
          <w:b/>
          <w:sz w:val="22"/>
          <w:szCs w:val="22"/>
          <w:lang w:val="es-CO" w:eastAsia="es-ES"/>
        </w:rPr>
        <w:t>OPORTUNIDAD EN LA GESTIÓN</w:t>
      </w:r>
    </w:p>
    <w:p w14:paraId="25EEB3B5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highlight w:val="yellow"/>
          <w:lang w:val="es-CO" w:eastAsia="es-ES"/>
        </w:rPr>
      </w:pPr>
    </w:p>
    <w:p w14:paraId="5170FC79" w14:textId="49D21240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Objetivo: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Determinar la percepción de la </w:t>
      </w:r>
      <w:r w:rsidR="00975E6E">
        <w:rPr>
          <w:rFonts w:ascii="Arial" w:eastAsia="Arial Unicode MS" w:hAnsi="Arial" w:cs="Arial"/>
          <w:sz w:val="22"/>
          <w:szCs w:val="22"/>
          <w:lang w:val="es-CO" w:eastAsia="es-ES"/>
        </w:rPr>
        <w:t>oportunidad</w:t>
      </w:r>
      <w:r w:rsidR="00975E6E"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de la </w:t>
      </w:r>
      <w:r w:rsidR="00975E6E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gestión </w:t>
      </w:r>
      <w:r w:rsidR="00975E6E">
        <w:rPr>
          <w:rFonts w:ascii="Arial" w:eastAsia="Arial Unicode MS" w:hAnsi="Arial" w:cs="Arial"/>
          <w:sz w:val="22"/>
          <w:szCs w:val="22"/>
          <w:lang w:val="es-CO" w:eastAsia="es-ES"/>
        </w:rPr>
        <w:t>por parte de la entidad respecto a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las PQRS </w:t>
      </w:r>
      <w:r w:rsidR="00975E6E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registradas en </w:t>
      </w:r>
      <w:r w:rsidR="00975E6E" w:rsidRPr="00192F0F">
        <w:rPr>
          <w:rFonts w:ascii="Arial" w:eastAsia="Arial Unicode MS" w:hAnsi="Arial" w:cs="Arial"/>
          <w:sz w:val="22"/>
          <w:szCs w:val="22"/>
          <w:lang w:val="es-CO" w:eastAsia="es-ES"/>
        </w:rPr>
        <w:t>el formulario virtual de PQRS, en el período comprendido entre el 1 de julio de 202</w:t>
      </w:r>
      <w:r w:rsidR="00975E6E">
        <w:rPr>
          <w:rFonts w:ascii="Arial" w:eastAsia="Arial Unicode MS" w:hAnsi="Arial" w:cs="Arial"/>
          <w:sz w:val="22"/>
          <w:szCs w:val="22"/>
          <w:lang w:val="es-CO" w:eastAsia="es-ES"/>
        </w:rPr>
        <w:t>1</w:t>
      </w:r>
      <w:r w:rsidR="00975E6E"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="00975E6E">
        <w:rPr>
          <w:rFonts w:ascii="Arial" w:eastAsia="Arial Unicode MS" w:hAnsi="Arial" w:cs="Arial"/>
          <w:sz w:val="22"/>
          <w:szCs w:val="22"/>
          <w:lang w:val="es-CO" w:eastAsia="es-ES"/>
        </w:rPr>
        <w:t>al</w:t>
      </w:r>
      <w:r w:rsidR="00975E6E"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30 de junio de 202</w:t>
      </w:r>
      <w:r w:rsidR="00975E6E">
        <w:rPr>
          <w:rFonts w:ascii="Arial" w:eastAsia="Arial Unicode MS" w:hAnsi="Arial" w:cs="Arial"/>
          <w:sz w:val="22"/>
          <w:szCs w:val="22"/>
          <w:lang w:val="es-CO" w:eastAsia="es-ES"/>
        </w:rPr>
        <w:t>2</w:t>
      </w:r>
      <w:r w:rsidR="00975E6E" w:rsidRPr="00192F0F">
        <w:rPr>
          <w:rFonts w:ascii="Arial" w:eastAsia="Arial Unicode MS" w:hAnsi="Arial" w:cs="Arial"/>
          <w:sz w:val="22"/>
          <w:szCs w:val="22"/>
          <w:lang w:val="es-CO" w:eastAsia="es-ES"/>
        </w:rPr>
        <w:t>.</w:t>
      </w:r>
    </w:p>
    <w:p w14:paraId="76928000" w14:textId="77777777" w:rsidR="00192F0F" w:rsidRPr="005B0E8A" w:rsidRDefault="00192F0F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highlight w:val="yellow"/>
          <w:lang w:val="es-CO" w:eastAsia="es-ES"/>
        </w:rPr>
      </w:pPr>
    </w:p>
    <w:p w14:paraId="6D457C3B" w14:textId="47F980E1" w:rsidR="000061F1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Población objetivo: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="00975E6E"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Usuarios que registraron sus PQRS a través del formulario virtual </w:t>
      </w:r>
      <w:r w:rsidR="00975E6E">
        <w:rPr>
          <w:rFonts w:ascii="Arial" w:eastAsia="Arial Unicode MS" w:hAnsi="Arial" w:cs="Arial"/>
          <w:sz w:val="22"/>
          <w:szCs w:val="22"/>
          <w:lang w:val="es-CO" w:eastAsia="es-ES"/>
        </w:rPr>
        <w:t>de la página web institucional</w:t>
      </w:r>
      <w:r w:rsidR="00975E6E"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y que diligenciaron la </w:t>
      </w:r>
      <w:r w:rsidR="00975E6E">
        <w:rPr>
          <w:rFonts w:ascii="Arial" w:eastAsia="Arial Unicode MS" w:hAnsi="Arial" w:cs="Arial"/>
          <w:sz w:val="22"/>
          <w:szCs w:val="22"/>
          <w:lang w:val="es-CO" w:eastAsia="es-ES"/>
        </w:rPr>
        <w:t>segunda</w:t>
      </w:r>
      <w:r w:rsidR="00975E6E"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encuesta.</w:t>
      </w:r>
    </w:p>
    <w:p w14:paraId="1DBBC392" w14:textId="45978411" w:rsidR="005B0E8A" w:rsidRDefault="005B0E8A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60B2640E" w14:textId="36B54BCC" w:rsidR="00AD020E" w:rsidRDefault="00AD020E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64299B5D" w14:textId="77777777" w:rsidR="00AD020E" w:rsidRPr="005B0E8A" w:rsidRDefault="00AD020E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474A6D50" w14:textId="3772AE5A" w:rsidR="000061F1" w:rsidRPr="005B0E8A" w:rsidRDefault="00AD020E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lastRenderedPageBreak/>
        <w:t>De l</w:t>
      </w:r>
      <w:r>
        <w:rPr>
          <w:rFonts w:ascii="Arial" w:eastAsia="Arial Unicode MS" w:hAnsi="Arial" w:cs="Arial"/>
          <w:sz w:val="22"/>
          <w:szCs w:val="22"/>
          <w:lang w:val="es-CO" w:eastAsia="es-ES"/>
        </w:rPr>
        <w:t>as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>
        <w:rPr>
          <w:rFonts w:ascii="Arial" w:eastAsia="Arial Unicode MS" w:hAnsi="Arial" w:cs="Arial"/>
          <w:sz w:val="22"/>
          <w:szCs w:val="22"/>
          <w:lang w:val="es-CO" w:eastAsia="es-ES"/>
        </w:rPr>
        <w:t xml:space="preserve">80.919 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>PQRS</w:t>
      </w:r>
      <w:r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registradas en el canal virtual en el periodo de tiempo establecido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, </w:t>
      </w:r>
      <w:r>
        <w:rPr>
          <w:rFonts w:ascii="Arial" w:eastAsia="Arial Unicode MS" w:hAnsi="Arial" w:cs="Arial"/>
          <w:sz w:val="22"/>
          <w:szCs w:val="22"/>
          <w:lang w:val="es-CO" w:eastAsia="es-ES"/>
        </w:rPr>
        <w:t>1.</w:t>
      </w:r>
      <w:r>
        <w:rPr>
          <w:rFonts w:ascii="Arial" w:eastAsia="Arial Unicode MS" w:hAnsi="Arial" w:cs="Arial"/>
          <w:sz w:val="22"/>
          <w:szCs w:val="22"/>
          <w:lang w:val="es-CO" w:eastAsia="es-ES"/>
        </w:rPr>
        <w:t>193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usuarios diligenciaron la encuesta, es decir el </w:t>
      </w:r>
      <w:r>
        <w:rPr>
          <w:rFonts w:ascii="Arial" w:eastAsia="Arial Unicode MS" w:hAnsi="Arial" w:cs="Arial"/>
          <w:sz w:val="22"/>
          <w:szCs w:val="22"/>
          <w:lang w:val="es-CO" w:eastAsia="es-ES"/>
        </w:rPr>
        <w:t>1.4</w:t>
      </w:r>
      <w:r w:rsidRPr="00192F0F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% del total de la población.</w:t>
      </w:r>
    </w:p>
    <w:p w14:paraId="62B958E3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1860"/>
        <w:gridCol w:w="2140"/>
        <w:gridCol w:w="1843"/>
      </w:tblGrid>
      <w:tr w:rsidR="00B451CE" w:rsidRPr="005B0E8A" w14:paraId="07FA3B27" w14:textId="77777777" w:rsidTr="009506FD">
        <w:trPr>
          <w:trHeight w:val="1185"/>
          <w:jc w:val="center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7B93FA0B" w14:textId="77777777" w:rsidR="00B451CE" w:rsidRPr="005B0E8A" w:rsidRDefault="00B451CE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MES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76EC6251" w14:textId="77777777" w:rsidR="00B451CE" w:rsidRPr="005B0E8A" w:rsidRDefault="00B451CE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USUARIOS CANAL VIRTUAL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bottom"/>
            <w:hideMark/>
          </w:tcPr>
          <w:p w14:paraId="6584B409" w14:textId="77777777" w:rsidR="00B451CE" w:rsidRPr="005B0E8A" w:rsidRDefault="00B451CE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CANTIDAD DE USUARIOS QUE RESPONDIERON LA ENCUESTA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2EFBABCA" w14:textId="77777777" w:rsidR="00B451CE" w:rsidRPr="005B0E8A" w:rsidRDefault="00B451CE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% PARTICIPACIÓN</w:t>
            </w:r>
          </w:p>
        </w:tc>
      </w:tr>
      <w:tr w:rsidR="00367497" w:rsidRPr="005B0E8A" w14:paraId="3116B4C3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25BC07AF" w14:textId="555D4AE7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Julio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871C" w14:textId="40451775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7.774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F2266" w14:textId="7624442B" w:rsidR="00367497" w:rsidRPr="005B0E8A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78C1A" w14:textId="12C5911E" w:rsidR="00367497" w:rsidRPr="0076056E" w:rsidRDefault="0076056E" w:rsidP="0036749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2.2 %</w:t>
            </w:r>
          </w:p>
        </w:tc>
      </w:tr>
      <w:tr w:rsidR="00367497" w:rsidRPr="005B0E8A" w14:paraId="2C630726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F21654B" w14:textId="24F00242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Agosto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E0E3" w14:textId="35A1BAA5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7.989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3ADC" w14:textId="268D1BF2" w:rsidR="00367497" w:rsidRPr="005B0E8A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CDF6" w14:textId="5AC030A4" w:rsidR="00367497" w:rsidRPr="0076056E" w:rsidRDefault="0076056E" w:rsidP="003674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1.7 %</w:t>
            </w:r>
          </w:p>
        </w:tc>
      </w:tr>
      <w:tr w:rsidR="00367497" w:rsidRPr="005B0E8A" w14:paraId="7F397796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6E15F9CC" w14:textId="0245E027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Septiembre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F268" w14:textId="0F3C4C58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7.488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5DD1" w14:textId="0C311C07" w:rsidR="00367497" w:rsidRPr="005B0E8A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F330" w14:textId="089B258E" w:rsidR="00367497" w:rsidRPr="0076056E" w:rsidRDefault="0076056E" w:rsidP="003674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1.4 %</w:t>
            </w:r>
          </w:p>
        </w:tc>
      </w:tr>
      <w:tr w:rsidR="00367497" w:rsidRPr="005B0E8A" w14:paraId="11F693B8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5AADBF22" w14:textId="32591841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ctubre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6F1D" w14:textId="17498956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5.772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9DBB" w14:textId="16BAB1E1" w:rsidR="00367497" w:rsidRPr="005B0E8A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BB83" w14:textId="3282424F" w:rsidR="00367497" w:rsidRPr="0076056E" w:rsidRDefault="0076056E" w:rsidP="003674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2.0 %</w:t>
            </w:r>
          </w:p>
        </w:tc>
      </w:tr>
      <w:tr w:rsidR="00367497" w:rsidRPr="005B0E8A" w14:paraId="1AC4F508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3B8DA886" w14:textId="7F94B2E9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N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oviembre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FCBD" w14:textId="7B267903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6.104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AB342" w14:textId="1E0705C5" w:rsidR="00367497" w:rsidRPr="005B0E8A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A13A" w14:textId="32409D34" w:rsidR="00367497" w:rsidRPr="0076056E" w:rsidRDefault="0076056E" w:rsidP="003674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1.3 %</w:t>
            </w:r>
          </w:p>
        </w:tc>
      </w:tr>
      <w:tr w:rsidR="00367497" w:rsidRPr="005B0E8A" w14:paraId="1C47875E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10F8E7E9" w14:textId="574A93B9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D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iciembre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8B5E" w14:textId="0DFD60F4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4.807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780D" w14:textId="1A974B18" w:rsidR="00367497" w:rsidRPr="005B0E8A" w:rsidRDefault="00377E20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81F0" w14:textId="09A1AD83" w:rsidR="00367497" w:rsidRPr="0076056E" w:rsidRDefault="0076056E" w:rsidP="003674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1.3 %</w:t>
            </w:r>
          </w:p>
        </w:tc>
      </w:tr>
      <w:tr w:rsidR="00367497" w:rsidRPr="005B0E8A" w14:paraId="3F6EC3A7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7F20D6F2" w14:textId="4353944D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nero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EBCA" w14:textId="4C7D23AB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5.754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7130" w14:textId="664DCDDB" w:rsidR="00367497" w:rsidRPr="005B0E8A" w:rsidRDefault="00377E20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F8E2" w14:textId="7A250F6A" w:rsidR="00367497" w:rsidRPr="0076056E" w:rsidRDefault="0076056E" w:rsidP="003674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56E">
              <w:rPr>
                <w:rFonts w:ascii="Arial" w:hAnsi="Arial" w:cs="Arial"/>
                <w:color w:val="000000"/>
                <w:sz w:val="22"/>
                <w:szCs w:val="22"/>
              </w:rPr>
              <w:t>1.1 %</w:t>
            </w:r>
          </w:p>
        </w:tc>
      </w:tr>
      <w:tr w:rsidR="00367497" w:rsidRPr="005B0E8A" w14:paraId="54BD9180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1754C2F0" w14:textId="0BEE2726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F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ebrero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2424" w14:textId="77CE2558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6.413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4055" w14:textId="63E5979C" w:rsidR="00367497" w:rsidRPr="005B0E8A" w:rsidRDefault="00377E20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F31D" w14:textId="3E0C976B" w:rsidR="00367497" w:rsidRPr="0076056E" w:rsidRDefault="0076056E" w:rsidP="003674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1.7 %</w:t>
            </w:r>
          </w:p>
        </w:tc>
      </w:tr>
      <w:tr w:rsidR="00367497" w:rsidRPr="005B0E8A" w14:paraId="65C7FAC0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0783BFE8" w14:textId="739D8212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arzo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EA0A" w14:textId="3A7B9316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6.381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07BC4" w14:textId="496219D4" w:rsidR="00367497" w:rsidRPr="005B0E8A" w:rsidRDefault="00377E20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EAE4" w14:textId="1F15ED2D" w:rsidR="00367497" w:rsidRPr="0076056E" w:rsidRDefault="0076056E" w:rsidP="003674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1.5 %</w:t>
            </w:r>
          </w:p>
        </w:tc>
      </w:tr>
      <w:tr w:rsidR="00367497" w:rsidRPr="005B0E8A" w14:paraId="78262730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3EB945B" w14:textId="4EDA6A34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bril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4385" w14:textId="31C67F0C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5.285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24B4" w14:textId="4DF80BB6" w:rsidR="00367497" w:rsidRPr="005B0E8A" w:rsidRDefault="00377E20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AC9A2" w14:textId="0BBBE770" w:rsidR="00367497" w:rsidRPr="0076056E" w:rsidRDefault="0076056E" w:rsidP="003674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1.5 %</w:t>
            </w:r>
          </w:p>
        </w:tc>
      </w:tr>
      <w:tr w:rsidR="00367497" w:rsidRPr="005B0E8A" w14:paraId="5A3EB067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6ABA4662" w14:textId="453ABD84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ayo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B17D0" w14:textId="2704B0D9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5.834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43DB" w14:textId="7827C6BA" w:rsidR="00367497" w:rsidRPr="005B0E8A" w:rsidRDefault="00377E20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F25E" w14:textId="06E7979C" w:rsidR="00367497" w:rsidRPr="0076056E" w:rsidRDefault="0076056E" w:rsidP="003674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1.1 %</w:t>
            </w:r>
          </w:p>
        </w:tc>
      </w:tr>
      <w:tr w:rsidR="00367497" w:rsidRPr="005B0E8A" w14:paraId="02E48328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3202385C" w14:textId="07C7341D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unio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EC34" w14:textId="7A01453A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5.617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A4502" w14:textId="7857F8BE" w:rsidR="00367497" w:rsidRPr="005B0E8A" w:rsidRDefault="00377E20" w:rsidP="003674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2775" w14:textId="2331A208" w:rsidR="00367497" w:rsidRPr="0076056E" w:rsidRDefault="0076056E" w:rsidP="003674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1.2 %</w:t>
            </w:r>
          </w:p>
        </w:tc>
      </w:tr>
      <w:tr w:rsidR="00367497" w:rsidRPr="005B0E8A" w14:paraId="14AFC081" w14:textId="77777777" w:rsidTr="009506FD">
        <w:trPr>
          <w:trHeight w:val="270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13884C3B" w14:textId="77777777" w:rsidR="00367497" w:rsidRPr="005B0E8A" w:rsidRDefault="00367497" w:rsidP="0036749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6EE13DD6" w14:textId="5F9C2FB2" w:rsidR="00367497" w:rsidRPr="00192F0F" w:rsidRDefault="00367497" w:rsidP="0036749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80.919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520E39BF" w14:textId="3D63BAA0" w:rsidR="00367497" w:rsidRPr="005B0E8A" w:rsidRDefault="0056413D" w:rsidP="0036749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1.</w:t>
            </w:r>
            <w:r w:rsidR="00955D3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06CA29BC" w14:textId="44F2DC92" w:rsidR="00367497" w:rsidRPr="0076056E" w:rsidRDefault="0076056E" w:rsidP="007605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 xml:space="preserve">1.4 </w:t>
            </w:r>
            <w:r w:rsidR="00367497" w:rsidRPr="0076056E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%</w:t>
            </w:r>
          </w:p>
        </w:tc>
      </w:tr>
    </w:tbl>
    <w:p w14:paraId="3578D8F9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highlight w:val="yellow"/>
          <w:lang w:val="es-CO" w:eastAsia="es-ES"/>
        </w:rPr>
      </w:pPr>
    </w:p>
    <w:p w14:paraId="7828A690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>Los datos analizados corresponden a los resultados de tres preguntas de interés:</w:t>
      </w:r>
    </w:p>
    <w:p w14:paraId="4A8AE7E9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>2.1. ¿Recibió respuesta a su petición?</w:t>
      </w:r>
    </w:p>
    <w:p w14:paraId="4DEFAA63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>2.2. ¿La información suministrada en la respuesta fue clara?</w:t>
      </w:r>
    </w:p>
    <w:p w14:paraId="7E688282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>2.3. ¿El diligenciamiento del formulario fue sencillo?</w:t>
      </w:r>
    </w:p>
    <w:p w14:paraId="0A63C0AC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highlight w:val="yellow"/>
          <w:lang w:val="es-CO" w:eastAsia="es-ES"/>
        </w:rPr>
      </w:pPr>
    </w:p>
    <w:p w14:paraId="2FE33B4F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ANÁLISIS DE LAS RESPUESTAS</w:t>
      </w:r>
    </w:p>
    <w:p w14:paraId="3B6721B6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7E851F0D" w14:textId="068924D1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2.1. A la pregunta 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¿Recibió respuesta a su petición?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Se obtuvieron los siguientes resultados: De los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1.193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usuarios que respondieron la encuesta, </w:t>
      </w:r>
      <w:r w:rsidR="00B451CE">
        <w:rPr>
          <w:rFonts w:ascii="Arial" w:eastAsia="Arial Unicode MS" w:hAnsi="Arial" w:cs="Arial"/>
          <w:sz w:val="22"/>
          <w:szCs w:val="22"/>
          <w:lang w:val="es-CO" w:eastAsia="es-ES"/>
        </w:rPr>
        <w:t>1.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048</w:t>
      </w:r>
      <w:r w:rsidR="00B451CE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que representan el 86 % del total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respondieron de manera negativa;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134</w:t>
      </w:r>
      <w:r w:rsidR="00B451CE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que representan el 12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% del total respondieron positivamente, mientras que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11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que representan el 2 % del total no respondieron la pregunta en cuestión.</w:t>
      </w:r>
    </w:p>
    <w:p w14:paraId="5405310E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6637BF53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tbl>
      <w:tblPr>
        <w:tblStyle w:val="Tablaconcuadrcula2-nfasis1"/>
        <w:tblW w:w="6770" w:type="dxa"/>
        <w:jc w:val="center"/>
        <w:tblLook w:val="04A0" w:firstRow="1" w:lastRow="0" w:firstColumn="1" w:lastColumn="0" w:noHBand="0" w:noVBand="1"/>
      </w:tblPr>
      <w:tblGrid>
        <w:gridCol w:w="3160"/>
        <w:gridCol w:w="767"/>
        <w:gridCol w:w="640"/>
        <w:gridCol w:w="785"/>
        <w:gridCol w:w="1418"/>
      </w:tblGrid>
      <w:tr w:rsidR="000061F1" w:rsidRPr="005B0E8A" w14:paraId="2CB0554E" w14:textId="77777777" w:rsidTr="00166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14:paraId="03B3B9CF" w14:textId="77777777" w:rsidR="000061F1" w:rsidRPr="005B0E8A" w:rsidRDefault="000061F1" w:rsidP="004E556E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 xml:space="preserve">¿Recibió respuesta a su petición? </w:t>
            </w:r>
          </w:p>
        </w:tc>
        <w:tc>
          <w:tcPr>
            <w:tcW w:w="767" w:type="dxa"/>
            <w:noWrap/>
            <w:hideMark/>
          </w:tcPr>
          <w:p w14:paraId="20EBE7D5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 xml:space="preserve">No </w:t>
            </w:r>
          </w:p>
        </w:tc>
        <w:tc>
          <w:tcPr>
            <w:tcW w:w="640" w:type="dxa"/>
            <w:noWrap/>
            <w:hideMark/>
          </w:tcPr>
          <w:p w14:paraId="1529A19C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Si</w:t>
            </w:r>
          </w:p>
        </w:tc>
        <w:tc>
          <w:tcPr>
            <w:tcW w:w="785" w:type="dxa"/>
            <w:noWrap/>
            <w:hideMark/>
          </w:tcPr>
          <w:p w14:paraId="79299F3B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N/R</w:t>
            </w:r>
          </w:p>
        </w:tc>
        <w:tc>
          <w:tcPr>
            <w:tcW w:w="1418" w:type="dxa"/>
            <w:noWrap/>
            <w:hideMark/>
          </w:tcPr>
          <w:p w14:paraId="4CCE982A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</w:tr>
      <w:tr w:rsidR="001661F9" w:rsidRPr="005B0E8A" w14:paraId="1E3F5FA0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03C56735" w14:textId="1CC4FBF3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471515E0" w14:textId="58A1BAB9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640" w:type="dxa"/>
            <w:noWrap/>
            <w:vAlign w:val="bottom"/>
          </w:tcPr>
          <w:p w14:paraId="0EF50001" w14:textId="41824222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785" w:type="dxa"/>
            <w:noWrap/>
            <w:vAlign w:val="bottom"/>
          </w:tcPr>
          <w:p w14:paraId="680DE0BB" w14:textId="6DE39CE6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777352E0" w14:textId="3BCB41C4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177</w:t>
            </w:r>
          </w:p>
        </w:tc>
      </w:tr>
      <w:tr w:rsidR="001661F9" w:rsidRPr="005B0E8A" w14:paraId="11EB2FB3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00444788" w14:textId="126395F7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5678EE0B" w14:textId="455D8754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640" w:type="dxa"/>
            <w:noWrap/>
            <w:vAlign w:val="bottom"/>
          </w:tcPr>
          <w:p w14:paraId="7850FA54" w14:textId="74313233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785" w:type="dxa"/>
            <w:noWrap/>
            <w:vAlign w:val="bottom"/>
          </w:tcPr>
          <w:p w14:paraId="55A06B0A" w14:textId="3D38981F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063748A9" w14:textId="3F70EA07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136</w:t>
            </w:r>
          </w:p>
        </w:tc>
      </w:tr>
      <w:tr w:rsidR="001661F9" w:rsidRPr="005B0E8A" w14:paraId="599F0DB8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06919144" w14:textId="7ED54B88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197E89C3" w14:textId="76208315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640" w:type="dxa"/>
            <w:noWrap/>
            <w:vAlign w:val="bottom"/>
          </w:tcPr>
          <w:p w14:paraId="2677D030" w14:textId="5C70CEEB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85" w:type="dxa"/>
            <w:noWrap/>
            <w:vAlign w:val="bottom"/>
          </w:tcPr>
          <w:p w14:paraId="5D7A8CD0" w14:textId="48946D25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4178FD6D" w14:textId="438D3410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109</w:t>
            </w:r>
          </w:p>
        </w:tc>
      </w:tr>
      <w:tr w:rsidR="001661F9" w:rsidRPr="005B0E8A" w14:paraId="50195EDB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45DE44DA" w14:textId="6EAF24C3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lastRenderedPageBreak/>
              <w:t>O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7B044671" w14:textId="4F9E4D8A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640" w:type="dxa"/>
            <w:noWrap/>
            <w:vAlign w:val="bottom"/>
          </w:tcPr>
          <w:p w14:paraId="6E0F68CA" w14:textId="2E8D5F36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85" w:type="dxa"/>
            <w:noWrap/>
            <w:vAlign w:val="bottom"/>
          </w:tcPr>
          <w:p w14:paraId="60340471" w14:textId="124DA4BC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69B5504" w14:textId="4A6DB6C5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120</w:t>
            </w:r>
          </w:p>
        </w:tc>
      </w:tr>
      <w:tr w:rsidR="001661F9" w:rsidRPr="005B0E8A" w14:paraId="72CC697E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7858E0AE" w14:textId="4D462416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04B06D59" w14:textId="48A41E90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640" w:type="dxa"/>
            <w:noWrap/>
            <w:vAlign w:val="bottom"/>
          </w:tcPr>
          <w:p w14:paraId="7F5FA5CD" w14:textId="57A5E093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85" w:type="dxa"/>
            <w:noWrap/>
            <w:vAlign w:val="bottom"/>
          </w:tcPr>
          <w:p w14:paraId="1368ABB3" w14:textId="161BFC22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318FC02E" w14:textId="7AAFEC62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80</w:t>
            </w:r>
          </w:p>
        </w:tc>
      </w:tr>
      <w:tr w:rsidR="001661F9" w:rsidRPr="005B0E8A" w14:paraId="10B8DFFC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26F7FD3D" w14:textId="283C7A63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12BAC762" w14:textId="2A7C703A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640" w:type="dxa"/>
            <w:noWrap/>
            <w:vAlign w:val="bottom"/>
          </w:tcPr>
          <w:p w14:paraId="227FB340" w14:textId="0F009F6B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85" w:type="dxa"/>
            <w:noWrap/>
            <w:vAlign w:val="bottom"/>
          </w:tcPr>
          <w:p w14:paraId="180C5E04" w14:textId="1FDDF9C4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2D7F8909" w14:textId="5AB002A6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67</w:t>
            </w:r>
          </w:p>
        </w:tc>
      </w:tr>
      <w:tr w:rsidR="001661F9" w:rsidRPr="005B0E8A" w14:paraId="5A792506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1F75857D" w14:textId="4FE819DE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7A8ED610" w14:textId="6B5F16CB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640" w:type="dxa"/>
            <w:noWrap/>
            <w:vAlign w:val="bottom"/>
          </w:tcPr>
          <w:p w14:paraId="54B712DB" w14:textId="1569757B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85" w:type="dxa"/>
            <w:noWrap/>
            <w:vAlign w:val="bottom"/>
          </w:tcPr>
          <w:p w14:paraId="0E5B3CE5" w14:textId="65E28840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5D3BCECB" w14:textId="378404CB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68</w:t>
            </w:r>
          </w:p>
        </w:tc>
      </w:tr>
      <w:tr w:rsidR="001661F9" w:rsidRPr="005B0E8A" w14:paraId="5C817D8F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748E4ADE" w14:textId="1110BF14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11DB11E0" w14:textId="548371C3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640" w:type="dxa"/>
            <w:noWrap/>
            <w:vAlign w:val="bottom"/>
          </w:tcPr>
          <w:p w14:paraId="1C496F28" w14:textId="0E92DFEB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785" w:type="dxa"/>
            <w:noWrap/>
            <w:vAlign w:val="bottom"/>
          </w:tcPr>
          <w:p w14:paraId="483A0E86" w14:textId="7FFF4DF5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764BFEF9" w14:textId="6C9E04BA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1661F9" w:rsidRPr="005B0E8A" w14:paraId="67223B69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6EBAAE63" w14:textId="092143CF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0AC10B32" w14:textId="6E853351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640" w:type="dxa"/>
            <w:noWrap/>
            <w:vAlign w:val="bottom"/>
          </w:tcPr>
          <w:p w14:paraId="2AD74120" w14:textId="59AA0AFA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785" w:type="dxa"/>
            <w:noWrap/>
            <w:vAlign w:val="bottom"/>
          </w:tcPr>
          <w:p w14:paraId="1EEA38CD" w14:textId="4CD9C4B8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1A91D197" w14:textId="746DE3EB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102</w:t>
            </w:r>
          </w:p>
        </w:tc>
      </w:tr>
      <w:tr w:rsidR="001661F9" w:rsidRPr="005B0E8A" w14:paraId="334B771B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274E15C5" w14:textId="306E34AE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79A5EC3F" w14:textId="582D9A3D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640" w:type="dxa"/>
            <w:noWrap/>
            <w:vAlign w:val="bottom"/>
          </w:tcPr>
          <w:p w14:paraId="6D652A3D" w14:textId="5B815FEF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85" w:type="dxa"/>
            <w:noWrap/>
            <w:vAlign w:val="bottom"/>
          </w:tcPr>
          <w:p w14:paraId="5D126204" w14:textId="5402BD4F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25471709" w14:textId="0750E189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81</w:t>
            </w:r>
          </w:p>
        </w:tc>
      </w:tr>
      <w:tr w:rsidR="001661F9" w:rsidRPr="005B0E8A" w14:paraId="22ECD9F8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7125218B" w14:textId="6E7C8F32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3884D06D" w14:textId="02749F38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640" w:type="dxa"/>
            <w:noWrap/>
            <w:vAlign w:val="bottom"/>
          </w:tcPr>
          <w:p w14:paraId="5A3CB40C" w14:textId="7433887E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85" w:type="dxa"/>
            <w:noWrap/>
            <w:vAlign w:val="bottom"/>
          </w:tcPr>
          <w:p w14:paraId="65D41104" w14:textId="1DDA1E6F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139DAC6F" w14:textId="39547161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68</w:t>
            </w:r>
          </w:p>
        </w:tc>
      </w:tr>
      <w:tr w:rsidR="001661F9" w:rsidRPr="005B0E8A" w14:paraId="495F463F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7372C90C" w14:textId="5DCECC73" w:rsidR="001661F9" w:rsidRPr="00192F0F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1597B5EB" w14:textId="3AE5DF75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640" w:type="dxa"/>
            <w:noWrap/>
            <w:vAlign w:val="bottom"/>
          </w:tcPr>
          <w:p w14:paraId="782AA2DA" w14:textId="6FCE9BCA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85" w:type="dxa"/>
            <w:noWrap/>
            <w:vAlign w:val="bottom"/>
          </w:tcPr>
          <w:p w14:paraId="16B68507" w14:textId="2C2BFE60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731A0C85" w14:textId="2AC28B3B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71</w:t>
            </w:r>
          </w:p>
        </w:tc>
      </w:tr>
      <w:tr w:rsidR="001661F9" w:rsidRPr="005B0E8A" w14:paraId="0D3D6615" w14:textId="77777777" w:rsidTr="002F1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14:paraId="6716C982" w14:textId="77777777" w:rsidR="001661F9" w:rsidRPr="00192F0F" w:rsidRDefault="001661F9" w:rsidP="001661F9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  <w:tc>
          <w:tcPr>
            <w:tcW w:w="767" w:type="dxa"/>
            <w:noWrap/>
          </w:tcPr>
          <w:p w14:paraId="703D6C45" w14:textId="058A8346" w:rsidR="001661F9" w:rsidRPr="005B0E8A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1.048</w:t>
            </w:r>
          </w:p>
        </w:tc>
        <w:tc>
          <w:tcPr>
            <w:tcW w:w="640" w:type="dxa"/>
            <w:noWrap/>
            <w:vAlign w:val="bottom"/>
          </w:tcPr>
          <w:p w14:paraId="7F6F906B" w14:textId="5CAED103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b/>
                <w:color w:val="000000"/>
              </w:rPr>
              <w:t>134</w:t>
            </w:r>
          </w:p>
        </w:tc>
        <w:tc>
          <w:tcPr>
            <w:tcW w:w="785" w:type="dxa"/>
            <w:noWrap/>
            <w:vAlign w:val="bottom"/>
          </w:tcPr>
          <w:p w14:paraId="760454B9" w14:textId="28986894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418" w:type="dxa"/>
            <w:noWrap/>
            <w:vAlign w:val="bottom"/>
          </w:tcPr>
          <w:p w14:paraId="1F334727" w14:textId="28649526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b/>
                <w:color w:val="000000"/>
              </w:rPr>
              <w:t>1</w:t>
            </w:r>
            <w:r w:rsidR="00AD020E">
              <w:rPr>
                <w:rFonts w:ascii="Arial" w:hAnsi="Arial" w:cs="Arial"/>
                <w:b/>
                <w:color w:val="000000"/>
              </w:rPr>
              <w:t>.</w:t>
            </w:r>
            <w:r w:rsidRPr="001661F9">
              <w:rPr>
                <w:rFonts w:ascii="Arial" w:hAnsi="Arial" w:cs="Arial"/>
                <w:b/>
                <w:color w:val="000000"/>
              </w:rPr>
              <w:t>193</w:t>
            </w:r>
          </w:p>
        </w:tc>
      </w:tr>
    </w:tbl>
    <w:p w14:paraId="0781EEFA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1EB99AE7" w14:textId="77777777" w:rsidR="000061F1" w:rsidRDefault="00F137E5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bookmarkStart w:id="1" w:name="_Toc522082613"/>
      <w:r>
        <w:rPr>
          <w:rFonts w:ascii="Arial" w:eastAsia="Arial Unicode MS" w:hAnsi="Arial" w:cs="Arial"/>
          <w:b/>
          <w:noProof/>
          <w:sz w:val="22"/>
          <w:szCs w:val="22"/>
          <w:lang w:val="es-CO"/>
        </w:rPr>
        <w:drawing>
          <wp:inline distT="0" distB="0" distL="0" distR="0" wp14:anchorId="19CADD0E" wp14:editId="3009F901">
            <wp:extent cx="4019550" cy="34290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1785E98" w14:textId="77777777" w:rsidR="007405B1" w:rsidRPr="005B0E8A" w:rsidRDefault="007405B1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11D1BC6C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36362E7C" w14:textId="00563E7E" w:rsidR="000061F1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2.2. A la pregunta 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¿La información suministrada en la respuesta fue clara?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Se obtuvieron los siguientes resultados: De los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1.193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usuarios que respondieron la encuesta,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998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que representan el </w:t>
      </w:r>
      <w:r w:rsidR="00B451CE">
        <w:rPr>
          <w:rFonts w:ascii="Arial" w:eastAsia="Arial Unicode MS" w:hAnsi="Arial" w:cs="Arial"/>
          <w:sz w:val="22"/>
          <w:szCs w:val="22"/>
          <w:lang w:val="es-CO" w:eastAsia="es-ES"/>
        </w:rPr>
        <w:t>8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3</w:t>
      </w:r>
      <w:r w:rsidR="00B451CE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% del total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respondieron de manera negativa;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164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que representan el 1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2</w:t>
      </w:r>
      <w:r w:rsidR="00B451CE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% del total respondieron positivamente, mientras que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31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que representan el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3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% del total no respondieron la pregunta en cuestión.</w:t>
      </w:r>
    </w:p>
    <w:p w14:paraId="57A22E2D" w14:textId="77777777" w:rsidR="00325F7A" w:rsidRDefault="00325F7A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03D25A1B" w14:textId="77777777" w:rsidR="007405B1" w:rsidRPr="005B0E8A" w:rsidRDefault="007405B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37D7648C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tbl>
      <w:tblPr>
        <w:tblStyle w:val="Tablaconcuadrcula2-nfasis1"/>
        <w:tblW w:w="6820" w:type="dxa"/>
        <w:tblInd w:w="1052" w:type="dxa"/>
        <w:tblLook w:val="04A0" w:firstRow="1" w:lastRow="0" w:firstColumn="1" w:lastColumn="0" w:noHBand="0" w:noVBand="1"/>
      </w:tblPr>
      <w:tblGrid>
        <w:gridCol w:w="3201"/>
        <w:gridCol w:w="767"/>
        <w:gridCol w:w="584"/>
        <w:gridCol w:w="708"/>
        <w:gridCol w:w="1560"/>
      </w:tblGrid>
      <w:tr w:rsidR="000061F1" w:rsidRPr="005B0E8A" w14:paraId="539AA1E6" w14:textId="77777777" w:rsidTr="00166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hideMark/>
          </w:tcPr>
          <w:p w14:paraId="5D39252D" w14:textId="77777777" w:rsidR="000061F1" w:rsidRPr="005B0E8A" w:rsidRDefault="000061F1" w:rsidP="004E556E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lastRenderedPageBreak/>
              <w:t>¿La información suministrada en la respuesta fue clara?</w:t>
            </w:r>
          </w:p>
        </w:tc>
        <w:tc>
          <w:tcPr>
            <w:tcW w:w="767" w:type="dxa"/>
            <w:noWrap/>
            <w:hideMark/>
          </w:tcPr>
          <w:p w14:paraId="745412C6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 xml:space="preserve">No </w:t>
            </w:r>
          </w:p>
        </w:tc>
        <w:tc>
          <w:tcPr>
            <w:tcW w:w="584" w:type="dxa"/>
            <w:noWrap/>
            <w:hideMark/>
          </w:tcPr>
          <w:p w14:paraId="5861378E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Si</w:t>
            </w:r>
          </w:p>
        </w:tc>
        <w:tc>
          <w:tcPr>
            <w:tcW w:w="708" w:type="dxa"/>
            <w:noWrap/>
            <w:hideMark/>
          </w:tcPr>
          <w:p w14:paraId="249D25B8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N/R</w:t>
            </w:r>
          </w:p>
        </w:tc>
        <w:tc>
          <w:tcPr>
            <w:tcW w:w="1560" w:type="dxa"/>
            <w:noWrap/>
            <w:hideMark/>
          </w:tcPr>
          <w:p w14:paraId="3BBCC33C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</w:tr>
      <w:tr w:rsidR="001661F9" w:rsidRPr="005B0E8A" w14:paraId="584CA600" w14:textId="77777777" w:rsidTr="007F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6E41CADF" w14:textId="76AB4F3A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6D10B070" w14:textId="58E2F324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584" w:type="dxa"/>
            <w:noWrap/>
            <w:vAlign w:val="bottom"/>
          </w:tcPr>
          <w:p w14:paraId="344DBA64" w14:textId="6648289D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708" w:type="dxa"/>
            <w:noWrap/>
            <w:vAlign w:val="bottom"/>
          </w:tcPr>
          <w:p w14:paraId="24F451FE" w14:textId="0983042D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0" w:type="dxa"/>
            <w:noWrap/>
            <w:vAlign w:val="bottom"/>
          </w:tcPr>
          <w:p w14:paraId="4BFA3193" w14:textId="4737663F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177</w:t>
            </w:r>
          </w:p>
        </w:tc>
      </w:tr>
      <w:tr w:rsidR="001661F9" w:rsidRPr="005B0E8A" w14:paraId="242DDB50" w14:textId="77777777" w:rsidTr="007F5EC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0F89206D" w14:textId="414380E7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1AADA195" w14:textId="4E764DAF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584" w:type="dxa"/>
            <w:noWrap/>
            <w:vAlign w:val="bottom"/>
          </w:tcPr>
          <w:p w14:paraId="121C9C83" w14:textId="49FFC91B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08" w:type="dxa"/>
            <w:noWrap/>
            <w:vAlign w:val="bottom"/>
          </w:tcPr>
          <w:p w14:paraId="6EACF6B9" w14:textId="02E894EA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0" w:type="dxa"/>
            <w:noWrap/>
            <w:vAlign w:val="bottom"/>
          </w:tcPr>
          <w:p w14:paraId="7C820CB1" w14:textId="2E3E0FE5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136</w:t>
            </w:r>
          </w:p>
        </w:tc>
      </w:tr>
      <w:tr w:rsidR="001661F9" w:rsidRPr="005B0E8A" w14:paraId="15FA2AED" w14:textId="77777777" w:rsidTr="007F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0E434D07" w14:textId="1B80346B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46EECB87" w14:textId="2AADE6BE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584" w:type="dxa"/>
            <w:noWrap/>
            <w:vAlign w:val="bottom"/>
          </w:tcPr>
          <w:p w14:paraId="5202C68B" w14:textId="5CAE5AE3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8" w:type="dxa"/>
            <w:noWrap/>
            <w:vAlign w:val="bottom"/>
          </w:tcPr>
          <w:p w14:paraId="4F87ADCB" w14:textId="7A94BB2F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0" w:type="dxa"/>
            <w:noWrap/>
            <w:vAlign w:val="bottom"/>
          </w:tcPr>
          <w:p w14:paraId="232322C8" w14:textId="4BFDAEFA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109</w:t>
            </w:r>
          </w:p>
        </w:tc>
      </w:tr>
      <w:tr w:rsidR="001661F9" w:rsidRPr="005B0E8A" w14:paraId="3CF6374C" w14:textId="77777777" w:rsidTr="007F5EC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394D7886" w14:textId="42E9A338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6C158FE2" w14:textId="15CC287A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584" w:type="dxa"/>
            <w:noWrap/>
            <w:vAlign w:val="bottom"/>
          </w:tcPr>
          <w:p w14:paraId="123DBDD3" w14:textId="1444482F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708" w:type="dxa"/>
            <w:noWrap/>
            <w:vAlign w:val="bottom"/>
          </w:tcPr>
          <w:p w14:paraId="65A810B5" w14:textId="794DD033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60" w:type="dxa"/>
            <w:noWrap/>
            <w:vAlign w:val="bottom"/>
          </w:tcPr>
          <w:p w14:paraId="7B95CD69" w14:textId="37DFEADD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120</w:t>
            </w:r>
          </w:p>
        </w:tc>
      </w:tr>
      <w:tr w:rsidR="001661F9" w:rsidRPr="005B0E8A" w14:paraId="16F554DD" w14:textId="77777777" w:rsidTr="007F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4CB425B7" w14:textId="3CDB7CD7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3617C5C8" w14:textId="3D203F2E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584" w:type="dxa"/>
            <w:noWrap/>
            <w:vAlign w:val="bottom"/>
          </w:tcPr>
          <w:p w14:paraId="490B5D80" w14:textId="6943CC88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08" w:type="dxa"/>
            <w:noWrap/>
            <w:vAlign w:val="bottom"/>
          </w:tcPr>
          <w:p w14:paraId="540EDB27" w14:textId="61A8E743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  <w:noWrap/>
            <w:vAlign w:val="bottom"/>
          </w:tcPr>
          <w:p w14:paraId="58FA5756" w14:textId="10BB3F98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80</w:t>
            </w:r>
          </w:p>
        </w:tc>
      </w:tr>
      <w:tr w:rsidR="001661F9" w:rsidRPr="005B0E8A" w14:paraId="13C66BBC" w14:textId="77777777" w:rsidTr="007F5EC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5CC554DC" w14:textId="03526EF1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67" w:type="dxa"/>
            <w:noWrap/>
            <w:vAlign w:val="bottom"/>
          </w:tcPr>
          <w:p w14:paraId="19556D11" w14:textId="2B4587B1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584" w:type="dxa"/>
            <w:noWrap/>
            <w:vAlign w:val="bottom"/>
          </w:tcPr>
          <w:p w14:paraId="7D45E34A" w14:textId="5087B21B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08" w:type="dxa"/>
            <w:noWrap/>
            <w:vAlign w:val="bottom"/>
          </w:tcPr>
          <w:p w14:paraId="7D2D7DF9" w14:textId="16A34CFE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  <w:noWrap/>
            <w:vAlign w:val="bottom"/>
          </w:tcPr>
          <w:p w14:paraId="5546AF78" w14:textId="1FB0A4AE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67</w:t>
            </w:r>
          </w:p>
        </w:tc>
      </w:tr>
      <w:tr w:rsidR="001661F9" w:rsidRPr="005B0E8A" w14:paraId="2C4971E2" w14:textId="77777777" w:rsidTr="007F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3E1FB64E" w14:textId="43AFC9DD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  <w:hideMark/>
          </w:tcPr>
          <w:p w14:paraId="61A1B237" w14:textId="5677E60B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584" w:type="dxa"/>
            <w:noWrap/>
            <w:vAlign w:val="bottom"/>
            <w:hideMark/>
          </w:tcPr>
          <w:p w14:paraId="133EC6B1" w14:textId="28A06BF6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08" w:type="dxa"/>
            <w:noWrap/>
            <w:vAlign w:val="bottom"/>
            <w:hideMark/>
          </w:tcPr>
          <w:p w14:paraId="6A593E8D" w14:textId="0DD98632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  <w:noWrap/>
            <w:vAlign w:val="bottom"/>
            <w:hideMark/>
          </w:tcPr>
          <w:p w14:paraId="7CC1A7A5" w14:textId="6190D628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68</w:t>
            </w:r>
          </w:p>
        </w:tc>
      </w:tr>
      <w:tr w:rsidR="001661F9" w:rsidRPr="005B0E8A" w14:paraId="2D92D606" w14:textId="77777777" w:rsidTr="007F5EC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18A2B835" w14:textId="31B62202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  <w:hideMark/>
          </w:tcPr>
          <w:p w14:paraId="35817935" w14:textId="1C3EF9C2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584" w:type="dxa"/>
            <w:noWrap/>
            <w:vAlign w:val="bottom"/>
            <w:hideMark/>
          </w:tcPr>
          <w:p w14:paraId="4313C9AF" w14:textId="060ADA66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708" w:type="dxa"/>
            <w:noWrap/>
            <w:vAlign w:val="bottom"/>
            <w:hideMark/>
          </w:tcPr>
          <w:p w14:paraId="692D19D6" w14:textId="611D97E6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60" w:type="dxa"/>
            <w:noWrap/>
            <w:vAlign w:val="bottom"/>
            <w:hideMark/>
          </w:tcPr>
          <w:p w14:paraId="024509BA" w14:textId="746B161F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1661F9" w:rsidRPr="005B0E8A" w14:paraId="37EE33BB" w14:textId="77777777" w:rsidTr="007F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75297986" w14:textId="3FFE4878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  <w:hideMark/>
          </w:tcPr>
          <w:p w14:paraId="5327F640" w14:textId="2007A720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584" w:type="dxa"/>
            <w:noWrap/>
            <w:vAlign w:val="bottom"/>
            <w:hideMark/>
          </w:tcPr>
          <w:p w14:paraId="3F1ED6BB" w14:textId="03013AF5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708" w:type="dxa"/>
            <w:noWrap/>
            <w:vAlign w:val="bottom"/>
            <w:hideMark/>
          </w:tcPr>
          <w:p w14:paraId="1D20A9D7" w14:textId="42F7B124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60" w:type="dxa"/>
            <w:noWrap/>
            <w:vAlign w:val="bottom"/>
            <w:hideMark/>
          </w:tcPr>
          <w:p w14:paraId="092051C9" w14:textId="70D65849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102</w:t>
            </w:r>
          </w:p>
        </w:tc>
      </w:tr>
      <w:tr w:rsidR="001661F9" w:rsidRPr="005B0E8A" w14:paraId="6AEF9365" w14:textId="77777777" w:rsidTr="007F5EC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4843711D" w14:textId="39646C84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  <w:hideMark/>
          </w:tcPr>
          <w:p w14:paraId="5E5739C1" w14:textId="6EC0F70C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584" w:type="dxa"/>
            <w:noWrap/>
            <w:vAlign w:val="bottom"/>
            <w:hideMark/>
          </w:tcPr>
          <w:p w14:paraId="534F813F" w14:textId="5BD96962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08" w:type="dxa"/>
            <w:noWrap/>
            <w:vAlign w:val="bottom"/>
            <w:hideMark/>
          </w:tcPr>
          <w:p w14:paraId="2C1E2973" w14:textId="250F205C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  <w:noWrap/>
            <w:vAlign w:val="bottom"/>
            <w:hideMark/>
          </w:tcPr>
          <w:p w14:paraId="1C28F945" w14:textId="7C8A97E2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81</w:t>
            </w:r>
          </w:p>
        </w:tc>
      </w:tr>
      <w:tr w:rsidR="001661F9" w:rsidRPr="005B0E8A" w14:paraId="2B2A2D1F" w14:textId="77777777" w:rsidTr="007F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03F686E7" w14:textId="14CE4E70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  <w:hideMark/>
          </w:tcPr>
          <w:p w14:paraId="23A1ED1D" w14:textId="5274616D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584" w:type="dxa"/>
            <w:noWrap/>
            <w:vAlign w:val="bottom"/>
            <w:hideMark/>
          </w:tcPr>
          <w:p w14:paraId="161236EC" w14:textId="02596EF8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08" w:type="dxa"/>
            <w:noWrap/>
            <w:vAlign w:val="bottom"/>
            <w:hideMark/>
          </w:tcPr>
          <w:p w14:paraId="53D1B6DA" w14:textId="06C4A913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  <w:noWrap/>
            <w:vAlign w:val="bottom"/>
            <w:hideMark/>
          </w:tcPr>
          <w:p w14:paraId="2F60AF19" w14:textId="332DD95B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68</w:t>
            </w:r>
          </w:p>
        </w:tc>
      </w:tr>
      <w:tr w:rsidR="001661F9" w:rsidRPr="005B0E8A" w14:paraId="398914C4" w14:textId="77777777" w:rsidTr="007F5EC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0C11CC57" w14:textId="307CBBFF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  <w:hideMark/>
          </w:tcPr>
          <w:p w14:paraId="21D8E36C" w14:textId="53AE7F57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584" w:type="dxa"/>
            <w:noWrap/>
            <w:vAlign w:val="bottom"/>
            <w:hideMark/>
          </w:tcPr>
          <w:p w14:paraId="18997A75" w14:textId="50DAB7FA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08" w:type="dxa"/>
            <w:noWrap/>
            <w:vAlign w:val="bottom"/>
            <w:hideMark/>
          </w:tcPr>
          <w:p w14:paraId="52FB9446" w14:textId="5615EF27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  <w:noWrap/>
            <w:vAlign w:val="bottom"/>
            <w:hideMark/>
          </w:tcPr>
          <w:p w14:paraId="18741CFF" w14:textId="52732A54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71</w:t>
            </w:r>
          </w:p>
        </w:tc>
      </w:tr>
      <w:tr w:rsidR="001661F9" w:rsidRPr="005B0E8A" w14:paraId="1DC93E4D" w14:textId="77777777" w:rsidTr="00E0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5AEE6A89" w14:textId="77777777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TOTAL</w:t>
            </w:r>
          </w:p>
        </w:tc>
        <w:tc>
          <w:tcPr>
            <w:tcW w:w="767" w:type="dxa"/>
            <w:noWrap/>
            <w:vAlign w:val="bottom"/>
            <w:hideMark/>
          </w:tcPr>
          <w:p w14:paraId="0779E09D" w14:textId="13389DE2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b/>
                <w:color w:val="000000"/>
              </w:rPr>
              <w:t>998</w:t>
            </w:r>
          </w:p>
        </w:tc>
        <w:tc>
          <w:tcPr>
            <w:tcW w:w="584" w:type="dxa"/>
            <w:noWrap/>
            <w:vAlign w:val="bottom"/>
            <w:hideMark/>
          </w:tcPr>
          <w:p w14:paraId="69AAAE84" w14:textId="708C964C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b/>
                <w:color w:val="000000"/>
              </w:rPr>
              <w:t>164</w:t>
            </w:r>
          </w:p>
        </w:tc>
        <w:tc>
          <w:tcPr>
            <w:tcW w:w="708" w:type="dxa"/>
            <w:noWrap/>
            <w:vAlign w:val="bottom"/>
            <w:hideMark/>
          </w:tcPr>
          <w:p w14:paraId="53F5E2BB" w14:textId="50F52F24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b/>
                <w:color w:val="000000"/>
              </w:rPr>
              <w:t>31</w:t>
            </w:r>
          </w:p>
        </w:tc>
        <w:tc>
          <w:tcPr>
            <w:tcW w:w="1560" w:type="dxa"/>
            <w:noWrap/>
            <w:vAlign w:val="bottom"/>
            <w:hideMark/>
          </w:tcPr>
          <w:p w14:paraId="1B08058A" w14:textId="10D076A7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b/>
                <w:color w:val="000000"/>
              </w:rPr>
              <w:t>1</w:t>
            </w:r>
            <w:r w:rsidR="00AD020E">
              <w:rPr>
                <w:rFonts w:ascii="Arial" w:hAnsi="Arial" w:cs="Arial"/>
                <w:b/>
                <w:color w:val="000000"/>
              </w:rPr>
              <w:t>.</w:t>
            </w:r>
            <w:r w:rsidRPr="001661F9">
              <w:rPr>
                <w:rFonts w:ascii="Arial" w:hAnsi="Arial" w:cs="Arial"/>
                <w:b/>
                <w:color w:val="000000"/>
              </w:rPr>
              <w:t>193</w:t>
            </w:r>
          </w:p>
        </w:tc>
      </w:tr>
    </w:tbl>
    <w:p w14:paraId="4C67C82B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4476FC4D" w14:textId="77777777" w:rsidR="00325F7A" w:rsidRDefault="00325F7A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23B9F848" w14:textId="77777777" w:rsidR="00325F7A" w:rsidRDefault="00325F7A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>
        <w:rPr>
          <w:rFonts w:ascii="Arial" w:eastAsia="Arial Unicode MS" w:hAnsi="Arial" w:cs="Arial"/>
          <w:b/>
          <w:noProof/>
          <w:sz w:val="22"/>
          <w:szCs w:val="22"/>
          <w:lang w:val="es-CO"/>
        </w:rPr>
        <w:drawing>
          <wp:inline distT="0" distB="0" distL="0" distR="0" wp14:anchorId="09F32A39" wp14:editId="7E7A9269">
            <wp:extent cx="3771900" cy="3495675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76A19F" w14:textId="09A27B80" w:rsidR="000061F1" w:rsidRDefault="000061F1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396892B3" w14:textId="77777777" w:rsidR="00AD020E" w:rsidRPr="005B0E8A" w:rsidRDefault="00AD020E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522324D5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2948D194" w14:textId="517843E4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lastRenderedPageBreak/>
        <w:t xml:space="preserve">2.3. A la pregunta 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¿El diligenciamiento del formulario fue sencillo?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Se obtuvieron los siguientes resultados: De los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1.093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usuarios que respondieron la encuesta,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458</w:t>
      </w:r>
      <w:r w:rsidR="00630297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que representan el 3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8</w:t>
      </w:r>
      <w:r w:rsidR="00630297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% del total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respondieron de manera neg</w:t>
      </w:r>
      <w:r w:rsidR="00630297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ativa;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633</w:t>
      </w:r>
      <w:r w:rsidR="00630297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que representan el 5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3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% del total respondieron positivamente, mientras que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102</w:t>
      </w:r>
      <w:r w:rsidR="00630297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que representan el </w:t>
      </w:r>
      <w:r w:rsidR="00AD020E">
        <w:rPr>
          <w:rFonts w:ascii="Arial" w:eastAsia="Arial Unicode MS" w:hAnsi="Arial" w:cs="Arial"/>
          <w:sz w:val="22"/>
          <w:szCs w:val="22"/>
          <w:lang w:val="es-CO" w:eastAsia="es-ES"/>
        </w:rPr>
        <w:t>9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% del total no respondieron la pregunta en cuestión. </w:t>
      </w:r>
    </w:p>
    <w:p w14:paraId="699CD834" w14:textId="77777777" w:rsidR="000061F1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411F40FF" w14:textId="77777777" w:rsidR="00325F7A" w:rsidRPr="005B0E8A" w:rsidRDefault="00325F7A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tbl>
      <w:tblPr>
        <w:tblStyle w:val="Tablaconcuadrcula2-nfasis1"/>
        <w:tblW w:w="6862" w:type="dxa"/>
        <w:tblInd w:w="993" w:type="dxa"/>
        <w:tblLook w:val="04A0" w:firstRow="1" w:lastRow="0" w:firstColumn="1" w:lastColumn="0" w:noHBand="0" w:noVBand="1"/>
      </w:tblPr>
      <w:tblGrid>
        <w:gridCol w:w="3260"/>
        <w:gridCol w:w="709"/>
        <w:gridCol w:w="767"/>
        <w:gridCol w:w="708"/>
        <w:gridCol w:w="1418"/>
      </w:tblGrid>
      <w:tr w:rsidR="000061F1" w:rsidRPr="005B0E8A" w14:paraId="7709898F" w14:textId="77777777" w:rsidTr="00166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hideMark/>
          </w:tcPr>
          <w:p w14:paraId="670D4502" w14:textId="77777777" w:rsidR="000061F1" w:rsidRPr="005B0E8A" w:rsidRDefault="000061F1" w:rsidP="004E556E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¿El diligenciamiento del formulario fue sencillo?</w:t>
            </w:r>
          </w:p>
        </w:tc>
        <w:tc>
          <w:tcPr>
            <w:tcW w:w="709" w:type="dxa"/>
            <w:noWrap/>
            <w:hideMark/>
          </w:tcPr>
          <w:p w14:paraId="031D5DC8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 xml:space="preserve">No </w:t>
            </w:r>
          </w:p>
        </w:tc>
        <w:tc>
          <w:tcPr>
            <w:tcW w:w="767" w:type="dxa"/>
            <w:noWrap/>
            <w:hideMark/>
          </w:tcPr>
          <w:p w14:paraId="18A38565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Si</w:t>
            </w:r>
          </w:p>
        </w:tc>
        <w:tc>
          <w:tcPr>
            <w:tcW w:w="708" w:type="dxa"/>
            <w:noWrap/>
            <w:hideMark/>
          </w:tcPr>
          <w:p w14:paraId="54412EF6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N/R</w:t>
            </w:r>
          </w:p>
        </w:tc>
        <w:tc>
          <w:tcPr>
            <w:tcW w:w="1418" w:type="dxa"/>
            <w:noWrap/>
            <w:hideMark/>
          </w:tcPr>
          <w:p w14:paraId="63B377D8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</w:tr>
      <w:tr w:rsidR="001661F9" w:rsidRPr="005B0E8A" w14:paraId="272E4034" w14:textId="77777777" w:rsidTr="0026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</w:tcPr>
          <w:p w14:paraId="43EF28F6" w14:textId="3A2729BD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9" w:type="dxa"/>
            <w:noWrap/>
            <w:vAlign w:val="bottom"/>
          </w:tcPr>
          <w:p w14:paraId="49034281" w14:textId="2FFA2574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767" w:type="dxa"/>
            <w:noWrap/>
            <w:vAlign w:val="bottom"/>
          </w:tcPr>
          <w:p w14:paraId="1D1B203D" w14:textId="2133D51E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708" w:type="dxa"/>
            <w:noWrap/>
            <w:vAlign w:val="bottom"/>
          </w:tcPr>
          <w:p w14:paraId="34B081AD" w14:textId="3CB517B0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noWrap/>
            <w:vAlign w:val="bottom"/>
          </w:tcPr>
          <w:p w14:paraId="726BA88E" w14:textId="55CBB45E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177</w:t>
            </w:r>
          </w:p>
        </w:tc>
      </w:tr>
      <w:tr w:rsidR="001661F9" w:rsidRPr="005B0E8A" w14:paraId="53A915C0" w14:textId="77777777" w:rsidTr="00265E7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</w:tcPr>
          <w:p w14:paraId="3461E508" w14:textId="3F8722D3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9" w:type="dxa"/>
            <w:noWrap/>
            <w:vAlign w:val="bottom"/>
          </w:tcPr>
          <w:p w14:paraId="2A9C2B17" w14:textId="63748434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767" w:type="dxa"/>
            <w:noWrap/>
            <w:vAlign w:val="bottom"/>
          </w:tcPr>
          <w:p w14:paraId="442DDA43" w14:textId="3F51F4B1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708" w:type="dxa"/>
            <w:noWrap/>
            <w:vAlign w:val="bottom"/>
          </w:tcPr>
          <w:p w14:paraId="2E1B0C11" w14:textId="504C84FD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418" w:type="dxa"/>
            <w:noWrap/>
            <w:vAlign w:val="bottom"/>
          </w:tcPr>
          <w:p w14:paraId="5EAAA5D7" w14:textId="0115F967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136</w:t>
            </w:r>
          </w:p>
        </w:tc>
      </w:tr>
      <w:tr w:rsidR="001661F9" w:rsidRPr="005B0E8A" w14:paraId="36CB58B9" w14:textId="77777777" w:rsidTr="0026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</w:tcPr>
          <w:p w14:paraId="18B44F21" w14:textId="198FA353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9" w:type="dxa"/>
            <w:noWrap/>
            <w:vAlign w:val="bottom"/>
          </w:tcPr>
          <w:p w14:paraId="584C5970" w14:textId="1A2F4CC3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767" w:type="dxa"/>
            <w:noWrap/>
            <w:vAlign w:val="bottom"/>
          </w:tcPr>
          <w:p w14:paraId="040FFD3A" w14:textId="16CEB739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708" w:type="dxa"/>
            <w:noWrap/>
            <w:vAlign w:val="bottom"/>
          </w:tcPr>
          <w:p w14:paraId="74723DE2" w14:textId="0E0DD027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noWrap/>
            <w:vAlign w:val="bottom"/>
          </w:tcPr>
          <w:p w14:paraId="5DBD008F" w14:textId="7D9CDCEF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109</w:t>
            </w:r>
          </w:p>
        </w:tc>
      </w:tr>
      <w:tr w:rsidR="001661F9" w:rsidRPr="005B0E8A" w14:paraId="1C44CDE2" w14:textId="77777777" w:rsidTr="00265E7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</w:tcPr>
          <w:p w14:paraId="321784D4" w14:textId="6A401105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9" w:type="dxa"/>
            <w:noWrap/>
            <w:vAlign w:val="bottom"/>
          </w:tcPr>
          <w:p w14:paraId="4B4F87C4" w14:textId="643233B6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767" w:type="dxa"/>
            <w:noWrap/>
            <w:vAlign w:val="bottom"/>
          </w:tcPr>
          <w:p w14:paraId="4518405F" w14:textId="2BD1BEEC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708" w:type="dxa"/>
            <w:noWrap/>
            <w:vAlign w:val="bottom"/>
          </w:tcPr>
          <w:p w14:paraId="4E6A5201" w14:textId="1FEBD816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5FD8D3DE" w14:textId="49D5505C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120</w:t>
            </w:r>
          </w:p>
        </w:tc>
      </w:tr>
      <w:tr w:rsidR="001661F9" w:rsidRPr="005B0E8A" w14:paraId="5E04F2E6" w14:textId="77777777" w:rsidTr="0026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</w:tcPr>
          <w:p w14:paraId="169B0F9A" w14:textId="5C2B26C1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9" w:type="dxa"/>
            <w:noWrap/>
            <w:vAlign w:val="bottom"/>
          </w:tcPr>
          <w:p w14:paraId="55B238C6" w14:textId="38F66E11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767" w:type="dxa"/>
            <w:noWrap/>
            <w:vAlign w:val="bottom"/>
          </w:tcPr>
          <w:p w14:paraId="3138D5C1" w14:textId="2574B135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708" w:type="dxa"/>
            <w:noWrap/>
            <w:vAlign w:val="bottom"/>
          </w:tcPr>
          <w:p w14:paraId="6C6D0E13" w14:textId="283053F7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2EC1DB40" w14:textId="0ED4E83F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80</w:t>
            </w:r>
          </w:p>
        </w:tc>
      </w:tr>
      <w:tr w:rsidR="001661F9" w:rsidRPr="005B0E8A" w14:paraId="2F5DEF83" w14:textId="77777777" w:rsidTr="00265E7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</w:tcPr>
          <w:p w14:paraId="7EE75AC9" w14:textId="3FCFC636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1</w:t>
            </w:r>
          </w:p>
        </w:tc>
        <w:tc>
          <w:tcPr>
            <w:tcW w:w="709" w:type="dxa"/>
            <w:noWrap/>
            <w:vAlign w:val="bottom"/>
          </w:tcPr>
          <w:p w14:paraId="0C92CD2E" w14:textId="74F7460D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767" w:type="dxa"/>
            <w:noWrap/>
            <w:vAlign w:val="bottom"/>
          </w:tcPr>
          <w:p w14:paraId="76D6106F" w14:textId="237F9FC0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708" w:type="dxa"/>
            <w:noWrap/>
            <w:vAlign w:val="bottom"/>
          </w:tcPr>
          <w:p w14:paraId="0D417168" w14:textId="063B80C8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noWrap/>
            <w:vAlign w:val="bottom"/>
          </w:tcPr>
          <w:p w14:paraId="22A858A8" w14:textId="2682EDE2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67</w:t>
            </w:r>
          </w:p>
        </w:tc>
      </w:tr>
      <w:tr w:rsidR="001661F9" w:rsidRPr="005B0E8A" w14:paraId="39533C5D" w14:textId="77777777" w:rsidTr="0026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41BA3D32" w14:textId="437203F9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14:paraId="20CA8161" w14:textId="45448285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767" w:type="dxa"/>
            <w:noWrap/>
            <w:vAlign w:val="bottom"/>
          </w:tcPr>
          <w:p w14:paraId="13D23464" w14:textId="5BD8560A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708" w:type="dxa"/>
            <w:noWrap/>
            <w:vAlign w:val="bottom"/>
          </w:tcPr>
          <w:p w14:paraId="0230A51E" w14:textId="2296B769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noWrap/>
            <w:vAlign w:val="bottom"/>
          </w:tcPr>
          <w:p w14:paraId="1F3B19A3" w14:textId="20F937AB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68</w:t>
            </w:r>
          </w:p>
        </w:tc>
      </w:tr>
      <w:tr w:rsidR="001661F9" w:rsidRPr="005B0E8A" w14:paraId="6E61208D" w14:textId="77777777" w:rsidTr="00265E7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493F8477" w14:textId="4D85040E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14:paraId="24C9AA6A" w14:textId="46B1FE40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767" w:type="dxa"/>
            <w:noWrap/>
            <w:vAlign w:val="bottom"/>
          </w:tcPr>
          <w:p w14:paraId="679B6E89" w14:textId="119C6F56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708" w:type="dxa"/>
            <w:noWrap/>
            <w:vAlign w:val="bottom"/>
          </w:tcPr>
          <w:p w14:paraId="50EC694A" w14:textId="28460F2E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418" w:type="dxa"/>
            <w:noWrap/>
            <w:vAlign w:val="bottom"/>
          </w:tcPr>
          <w:p w14:paraId="18902ED3" w14:textId="145561FD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1661F9" w:rsidRPr="005B0E8A" w14:paraId="0B7955D3" w14:textId="77777777" w:rsidTr="0026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1F2AC181" w14:textId="35EB5864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14:paraId="464E2424" w14:textId="3132D6D3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767" w:type="dxa"/>
            <w:noWrap/>
            <w:vAlign w:val="bottom"/>
          </w:tcPr>
          <w:p w14:paraId="3ECD4E59" w14:textId="62728A08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708" w:type="dxa"/>
            <w:noWrap/>
            <w:vAlign w:val="bottom"/>
          </w:tcPr>
          <w:p w14:paraId="65437AEE" w14:textId="645550E8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68CFEB0E" w14:textId="5E58FACD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102</w:t>
            </w:r>
          </w:p>
        </w:tc>
      </w:tr>
      <w:tr w:rsidR="001661F9" w:rsidRPr="005B0E8A" w14:paraId="4994A06C" w14:textId="77777777" w:rsidTr="00265E7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48DE3C0B" w14:textId="51080F13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14:paraId="10B25B46" w14:textId="659521BD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767" w:type="dxa"/>
            <w:noWrap/>
            <w:vAlign w:val="bottom"/>
          </w:tcPr>
          <w:p w14:paraId="256447C6" w14:textId="59434B62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708" w:type="dxa"/>
            <w:noWrap/>
            <w:vAlign w:val="bottom"/>
          </w:tcPr>
          <w:p w14:paraId="13224B60" w14:textId="03E59E82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25B2708D" w14:textId="3BC505B6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81</w:t>
            </w:r>
          </w:p>
        </w:tc>
      </w:tr>
      <w:tr w:rsidR="001661F9" w:rsidRPr="005B0E8A" w14:paraId="002226E1" w14:textId="77777777" w:rsidTr="0026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65DB28D9" w14:textId="0984469E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14:paraId="23BAEFF7" w14:textId="13134284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767" w:type="dxa"/>
            <w:noWrap/>
            <w:vAlign w:val="bottom"/>
          </w:tcPr>
          <w:p w14:paraId="5594961E" w14:textId="43A968B9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708" w:type="dxa"/>
            <w:noWrap/>
            <w:vAlign w:val="bottom"/>
          </w:tcPr>
          <w:p w14:paraId="404FF05D" w14:textId="360B5300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55C4F61A" w14:textId="07A47C81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68</w:t>
            </w:r>
          </w:p>
        </w:tc>
      </w:tr>
      <w:tr w:rsidR="001661F9" w:rsidRPr="005B0E8A" w14:paraId="4D7C6F3A" w14:textId="77777777" w:rsidTr="00265E7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393A3AA3" w14:textId="3AEE795D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14:paraId="09E86233" w14:textId="392A0171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767" w:type="dxa"/>
            <w:noWrap/>
            <w:vAlign w:val="bottom"/>
          </w:tcPr>
          <w:p w14:paraId="330BFE5E" w14:textId="48576DCF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708" w:type="dxa"/>
            <w:noWrap/>
            <w:vAlign w:val="bottom"/>
          </w:tcPr>
          <w:p w14:paraId="6E2A2CB2" w14:textId="0D5EBF1F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63018C9E" w14:textId="29259039" w:rsidR="001661F9" w:rsidRPr="001661F9" w:rsidRDefault="001661F9" w:rsidP="00166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661F9">
              <w:rPr>
                <w:rFonts w:ascii="Arial" w:hAnsi="Arial" w:cs="Arial"/>
                <w:color w:val="000000"/>
              </w:rPr>
              <w:t>71</w:t>
            </w:r>
          </w:p>
        </w:tc>
      </w:tr>
      <w:tr w:rsidR="001661F9" w:rsidRPr="005B0E8A" w14:paraId="654361EA" w14:textId="77777777" w:rsidTr="000B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39C3D824" w14:textId="77777777" w:rsidR="001661F9" w:rsidRPr="000D3313" w:rsidRDefault="001661F9" w:rsidP="001661F9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TOTAL</w:t>
            </w:r>
          </w:p>
        </w:tc>
        <w:tc>
          <w:tcPr>
            <w:tcW w:w="709" w:type="dxa"/>
            <w:noWrap/>
            <w:vAlign w:val="bottom"/>
          </w:tcPr>
          <w:p w14:paraId="2947AF47" w14:textId="04966B6F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b/>
                <w:color w:val="000000"/>
              </w:rPr>
              <w:t>458</w:t>
            </w:r>
          </w:p>
        </w:tc>
        <w:tc>
          <w:tcPr>
            <w:tcW w:w="767" w:type="dxa"/>
            <w:noWrap/>
            <w:vAlign w:val="bottom"/>
          </w:tcPr>
          <w:p w14:paraId="3E1BF43C" w14:textId="2619819F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b/>
                <w:color w:val="000000"/>
              </w:rPr>
              <w:t>633</w:t>
            </w:r>
          </w:p>
        </w:tc>
        <w:tc>
          <w:tcPr>
            <w:tcW w:w="708" w:type="dxa"/>
            <w:noWrap/>
            <w:vAlign w:val="bottom"/>
          </w:tcPr>
          <w:p w14:paraId="5175798A" w14:textId="75496636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b/>
                <w:color w:val="000000"/>
              </w:rPr>
              <w:t>102</w:t>
            </w:r>
          </w:p>
        </w:tc>
        <w:tc>
          <w:tcPr>
            <w:tcW w:w="1418" w:type="dxa"/>
            <w:noWrap/>
            <w:vAlign w:val="bottom"/>
          </w:tcPr>
          <w:p w14:paraId="22C47183" w14:textId="7BD0B584" w:rsidR="001661F9" w:rsidRPr="001661F9" w:rsidRDefault="001661F9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 w:rsidRPr="001661F9">
              <w:rPr>
                <w:rFonts w:ascii="Arial" w:hAnsi="Arial" w:cs="Arial"/>
                <w:b/>
                <w:color w:val="000000"/>
              </w:rPr>
              <w:t>1</w:t>
            </w:r>
            <w:r w:rsidR="00AD020E">
              <w:rPr>
                <w:rFonts w:ascii="Arial" w:hAnsi="Arial" w:cs="Arial"/>
                <w:b/>
                <w:color w:val="000000"/>
              </w:rPr>
              <w:t>.</w:t>
            </w:r>
            <w:r w:rsidRPr="001661F9">
              <w:rPr>
                <w:rFonts w:ascii="Arial" w:hAnsi="Arial" w:cs="Arial"/>
                <w:b/>
                <w:color w:val="000000"/>
              </w:rPr>
              <w:t>193</w:t>
            </w:r>
          </w:p>
        </w:tc>
      </w:tr>
    </w:tbl>
    <w:p w14:paraId="6510381B" w14:textId="77777777" w:rsidR="00325F7A" w:rsidRDefault="00325F7A" w:rsidP="007405B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3A454571" w14:textId="77777777" w:rsidR="000061F1" w:rsidRPr="005B0E8A" w:rsidRDefault="007405B1" w:rsidP="007405B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>
        <w:rPr>
          <w:rFonts w:ascii="Arial" w:eastAsia="Arial Unicode MS" w:hAnsi="Arial" w:cs="Arial"/>
          <w:b/>
          <w:noProof/>
          <w:sz w:val="22"/>
          <w:szCs w:val="22"/>
          <w:lang w:val="es-CO"/>
        </w:rPr>
        <w:drawing>
          <wp:inline distT="0" distB="0" distL="0" distR="0" wp14:anchorId="430D5258" wp14:editId="6F1B4C80">
            <wp:extent cx="3571875" cy="291465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E85CD88" w14:textId="77777777" w:rsidR="000061F1" w:rsidRPr="005B0E8A" w:rsidRDefault="000061F1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3E2A86D7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0083B4EF" w14:textId="77777777" w:rsidR="000061F1" w:rsidRPr="005B0E8A" w:rsidRDefault="000061F1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CONCLUSIONES</w:t>
      </w:r>
      <w:bookmarkEnd w:id="1"/>
    </w:p>
    <w:p w14:paraId="57C0EB98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1F1B1DF5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Tal y como se indicó al inicio del documento, la encuesta está conformada por dos (2) partes, las cuales pueden ser diligenciadas por separado: </w:t>
      </w:r>
    </w:p>
    <w:p w14:paraId="6E5908FB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68BA823D" w14:textId="41825565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De allí que la primera parte conformada por dos (2) preguntas fue respondida por </w:t>
      </w:r>
      <w:r w:rsidR="00630297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un total de </w:t>
      </w:r>
      <w:r w:rsidR="0063253E">
        <w:rPr>
          <w:rFonts w:ascii="Arial" w:eastAsia="Arial Unicode MS" w:hAnsi="Arial" w:cs="Arial"/>
          <w:sz w:val="22"/>
          <w:szCs w:val="22"/>
          <w:lang w:val="es-CO" w:eastAsia="es-ES"/>
        </w:rPr>
        <w:t>1.747</w:t>
      </w:r>
      <w:r w:rsidR="00630297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usuarios y la segunda conformada por tres (3) preguntas fue respondida por </w:t>
      </w:r>
      <w:r w:rsidR="00630297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un total de </w:t>
      </w:r>
      <w:r w:rsidR="0063253E">
        <w:rPr>
          <w:rFonts w:ascii="Arial" w:eastAsia="Arial Unicode MS" w:hAnsi="Arial" w:cs="Arial"/>
          <w:sz w:val="22"/>
          <w:szCs w:val="22"/>
          <w:lang w:val="es-CO" w:eastAsia="es-ES"/>
        </w:rPr>
        <w:t>1.193</w:t>
      </w:r>
      <w:r w:rsidR="00630297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>usuarios.</w:t>
      </w:r>
    </w:p>
    <w:p w14:paraId="56233E24" w14:textId="4055CB8E" w:rsidR="000061F1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22BEE3D6" w14:textId="17CBF21F" w:rsidR="0063253E" w:rsidRDefault="0063253E" w:rsidP="0063253E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>
        <w:rPr>
          <w:rFonts w:ascii="Arial" w:eastAsia="Arial Unicode MS" w:hAnsi="Arial" w:cs="Arial"/>
          <w:sz w:val="22"/>
          <w:szCs w:val="22"/>
          <w:lang w:val="es-CO" w:eastAsia="es-ES"/>
        </w:rPr>
        <w:t>Con relación al informe anterior se puede observar que la primera parte pasó de 2.166 respuestas a 1.747 respuestas, 419 menos y que la segunda parte pasó de 2.089 respuestas a 1.193 respuestas, 896 menos.</w:t>
      </w:r>
    </w:p>
    <w:p w14:paraId="366EF076" w14:textId="3EB1F3B0" w:rsidR="0063253E" w:rsidRPr="005B0E8A" w:rsidRDefault="0063253E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2113DF12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12616FE9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PRIMERA PARTE: FACILIDAD PARA ACCEDER Y DILIGENCIAR EL FORMULARIO VIRTUAL DE PQRS</w:t>
      </w:r>
    </w:p>
    <w:p w14:paraId="3F0F043A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3E2202F5" w14:textId="31756864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1. Con relación a la primera pregunta, 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¿Considera que fue fácil encontrar el Buzón de PQRS en nuestra página web?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se </w:t>
      </w:r>
      <w:r w:rsidR="0063253E">
        <w:rPr>
          <w:rFonts w:ascii="Arial" w:eastAsia="Arial Unicode MS" w:hAnsi="Arial" w:cs="Arial"/>
          <w:sz w:val="22"/>
          <w:szCs w:val="22"/>
          <w:lang w:val="es-CO" w:eastAsia="es-ES"/>
        </w:rPr>
        <w:t>puede establecer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que para los usuarios es </w:t>
      </w:r>
      <w:r w:rsidR="0063253E">
        <w:rPr>
          <w:rFonts w:ascii="Arial" w:eastAsia="Arial Unicode MS" w:hAnsi="Arial" w:cs="Arial"/>
          <w:sz w:val="22"/>
          <w:szCs w:val="22"/>
          <w:lang w:val="es-CO" w:eastAsia="es-ES"/>
        </w:rPr>
        <w:t>sencillo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ubicar el formulario virtual </w:t>
      </w:r>
      <w:r w:rsidR="0063253E">
        <w:rPr>
          <w:rFonts w:ascii="Arial" w:eastAsia="Arial Unicode MS" w:hAnsi="Arial" w:cs="Arial"/>
          <w:sz w:val="22"/>
          <w:szCs w:val="22"/>
          <w:lang w:val="es-CO" w:eastAsia="es-ES"/>
        </w:rPr>
        <w:t>en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la página web de la entidad, </w:t>
      </w:r>
      <w:r w:rsidR="0063253E"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ya </w:t>
      </w:r>
      <w:r w:rsidR="0063253E">
        <w:rPr>
          <w:rFonts w:ascii="Arial" w:eastAsia="Arial Unicode MS" w:hAnsi="Arial" w:cs="Arial"/>
          <w:sz w:val="22"/>
          <w:szCs w:val="22"/>
          <w:lang w:val="es-CO" w:eastAsia="es-ES"/>
        </w:rPr>
        <w:t>que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el </w:t>
      </w:r>
      <w:r w:rsidR="0063253E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89 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%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respondió positivamente la pregunta.</w:t>
      </w:r>
    </w:p>
    <w:p w14:paraId="39D83B55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37690CE9" w14:textId="7AC67C6D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2. Por otra parte respecto a la segunda pregunta, 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¿Fue fácil de diligenciar el formulario virtual de PQRS?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se </w:t>
      </w:r>
      <w:r w:rsidR="0063253E">
        <w:rPr>
          <w:rFonts w:ascii="Arial" w:eastAsia="Arial Unicode MS" w:hAnsi="Arial" w:cs="Arial"/>
          <w:sz w:val="22"/>
          <w:szCs w:val="22"/>
          <w:lang w:val="es-CO" w:eastAsia="es-ES"/>
        </w:rPr>
        <w:t>puede establecer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que para los usuarios es </w:t>
      </w:r>
      <w:r w:rsidR="0063253E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sencillo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el diligenciamiento del formulario virtual, ya que el </w:t>
      </w:r>
      <w:r w:rsidR="00630297">
        <w:rPr>
          <w:rFonts w:ascii="Arial" w:eastAsia="Arial Unicode MS" w:hAnsi="Arial" w:cs="Arial"/>
          <w:b/>
          <w:sz w:val="22"/>
          <w:szCs w:val="22"/>
          <w:lang w:val="es-CO" w:eastAsia="es-ES"/>
        </w:rPr>
        <w:t>9</w:t>
      </w:r>
      <w:r w:rsidR="0063253E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2 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%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respondió positivamente la pregunta.</w:t>
      </w:r>
    </w:p>
    <w:p w14:paraId="54212919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173297D9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0AF82BAA" w14:textId="48CBD8F4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SEGUNDA PARTE: </w:t>
      </w:r>
      <w:r w:rsidR="009D5775">
        <w:rPr>
          <w:rFonts w:ascii="Arial" w:eastAsia="Arial Unicode MS" w:hAnsi="Arial" w:cs="Arial"/>
          <w:b/>
          <w:sz w:val="22"/>
          <w:szCs w:val="22"/>
          <w:lang w:val="es-CO" w:eastAsia="es-ES"/>
        </w:rPr>
        <w:t>OPORTUNIDAD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 </w:t>
      </w:r>
      <w:r w:rsidR="009D5775">
        <w:rPr>
          <w:rFonts w:ascii="Arial" w:eastAsia="Arial Unicode MS" w:hAnsi="Arial" w:cs="Arial"/>
          <w:b/>
          <w:sz w:val="22"/>
          <w:szCs w:val="22"/>
          <w:lang w:val="es-CO" w:eastAsia="es-ES"/>
        </w:rPr>
        <w:t>EN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 LA </w:t>
      </w:r>
      <w:r w:rsidR="00274FE4">
        <w:rPr>
          <w:rFonts w:ascii="Arial" w:eastAsia="Arial Unicode MS" w:hAnsi="Arial" w:cs="Arial"/>
          <w:b/>
          <w:sz w:val="22"/>
          <w:szCs w:val="22"/>
          <w:lang w:val="es-CO" w:eastAsia="es-ES"/>
        </w:rPr>
        <w:t>GESTIÓN</w:t>
      </w:r>
    </w:p>
    <w:p w14:paraId="6DAFC556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0B32775F" w14:textId="0831C141" w:rsidR="000061F1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3. A la pregunta 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¿Recibió respuesta a su petición?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Se evidencia que, 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>al momento de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consulta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r el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>trámite de la PQRS registrada en la canal virtual, en la mayoría de los casos los usuarios manifestaron que no habían recibido respuesta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a su petición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, ya que el </w:t>
      </w:r>
      <w:r w:rsidR="002C44BA">
        <w:rPr>
          <w:rFonts w:ascii="Arial" w:eastAsia="Arial Unicode MS" w:hAnsi="Arial" w:cs="Arial"/>
          <w:b/>
          <w:sz w:val="22"/>
          <w:szCs w:val="22"/>
          <w:lang w:val="es-CO" w:eastAsia="es-ES"/>
        </w:rPr>
        <w:t>86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%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respondió negativamente la pregunta. L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a respuesta negativa obedece a que en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>momento en el que se diligencia la encuesta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>,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se encuentran corriendo 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los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términos legales para la respuesta de la 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>PQRS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>por parte de la entidad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, 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por lo que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el ciudadano 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responde NO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a la pregunta, 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>estando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vigente </w:t>
      </w:r>
      <w:r w:rsidR="002C44BA">
        <w:rPr>
          <w:rFonts w:ascii="Arial" w:eastAsia="Arial Unicode MS" w:hAnsi="Arial" w:cs="Arial"/>
          <w:sz w:val="22"/>
          <w:szCs w:val="22"/>
          <w:lang w:val="es-CO" w:eastAsia="es-ES"/>
        </w:rPr>
        <w:t>el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término </w:t>
      </w:r>
      <w:r w:rsidR="002C44B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que tiene la entidad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para </w:t>
      </w:r>
      <w:r w:rsidR="002C44BA">
        <w:rPr>
          <w:rFonts w:ascii="Arial" w:eastAsia="Arial Unicode MS" w:hAnsi="Arial" w:cs="Arial"/>
          <w:sz w:val="22"/>
          <w:szCs w:val="22"/>
          <w:lang w:val="es-CO" w:eastAsia="es-ES"/>
        </w:rPr>
        <w:t>emitir</w:t>
      </w:r>
      <w:r w:rsidR="0049484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respuesta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>, dado que generalmente la encuesta se diligencia al momento de registrar la PQRS.</w:t>
      </w:r>
    </w:p>
    <w:p w14:paraId="3792F5B9" w14:textId="62F67AC1" w:rsidR="00BF1AA5" w:rsidRDefault="00BF1AA5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24D0395F" w14:textId="77777777" w:rsidR="00BF1AA5" w:rsidRPr="005B0E8A" w:rsidRDefault="00BF1AA5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2A1A2632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483805DC" w14:textId="0C79FA0D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lastRenderedPageBreak/>
        <w:t xml:space="preserve">4. A la pregunta 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¿La información suministrada en la respuesta fue clara?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Se puede establecer que para la mayoría de los usuarios la respuesta recibida por parte de la entidad no fue clara, ya que el </w:t>
      </w:r>
      <w:r w:rsidR="00494849">
        <w:rPr>
          <w:rFonts w:ascii="Arial" w:eastAsia="Arial Unicode MS" w:hAnsi="Arial" w:cs="Arial"/>
          <w:b/>
          <w:sz w:val="22"/>
          <w:szCs w:val="22"/>
          <w:lang w:val="es-CO" w:eastAsia="es-ES"/>
        </w:rPr>
        <w:t>8</w:t>
      </w:r>
      <w:r w:rsidR="00BF1AA5">
        <w:rPr>
          <w:rFonts w:ascii="Arial" w:eastAsia="Arial Unicode MS" w:hAnsi="Arial" w:cs="Arial"/>
          <w:b/>
          <w:sz w:val="22"/>
          <w:szCs w:val="22"/>
          <w:lang w:val="es-CO" w:eastAsia="es-ES"/>
        </w:rPr>
        <w:t>3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%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resp</w:t>
      </w:r>
      <w:r w:rsidR="0049484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ondió negativamente la pregunta, de allí la importancia 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que los servidores responsables de emitir respuestas a las </w:t>
      </w:r>
      <w:r w:rsidR="00270053">
        <w:rPr>
          <w:rFonts w:ascii="Arial" w:eastAsia="Arial Unicode MS" w:hAnsi="Arial" w:cs="Arial"/>
          <w:sz w:val="22"/>
          <w:szCs w:val="22"/>
          <w:lang w:val="es-CO" w:eastAsia="es-ES"/>
        </w:rPr>
        <w:t>PQRS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propendan por el uso de</w:t>
      </w:r>
      <w:r w:rsidR="0049484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un lenguaje claro </w:t>
      </w:r>
      <w:r w:rsidR="00270053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y sencillo </w:t>
      </w:r>
      <w:r w:rsidR="0049484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de forma 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tal </w:t>
      </w:r>
      <w:r w:rsidR="0049484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que el </w:t>
      </w:r>
      <w:r w:rsidR="00BF1AA5">
        <w:rPr>
          <w:rFonts w:ascii="Arial" w:eastAsia="Arial Unicode MS" w:hAnsi="Arial" w:cs="Arial"/>
          <w:sz w:val="22"/>
          <w:szCs w:val="22"/>
          <w:lang w:val="es-CO" w:eastAsia="es-ES"/>
        </w:rPr>
        <w:t>usuario</w:t>
      </w:r>
      <w:r w:rsidR="00494849" w:rsidRPr="0049484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pueda entenderla fácilmente.</w:t>
      </w:r>
      <w:r w:rsidR="0049484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Sin </w:t>
      </w:r>
      <w:r w:rsidR="00D12763">
        <w:rPr>
          <w:rFonts w:ascii="Arial" w:eastAsia="Arial Unicode MS" w:hAnsi="Arial" w:cs="Arial"/>
          <w:sz w:val="22"/>
          <w:szCs w:val="22"/>
          <w:lang w:val="es-CO" w:eastAsia="es-ES"/>
        </w:rPr>
        <w:t>embargo,</w:t>
      </w:r>
      <w:r w:rsidR="0049484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es importante tener en cuenta que desde el canal virtual </w:t>
      </w:r>
      <w:r w:rsidR="00D12763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se </w:t>
      </w:r>
      <w:r w:rsidR="0049484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genera un radicado </w:t>
      </w:r>
      <w:r w:rsidR="00D12763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automático del </w:t>
      </w:r>
      <w:r w:rsidR="0049484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SGD ORFEO que puede ser tomada como respuesta, aun cuando se trata de un documento informativo, posteriormente se informa vía correo electrónico el traslado al área competente </w:t>
      </w:r>
      <w:r w:rsidR="00270053">
        <w:rPr>
          <w:rFonts w:ascii="Arial" w:eastAsia="Arial Unicode MS" w:hAnsi="Arial" w:cs="Arial"/>
          <w:sz w:val="22"/>
          <w:szCs w:val="22"/>
          <w:lang w:val="es-CO" w:eastAsia="es-ES"/>
        </w:rPr>
        <w:t>para</w:t>
      </w:r>
      <w:r w:rsidR="00494849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dar respuesta a la PQRS.</w:t>
      </w:r>
    </w:p>
    <w:p w14:paraId="28459D85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11B8AD91" w14:textId="4AB254DE" w:rsidR="005C52AD" w:rsidRPr="00D12763" w:rsidRDefault="000061F1" w:rsidP="00D12763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>5.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 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A la pregunta 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¿El diligenciamiento del formulario fue sencillo?</w:t>
      </w:r>
      <w:r w:rsidR="00D12763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Se puede establecer que</w:t>
      </w:r>
      <w:r w:rsidR="00270053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en términos generales no se presente dificultad, ya que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más de la mitad de los usuarios diligenciaron sin ninguna dificultad el formulario virtual, ya que el 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>5</w:t>
      </w:r>
      <w:r w:rsidR="00270053">
        <w:rPr>
          <w:rFonts w:ascii="Arial" w:eastAsia="Arial Unicode MS" w:hAnsi="Arial" w:cs="Arial"/>
          <w:b/>
          <w:sz w:val="22"/>
          <w:szCs w:val="22"/>
          <w:lang w:val="es-CO" w:eastAsia="es-ES"/>
        </w:rPr>
        <w:t>3</w:t>
      </w:r>
      <w:r w:rsidRPr="005B0E8A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 %</w:t>
      </w:r>
      <w:r w:rsidRPr="005B0E8A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resp</w:t>
      </w:r>
      <w:r w:rsidR="00D12763">
        <w:rPr>
          <w:rFonts w:ascii="Arial" w:eastAsia="Arial Unicode MS" w:hAnsi="Arial" w:cs="Arial"/>
          <w:sz w:val="22"/>
          <w:szCs w:val="22"/>
          <w:lang w:val="es-CO" w:eastAsia="es-ES"/>
        </w:rPr>
        <w:t>ondió positivamente</w:t>
      </w:r>
      <w:r w:rsidR="00270053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, el </w:t>
      </w:r>
      <w:r w:rsidR="00270053" w:rsidRPr="00270053">
        <w:rPr>
          <w:rFonts w:ascii="Arial" w:eastAsia="Arial Unicode MS" w:hAnsi="Arial" w:cs="Arial"/>
          <w:b/>
          <w:bCs/>
          <w:sz w:val="22"/>
          <w:szCs w:val="22"/>
          <w:lang w:val="es-CO" w:eastAsia="es-ES"/>
        </w:rPr>
        <w:t>38 %</w:t>
      </w:r>
      <w:r w:rsidR="00270053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respondió negativamente, mientras que</w:t>
      </w:r>
      <w:r w:rsidR="00D12763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el </w:t>
      </w:r>
      <w:r w:rsidR="00270053">
        <w:rPr>
          <w:rFonts w:ascii="Arial" w:eastAsia="Arial Unicode MS" w:hAnsi="Arial" w:cs="Arial"/>
          <w:b/>
          <w:sz w:val="22"/>
          <w:szCs w:val="22"/>
          <w:lang w:val="es-CO" w:eastAsia="es-ES"/>
        </w:rPr>
        <w:t>9</w:t>
      </w:r>
      <w:r w:rsidR="00D12763" w:rsidRPr="00D12763">
        <w:rPr>
          <w:rFonts w:ascii="Arial" w:eastAsia="Arial Unicode MS" w:hAnsi="Arial" w:cs="Arial"/>
          <w:b/>
          <w:sz w:val="22"/>
          <w:szCs w:val="22"/>
          <w:lang w:val="es-CO" w:eastAsia="es-ES"/>
        </w:rPr>
        <w:t xml:space="preserve"> %</w:t>
      </w:r>
      <w:r w:rsidR="00D12763">
        <w:rPr>
          <w:rFonts w:ascii="Arial" w:eastAsia="Arial Unicode MS" w:hAnsi="Arial" w:cs="Arial"/>
          <w:sz w:val="22"/>
          <w:szCs w:val="22"/>
          <w:lang w:val="es-CO" w:eastAsia="es-ES"/>
        </w:rPr>
        <w:t xml:space="preserve"> no dio respuesta a la misma.</w:t>
      </w:r>
    </w:p>
    <w:p w14:paraId="74E75AA1" w14:textId="77777777" w:rsidR="005C52AD" w:rsidRPr="00192F0F" w:rsidRDefault="005C52AD">
      <w:pPr>
        <w:pStyle w:val="Standard"/>
        <w:tabs>
          <w:tab w:val="left" w:pos="3165"/>
        </w:tabs>
        <w:jc w:val="both"/>
        <w:rPr>
          <w:rFonts w:ascii="Arial" w:hAnsi="Arial" w:cs="Arial"/>
          <w:sz w:val="24"/>
          <w:szCs w:val="24"/>
          <w:lang w:val="es-CO"/>
        </w:rPr>
      </w:pPr>
    </w:p>
    <w:p w14:paraId="6A8CD336" w14:textId="77777777" w:rsidR="005C52AD" w:rsidRPr="00192F0F" w:rsidRDefault="005C52AD">
      <w:pPr>
        <w:pStyle w:val="Standard"/>
        <w:tabs>
          <w:tab w:val="left" w:pos="3165"/>
        </w:tabs>
        <w:jc w:val="both"/>
        <w:rPr>
          <w:rFonts w:ascii="Arial" w:hAnsi="Arial" w:cs="Arial"/>
          <w:sz w:val="24"/>
          <w:szCs w:val="24"/>
          <w:lang w:val="es-CO"/>
        </w:rPr>
      </w:pPr>
    </w:p>
    <w:p w14:paraId="378FC138" w14:textId="77777777" w:rsidR="005C52AD" w:rsidRPr="00192F0F" w:rsidRDefault="005C52AD">
      <w:pPr>
        <w:pStyle w:val="Standard"/>
        <w:jc w:val="both"/>
        <w:rPr>
          <w:rFonts w:ascii="Arial" w:hAnsi="Arial" w:cs="Arial"/>
          <w:sz w:val="24"/>
          <w:szCs w:val="24"/>
          <w:lang w:val="es-CO"/>
        </w:rPr>
      </w:pPr>
    </w:p>
    <w:p w14:paraId="20F44BD3" w14:textId="77777777" w:rsidR="005C52AD" w:rsidRPr="00192F0F" w:rsidRDefault="005C52AD">
      <w:pPr>
        <w:keepNext/>
        <w:suppressAutoHyphens w:val="0"/>
        <w:spacing w:after="120" w:line="100" w:lineRule="atLeast"/>
        <w:rPr>
          <w:rFonts w:ascii="Arial" w:eastAsia="Times New Roman" w:hAnsi="Arial" w:cs="Arial"/>
          <w:lang w:val="es-CO"/>
        </w:rPr>
      </w:pPr>
    </w:p>
    <w:p w14:paraId="570DA642" w14:textId="77777777" w:rsidR="005C52AD" w:rsidRPr="00192F0F" w:rsidRDefault="005C52AD">
      <w:pPr>
        <w:keepNext/>
        <w:suppressAutoHyphens w:val="0"/>
        <w:spacing w:after="120" w:line="100" w:lineRule="atLeast"/>
        <w:rPr>
          <w:rFonts w:ascii="Arial" w:eastAsia="Times New Roman" w:hAnsi="Arial" w:cs="Arial"/>
          <w:lang w:val="es-CO"/>
        </w:rPr>
      </w:pPr>
    </w:p>
    <w:p w14:paraId="41B00C31" w14:textId="77777777" w:rsidR="005C52AD" w:rsidRPr="00192F0F" w:rsidRDefault="005C52AD">
      <w:pPr>
        <w:keepNext/>
        <w:suppressAutoHyphens w:val="0"/>
        <w:spacing w:after="120" w:line="100" w:lineRule="atLeast"/>
        <w:rPr>
          <w:rFonts w:ascii="Arial" w:eastAsia="Times New Roman" w:hAnsi="Arial" w:cs="Arial"/>
          <w:lang w:val="es-CO"/>
        </w:rPr>
      </w:pPr>
    </w:p>
    <w:p w14:paraId="19D081F4" w14:textId="77777777" w:rsidR="005C52AD" w:rsidRPr="00192F0F" w:rsidRDefault="005C52AD">
      <w:pPr>
        <w:keepNext/>
        <w:suppressAutoHyphens w:val="0"/>
        <w:spacing w:after="120" w:line="100" w:lineRule="atLeast"/>
        <w:rPr>
          <w:rFonts w:ascii="Arial" w:eastAsia="Times New Roman" w:hAnsi="Arial" w:cs="Arial"/>
          <w:lang w:val="es-CO"/>
        </w:rPr>
      </w:pPr>
    </w:p>
    <w:p w14:paraId="6F16326C" w14:textId="77777777" w:rsidR="005C52AD" w:rsidRDefault="005C52AD">
      <w:pPr>
        <w:widowControl/>
        <w:overflowPunct w:val="0"/>
        <w:autoSpaceDE w:val="0"/>
        <w:rPr>
          <w:rFonts w:ascii="Arial" w:eastAsia="Times New Roman" w:hAnsi="Arial" w:cs="Arial"/>
          <w:b/>
          <w:sz w:val="22"/>
          <w:szCs w:val="22"/>
          <w:lang w:val="es-CO"/>
        </w:rPr>
      </w:pPr>
    </w:p>
    <w:p w14:paraId="41994FB2" w14:textId="77777777" w:rsidR="005C52AD" w:rsidRDefault="005C52AD">
      <w:pPr>
        <w:pStyle w:val="Standard"/>
        <w:tabs>
          <w:tab w:val="left" w:pos="0"/>
        </w:tabs>
        <w:rPr>
          <w:rFonts w:ascii="Arial" w:hAnsi="Arial" w:cs="Arial"/>
          <w:sz w:val="14"/>
          <w:szCs w:val="14"/>
          <w:lang w:val="es-CO"/>
        </w:rPr>
      </w:pPr>
    </w:p>
    <w:p w14:paraId="3193403F" w14:textId="77777777" w:rsidR="005C52AD" w:rsidRDefault="005C52AD">
      <w:pPr>
        <w:pStyle w:val="Standard"/>
        <w:tabs>
          <w:tab w:val="left" w:pos="0"/>
        </w:tabs>
      </w:pPr>
    </w:p>
    <w:sectPr w:rsidR="005C52AD">
      <w:headerReference w:type="default" r:id="rId13"/>
      <w:footerReference w:type="default" r:id="rId14"/>
      <w:pgSz w:w="12240" w:h="15840"/>
      <w:pgMar w:top="2835" w:right="1701" w:bottom="1701" w:left="226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1E32" w14:textId="77777777" w:rsidR="009506FD" w:rsidRDefault="009506FD">
      <w:r>
        <w:separator/>
      </w:r>
    </w:p>
  </w:endnote>
  <w:endnote w:type="continuationSeparator" w:id="0">
    <w:p w14:paraId="0AED8A83" w14:textId="77777777" w:rsidR="009506FD" w:rsidRDefault="0095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3DAA" w14:textId="77777777" w:rsidR="009506FD" w:rsidRPr="00D37B01" w:rsidRDefault="009506FD">
    <w:pPr>
      <w:widowControl/>
      <w:tabs>
        <w:tab w:val="center" w:pos="4252"/>
        <w:tab w:val="right" w:pos="8504"/>
      </w:tabs>
      <w:suppressAutoHyphens w:val="0"/>
      <w:spacing w:line="100" w:lineRule="atLeast"/>
      <w:rPr>
        <w:lang w:val="es-CO"/>
      </w:rPr>
    </w:pPr>
    <w:r>
      <w:rPr>
        <w:rFonts w:ascii="Arial" w:eastAsia="Times New Roman" w:hAnsi="Arial" w:cs="Arial"/>
        <w:noProof/>
        <w:sz w:val="10"/>
        <w:szCs w:val="10"/>
        <w:lang w:val="es-CO"/>
      </w:rPr>
      <w:drawing>
        <wp:anchor distT="0" distB="0" distL="114300" distR="114300" simplePos="0" relativeHeight="251659264" behindDoc="0" locked="0" layoutInCell="1" allowOverlap="1" wp14:anchorId="0440876A" wp14:editId="3A979E49">
          <wp:simplePos x="0" y="0"/>
          <wp:positionH relativeFrom="column">
            <wp:posOffset>3906929</wp:posOffset>
          </wp:positionH>
          <wp:positionV relativeFrom="paragraph">
            <wp:posOffset>-45089</wp:posOffset>
          </wp:positionV>
          <wp:extent cx="1572896" cy="506092"/>
          <wp:effectExtent l="0" t="0" r="8254" b="8258"/>
          <wp:wrapTight wrapText="bothSides">
            <wp:wrapPolygon edited="0">
              <wp:start x="0" y="0"/>
              <wp:lineTo x="0" y="21139"/>
              <wp:lineTo x="21452" y="21139"/>
              <wp:lineTo x="21452" y="0"/>
              <wp:lineTo x="0" y="0"/>
            </wp:wrapPolygon>
          </wp:wrapTight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2896" cy="5060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16"/>
        <w:szCs w:val="16"/>
        <w:lang w:val="it-IT"/>
      </w:rPr>
      <w:t xml:space="preserve">GRUPO DERECHOS DE PETICIÓN </w:t>
    </w:r>
  </w:p>
  <w:p w14:paraId="771A91E0" w14:textId="77777777" w:rsidR="009506FD" w:rsidRPr="00D37B01" w:rsidRDefault="009506FD">
    <w:pPr>
      <w:widowControl/>
      <w:tabs>
        <w:tab w:val="center" w:pos="4252"/>
        <w:tab w:val="right" w:pos="8504"/>
      </w:tabs>
      <w:suppressAutoHyphens w:val="0"/>
      <w:spacing w:line="100" w:lineRule="atLeast"/>
      <w:rPr>
        <w:lang w:val="es-CO"/>
      </w:rPr>
    </w:pPr>
    <w:r>
      <w:rPr>
        <w:rFonts w:ascii="Arial" w:eastAsia="Times New Roman" w:hAnsi="Arial" w:cs="Arial"/>
        <w:sz w:val="16"/>
        <w:szCs w:val="16"/>
        <w:lang w:val="it-IT"/>
      </w:rPr>
      <w:t>SUBDIRECCIÓN DE GESTIÓN DOCUMENTAL.</w:t>
    </w:r>
  </w:p>
  <w:p w14:paraId="515B2686" w14:textId="77777777" w:rsidR="009506FD" w:rsidRPr="00D37B01" w:rsidRDefault="009506FD">
    <w:pPr>
      <w:widowControl/>
      <w:tabs>
        <w:tab w:val="center" w:pos="4252"/>
        <w:tab w:val="right" w:pos="8504"/>
      </w:tabs>
      <w:suppressAutoHyphens w:val="0"/>
      <w:spacing w:line="100" w:lineRule="atLeast"/>
      <w:rPr>
        <w:lang w:val="es-CO"/>
      </w:rPr>
    </w:pPr>
    <w:r>
      <w:rPr>
        <w:rFonts w:ascii="Arial" w:eastAsia="Times New Roman" w:hAnsi="Arial" w:cs="Arial"/>
        <w:sz w:val="12"/>
        <w:szCs w:val="12"/>
        <w:lang w:val="es-CO"/>
      </w:rPr>
      <w:t>CARRERA 28 No.17A-00 PISO 8 BOGOTÁ D.C. CÓDIGO POSTAL 111411</w:t>
    </w:r>
  </w:p>
  <w:p w14:paraId="30E1CF1A" w14:textId="77777777" w:rsidR="009506FD" w:rsidRDefault="009506FD">
    <w:pPr>
      <w:widowControl/>
      <w:tabs>
        <w:tab w:val="center" w:pos="4252"/>
        <w:tab w:val="right" w:pos="8504"/>
      </w:tabs>
      <w:suppressAutoHyphens w:val="0"/>
      <w:spacing w:line="100" w:lineRule="atLeast"/>
      <w:rPr>
        <w:rFonts w:ascii="Arial" w:eastAsia="Times New Roman" w:hAnsi="Arial" w:cs="Arial"/>
        <w:sz w:val="12"/>
        <w:szCs w:val="12"/>
        <w:lang w:val="es-CO"/>
      </w:rPr>
    </w:pPr>
    <w:r>
      <w:rPr>
        <w:rFonts w:ascii="Arial" w:eastAsia="Times New Roman" w:hAnsi="Arial" w:cs="Arial"/>
        <w:sz w:val="12"/>
        <w:szCs w:val="12"/>
        <w:lang w:val="es-CO"/>
      </w:rPr>
      <w:t>CONMUTADOR: 5702000 EXT 31045,31044</w:t>
    </w:r>
  </w:p>
  <w:p w14:paraId="61D2EBEA" w14:textId="77777777" w:rsidR="009506FD" w:rsidRPr="00D37B01" w:rsidRDefault="002909A5">
    <w:pPr>
      <w:widowControl/>
      <w:tabs>
        <w:tab w:val="center" w:pos="4252"/>
        <w:tab w:val="right" w:pos="8504"/>
      </w:tabs>
      <w:suppressAutoHyphens w:val="0"/>
      <w:spacing w:line="100" w:lineRule="atLeast"/>
      <w:rPr>
        <w:lang w:val="es-CO"/>
      </w:rPr>
    </w:pPr>
    <w:hyperlink r:id="rId2" w:history="1">
      <w:r w:rsidR="009506FD">
        <w:rPr>
          <w:rStyle w:val="Hipervnculo"/>
          <w:rFonts w:ascii="Arial" w:eastAsia="Times New Roman" w:hAnsi="Arial" w:cs="Arial"/>
          <w:sz w:val="10"/>
          <w:szCs w:val="10"/>
          <w:u w:val="none"/>
          <w:lang w:val="es-CO"/>
        </w:rPr>
        <w:t>www.fiscalia.gov.co</w:t>
      </w:r>
    </w:hyperlink>
    <w:r w:rsidR="009506FD">
      <w:rPr>
        <w:rFonts w:ascii="Arial" w:eastAsia="Times New Roman" w:hAnsi="Arial" w:cs="Arial"/>
        <w:sz w:val="10"/>
        <w:szCs w:val="10"/>
        <w:lang w:val="es-C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22A7" w14:textId="77777777" w:rsidR="009506FD" w:rsidRDefault="009506FD">
      <w:r>
        <w:rPr>
          <w:color w:val="000000"/>
        </w:rPr>
        <w:separator/>
      </w:r>
    </w:p>
  </w:footnote>
  <w:footnote w:type="continuationSeparator" w:id="0">
    <w:p w14:paraId="5ECF5F16" w14:textId="77777777" w:rsidR="009506FD" w:rsidRDefault="0095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883D" w14:textId="77777777" w:rsidR="009506FD" w:rsidRDefault="009506FD">
    <w:pPr>
      <w:pStyle w:val="Heading"/>
      <w:jc w:val="center"/>
      <w:rPr>
        <w:lang w:val="es-CO"/>
      </w:rPr>
    </w:pPr>
  </w:p>
  <w:p w14:paraId="136C5D3C" w14:textId="77777777" w:rsidR="009506FD" w:rsidRDefault="009506FD">
    <w:pPr>
      <w:pStyle w:val="Heading"/>
      <w:jc w:val="center"/>
    </w:pPr>
    <w:r>
      <w:rPr>
        <w:rFonts w:ascii="Calibri" w:eastAsia="Calibri" w:hAnsi="Calibri" w:cs="Times New Roman"/>
        <w:noProof/>
        <w:kern w:val="0"/>
        <w:lang w:val="es-CO"/>
      </w:rPr>
      <w:drawing>
        <wp:inline distT="0" distB="0" distL="0" distR="0" wp14:anchorId="12695DCB" wp14:editId="6F3FF901">
          <wp:extent cx="945050" cy="1369350"/>
          <wp:effectExtent l="0" t="0" r="7450" b="2250"/>
          <wp:docPr id="1" name="Imagen 2" descr="C:\Users\ilde.saenz\AppData\Local\Microsoft\Windows\Temporary Internet Files\Content.Outlook\BDWFRGO2\FGN B_N Vertical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2174" t="11042" r="13192" b="6829"/>
                  <a:stretch>
                    <a:fillRect/>
                  </a:stretch>
                </pic:blipFill>
                <pic:spPr>
                  <a:xfrm>
                    <a:off x="0" y="0"/>
                    <a:ext cx="945050" cy="1369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8774D"/>
    <w:multiLevelType w:val="multilevel"/>
    <w:tmpl w:val="3D1CA67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2004994"/>
    <w:multiLevelType w:val="multilevel"/>
    <w:tmpl w:val="F766A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63198803">
    <w:abstractNumId w:val="0"/>
  </w:num>
  <w:num w:numId="2" w16cid:durableId="182808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AD"/>
    <w:rsid w:val="000061F1"/>
    <w:rsid w:val="000320E3"/>
    <w:rsid w:val="00037356"/>
    <w:rsid w:val="00075ED7"/>
    <w:rsid w:val="000B55FE"/>
    <w:rsid w:val="000C359B"/>
    <w:rsid w:val="000D3313"/>
    <w:rsid w:val="001471DC"/>
    <w:rsid w:val="00151605"/>
    <w:rsid w:val="001661F9"/>
    <w:rsid w:val="00166EF7"/>
    <w:rsid w:val="0017385C"/>
    <w:rsid w:val="001865D5"/>
    <w:rsid w:val="00192F0F"/>
    <w:rsid w:val="001B0C69"/>
    <w:rsid w:val="00207831"/>
    <w:rsid w:val="002220CA"/>
    <w:rsid w:val="00270053"/>
    <w:rsid w:val="00274FE4"/>
    <w:rsid w:val="002C44BA"/>
    <w:rsid w:val="002E650D"/>
    <w:rsid w:val="00325F7A"/>
    <w:rsid w:val="00341CC3"/>
    <w:rsid w:val="00367497"/>
    <w:rsid w:val="00377E20"/>
    <w:rsid w:val="003804AF"/>
    <w:rsid w:val="00381C9A"/>
    <w:rsid w:val="003D74CF"/>
    <w:rsid w:val="003E6E27"/>
    <w:rsid w:val="00423862"/>
    <w:rsid w:val="0046613A"/>
    <w:rsid w:val="00494849"/>
    <w:rsid w:val="00496E51"/>
    <w:rsid w:val="004E226C"/>
    <w:rsid w:val="004E556E"/>
    <w:rsid w:val="004F1FC7"/>
    <w:rsid w:val="0056413D"/>
    <w:rsid w:val="005B0E8A"/>
    <w:rsid w:val="005C52AD"/>
    <w:rsid w:val="0060337C"/>
    <w:rsid w:val="006125C8"/>
    <w:rsid w:val="00624B52"/>
    <w:rsid w:val="00630297"/>
    <w:rsid w:val="0063253E"/>
    <w:rsid w:val="006675FF"/>
    <w:rsid w:val="006A2D88"/>
    <w:rsid w:val="006A2E52"/>
    <w:rsid w:val="006E6CD7"/>
    <w:rsid w:val="00704A63"/>
    <w:rsid w:val="00715D45"/>
    <w:rsid w:val="00717AEC"/>
    <w:rsid w:val="0073313F"/>
    <w:rsid w:val="007405B1"/>
    <w:rsid w:val="0076056E"/>
    <w:rsid w:val="0077766A"/>
    <w:rsid w:val="007A588C"/>
    <w:rsid w:val="007C67D3"/>
    <w:rsid w:val="007D76A7"/>
    <w:rsid w:val="007E0372"/>
    <w:rsid w:val="00810004"/>
    <w:rsid w:val="008248EF"/>
    <w:rsid w:val="00840100"/>
    <w:rsid w:val="00845B24"/>
    <w:rsid w:val="008B33A5"/>
    <w:rsid w:val="009506FD"/>
    <w:rsid w:val="00955D35"/>
    <w:rsid w:val="00975E6E"/>
    <w:rsid w:val="00993D81"/>
    <w:rsid w:val="009A4B8B"/>
    <w:rsid w:val="009D5775"/>
    <w:rsid w:val="009F67CC"/>
    <w:rsid w:val="00A15BFE"/>
    <w:rsid w:val="00A506E3"/>
    <w:rsid w:val="00A548AC"/>
    <w:rsid w:val="00A77CB6"/>
    <w:rsid w:val="00AC0632"/>
    <w:rsid w:val="00AD020E"/>
    <w:rsid w:val="00B16F09"/>
    <w:rsid w:val="00B451CE"/>
    <w:rsid w:val="00B90E32"/>
    <w:rsid w:val="00BF1AA5"/>
    <w:rsid w:val="00BF4367"/>
    <w:rsid w:val="00C575D9"/>
    <w:rsid w:val="00C60C53"/>
    <w:rsid w:val="00C71150"/>
    <w:rsid w:val="00D018B3"/>
    <w:rsid w:val="00D12763"/>
    <w:rsid w:val="00D33D20"/>
    <w:rsid w:val="00D37B01"/>
    <w:rsid w:val="00E43506"/>
    <w:rsid w:val="00EA7BF2"/>
    <w:rsid w:val="00EC1FB5"/>
    <w:rsid w:val="00ED30D8"/>
    <w:rsid w:val="00EF763E"/>
    <w:rsid w:val="00F137E5"/>
    <w:rsid w:val="00F3469C"/>
    <w:rsid w:val="00F72E91"/>
    <w:rsid w:val="00F85CFE"/>
    <w:rsid w:val="00FE0148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E260"/>
  <w15:docId w15:val="{0FE8F516-7B63-4D29-9EA8-761587EB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s-CO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tabs>
        <w:tab w:val="left" w:pos="0"/>
      </w:tabs>
      <w:jc w:val="center"/>
      <w:outlineLvl w:val="0"/>
    </w:pPr>
    <w:rPr>
      <w:rFonts w:ascii="Arial Black" w:hAnsi="Arial Black" w:cs="Arial Black"/>
      <w:b/>
      <w:bCs/>
      <w:sz w:val="28"/>
      <w:szCs w:val="28"/>
    </w:rPr>
  </w:style>
  <w:style w:type="paragraph" w:styleId="Ttulo3">
    <w:name w:val="heading 3"/>
    <w:basedOn w:val="Standard"/>
    <w:next w:val="Standard"/>
    <w:pPr>
      <w:keepNext/>
      <w:tabs>
        <w:tab w:val="left" w:pos="0"/>
        <w:tab w:val="left" w:pos="1134"/>
      </w:tabs>
      <w:jc w:val="both"/>
      <w:outlineLvl w:val="2"/>
    </w:pPr>
    <w:rPr>
      <w:b/>
      <w:bCs/>
      <w:small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Verdana"/>
      <w:sz w:val="22"/>
      <w:szCs w:val="22"/>
      <w:lang w:val="es-ES"/>
    </w:rPr>
  </w:style>
  <w:style w:type="paragraph" w:customStyle="1" w:styleId="Heading">
    <w:name w:val="Heading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tabs>
        <w:tab w:val="left" w:pos="1134"/>
      </w:tabs>
      <w:ind w:left="1418" w:hanging="1418"/>
      <w:jc w:val="both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cabezadodemensaje1">
    <w:name w:val="Encabezado de mensaje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ind w:left="1134" w:hanging="1134"/>
    </w:pPr>
    <w:rPr>
      <w:rFonts w:ascii="Arial" w:hAnsi="Arial" w:cs="Arial"/>
      <w:sz w:val="20"/>
      <w:szCs w:val="20"/>
      <w:lang w:val="es-CO"/>
    </w:rPr>
  </w:style>
  <w:style w:type="paragraph" w:styleId="Firma">
    <w:name w:val="Signature"/>
    <w:basedOn w:val="Standard"/>
    <w:pPr>
      <w:suppressAutoHyphens w:val="0"/>
      <w:ind w:left="4252"/>
    </w:pPr>
    <w:rPr>
      <w:rFonts w:ascii="Times New Roman" w:hAnsi="Times New Roman" w:cs="Times New Roman"/>
      <w:sz w:val="20"/>
      <w:szCs w:val="20"/>
      <w:lang w:val="es-CO"/>
    </w:rPr>
  </w:style>
  <w:style w:type="paragraph" w:customStyle="1" w:styleId="Leadereferencia2">
    <w:name w:val="L?ea de referencia2"/>
    <w:basedOn w:val="Textbody"/>
    <w:pPr>
      <w:suppressAutoHyphens w:val="0"/>
      <w:autoSpaceDE w:val="0"/>
      <w:spacing w:after="0"/>
      <w:jc w:val="both"/>
    </w:pPr>
    <w:rPr>
      <w:rFonts w:ascii="Arial" w:hAnsi="Arial" w:cs="Arial"/>
      <w:lang w:val="es-CO"/>
    </w:rPr>
  </w:style>
  <w:style w:type="paragraph" w:customStyle="1" w:styleId="Encabezadodemensaje2">
    <w:name w:val="Encabezado de mensaje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ind w:left="1134" w:hanging="1134"/>
    </w:pPr>
    <w:rPr>
      <w:rFonts w:ascii="Arial" w:hAnsi="Arial" w:cs="Arial"/>
      <w:sz w:val="20"/>
      <w:szCs w:val="20"/>
      <w:lang w:val="es-CO"/>
    </w:rPr>
  </w:style>
  <w:style w:type="paragraph" w:customStyle="1" w:styleId="Cierre1">
    <w:name w:val="Cierre1"/>
    <w:basedOn w:val="Textbody"/>
    <w:next w:val="Standard"/>
    <w:pPr>
      <w:keepNext/>
      <w:widowControl w:val="0"/>
      <w:suppressAutoHyphens w:val="0"/>
    </w:pPr>
    <w:rPr>
      <w:rFonts w:ascii="Arial" w:hAnsi="Arial" w:cs="Arial"/>
      <w:lang w:val="es-CO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paragraph" w:styleId="Ttulo">
    <w:name w:val="Title"/>
    <w:basedOn w:val="Normal"/>
    <w:next w:val="Normal"/>
    <w:pPr>
      <w:spacing w:after="300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tulo">
    <w:name w:val="Subtitle"/>
    <w:basedOn w:val="Normal"/>
    <w:next w:val="Normal"/>
    <w:rPr>
      <w:rFonts w:ascii="Cambria" w:eastAsia="Times New Roman" w:hAnsi="Cambria" w:cs="Times New Roman"/>
      <w:i/>
      <w:iCs/>
      <w:color w:val="4F81BD"/>
      <w:spacing w:val="15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textradi">
    <w:name w:val="text_radi"/>
    <w:basedOn w:val="Normal"/>
    <w:pPr>
      <w:jc w:val="both"/>
    </w:pPr>
  </w:style>
  <w:style w:type="paragraph" w:customStyle="1" w:styleId="Firma1">
    <w:name w:val="Firma1"/>
    <w:basedOn w:val="Standard"/>
    <w:pPr>
      <w:suppressAutoHyphens w:val="0"/>
      <w:ind w:left="4252"/>
    </w:pPr>
    <w:rPr>
      <w:rFonts w:ascii="Times New Roman" w:hAnsi="Times New Roman" w:cs="Times New Roman"/>
      <w:sz w:val="20"/>
      <w:szCs w:val="20"/>
      <w:lang w:val="es-CO"/>
    </w:rPr>
  </w:style>
  <w:style w:type="paragraph" w:styleId="Encabezado">
    <w:name w:val="head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WW8Num1z0">
    <w:name w:val="WW8Num1z0"/>
  </w:style>
  <w:style w:type="character" w:customStyle="1" w:styleId="Fuentedeprrafopredeter27">
    <w:name w:val="Fuente de párrafo predeter.27"/>
  </w:style>
  <w:style w:type="character" w:customStyle="1" w:styleId="Fuentedeprrafopredeter26">
    <w:name w:val="Fuente de párrafo predeter.26"/>
  </w:style>
  <w:style w:type="character" w:customStyle="1" w:styleId="Fuentedeprrafopredeter25">
    <w:name w:val="Fuente de párrafo predeter.25"/>
  </w:style>
  <w:style w:type="character" w:customStyle="1" w:styleId="Fuentedeprrafopredeter24">
    <w:name w:val="Fuente de párrafo predeter.24"/>
  </w:style>
  <w:style w:type="character" w:customStyle="1" w:styleId="Fuentedeprrafopredeter23">
    <w:name w:val="Fuente de párrafo predeter.23"/>
  </w:style>
  <w:style w:type="character" w:customStyle="1" w:styleId="Fuentedeprrafopredeter22">
    <w:name w:val="Fuente de párrafo predeter.22"/>
  </w:style>
  <w:style w:type="character" w:customStyle="1" w:styleId="Fuentedeprrafopredeter21">
    <w:name w:val="Fuente de párrafo predeter.21"/>
  </w:style>
  <w:style w:type="character" w:customStyle="1" w:styleId="Fuentedeprrafopredeter20">
    <w:name w:val="Fuente de párrafo predeter.20"/>
  </w:style>
  <w:style w:type="character" w:customStyle="1" w:styleId="Fuentedeprrafopredeter19">
    <w:name w:val="Fuente de párrafo predeter.19"/>
  </w:style>
  <w:style w:type="character" w:customStyle="1" w:styleId="Fuentedeprrafopredeter18">
    <w:name w:val="Fuente de párrafo predeter.18"/>
  </w:style>
  <w:style w:type="character" w:customStyle="1" w:styleId="Fuentedeprrafopredeter17">
    <w:name w:val="Fuente de párrafo predeter.17"/>
  </w:style>
  <w:style w:type="character" w:customStyle="1" w:styleId="Fuentedeprrafopredeter16">
    <w:name w:val="Fuente de párrafo predeter.16"/>
  </w:style>
  <w:style w:type="character" w:customStyle="1" w:styleId="Fuentedeprrafopredeter15">
    <w:name w:val="Fuente de párrafo predeter.15"/>
  </w:style>
  <w:style w:type="character" w:customStyle="1" w:styleId="Fuentedeprrafopredeter14">
    <w:name w:val="Fuente de párrafo predeter.14"/>
  </w:style>
  <w:style w:type="character" w:customStyle="1" w:styleId="Fuentedeprrafopredeter13">
    <w:name w:val="Fuente de párrafo predeter.13"/>
  </w:style>
  <w:style w:type="character" w:customStyle="1" w:styleId="Fuentedeprrafopredeter12">
    <w:name w:val="Fuente de párrafo predeter.12"/>
  </w:style>
  <w:style w:type="character" w:customStyle="1" w:styleId="Fuentedeprrafopredeter11">
    <w:name w:val="Fuente de párrafo predeter.11"/>
  </w:style>
  <w:style w:type="character" w:customStyle="1" w:styleId="Fuentedeprrafopredeter10">
    <w:name w:val="Fuente de párrafo predeter.10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cabezadoCar1">
    <w:name w:val="Encabezado Car1"/>
    <w:basedOn w:val="Fuentedeprrafopredeter"/>
  </w:style>
  <w:style w:type="character" w:customStyle="1" w:styleId="PiedepginaCar1">
    <w:name w:val="Pie de página Car1"/>
    <w:basedOn w:val="Fuentedeprrafopredeter"/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6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kern w:val="0"/>
      <w:sz w:val="20"/>
      <w:szCs w:val="20"/>
      <w:lang w:val="es-ES" w:eastAsia="es-ES"/>
    </w:rPr>
  </w:style>
  <w:style w:type="character" w:customStyle="1" w:styleId="EncabezadoCar2">
    <w:name w:val="Encabezado Car2"/>
    <w:basedOn w:val="Fuentedeprrafopredeter"/>
  </w:style>
  <w:style w:type="character" w:customStyle="1" w:styleId="PiedepginaCar2">
    <w:name w:val="Pie de página Car2"/>
    <w:basedOn w:val="Fuentedeprrafopredeter"/>
  </w:style>
  <w:style w:type="character" w:customStyle="1" w:styleId="Fuentedeprrafopredeter28">
    <w:name w:val="Fuente de párrafo predeter.28"/>
  </w:style>
  <w:style w:type="character" w:customStyle="1" w:styleId="EncabezadoCar3">
    <w:name w:val="Encabezado Car3"/>
    <w:basedOn w:val="Fuentedeprrafopredeter"/>
  </w:style>
  <w:style w:type="character" w:customStyle="1" w:styleId="PiedepginaCar3">
    <w:name w:val="Pie de página Car3"/>
    <w:basedOn w:val="Fuentedeprrafopredeter"/>
  </w:style>
  <w:style w:type="character" w:customStyle="1" w:styleId="TtuloCar">
    <w:name w:val="Título Car"/>
    <w:basedOn w:val="Fuentedeprrafopredeter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TextoindependienteCar">
    <w:name w:val="Texto independiente Car"/>
    <w:basedOn w:val="Fuentedeprrafopredeter"/>
  </w:style>
  <w:style w:type="character" w:customStyle="1" w:styleId="SubttuloCar">
    <w:name w:val="Subtítulo Car"/>
    <w:basedOn w:val="Fuentedeprrafopredeter"/>
    <w:rPr>
      <w:rFonts w:ascii="Cambria" w:eastAsia="Times New Roman" w:hAnsi="Cambria" w:cs="Times New Roman"/>
      <w:i/>
      <w:iCs/>
      <w:color w:val="4F81BD"/>
      <w:spacing w:val="15"/>
    </w:rPr>
  </w:style>
  <w:style w:type="character" w:styleId="Textoennegrita">
    <w:name w:val="Strong"/>
    <w:basedOn w:val="Fuentedeprrafopredeter"/>
    <w:rPr>
      <w:b/>
      <w:bCs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paragraph" w:styleId="Prrafodelista">
    <w:name w:val="List Paragraph"/>
    <w:aliases w:val="List,EY EPM - Lista,List1,List11,List111,List1111,List11111,List2,List111111,Capítulo,TIT 2 IND,List1111111"/>
    <w:basedOn w:val="Normal"/>
    <w:link w:val="PrrafodelistaCar"/>
    <w:uiPriority w:val="34"/>
    <w:qFormat/>
    <w:rsid w:val="000061F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CO" w:eastAsia="en-US"/>
    </w:rPr>
  </w:style>
  <w:style w:type="character" w:customStyle="1" w:styleId="PrrafodelistaCar">
    <w:name w:val="Párrafo de lista Car"/>
    <w:aliases w:val="List Car,EY EPM - Lista Car,List1 Car,List11 Car,List111 Car,List1111 Car,List11111 Car,List2 Car,List111111 Car,Capítulo Car,TIT 2 IND Car,List1111111 Car"/>
    <w:link w:val="Prrafodelista"/>
    <w:uiPriority w:val="34"/>
    <w:locked/>
    <w:rsid w:val="000061F1"/>
    <w:rPr>
      <w:rFonts w:asciiTheme="minorHAnsi" w:eastAsiaTheme="minorHAnsi" w:hAnsiTheme="minorHAnsi" w:cstheme="minorBidi"/>
      <w:kern w:val="0"/>
      <w:sz w:val="22"/>
      <w:szCs w:val="22"/>
      <w:lang w:val="es-CO" w:eastAsia="en-US"/>
    </w:rPr>
  </w:style>
  <w:style w:type="table" w:styleId="Tablaconcuadrcula2-nfasis1">
    <w:name w:val="Grid Table 2 Accent 1"/>
    <w:basedOn w:val="Tablanormal"/>
    <w:uiPriority w:val="47"/>
    <w:rsid w:val="000061F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CO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scali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03914212956631"/>
          <c:y val="0.17636816988785495"/>
          <c:w val="0.65101189894687483"/>
          <c:h val="0.82363183011214502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¿El diligenciamiento del formulario fue sencillo?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408-462C-B5D9-60EB93650C1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408-462C-B5D9-60EB93650C1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408-462C-B5D9-60EB93650C1E}"/>
              </c:ext>
            </c:extLst>
          </c:dPt>
          <c:dLbls>
            <c:dLbl>
              <c:idx val="0"/>
              <c:layout>
                <c:manualLayout>
                  <c:x val="-0.44827807194075925"/>
                  <c:y val="-3.71290127195638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SI</a:t>
                    </a:r>
                  </a:p>
                  <a:p>
                    <a:r>
                      <a:rPr lang="en-US"/>
                      <a:t>89%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408-462C-B5D9-60EB93650C1E}"/>
                </c:ext>
              </c:extLst>
            </c:dLbl>
            <c:dLbl>
              <c:idx val="1"/>
              <c:layout>
                <c:manualLayout>
                  <c:x val="-0.11910643923851953"/>
                  <c:y val="5.59359310855373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lt1">
                            <a:lumMod val="8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NO</a:t>
                    </a:r>
                  </a:p>
                  <a:p>
                    <a:pPr>
                      <a:defRPr/>
                    </a:pPr>
                    <a:r>
                      <a:rPr lang="en-US"/>
                      <a:t>11%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231596360628613E-2"/>
                      <c:h val="0.1273504273504273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408-462C-B5D9-60EB93650C1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NO</a:t>
                    </a:r>
                    <a:r>
                      <a:rPr lang="en-US" baseline="0"/>
                      <a:t> RESPONDE </a:t>
                    </a:r>
                  </a:p>
                  <a:p>
                    <a:r>
                      <a:rPr lang="en-US" baseline="0"/>
                      <a:t>0%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E408-462C-B5D9-60EB93650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88.7</c:v>
                </c:pt>
                <c:pt idx="1">
                  <c:v>11.3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408-462C-B5D9-60EB93650C1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0518851396677151"/>
          <c:y val="0.82221306952015616"/>
          <c:w val="0.70953439753033354"/>
          <c:h val="0.125214886600713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419"/>
              <a:t>¿Fue fácil diligenciar el formulario virtual de PQRS? </a:t>
            </a:r>
          </a:p>
        </c:rich>
      </c:tx>
      <c:layout>
        <c:manualLayout>
          <c:xMode val="edge"/>
          <c:yMode val="edge"/>
          <c:x val="0.13197311163090467"/>
          <c:y val="2.90155440414507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¿Fue facil de diligenciar el formulario virtual de PQRS?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08B-49F9-952F-F2E7C4E7024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08B-49F9-952F-F2E7C4E7024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08B-49F9-952F-F2E7C4E7024C}"/>
              </c:ext>
            </c:extLst>
          </c:dPt>
          <c:dLbls>
            <c:dLbl>
              <c:idx val="0"/>
              <c:layout>
                <c:manualLayout>
                  <c:x val="1.4508523757707564E-2"/>
                  <c:y val="4.1450777202072537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8B-49F9-952F-F2E7C4E7024C}"/>
                </c:ext>
              </c:extLst>
            </c:dLbl>
            <c:dLbl>
              <c:idx val="2"/>
              <c:layout>
                <c:manualLayout>
                  <c:x val="-5.0779833151976789E-2"/>
                  <c:y val="-3.7996106834298012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8B-49F9-952F-F2E7C4E70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NO</c:v>
                </c:pt>
                <c:pt idx="1">
                  <c:v>SI</c:v>
                </c:pt>
                <c:pt idx="2">
                  <c:v>NO RESPONDE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145</c:v>
                </c:pt>
                <c:pt idx="1">
                  <c:v>1602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8B-49F9-952F-F2E7C4E7024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419"/>
              <a:t>¿Recibió respuesta a su petición?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¿Recibio respuesta a su peticion?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ABB-4292-871E-CBD8D50B26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ABB-4292-871E-CBD8D50B26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ABB-4292-871E-CBD8D50B263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D4849276-F670-40BF-A792-ACD23E01EC51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12%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ABB-4292-871E-CBD8D50B263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A6CCF3B-C309-4C20-992C-B04A75F58FD5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86%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ABB-4292-871E-CBD8D50B263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FE548374-87DC-490D-AE1F-63A772D7990D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2%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ABB-4292-871E-CBD8D50B26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134</c:v>
                </c:pt>
                <c:pt idx="1">
                  <c:v>1048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BB-4292-871E-CBD8D50B263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419"/>
              <a:t>¿La información suministrada en la respuesta fue clara?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¿La informaciòn suministrada en la respuesta fue clara?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CF0-4021-A02F-11E4A6D38CC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CF0-4021-A02F-11E4A6D38CC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CF0-4021-A02F-11E4A6D38C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164</c:v>
                </c:pt>
                <c:pt idx="1">
                  <c:v>993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F0-4021-A02F-11E4A6D38CC1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¿El diligenciamiento del formulario fue sencillo?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6D5-4328-9EE4-B4F456E1D29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6D5-4328-9EE4-B4F456E1D29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6D5-4328-9EE4-B4F456E1D2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633</c:v>
                </c:pt>
                <c:pt idx="1">
                  <c:v>458</c:v>
                </c:pt>
                <c:pt idx="2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D5-4328-9EE4-B4F456E1D296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408D-1E53-448C-BDAA-5E2A2FF2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1647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Kdnlasnfdsf ifheslf weijrew jewl fwelfjew ,m  ofewf mjjfewñlfmwef j pofjewfm lk Kdnlasnfdsf ifheslf weijrew jewl fwelfjew ,m ofewf mjjfewñlfmwef j pofjewfm lk sddnlasnfdsf ifheslf weijrew jewl fwelfjew ,m  ofewf mjjfewñlfmwef j pofjewfm lk Kdnlasnfdsf if</vt:lpstr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Kdnlasnfdsf ifheslf weijrew jewl fwelfjew ,m  ofewf mjjfewñlfmwef j pofjewfm lk Kdnlasnfdsf ifheslf weijrew jewl fwelfjew ,m ofewf mjjfewñlfmwef j pofjewfm lk sddnlasnfdsf ifheslf weijrew jewl fwelfjew ,m  ofewf mjjfewñlfmwef j pofjewfm lk Kdnlasnfdsf if</dc:title>
  <dc:creator>jclara</dc:creator>
  <cp:lastModifiedBy>Jose Luis Carreño Santoyo</cp:lastModifiedBy>
  <cp:revision>2</cp:revision>
  <cp:lastPrinted>2016-09-09T21:56:00Z</cp:lastPrinted>
  <dcterms:created xsi:type="dcterms:W3CDTF">2022-09-01T16:12:00Z</dcterms:created>
  <dcterms:modified xsi:type="dcterms:W3CDTF">2022-09-01T16:12:00Z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