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107" w:rsidRPr="005B6234" w:rsidRDefault="00C64D16" w:rsidP="005120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hAnsi="Times New Roman" w:cs="Times New Roman"/>
          <w:b/>
          <w:bCs/>
          <w:sz w:val="28"/>
          <w:szCs w:val="28"/>
        </w:rPr>
      </w:pPr>
      <w:bookmarkStart w:id="0" w:name="_GoBack"/>
      <w:bookmarkEnd w:id="0"/>
      <w:r w:rsidRPr="005B6234">
        <w:rPr>
          <w:rFonts w:ascii="Times New Roman" w:hAnsi="Times New Roman" w:cs="Times New Roman"/>
          <w:b/>
          <w:bCs/>
          <w:sz w:val="28"/>
          <w:szCs w:val="28"/>
        </w:rPr>
        <w:t>INFORME DE GESTIÓN DE LA DEFENSA JURÍDICA                                                               DE LA NACIÓN-FISCALÍA GENERAL DE LA NACIÓN</w:t>
      </w:r>
      <w:r w:rsidR="003E3938" w:rsidRPr="005B6234">
        <w:rPr>
          <w:rFonts w:ascii="Times New Roman" w:hAnsi="Times New Roman" w:cs="Times New Roman"/>
          <w:b/>
          <w:bCs/>
          <w:sz w:val="28"/>
          <w:szCs w:val="28"/>
        </w:rPr>
        <w:t xml:space="preserve">                                      </w:t>
      </w:r>
      <w:r w:rsidR="005120E4" w:rsidRPr="005B6234">
        <w:rPr>
          <w:rFonts w:ascii="Times New Roman" w:hAnsi="Times New Roman" w:cs="Times New Roman"/>
          <w:b/>
          <w:bCs/>
          <w:sz w:val="28"/>
          <w:szCs w:val="28"/>
        </w:rPr>
        <w:t xml:space="preserve">CORTE </w:t>
      </w:r>
      <w:r w:rsidR="00A163AF">
        <w:rPr>
          <w:rFonts w:ascii="Times New Roman" w:hAnsi="Times New Roman" w:cs="Times New Roman"/>
          <w:b/>
          <w:bCs/>
          <w:sz w:val="28"/>
          <w:szCs w:val="28"/>
        </w:rPr>
        <w:t>SEPTIEMBRE</w:t>
      </w:r>
      <w:r w:rsidR="005120E4" w:rsidRPr="005B6234">
        <w:rPr>
          <w:rFonts w:ascii="Times New Roman" w:hAnsi="Times New Roman" w:cs="Times New Roman"/>
          <w:b/>
          <w:bCs/>
          <w:sz w:val="28"/>
          <w:szCs w:val="28"/>
        </w:rPr>
        <w:t xml:space="preserve"> 30 DE</w:t>
      </w:r>
      <w:r w:rsidR="00413D8D" w:rsidRPr="005B6234">
        <w:rPr>
          <w:rFonts w:ascii="Times New Roman" w:hAnsi="Times New Roman" w:cs="Times New Roman"/>
          <w:b/>
          <w:bCs/>
          <w:sz w:val="28"/>
          <w:szCs w:val="28"/>
        </w:rPr>
        <w:t xml:space="preserve"> </w:t>
      </w:r>
      <w:r w:rsidR="003E3938" w:rsidRPr="005B6234">
        <w:rPr>
          <w:rFonts w:ascii="Times New Roman" w:hAnsi="Times New Roman" w:cs="Times New Roman"/>
          <w:b/>
          <w:bCs/>
          <w:sz w:val="28"/>
          <w:szCs w:val="28"/>
        </w:rPr>
        <w:t>2018</w:t>
      </w:r>
    </w:p>
    <w:p w:rsidR="00D34D90" w:rsidRPr="005B6234" w:rsidRDefault="00D34D90" w:rsidP="003E3938">
      <w:pPr>
        <w:pStyle w:val="Default"/>
        <w:ind w:left="426"/>
        <w:rPr>
          <w:b/>
          <w:bCs/>
        </w:rPr>
      </w:pPr>
    </w:p>
    <w:p w:rsidR="00991830" w:rsidRPr="005B6234" w:rsidRDefault="001F6D2D" w:rsidP="003E3938">
      <w:pPr>
        <w:pStyle w:val="Default"/>
        <w:numPr>
          <w:ilvl w:val="0"/>
          <w:numId w:val="6"/>
        </w:numPr>
        <w:ind w:left="426"/>
        <w:rPr>
          <w:b/>
          <w:bCs/>
        </w:rPr>
      </w:pPr>
      <w:r w:rsidRPr="005B6234">
        <w:rPr>
          <w:b/>
          <w:bCs/>
        </w:rPr>
        <w:t xml:space="preserve">TOTAL PROCESOS ACTIVOS QUE CURSAN EN CONTRA DE LA ENTIDAD </w:t>
      </w:r>
    </w:p>
    <w:p w:rsidR="003E3938" w:rsidRPr="005B6234" w:rsidRDefault="003E3938" w:rsidP="003E3938">
      <w:pPr>
        <w:pStyle w:val="Default"/>
        <w:widowControl w:val="0"/>
        <w:rPr>
          <w:b/>
          <w:bCs/>
          <w:sz w:val="16"/>
          <w:szCs w:val="16"/>
          <w:u w:val="single"/>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90"/>
        <w:gridCol w:w="1544"/>
        <w:gridCol w:w="2918"/>
      </w:tblGrid>
      <w:tr w:rsidR="003E3938" w:rsidRPr="005B6234" w:rsidTr="003E3938">
        <w:trPr>
          <w:trHeight w:val="317"/>
        </w:trPr>
        <w:tc>
          <w:tcPr>
            <w:tcW w:w="5490" w:type="dxa"/>
            <w:shd w:val="clear" w:color="auto" w:fill="D9D9D9"/>
            <w:tcMar>
              <w:top w:w="0" w:type="dxa"/>
              <w:left w:w="10" w:type="dxa"/>
              <w:bottom w:w="0" w:type="dxa"/>
              <w:right w:w="10" w:type="dxa"/>
            </w:tcMar>
            <w:vAlign w:val="center"/>
          </w:tcPr>
          <w:p w:rsidR="003E3938" w:rsidRPr="005B6234" w:rsidRDefault="003E3938" w:rsidP="003E3938">
            <w:pPr>
              <w:spacing w:after="0" w:line="240" w:lineRule="auto"/>
              <w:jc w:val="center"/>
              <w:rPr>
                <w:rFonts w:ascii="Times New Roman" w:eastAsia="Times New Roman" w:hAnsi="Times New Roman" w:cs="Times New Roman"/>
                <w:b/>
                <w:i/>
                <w:color w:val="000000"/>
              </w:rPr>
            </w:pPr>
            <w:r w:rsidRPr="005B6234">
              <w:rPr>
                <w:rFonts w:ascii="Times New Roman" w:eastAsia="Times New Roman" w:hAnsi="Times New Roman" w:cs="Times New Roman"/>
                <w:b/>
                <w:i/>
                <w:color w:val="000000"/>
              </w:rPr>
              <w:t>INSTANCIA PROCESO</w:t>
            </w:r>
          </w:p>
        </w:tc>
        <w:tc>
          <w:tcPr>
            <w:tcW w:w="1544" w:type="dxa"/>
            <w:shd w:val="clear" w:color="auto" w:fill="D9D9D9"/>
            <w:tcMar>
              <w:top w:w="0" w:type="dxa"/>
              <w:left w:w="70" w:type="dxa"/>
              <w:bottom w:w="0" w:type="dxa"/>
              <w:right w:w="70" w:type="dxa"/>
            </w:tcMar>
            <w:vAlign w:val="center"/>
          </w:tcPr>
          <w:p w:rsidR="003E3938" w:rsidRPr="005B6234" w:rsidRDefault="003E3938" w:rsidP="003E3938">
            <w:pPr>
              <w:spacing w:after="0" w:line="240" w:lineRule="auto"/>
              <w:jc w:val="center"/>
              <w:rPr>
                <w:rFonts w:ascii="Times New Roman" w:eastAsia="Times New Roman" w:hAnsi="Times New Roman" w:cs="Times New Roman"/>
                <w:b/>
                <w:i/>
                <w:color w:val="000000"/>
              </w:rPr>
            </w:pPr>
            <w:r w:rsidRPr="005B6234">
              <w:rPr>
                <w:rFonts w:ascii="Times New Roman" w:eastAsia="Times New Roman" w:hAnsi="Times New Roman" w:cs="Times New Roman"/>
                <w:b/>
                <w:i/>
                <w:color w:val="000000"/>
              </w:rPr>
              <w:t>N° DE                        DEMANDAS</w:t>
            </w:r>
          </w:p>
        </w:tc>
        <w:tc>
          <w:tcPr>
            <w:tcW w:w="2918" w:type="dxa"/>
            <w:shd w:val="clear" w:color="auto" w:fill="D9D9D9"/>
            <w:noWrap/>
            <w:tcMar>
              <w:top w:w="0" w:type="dxa"/>
              <w:left w:w="70" w:type="dxa"/>
              <w:bottom w:w="0" w:type="dxa"/>
              <w:right w:w="70" w:type="dxa"/>
            </w:tcMar>
            <w:vAlign w:val="center"/>
          </w:tcPr>
          <w:p w:rsidR="003E3938" w:rsidRPr="005B6234" w:rsidRDefault="003E3938" w:rsidP="003E3938">
            <w:pPr>
              <w:spacing w:after="0" w:line="240" w:lineRule="auto"/>
              <w:jc w:val="center"/>
              <w:rPr>
                <w:rFonts w:ascii="Times New Roman" w:eastAsia="Times New Roman" w:hAnsi="Times New Roman" w:cs="Times New Roman"/>
                <w:b/>
                <w:i/>
                <w:color w:val="000000"/>
              </w:rPr>
            </w:pPr>
            <w:r w:rsidRPr="005B6234">
              <w:rPr>
                <w:rFonts w:ascii="Times New Roman" w:eastAsia="Times New Roman" w:hAnsi="Times New Roman" w:cs="Times New Roman"/>
                <w:b/>
                <w:i/>
                <w:color w:val="000000"/>
              </w:rPr>
              <w:t>VALOR                            PRETENSIONES</w:t>
            </w:r>
          </w:p>
        </w:tc>
      </w:tr>
      <w:tr w:rsidR="003E3938" w:rsidRPr="005B6234" w:rsidTr="003E3938">
        <w:trPr>
          <w:trHeight w:val="54"/>
        </w:trPr>
        <w:tc>
          <w:tcPr>
            <w:tcW w:w="5490" w:type="dxa"/>
            <w:shd w:val="clear" w:color="auto" w:fill="auto"/>
            <w:tcMar>
              <w:top w:w="0" w:type="dxa"/>
              <w:left w:w="10" w:type="dxa"/>
              <w:bottom w:w="0" w:type="dxa"/>
              <w:right w:w="10" w:type="dxa"/>
            </w:tcMar>
            <w:vAlign w:val="center"/>
          </w:tcPr>
          <w:p w:rsidR="003E3938" w:rsidRPr="005B6234" w:rsidRDefault="003E3938" w:rsidP="003E3938">
            <w:pPr>
              <w:spacing w:after="0" w:line="240" w:lineRule="auto"/>
              <w:rPr>
                <w:rFonts w:ascii="Times New Roman" w:eastAsia="Times New Roman" w:hAnsi="Times New Roman" w:cs="Times New Roman"/>
                <w:color w:val="000000"/>
              </w:rPr>
            </w:pPr>
            <w:r w:rsidRPr="005B6234">
              <w:rPr>
                <w:rFonts w:ascii="Times New Roman" w:eastAsia="Times New Roman" w:hAnsi="Times New Roman" w:cs="Times New Roman"/>
                <w:color w:val="000000"/>
              </w:rPr>
              <w:t>PRIMERA INSTANCIA SIN FALLO</w:t>
            </w:r>
          </w:p>
        </w:tc>
        <w:tc>
          <w:tcPr>
            <w:tcW w:w="1544" w:type="dxa"/>
            <w:shd w:val="clear" w:color="auto" w:fill="auto"/>
            <w:tcMar>
              <w:top w:w="0" w:type="dxa"/>
              <w:left w:w="70" w:type="dxa"/>
              <w:bottom w:w="0" w:type="dxa"/>
              <w:right w:w="70" w:type="dxa"/>
            </w:tcMar>
            <w:vAlign w:val="center"/>
          </w:tcPr>
          <w:p w:rsidR="003E3938" w:rsidRPr="005B6234" w:rsidRDefault="003E3938" w:rsidP="00A163AF">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17.</w:t>
            </w:r>
            <w:r w:rsidR="00A163AF">
              <w:rPr>
                <w:rFonts w:ascii="Times New Roman" w:eastAsia="Times New Roman" w:hAnsi="Times New Roman" w:cs="Times New Roman"/>
                <w:color w:val="000000"/>
              </w:rPr>
              <w:t>312</w:t>
            </w:r>
          </w:p>
        </w:tc>
        <w:tc>
          <w:tcPr>
            <w:tcW w:w="2918" w:type="dxa"/>
            <w:shd w:val="clear" w:color="auto" w:fill="auto"/>
            <w:noWrap/>
            <w:tcMar>
              <w:top w:w="0" w:type="dxa"/>
              <w:left w:w="70" w:type="dxa"/>
              <w:bottom w:w="0" w:type="dxa"/>
              <w:right w:w="70" w:type="dxa"/>
            </w:tcMar>
            <w:vAlign w:val="center"/>
          </w:tcPr>
          <w:p w:rsidR="003E3938" w:rsidRPr="005B6234" w:rsidRDefault="00A163AF" w:rsidP="001306D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39.553.162.237.680,60</w:t>
            </w:r>
          </w:p>
        </w:tc>
      </w:tr>
      <w:tr w:rsidR="003E3938" w:rsidRPr="005B6234" w:rsidTr="003E3938">
        <w:trPr>
          <w:trHeight w:val="213"/>
        </w:trPr>
        <w:tc>
          <w:tcPr>
            <w:tcW w:w="5490" w:type="dxa"/>
            <w:shd w:val="clear" w:color="auto" w:fill="auto"/>
            <w:tcMar>
              <w:top w:w="0" w:type="dxa"/>
              <w:left w:w="10" w:type="dxa"/>
              <w:bottom w:w="0" w:type="dxa"/>
              <w:right w:w="10" w:type="dxa"/>
            </w:tcMar>
            <w:vAlign w:val="center"/>
          </w:tcPr>
          <w:p w:rsidR="003E3938" w:rsidRPr="005B6234" w:rsidRDefault="003E3938" w:rsidP="003E3938">
            <w:pPr>
              <w:spacing w:after="0" w:line="240" w:lineRule="auto"/>
              <w:rPr>
                <w:rFonts w:ascii="Times New Roman" w:eastAsia="Times New Roman" w:hAnsi="Times New Roman" w:cs="Times New Roman"/>
              </w:rPr>
            </w:pPr>
            <w:r w:rsidRPr="005B6234">
              <w:rPr>
                <w:rFonts w:ascii="Times New Roman" w:eastAsia="Times New Roman" w:hAnsi="Times New Roman" w:cs="Times New Roman"/>
              </w:rPr>
              <w:t xml:space="preserve">SEGUNDA INSTANCIA CON FALLO FAVORABLE                                                 DE PRIMERA INSTANCIA </w:t>
            </w:r>
          </w:p>
        </w:tc>
        <w:tc>
          <w:tcPr>
            <w:tcW w:w="1544"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3E3938" w:rsidRPr="005B6234" w:rsidRDefault="005120E4" w:rsidP="00A163AF">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1.</w:t>
            </w:r>
            <w:r w:rsidR="00A163AF">
              <w:rPr>
                <w:rFonts w:ascii="Times New Roman" w:eastAsia="Times New Roman" w:hAnsi="Times New Roman" w:cs="Times New Roman"/>
                <w:lang w:eastAsia="es-CO"/>
              </w:rPr>
              <w:t>657</w:t>
            </w:r>
          </w:p>
        </w:tc>
        <w:tc>
          <w:tcPr>
            <w:tcW w:w="291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rsidR="003E3938" w:rsidRPr="005B6234" w:rsidRDefault="00A163AF" w:rsidP="00267FDD">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1.074.617.913.232,90</w:t>
            </w:r>
          </w:p>
        </w:tc>
      </w:tr>
      <w:tr w:rsidR="00413D8D" w:rsidRPr="005B6234" w:rsidTr="00413D8D">
        <w:trPr>
          <w:trHeight w:val="213"/>
        </w:trPr>
        <w:tc>
          <w:tcPr>
            <w:tcW w:w="5490" w:type="dxa"/>
            <w:shd w:val="clear" w:color="auto" w:fill="auto"/>
            <w:tcMar>
              <w:top w:w="0" w:type="dxa"/>
              <w:left w:w="10" w:type="dxa"/>
              <w:bottom w:w="0" w:type="dxa"/>
              <w:right w:w="10" w:type="dxa"/>
            </w:tcMar>
            <w:vAlign w:val="center"/>
          </w:tcPr>
          <w:p w:rsidR="00413D8D" w:rsidRPr="005B6234" w:rsidRDefault="00413D8D" w:rsidP="00413D8D">
            <w:pPr>
              <w:spacing w:after="0" w:line="240" w:lineRule="auto"/>
              <w:rPr>
                <w:rFonts w:ascii="Times New Roman" w:hAnsi="Times New Roman" w:cs="Times New Roman"/>
              </w:rPr>
            </w:pPr>
            <w:r w:rsidRPr="005B6234">
              <w:rPr>
                <w:rFonts w:ascii="Times New Roman" w:eastAsia="Times New Roman" w:hAnsi="Times New Roman" w:cs="Times New Roman"/>
              </w:rPr>
              <w:t>SEGUNDA INSTANCIA CON FALLO DESFAVORABLE                                        DE PRIMERA INSTANCIA</w:t>
            </w:r>
          </w:p>
        </w:tc>
        <w:tc>
          <w:tcPr>
            <w:tcW w:w="1544"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413D8D" w:rsidRPr="005B6234" w:rsidRDefault="00A163AF" w:rsidP="00A163AF">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3.930</w:t>
            </w:r>
          </w:p>
        </w:tc>
        <w:tc>
          <w:tcPr>
            <w:tcW w:w="291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rsidR="00413D8D" w:rsidRPr="005B6234" w:rsidRDefault="00A163AF" w:rsidP="00267FDD">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3.932.421.982.984,52</w:t>
            </w:r>
          </w:p>
        </w:tc>
      </w:tr>
      <w:tr w:rsidR="00413D8D" w:rsidRPr="005B6234" w:rsidTr="00A163AF">
        <w:tblPrEx>
          <w:tblCellMar>
            <w:left w:w="70" w:type="dxa"/>
            <w:right w:w="70" w:type="dxa"/>
          </w:tblCellMar>
        </w:tblPrEx>
        <w:trPr>
          <w:trHeight w:val="213"/>
        </w:trPr>
        <w:tc>
          <w:tcPr>
            <w:tcW w:w="5490" w:type="dxa"/>
            <w:shd w:val="clear" w:color="auto" w:fill="D9D9D9" w:themeFill="background1" w:themeFillShade="D9"/>
            <w:vAlign w:val="center"/>
          </w:tcPr>
          <w:p w:rsidR="00413D8D" w:rsidRPr="005B6234" w:rsidRDefault="00413D8D" w:rsidP="00413D8D">
            <w:pPr>
              <w:spacing w:after="0" w:line="240" w:lineRule="auto"/>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TOTAL</w:t>
            </w:r>
          </w:p>
        </w:tc>
        <w:tc>
          <w:tcPr>
            <w:tcW w:w="1544" w:type="dxa"/>
            <w:shd w:val="clear" w:color="auto" w:fill="D9D9D9" w:themeFill="background1" w:themeFillShade="D9"/>
            <w:vAlign w:val="center"/>
          </w:tcPr>
          <w:p w:rsidR="00413D8D" w:rsidRPr="00A163AF" w:rsidRDefault="00A163AF" w:rsidP="00FF5F0F">
            <w:pPr>
              <w:spacing w:after="0" w:line="240" w:lineRule="auto"/>
              <w:jc w:val="right"/>
              <w:rPr>
                <w:rFonts w:ascii="Times New Roman" w:eastAsia="Times New Roman" w:hAnsi="Times New Roman" w:cs="Times New Roman"/>
                <w:b/>
                <w:color w:val="000000"/>
              </w:rPr>
            </w:pPr>
            <w:r w:rsidRPr="00A163AF">
              <w:rPr>
                <w:rFonts w:ascii="Calibri" w:hAnsi="Calibri" w:cs="Calibri"/>
                <w:b/>
                <w:color w:val="000000"/>
              </w:rPr>
              <w:t>22.899</w:t>
            </w:r>
          </w:p>
        </w:tc>
        <w:tc>
          <w:tcPr>
            <w:tcW w:w="2918" w:type="dxa"/>
            <w:shd w:val="clear" w:color="auto" w:fill="D9D9D9" w:themeFill="background1" w:themeFillShade="D9"/>
            <w:noWrap/>
            <w:vAlign w:val="center"/>
          </w:tcPr>
          <w:p w:rsidR="00413D8D" w:rsidRPr="00A163AF" w:rsidRDefault="00A163AF" w:rsidP="00267FDD">
            <w:pPr>
              <w:spacing w:after="0" w:line="240" w:lineRule="auto"/>
              <w:jc w:val="right"/>
              <w:rPr>
                <w:rFonts w:ascii="Times New Roman" w:eastAsia="Times New Roman" w:hAnsi="Times New Roman" w:cs="Times New Roman"/>
                <w:b/>
                <w:color w:val="000000"/>
              </w:rPr>
            </w:pPr>
            <w:r w:rsidRPr="00A163AF">
              <w:rPr>
                <w:rFonts w:ascii="Calibri" w:hAnsi="Calibri" w:cs="Calibri"/>
                <w:b/>
                <w:color w:val="000000"/>
              </w:rPr>
              <w:t>44.560.202.133.898,00</w:t>
            </w:r>
          </w:p>
        </w:tc>
      </w:tr>
    </w:tbl>
    <w:p w:rsidR="00D6221B" w:rsidRPr="005B6234" w:rsidRDefault="00D6221B" w:rsidP="003E3938">
      <w:pPr>
        <w:spacing w:after="0" w:line="240" w:lineRule="auto"/>
        <w:jc w:val="both"/>
        <w:rPr>
          <w:rFonts w:ascii="Times New Roman" w:eastAsia="Calibri" w:hAnsi="Times New Roman" w:cs="Times New Roman"/>
          <w:b/>
          <w:color w:val="000000"/>
          <w:sz w:val="20"/>
          <w:szCs w:val="20"/>
        </w:rPr>
      </w:pPr>
    </w:p>
    <w:p w:rsidR="003E3938" w:rsidRPr="005B6234" w:rsidRDefault="003E3938" w:rsidP="003E3938">
      <w:pPr>
        <w:spacing w:after="0" w:line="240" w:lineRule="auto"/>
        <w:jc w:val="both"/>
        <w:rPr>
          <w:rFonts w:ascii="Times New Roman" w:hAnsi="Times New Roman" w:cs="Times New Roman"/>
          <w:sz w:val="20"/>
          <w:szCs w:val="20"/>
        </w:rPr>
      </w:pPr>
      <w:r w:rsidRPr="005B6234">
        <w:rPr>
          <w:rFonts w:ascii="Times New Roman" w:eastAsia="Calibri" w:hAnsi="Times New Roman" w:cs="Times New Roman"/>
          <w:b/>
          <w:color w:val="000000"/>
          <w:sz w:val="20"/>
          <w:szCs w:val="20"/>
        </w:rPr>
        <w:t>(*) NOTA.</w:t>
      </w:r>
      <w:r w:rsidRPr="005B6234">
        <w:rPr>
          <w:rFonts w:ascii="Times New Roman" w:eastAsia="Calibri" w:hAnsi="Times New Roman" w:cs="Times New Roman"/>
          <w:color w:val="000000"/>
          <w:sz w:val="20"/>
          <w:szCs w:val="20"/>
        </w:rPr>
        <w:t xml:space="preserve"> El valor de las pretensiones en estos procesos está ajustado al valor de la condena en primera instancia, por este valor adicionalmente se hace la provisión contable. </w:t>
      </w:r>
    </w:p>
    <w:p w:rsidR="00DC586D" w:rsidRPr="005B6234" w:rsidRDefault="003E3938" w:rsidP="003E3938">
      <w:pPr>
        <w:spacing w:after="0" w:line="240" w:lineRule="auto"/>
      </w:pPr>
      <w:r w:rsidRPr="005B6234">
        <w:rPr>
          <w:rFonts w:eastAsia="Calibri" w:cs="Times New Roman"/>
          <w:color w:val="000000"/>
        </w:rPr>
        <w:t xml:space="preserve"> </w:t>
      </w:r>
    </w:p>
    <w:p w:rsidR="001F6D2D" w:rsidRPr="005B6234" w:rsidRDefault="00713A07" w:rsidP="003E3938">
      <w:pPr>
        <w:pStyle w:val="Prrafodelista"/>
        <w:numPr>
          <w:ilvl w:val="1"/>
          <w:numId w:val="3"/>
        </w:numPr>
        <w:spacing w:after="0" w:line="240" w:lineRule="auto"/>
        <w:rPr>
          <w:rFonts w:ascii="Times New Roman" w:hAnsi="Times New Roman" w:cs="Times New Roman"/>
          <w:b/>
          <w:sz w:val="24"/>
          <w:szCs w:val="24"/>
        </w:rPr>
      </w:pPr>
      <w:r w:rsidRPr="005B6234">
        <w:rPr>
          <w:rFonts w:ascii="Times New Roman" w:hAnsi="Times New Roman" w:cs="Times New Roman"/>
          <w:b/>
          <w:sz w:val="24"/>
          <w:szCs w:val="24"/>
        </w:rPr>
        <w:t>PROCESOS QUE CURSAN EN PRIMERA INSTANCIA</w:t>
      </w:r>
      <w:r w:rsidR="00413D8D" w:rsidRPr="005B6234">
        <w:rPr>
          <w:rFonts w:ascii="Times New Roman" w:hAnsi="Times New Roman" w:cs="Times New Roman"/>
          <w:b/>
          <w:sz w:val="24"/>
          <w:szCs w:val="24"/>
        </w:rPr>
        <w:t xml:space="preserve"> SIN FALLO</w:t>
      </w:r>
      <w:r w:rsidRPr="005B6234">
        <w:rPr>
          <w:rFonts w:ascii="Times New Roman" w:hAnsi="Times New Roman" w:cs="Times New Roman"/>
          <w:b/>
          <w:sz w:val="24"/>
          <w:szCs w:val="24"/>
        </w:rPr>
        <w:t>:</w:t>
      </w:r>
    </w:p>
    <w:p w:rsidR="00D25FB2" w:rsidRPr="005B6234" w:rsidRDefault="00D25FB2" w:rsidP="00413D8D">
      <w:pPr>
        <w:spacing w:after="0" w:line="240" w:lineRule="auto"/>
        <w:rPr>
          <w:rFonts w:ascii="Times New Roman" w:hAnsi="Times New Roman" w:cs="Times New Roman"/>
          <w:b/>
          <w:sz w:val="24"/>
          <w:szCs w:val="24"/>
        </w:rPr>
      </w:pPr>
    </w:p>
    <w:tbl>
      <w:tblPr>
        <w:tblW w:w="9347" w:type="dxa"/>
        <w:jc w:val="right"/>
        <w:tblLayout w:type="fixed"/>
        <w:tblCellMar>
          <w:left w:w="70" w:type="dxa"/>
          <w:right w:w="70" w:type="dxa"/>
        </w:tblCellMar>
        <w:tblLook w:val="04A0" w:firstRow="1" w:lastRow="0" w:firstColumn="1" w:lastColumn="0" w:noHBand="0" w:noVBand="1"/>
      </w:tblPr>
      <w:tblGrid>
        <w:gridCol w:w="5027"/>
        <w:gridCol w:w="4320"/>
      </w:tblGrid>
      <w:tr w:rsidR="00991830" w:rsidRPr="005B6234" w:rsidTr="00413D8D">
        <w:trPr>
          <w:trHeight w:val="152"/>
          <w:jc w:val="right"/>
        </w:trPr>
        <w:tc>
          <w:tcPr>
            <w:tcW w:w="93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91830" w:rsidRPr="005B6234" w:rsidRDefault="007D677D" w:rsidP="00413D8D">
            <w:pPr>
              <w:spacing w:after="0" w:line="240" w:lineRule="auto"/>
              <w:ind w:left="-27"/>
              <w:jc w:val="center"/>
              <w:rPr>
                <w:rFonts w:ascii="Times New Roman" w:eastAsia="Times New Roman" w:hAnsi="Times New Roman" w:cs="Times New Roman"/>
                <w:b/>
                <w:i/>
                <w:color w:val="000000"/>
                <w:lang w:eastAsia="es-CO"/>
              </w:rPr>
            </w:pPr>
            <w:r w:rsidRPr="005B6234">
              <w:rPr>
                <w:rFonts w:ascii="Times New Roman" w:eastAsia="Times New Roman" w:hAnsi="Times New Roman" w:cs="Times New Roman"/>
                <w:b/>
                <w:i/>
                <w:color w:val="000000"/>
                <w:lang w:eastAsia="es-CO"/>
              </w:rPr>
              <w:t>2018</w:t>
            </w:r>
          </w:p>
        </w:tc>
      </w:tr>
      <w:tr w:rsidR="00991830" w:rsidRPr="005B6234" w:rsidTr="00413D8D">
        <w:trPr>
          <w:trHeight w:val="155"/>
          <w:jc w:val="right"/>
        </w:trPr>
        <w:tc>
          <w:tcPr>
            <w:tcW w:w="502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991830" w:rsidRPr="005B6234" w:rsidRDefault="00991830" w:rsidP="003E3938">
            <w:pPr>
              <w:spacing w:after="0" w:line="240" w:lineRule="auto"/>
              <w:jc w:val="center"/>
              <w:rPr>
                <w:rFonts w:ascii="Times New Roman" w:eastAsia="Times New Roman" w:hAnsi="Times New Roman" w:cs="Times New Roman"/>
                <w:b/>
                <w:i/>
                <w:color w:val="000000"/>
                <w:lang w:eastAsia="es-CO"/>
              </w:rPr>
            </w:pPr>
            <w:r w:rsidRPr="005B6234">
              <w:rPr>
                <w:rFonts w:ascii="Times New Roman" w:eastAsia="Times New Roman" w:hAnsi="Times New Roman" w:cs="Times New Roman"/>
                <w:b/>
                <w:i/>
                <w:color w:val="000000"/>
                <w:lang w:eastAsia="es-CO"/>
              </w:rPr>
              <w:t>N° DE DEMANDAS</w:t>
            </w:r>
          </w:p>
        </w:tc>
        <w:tc>
          <w:tcPr>
            <w:tcW w:w="4320" w:type="dxa"/>
            <w:tcBorders>
              <w:top w:val="nil"/>
              <w:left w:val="nil"/>
              <w:bottom w:val="single" w:sz="4" w:space="0" w:color="auto"/>
              <w:right w:val="single" w:sz="4" w:space="0" w:color="auto"/>
            </w:tcBorders>
            <w:shd w:val="clear" w:color="auto" w:fill="D9D9D9" w:themeFill="background1" w:themeFillShade="D9"/>
            <w:noWrap/>
            <w:vAlign w:val="bottom"/>
            <w:hideMark/>
          </w:tcPr>
          <w:p w:rsidR="00991830" w:rsidRPr="005B6234" w:rsidRDefault="00991830" w:rsidP="003E3938">
            <w:pPr>
              <w:spacing w:after="0" w:line="240" w:lineRule="auto"/>
              <w:jc w:val="center"/>
              <w:rPr>
                <w:rFonts w:ascii="Times New Roman" w:eastAsia="Times New Roman" w:hAnsi="Times New Roman" w:cs="Times New Roman"/>
                <w:b/>
                <w:i/>
                <w:color w:val="000000"/>
                <w:lang w:eastAsia="es-CO"/>
              </w:rPr>
            </w:pPr>
            <w:r w:rsidRPr="005B6234">
              <w:rPr>
                <w:rFonts w:ascii="Times New Roman" w:eastAsia="Times New Roman" w:hAnsi="Times New Roman" w:cs="Times New Roman"/>
                <w:b/>
                <w:i/>
                <w:color w:val="000000"/>
                <w:lang w:eastAsia="es-CO"/>
              </w:rPr>
              <w:t>VALOR PRETENSIONES</w:t>
            </w:r>
          </w:p>
        </w:tc>
      </w:tr>
      <w:tr w:rsidR="00991830" w:rsidRPr="005B6234" w:rsidTr="00413D8D">
        <w:trPr>
          <w:trHeight w:val="188"/>
          <w:jc w:val="right"/>
        </w:trPr>
        <w:tc>
          <w:tcPr>
            <w:tcW w:w="5027" w:type="dxa"/>
            <w:tcBorders>
              <w:top w:val="nil"/>
              <w:left w:val="single" w:sz="4" w:space="0" w:color="auto"/>
              <w:bottom w:val="single" w:sz="4" w:space="0" w:color="auto"/>
              <w:right w:val="single" w:sz="4" w:space="0" w:color="auto"/>
            </w:tcBorders>
            <w:shd w:val="clear" w:color="auto" w:fill="auto"/>
            <w:vAlign w:val="bottom"/>
            <w:hideMark/>
          </w:tcPr>
          <w:p w:rsidR="00991830" w:rsidRPr="005B6234" w:rsidRDefault="00991830" w:rsidP="00A163AF">
            <w:pPr>
              <w:spacing w:after="0" w:line="240" w:lineRule="auto"/>
              <w:jc w:val="center"/>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17.</w:t>
            </w:r>
            <w:r w:rsidR="00A163AF">
              <w:rPr>
                <w:rFonts w:ascii="Times New Roman" w:eastAsia="Times New Roman" w:hAnsi="Times New Roman" w:cs="Times New Roman"/>
                <w:b/>
                <w:color w:val="000000"/>
                <w:lang w:eastAsia="es-CO"/>
              </w:rPr>
              <w:t>312</w:t>
            </w:r>
          </w:p>
        </w:tc>
        <w:tc>
          <w:tcPr>
            <w:tcW w:w="4320" w:type="dxa"/>
            <w:tcBorders>
              <w:top w:val="nil"/>
              <w:left w:val="nil"/>
              <w:bottom w:val="single" w:sz="4" w:space="0" w:color="auto"/>
              <w:right w:val="single" w:sz="4" w:space="0" w:color="auto"/>
            </w:tcBorders>
            <w:shd w:val="clear" w:color="auto" w:fill="auto"/>
            <w:noWrap/>
            <w:vAlign w:val="bottom"/>
            <w:hideMark/>
          </w:tcPr>
          <w:p w:rsidR="00A163AF" w:rsidRPr="005B6234" w:rsidRDefault="00267FDD" w:rsidP="00A163AF">
            <w:pPr>
              <w:spacing w:after="0" w:line="240" w:lineRule="auto"/>
              <w:jc w:val="center"/>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 xml:space="preserve">       </w:t>
            </w:r>
            <w:r w:rsidR="00F7193C" w:rsidRPr="005B6234">
              <w:rPr>
                <w:rFonts w:ascii="Times New Roman" w:eastAsia="Times New Roman" w:hAnsi="Times New Roman" w:cs="Times New Roman"/>
                <w:b/>
                <w:color w:val="000000"/>
                <w:lang w:eastAsia="es-CO"/>
              </w:rPr>
              <w:t xml:space="preserve">                             $</w:t>
            </w:r>
            <w:r w:rsidR="00A163AF">
              <w:rPr>
                <w:rFonts w:ascii="Times New Roman" w:eastAsia="Times New Roman" w:hAnsi="Times New Roman" w:cs="Times New Roman"/>
                <w:b/>
                <w:color w:val="000000"/>
                <w:lang w:eastAsia="es-CO"/>
              </w:rPr>
              <w:t>39.553.162.237.680,60</w:t>
            </w:r>
          </w:p>
        </w:tc>
      </w:tr>
    </w:tbl>
    <w:p w:rsidR="00D25FB2" w:rsidRPr="005B6234" w:rsidRDefault="00D25FB2" w:rsidP="00413D8D">
      <w:pPr>
        <w:spacing w:after="0" w:line="240" w:lineRule="auto"/>
        <w:jc w:val="both"/>
        <w:rPr>
          <w:rFonts w:ascii="Times New Roman" w:hAnsi="Times New Roman" w:cs="Times New Roman"/>
          <w:b/>
          <w:sz w:val="24"/>
          <w:szCs w:val="24"/>
        </w:rPr>
      </w:pPr>
    </w:p>
    <w:p w:rsidR="00BB15B4" w:rsidRPr="005B6234" w:rsidRDefault="00DC0C19" w:rsidP="003E3938">
      <w:pPr>
        <w:spacing w:after="0" w:line="240" w:lineRule="auto"/>
        <w:ind w:left="709"/>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1. </w:t>
      </w:r>
      <w:r w:rsidR="005F7387" w:rsidRPr="005B6234">
        <w:rPr>
          <w:rFonts w:ascii="Times New Roman" w:hAnsi="Times New Roman" w:cs="Times New Roman"/>
          <w:b/>
          <w:sz w:val="24"/>
          <w:szCs w:val="24"/>
        </w:rPr>
        <w:t>Procesos activos a 3</w:t>
      </w:r>
      <w:r w:rsidR="00A91678" w:rsidRPr="005B6234">
        <w:rPr>
          <w:rFonts w:ascii="Times New Roman" w:hAnsi="Times New Roman" w:cs="Times New Roman"/>
          <w:b/>
          <w:sz w:val="24"/>
          <w:szCs w:val="24"/>
        </w:rPr>
        <w:t>0</w:t>
      </w:r>
      <w:r w:rsidRPr="005B6234">
        <w:rPr>
          <w:rFonts w:ascii="Times New Roman" w:hAnsi="Times New Roman" w:cs="Times New Roman"/>
          <w:b/>
          <w:sz w:val="24"/>
          <w:szCs w:val="24"/>
        </w:rPr>
        <w:t xml:space="preserve"> de </w:t>
      </w:r>
      <w:r w:rsidR="00A163AF">
        <w:rPr>
          <w:rFonts w:ascii="Times New Roman" w:hAnsi="Times New Roman" w:cs="Times New Roman"/>
          <w:b/>
          <w:sz w:val="24"/>
          <w:szCs w:val="24"/>
        </w:rPr>
        <w:t>SEPTIEMBRE</w:t>
      </w:r>
      <w:r w:rsidR="0078661B" w:rsidRPr="005B6234">
        <w:rPr>
          <w:rFonts w:ascii="Times New Roman" w:hAnsi="Times New Roman" w:cs="Times New Roman"/>
          <w:b/>
          <w:sz w:val="24"/>
          <w:szCs w:val="24"/>
        </w:rPr>
        <w:t xml:space="preserve"> </w:t>
      </w:r>
      <w:r w:rsidRPr="005B6234">
        <w:rPr>
          <w:rFonts w:ascii="Times New Roman" w:hAnsi="Times New Roman" w:cs="Times New Roman"/>
          <w:b/>
          <w:sz w:val="24"/>
          <w:szCs w:val="24"/>
        </w:rPr>
        <w:t>de 201</w:t>
      </w:r>
      <w:r w:rsidR="0078661B" w:rsidRPr="005B6234">
        <w:rPr>
          <w:rFonts w:ascii="Times New Roman" w:hAnsi="Times New Roman" w:cs="Times New Roman"/>
          <w:b/>
          <w:sz w:val="24"/>
          <w:szCs w:val="24"/>
        </w:rPr>
        <w:t>8</w:t>
      </w:r>
      <w:r w:rsidRPr="005B6234">
        <w:rPr>
          <w:rFonts w:ascii="Times New Roman" w:hAnsi="Times New Roman" w:cs="Times New Roman"/>
          <w:b/>
          <w:sz w:val="24"/>
          <w:szCs w:val="24"/>
        </w:rPr>
        <w:t xml:space="preserve"> </w:t>
      </w:r>
      <w:r w:rsidR="005F7387" w:rsidRPr="005B6234">
        <w:rPr>
          <w:rFonts w:ascii="Times New Roman" w:hAnsi="Times New Roman" w:cs="Times New Roman"/>
          <w:b/>
          <w:sz w:val="24"/>
          <w:szCs w:val="24"/>
        </w:rPr>
        <w:t>discriminado</w:t>
      </w:r>
      <w:r w:rsidRPr="005B6234">
        <w:rPr>
          <w:rFonts w:ascii="Times New Roman" w:hAnsi="Times New Roman" w:cs="Times New Roman"/>
          <w:b/>
          <w:sz w:val="24"/>
          <w:szCs w:val="24"/>
        </w:rPr>
        <w:t>s por mecanismo de control</w:t>
      </w:r>
      <w:r w:rsidR="00A163AF">
        <w:rPr>
          <w:rFonts w:ascii="Times New Roman" w:hAnsi="Times New Roman" w:cs="Times New Roman"/>
          <w:b/>
          <w:sz w:val="24"/>
          <w:szCs w:val="24"/>
        </w:rPr>
        <w:t>.</w:t>
      </w:r>
      <w:r w:rsidRPr="005B6234">
        <w:rPr>
          <w:rFonts w:ascii="Times New Roman" w:hAnsi="Times New Roman" w:cs="Times New Roman"/>
          <w:b/>
          <w:sz w:val="24"/>
          <w:szCs w:val="24"/>
        </w:rPr>
        <w:t xml:space="preserve"> </w:t>
      </w:r>
    </w:p>
    <w:p w:rsidR="00D25FB2" w:rsidRPr="005B6234" w:rsidRDefault="00D25FB2" w:rsidP="00413D8D">
      <w:pPr>
        <w:spacing w:after="0" w:line="240" w:lineRule="auto"/>
        <w:jc w:val="both"/>
        <w:rPr>
          <w:rFonts w:ascii="Times New Roman" w:hAnsi="Times New Roman" w:cs="Times New Roman"/>
          <w:b/>
          <w:sz w:val="24"/>
          <w:szCs w:val="24"/>
        </w:rPr>
      </w:pPr>
    </w:p>
    <w:tbl>
      <w:tblPr>
        <w:tblW w:w="0" w:type="auto"/>
        <w:tblInd w:w="708" w:type="dxa"/>
        <w:tblCellMar>
          <w:left w:w="70" w:type="dxa"/>
          <w:right w:w="70" w:type="dxa"/>
        </w:tblCellMar>
        <w:tblLook w:val="0600" w:firstRow="0" w:lastRow="0" w:firstColumn="0" w:lastColumn="0" w:noHBand="1" w:noVBand="1"/>
      </w:tblPr>
      <w:tblGrid>
        <w:gridCol w:w="4930"/>
        <w:gridCol w:w="1677"/>
        <w:gridCol w:w="2647"/>
      </w:tblGrid>
      <w:tr w:rsidR="00BB15B4" w:rsidRPr="005B6234" w:rsidTr="00DC0C1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B15B4" w:rsidRPr="005B6234" w:rsidRDefault="00897D92"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 xml:space="preserve">TIPO DE PROCESO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 xml:space="preserve"> VALOR PRETENSIONES </w:t>
            </w:r>
          </w:p>
        </w:tc>
      </w:tr>
      <w:tr w:rsidR="00BB15B4"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B15B4" w:rsidRPr="005B6234" w:rsidRDefault="00BB15B4"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REPARACION DIRECTA</w:t>
            </w:r>
          </w:p>
        </w:tc>
        <w:tc>
          <w:tcPr>
            <w:tcW w:w="0" w:type="auto"/>
            <w:tcBorders>
              <w:top w:val="nil"/>
              <w:left w:val="nil"/>
              <w:bottom w:val="single" w:sz="4" w:space="0" w:color="auto"/>
              <w:right w:val="single" w:sz="4" w:space="0" w:color="auto"/>
            </w:tcBorders>
            <w:shd w:val="clear" w:color="auto" w:fill="auto"/>
            <w:noWrap/>
            <w:vAlign w:val="bottom"/>
          </w:tcPr>
          <w:p w:rsidR="00BB15B4"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14.140</w:t>
            </w:r>
          </w:p>
        </w:tc>
        <w:tc>
          <w:tcPr>
            <w:tcW w:w="0" w:type="auto"/>
            <w:tcBorders>
              <w:top w:val="nil"/>
              <w:left w:val="nil"/>
              <w:bottom w:val="single" w:sz="4" w:space="0" w:color="auto"/>
              <w:right w:val="single" w:sz="4" w:space="0" w:color="auto"/>
            </w:tcBorders>
            <w:shd w:val="clear" w:color="auto" w:fill="auto"/>
            <w:noWrap/>
            <w:vAlign w:val="bottom"/>
          </w:tcPr>
          <w:p w:rsidR="00BB15B4" w:rsidRPr="005B6234" w:rsidRDefault="001933E3" w:rsidP="003E1530">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26.189.292.362.634,70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NULIDAD Y RESTABLECIMIENTO DEL DERECHO</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2.822</w:t>
            </w:r>
          </w:p>
        </w:tc>
        <w:tc>
          <w:tcPr>
            <w:tcW w:w="0" w:type="auto"/>
            <w:tcBorders>
              <w:top w:val="nil"/>
              <w:left w:val="nil"/>
              <w:bottom w:val="single" w:sz="4" w:space="0" w:color="auto"/>
              <w:right w:val="single" w:sz="4" w:space="0" w:color="auto"/>
            </w:tcBorders>
            <w:shd w:val="clear" w:color="auto" w:fill="auto"/>
            <w:noWrap/>
            <w:vAlign w:val="bottom"/>
          </w:tcPr>
          <w:p w:rsidR="00D94E4E"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280.403.163.673,38</w:t>
            </w:r>
          </w:p>
        </w:tc>
      </w:tr>
      <w:tr w:rsidR="00FA15E3" w:rsidRPr="005B6234" w:rsidTr="00897D92">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NULIDAD SIMPLE</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24</w:t>
            </w:r>
          </w:p>
        </w:tc>
        <w:tc>
          <w:tcPr>
            <w:tcW w:w="0" w:type="auto"/>
            <w:tcBorders>
              <w:top w:val="nil"/>
              <w:left w:val="nil"/>
              <w:bottom w:val="single" w:sz="4" w:space="0" w:color="auto"/>
              <w:right w:val="single" w:sz="4" w:space="0" w:color="auto"/>
            </w:tcBorders>
            <w:shd w:val="clear" w:color="auto" w:fill="auto"/>
            <w:noWrap/>
            <w:vAlign w:val="bottom"/>
          </w:tcPr>
          <w:p w:rsidR="00D94E4E" w:rsidRPr="005B6234" w:rsidRDefault="001933E3" w:rsidP="00CA42DE">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1.955.928.731,00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CONTRACTUALES</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17</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2.759.275.497,00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5B6234" w:rsidRDefault="00196DDF"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ACCIÓ</w:t>
            </w:r>
            <w:r w:rsidR="00FA15E3" w:rsidRPr="005B6234">
              <w:rPr>
                <w:rFonts w:ascii="Times New Roman" w:eastAsia="Times New Roman" w:hAnsi="Times New Roman" w:cs="Times New Roman"/>
                <w:color w:val="000000"/>
                <w:lang w:eastAsia="es-CO"/>
              </w:rPr>
              <w:t>N POPULAR</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115</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900.047.600,00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ACCI</w:t>
            </w:r>
            <w:r w:rsidR="00196DDF" w:rsidRPr="005B6234">
              <w:rPr>
                <w:rFonts w:ascii="Times New Roman" w:eastAsia="Times New Roman" w:hAnsi="Times New Roman" w:cs="Times New Roman"/>
                <w:color w:val="000000"/>
                <w:lang w:eastAsia="es-CO"/>
              </w:rPr>
              <w:t>Ó</w:t>
            </w:r>
            <w:r w:rsidRPr="005B6234">
              <w:rPr>
                <w:rFonts w:ascii="Times New Roman" w:eastAsia="Times New Roman" w:hAnsi="Times New Roman" w:cs="Times New Roman"/>
                <w:color w:val="000000"/>
                <w:lang w:eastAsia="es-CO"/>
              </w:rPr>
              <w:t>N GRUPO</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98</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13.059.210.849.918,00</w:t>
            </w:r>
          </w:p>
        </w:tc>
      </w:tr>
      <w:tr w:rsidR="00FA15E3" w:rsidRPr="005B6234" w:rsidTr="001B665E">
        <w:trPr>
          <w:trHeight w:val="28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5B6234" w:rsidRDefault="00196DDF"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ACCIÓ</w:t>
            </w:r>
            <w:r w:rsidR="00EC61A8" w:rsidRPr="005B6234">
              <w:rPr>
                <w:rFonts w:ascii="Times New Roman" w:eastAsia="Times New Roman" w:hAnsi="Times New Roman" w:cs="Times New Roman"/>
                <w:color w:val="000000"/>
                <w:lang w:eastAsia="es-CO"/>
              </w:rPr>
              <w:t xml:space="preserve">N </w:t>
            </w:r>
            <w:r w:rsidR="00FA15E3" w:rsidRPr="005B6234">
              <w:rPr>
                <w:rFonts w:ascii="Times New Roman" w:eastAsia="Times New Roman" w:hAnsi="Times New Roman" w:cs="Times New Roman"/>
                <w:color w:val="000000"/>
                <w:lang w:eastAsia="es-CO"/>
              </w:rPr>
              <w:t>DE CUMPLIMIENTO</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5.279.390.000,00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ORDINA</w:t>
            </w:r>
            <w:r w:rsidR="00EC61A8" w:rsidRPr="005B6234">
              <w:rPr>
                <w:rFonts w:ascii="Times New Roman" w:eastAsia="Times New Roman" w:hAnsi="Times New Roman" w:cs="Times New Roman"/>
                <w:color w:val="000000"/>
                <w:lang w:eastAsia="es-CO"/>
              </w:rPr>
              <w:t>R</w:t>
            </w:r>
            <w:r w:rsidRPr="005B6234">
              <w:rPr>
                <w:rFonts w:ascii="Times New Roman" w:eastAsia="Times New Roman" w:hAnsi="Times New Roman" w:cs="Times New Roman"/>
                <w:color w:val="000000"/>
                <w:lang w:eastAsia="es-CO"/>
              </w:rPr>
              <w:t>IO LABORAL</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w:t>
            </w:r>
          </w:p>
        </w:tc>
        <w:tc>
          <w:tcPr>
            <w:tcW w:w="0" w:type="auto"/>
            <w:tcBorders>
              <w:top w:val="nil"/>
              <w:left w:val="nil"/>
              <w:bottom w:val="single" w:sz="4" w:space="0" w:color="auto"/>
              <w:right w:val="single" w:sz="4" w:space="0" w:color="auto"/>
            </w:tcBorders>
            <w:shd w:val="clear" w:color="auto" w:fill="auto"/>
            <w:noWrap/>
            <w:vAlign w:val="bottom"/>
          </w:tcPr>
          <w:p w:rsidR="004E45F0"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1.064.173.423,00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 xml:space="preserve">EJECUTIVO </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1933E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71</w:t>
            </w:r>
          </w:p>
        </w:tc>
        <w:tc>
          <w:tcPr>
            <w:tcW w:w="0" w:type="auto"/>
            <w:tcBorders>
              <w:top w:val="nil"/>
              <w:left w:val="nil"/>
              <w:bottom w:val="single" w:sz="4" w:space="0" w:color="auto"/>
              <w:right w:val="single" w:sz="4" w:space="0" w:color="auto"/>
            </w:tcBorders>
            <w:shd w:val="clear" w:color="auto" w:fill="auto"/>
            <w:noWrap/>
            <w:vAlign w:val="bottom"/>
          </w:tcPr>
          <w:p w:rsidR="003E1530" w:rsidRPr="005B6234" w:rsidRDefault="001933E3" w:rsidP="001933E3">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12.297.046.203,56</w:t>
            </w:r>
          </w:p>
        </w:tc>
      </w:tr>
      <w:tr w:rsidR="001B665E" w:rsidRPr="005B6234" w:rsidTr="00DC0C19">
        <w:trPr>
          <w:trHeight w:val="402"/>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bottom"/>
          </w:tcPr>
          <w:p w:rsidR="001B665E" w:rsidRPr="005B6234" w:rsidRDefault="001B665E"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TOTALES</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tcPr>
          <w:p w:rsidR="001B665E" w:rsidRPr="005B6234" w:rsidRDefault="001933E3" w:rsidP="00267FDD">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17.312</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tcPr>
          <w:p w:rsidR="001B665E" w:rsidRPr="005B6234" w:rsidRDefault="001933E3" w:rsidP="00267FDD">
            <w:pPr>
              <w:spacing w:after="0" w:line="240" w:lineRule="auto"/>
              <w:jc w:val="right"/>
              <w:rPr>
                <w:rFonts w:ascii="Times New Roman" w:eastAsia="Times New Roman" w:hAnsi="Times New Roman" w:cs="Times New Roman"/>
                <w:b/>
                <w:color w:val="000000"/>
                <w:lang w:eastAsia="es-CO"/>
              </w:rPr>
            </w:pPr>
            <w:bookmarkStart w:id="1" w:name="OLE_LINK1"/>
            <w:r>
              <w:rPr>
                <w:rFonts w:ascii="Times New Roman" w:eastAsia="Times New Roman" w:hAnsi="Times New Roman" w:cs="Times New Roman"/>
                <w:b/>
                <w:color w:val="000000"/>
                <w:lang w:eastAsia="es-CO"/>
              </w:rPr>
              <w:t>$39.553.162.237.680,60</w:t>
            </w:r>
            <w:r w:rsidR="00DC586D" w:rsidRPr="005B6234">
              <w:rPr>
                <w:rFonts w:ascii="Times New Roman" w:eastAsia="Times New Roman" w:hAnsi="Times New Roman" w:cs="Times New Roman"/>
                <w:b/>
                <w:color w:val="000000"/>
                <w:lang w:eastAsia="es-CO"/>
              </w:rPr>
              <w:t xml:space="preserve">       </w:t>
            </w:r>
            <w:bookmarkEnd w:id="1"/>
          </w:p>
        </w:tc>
      </w:tr>
    </w:tbl>
    <w:p w:rsidR="00D34D90" w:rsidRPr="005B6234" w:rsidRDefault="00D34D90" w:rsidP="00413D8D">
      <w:pPr>
        <w:spacing w:after="0" w:line="240" w:lineRule="auto"/>
        <w:jc w:val="both"/>
        <w:rPr>
          <w:rFonts w:ascii="Times New Roman" w:hAnsi="Times New Roman" w:cs="Times New Roman"/>
          <w:b/>
          <w:sz w:val="24"/>
          <w:szCs w:val="24"/>
        </w:rPr>
      </w:pPr>
    </w:p>
    <w:p w:rsidR="001F6D2D" w:rsidRPr="005B6234" w:rsidRDefault="00713A07" w:rsidP="005E210E">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lastRenderedPageBreak/>
        <w:t xml:space="preserve">Tabla 2. </w:t>
      </w:r>
      <w:r w:rsidR="00ED156B" w:rsidRPr="005B6234">
        <w:rPr>
          <w:rFonts w:ascii="Times New Roman" w:hAnsi="Times New Roman" w:cs="Times New Roman"/>
          <w:b/>
          <w:sz w:val="24"/>
          <w:szCs w:val="24"/>
        </w:rPr>
        <w:t>Procesos por</w:t>
      </w:r>
      <w:r w:rsidR="00897D92" w:rsidRPr="005B6234">
        <w:rPr>
          <w:rFonts w:ascii="Times New Roman" w:hAnsi="Times New Roman" w:cs="Times New Roman"/>
          <w:b/>
          <w:sz w:val="24"/>
          <w:szCs w:val="24"/>
        </w:rPr>
        <w:t xml:space="preserve"> reparación directa a </w:t>
      </w:r>
      <w:r w:rsidR="00A163AF">
        <w:rPr>
          <w:rFonts w:ascii="Times New Roman" w:hAnsi="Times New Roman" w:cs="Times New Roman"/>
          <w:b/>
          <w:sz w:val="24"/>
          <w:szCs w:val="24"/>
        </w:rPr>
        <w:t>SEPTIEMBRE</w:t>
      </w:r>
      <w:r w:rsidR="00897D92" w:rsidRPr="005B6234">
        <w:rPr>
          <w:rFonts w:ascii="Times New Roman" w:hAnsi="Times New Roman" w:cs="Times New Roman"/>
          <w:b/>
          <w:sz w:val="24"/>
          <w:szCs w:val="24"/>
        </w:rPr>
        <w:t xml:space="preserve"> 3</w:t>
      </w:r>
      <w:r w:rsidR="00A91678" w:rsidRPr="005B6234">
        <w:rPr>
          <w:rFonts w:ascii="Times New Roman" w:hAnsi="Times New Roman" w:cs="Times New Roman"/>
          <w:b/>
          <w:sz w:val="24"/>
          <w:szCs w:val="24"/>
        </w:rPr>
        <w:t>0</w:t>
      </w:r>
      <w:r w:rsidR="00897D92" w:rsidRPr="005B6234">
        <w:rPr>
          <w:rFonts w:ascii="Times New Roman" w:hAnsi="Times New Roman" w:cs="Times New Roman"/>
          <w:b/>
          <w:sz w:val="24"/>
          <w:szCs w:val="24"/>
        </w:rPr>
        <w:t xml:space="preserve"> de 201</w:t>
      </w:r>
      <w:r w:rsidR="009045D7" w:rsidRPr="005B6234">
        <w:rPr>
          <w:rFonts w:ascii="Times New Roman" w:hAnsi="Times New Roman" w:cs="Times New Roman"/>
          <w:b/>
          <w:sz w:val="24"/>
          <w:szCs w:val="24"/>
        </w:rPr>
        <w:t>8</w:t>
      </w:r>
      <w:r w:rsidR="00ED156B" w:rsidRPr="005B6234">
        <w:rPr>
          <w:rFonts w:ascii="Times New Roman" w:hAnsi="Times New Roman" w:cs="Times New Roman"/>
          <w:b/>
          <w:sz w:val="24"/>
          <w:szCs w:val="24"/>
        </w:rPr>
        <w:t>, discriminados por hecho generador</w:t>
      </w:r>
      <w:r w:rsidRPr="005B6234">
        <w:rPr>
          <w:rFonts w:ascii="Times New Roman" w:hAnsi="Times New Roman" w:cs="Times New Roman"/>
          <w:b/>
          <w:sz w:val="24"/>
          <w:szCs w:val="24"/>
        </w:rPr>
        <w:t>.</w:t>
      </w:r>
    </w:p>
    <w:p w:rsidR="00424417" w:rsidRPr="005B6234" w:rsidRDefault="00424417" w:rsidP="003E3938">
      <w:pPr>
        <w:spacing w:after="0" w:line="240" w:lineRule="auto"/>
        <w:ind w:left="708"/>
        <w:jc w:val="both"/>
        <w:rPr>
          <w:rFonts w:ascii="Times New Roman" w:hAnsi="Times New Roman" w:cs="Times New Roman"/>
          <w:b/>
          <w:sz w:val="24"/>
          <w:szCs w:val="24"/>
        </w:rPr>
      </w:pPr>
    </w:p>
    <w:tbl>
      <w:tblPr>
        <w:tblW w:w="9367" w:type="dxa"/>
        <w:tblInd w:w="704" w:type="dxa"/>
        <w:tblCellMar>
          <w:left w:w="70" w:type="dxa"/>
          <w:right w:w="70" w:type="dxa"/>
        </w:tblCellMar>
        <w:tblLook w:val="04A0" w:firstRow="1" w:lastRow="0" w:firstColumn="1" w:lastColumn="0" w:noHBand="0" w:noVBand="1"/>
      </w:tblPr>
      <w:tblGrid>
        <w:gridCol w:w="4273"/>
        <w:gridCol w:w="2135"/>
        <w:gridCol w:w="2959"/>
      </w:tblGrid>
      <w:tr w:rsidR="00BB15B4" w:rsidRPr="005B6234" w:rsidTr="00D34D90">
        <w:trPr>
          <w:trHeight w:val="261"/>
        </w:trPr>
        <w:tc>
          <w:tcPr>
            <w:tcW w:w="4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HECHO GENERADOR</w:t>
            </w:r>
          </w:p>
        </w:tc>
        <w:tc>
          <w:tcPr>
            <w:tcW w:w="21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29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 xml:space="preserve"> VALOR PRETENSIONES </w:t>
            </w:r>
          </w:p>
        </w:tc>
      </w:tr>
      <w:tr w:rsidR="00BB15B4"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D4365B" w:rsidRPr="005B6234" w:rsidRDefault="00D4365B"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DETENCIÓN INJUSTA</w:t>
            </w:r>
          </w:p>
        </w:tc>
        <w:tc>
          <w:tcPr>
            <w:tcW w:w="2135" w:type="dxa"/>
            <w:tcBorders>
              <w:top w:val="nil"/>
              <w:left w:val="nil"/>
              <w:bottom w:val="single" w:sz="4" w:space="0" w:color="auto"/>
              <w:right w:val="single" w:sz="4" w:space="0" w:color="auto"/>
            </w:tcBorders>
            <w:shd w:val="clear" w:color="auto" w:fill="auto"/>
            <w:noWrap/>
            <w:vAlign w:val="bottom"/>
          </w:tcPr>
          <w:p w:rsidR="00BB15B4"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11.384</w:t>
            </w:r>
          </w:p>
        </w:tc>
        <w:tc>
          <w:tcPr>
            <w:tcW w:w="2959" w:type="dxa"/>
            <w:tcBorders>
              <w:top w:val="nil"/>
              <w:left w:val="nil"/>
              <w:bottom w:val="single" w:sz="4" w:space="0" w:color="auto"/>
              <w:right w:val="single" w:sz="4" w:space="0" w:color="auto"/>
            </w:tcBorders>
            <w:shd w:val="clear" w:color="auto" w:fill="auto"/>
            <w:noWrap/>
            <w:vAlign w:val="bottom"/>
          </w:tcPr>
          <w:p w:rsidR="00BB15B4" w:rsidRPr="005B6234" w:rsidRDefault="00AF3E27" w:rsidP="00AF3E27">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14.428.968.219.656,60</w:t>
            </w:r>
          </w:p>
        </w:tc>
      </w:tr>
      <w:tr w:rsidR="00BB15B4"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BB15B4" w:rsidRPr="005B6234" w:rsidRDefault="00AA7A3A"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FALLA EN EL SERVICIO</w:t>
            </w:r>
          </w:p>
        </w:tc>
        <w:tc>
          <w:tcPr>
            <w:tcW w:w="2135" w:type="dxa"/>
            <w:tcBorders>
              <w:top w:val="nil"/>
              <w:left w:val="nil"/>
              <w:bottom w:val="single" w:sz="4" w:space="0" w:color="auto"/>
              <w:right w:val="single" w:sz="4" w:space="0" w:color="auto"/>
            </w:tcBorders>
            <w:shd w:val="clear" w:color="auto" w:fill="auto"/>
            <w:noWrap/>
            <w:vAlign w:val="bottom"/>
          </w:tcPr>
          <w:p w:rsidR="00BB15B4"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1.482</w:t>
            </w:r>
          </w:p>
        </w:tc>
        <w:tc>
          <w:tcPr>
            <w:tcW w:w="2959" w:type="dxa"/>
            <w:tcBorders>
              <w:top w:val="nil"/>
              <w:left w:val="nil"/>
              <w:bottom w:val="single" w:sz="4" w:space="0" w:color="auto"/>
              <w:right w:val="single" w:sz="4" w:space="0" w:color="auto"/>
            </w:tcBorders>
            <w:shd w:val="clear" w:color="auto" w:fill="auto"/>
            <w:noWrap/>
            <w:vAlign w:val="bottom"/>
          </w:tcPr>
          <w:p w:rsidR="00BB15B4"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7.009.801.016.114,90</w:t>
            </w:r>
          </w:p>
        </w:tc>
      </w:tr>
      <w:tr w:rsidR="00AA7A3A"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AA7A3A" w:rsidRPr="005B6234" w:rsidRDefault="00AA7A3A"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PIR</w:t>
            </w:r>
            <w:r w:rsidR="00A314AB" w:rsidRPr="005B6234">
              <w:rPr>
                <w:rFonts w:ascii="Times New Roman" w:eastAsia="Times New Roman" w:hAnsi="Times New Roman" w:cs="Times New Roman"/>
                <w:color w:val="000000"/>
                <w:lang w:eastAsia="es-CO"/>
              </w:rPr>
              <w:t>Á</w:t>
            </w:r>
            <w:r w:rsidRPr="005B6234">
              <w:rPr>
                <w:rFonts w:ascii="Times New Roman" w:eastAsia="Times New Roman" w:hAnsi="Times New Roman" w:cs="Times New Roman"/>
                <w:color w:val="000000"/>
                <w:lang w:eastAsia="es-CO"/>
              </w:rPr>
              <w:t>MIDES</w:t>
            </w:r>
          </w:p>
        </w:tc>
        <w:tc>
          <w:tcPr>
            <w:tcW w:w="2135" w:type="dxa"/>
            <w:tcBorders>
              <w:top w:val="nil"/>
              <w:left w:val="nil"/>
              <w:bottom w:val="single" w:sz="4" w:space="0" w:color="auto"/>
              <w:right w:val="single" w:sz="4" w:space="0" w:color="auto"/>
            </w:tcBorders>
            <w:shd w:val="clear" w:color="auto" w:fill="auto"/>
            <w:noWrap/>
            <w:vAlign w:val="bottom"/>
          </w:tcPr>
          <w:p w:rsidR="00AA7A3A"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336</w:t>
            </w:r>
          </w:p>
        </w:tc>
        <w:tc>
          <w:tcPr>
            <w:tcW w:w="2959" w:type="dxa"/>
            <w:tcBorders>
              <w:top w:val="nil"/>
              <w:left w:val="nil"/>
              <w:bottom w:val="single" w:sz="4" w:space="0" w:color="auto"/>
              <w:right w:val="single" w:sz="4" w:space="0" w:color="auto"/>
            </w:tcBorders>
            <w:shd w:val="clear" w:color="auto" w:fill="auto"/>
            <w:noWrap/>
            <w:vAlign w:val="bottom"/>
          </w:tcPr>
          <w:p w:rsidR="00AA7A3A"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1.989.666.472.521,00</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1933E3"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INCAUTACIÓN</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210</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293.760.851.918,55</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1933E3"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LESIONES PERSONALES</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75</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389.176.371.339,00</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1933E3"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DESPLAZAMIENTO FORZADO</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75</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378.213.990.878,00</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AF3E27"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FALTA PROTECCIÓN</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44</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75.649.969.033,00</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AF3E27"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MUERTE</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307</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1.335.041.709.994,73</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AF3E27"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PÉRDIDA BIENES</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36</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29.997.128.236,48</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AF3E27"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PARQUEADEROS</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20</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42.226.910.445,00</w:t>
            </w:r>
          </w:p>
        </w:tc>
      </w:tr>
      <w:tr w:rsidR="00BB15B4"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BB15B4" w:rsidRPr="005B6234" w:rsidRDefault="00BB15B4"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OTROS</w:t>
            </w:r>
          </w:p>
        </w:tc>
        <w:tc>
          <w:tcPr>
            <w:tcW w:w="2135" w:type="dxa"/>
            <w:tcBorders>
              <w:top w:val="nil"/>
              <w:left w:val="nil"/>
              <w:bottom w:val="single" w:sz="4" w:space="0" w:color="auto"/>
              <w:right w:val="single" w:sz="4" w:space="0" w:color="auto"/>
            </w:tcBorders>
            <w:shd w:val="clear" w:color="auto" w:fill="auto"/>
            <w:noWrap/>
            <w:vAlign w:val="bottom"/>
          </w:tcPr>
          <w:p w:rsidR="00BB15B4" w:rsidRPr="005B6234" w:rsidRDefault="00AF3E27"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171</w:t>
            </w:r>
          </w:p>
        </w:tc>
        <w:tc>
          <w:tcPr>
            <w:tcW w:w="2959" w:type="dxa"/>
            <w:tcBorders>
              <w:top w:val="nil"/>
              <w:left w:val="nil"/>
              <w:bottom w:val="single" w:sz="4" w:space="0" w:color="auto"/>
              <w:right w:val="single" w:sz="4" w:space="0" w:color="auto"/>
            </w:tcBorders>
            <w:shd w:val="clear" w:color="auto" w:fill="auto"/>
            <w:noWrap/>
            <w:vAlign w:val="bottom"/>
          </w:tcPr>
          <w:p w:rsidR="00BB15B4" w:rsidRPr="005B6234" w:rsidRDefault="00AF3E2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216.789.722.497,40</w:t>
            </w:r>
          </w:p>
        </w:tc>
      </w:tr>
      <w:tr w:rsidR="00BB15B4" w:rsidRPr="005B6234" w:rsidTr="00D34D90">
        <w:trPr>
          <w:trHeight w:val="70"/>
        </w:trPr>
        <w:tc>
          <w:tcPr>
            <w:tcW w:w="4273"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BB15B4" w:rsidRPr="005B6234" w:rsidRDefault="00BB15B4"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w:t>
            </w:r>
          </w:p>
        </w:tc>
        <w:tc>
          <w:tcPr>
            <w:tcW w:w="2135" w:type="dxa"/>
            <w:tcBorders>
              <w:top w:val="nil"/>
              <w:left w:val="nil"/>
              <w:bottom w:val="single" w:sz="4" w:space="0" w:color="auto"/>
              <w:right w:val="single" w:sz="4" w:space="0" w:color="auto"/>
            </w:tcBorders>
            <w:shd w:val="clear" w:color="auto" w:fill="D9D9D9" w:themeFill="background1" w:themeFillShade="D9"/>
            <w:noWrap/>
            <w:vAlign w:val="bottom"/>
          </w:tcPr>
          <w:p w:rsidR="00BB15B4" w:rsidRPr="005B6234" w:rsidRDefault="00AF3E27" w:rsidP="00EC3E1B">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14.140</w:t>
            </w:r>
          </w:p>
        </w:tc>
        <w:tc>
          <w:tcPr>
            <w:tcW w:w="2959" w:type="dxa"/>
            <w:tcBorders>
              <w:top w:val="nil"/>
              <w:left w:val="nil"/>
              <w:bottom w:val="single" w:sz="4" w:space="0" w:color="auto"/>
              <w:right w:val="single" w:sz="4" w:space="0" w:color="auto"/>
            </w:tcBorders>
            <w:shd w:val="clear" w:color="auto" w:fill="D9D9D9" w:themeFill="background1" w:themeFillShade="D9"/>
            <w:noWrap/>
            <w:vAlign w:val="bottom"/>
          </w:tcPr>
          <w:p w:rsidR="00BB15B4" w:rsidRPr="005B6234" w:rsidRDefault="00AF3E27" w:rsidP="00EC3E1B">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26.189.292.362.634,70</w:t>
            </w:r>
          </w:p>
        </w:tc>
      </w:tr>
    </w:tbl>
    <w:p w:rsidR="00DC586D" w:rsidRPr="005B6234" w:rsidRDefault="00DC586D" w:rsidP="003E3938">
      <w:pPr>
        <w:pStyle w:val="Default"/>
        <w:jc w:val="both"/>
        <w:rPr>
          <w:b/>
          <w:sz w:val="20"/>
          <w:szCs w:val="20"/>
        </w:rPr>
      </w:pPr>
    </w:p>
    <w:p w:rsidR="00246B5A" w:rsidRPr="005B6234" w:rsidRDefault="00DC586D" w:rsidP="005E210E">
      <w:pPr>
        <w:pStyle w:val="Default"/>
        <w:pBdr>
          <w:top w:val="single" w:sz="4" w:space="1" w:color="auto"/>
          <w:left w:val="single" w:sz="4" w:space="4" w:color="auto"/>
          <w:bottom w:val="single" w:sz="4" w:space="0" w:color="auto"/>
          <w:right w:val="single" w:sz="4" w:space="4" w:color="auto"/>
        </w:pBdr>
        <w:ind w:left="709"/>
        <w:jc w:val="both"/>
        <w:rPr>
          <w:b/>
          <w:sz w:val="22"/>
          <w:szCs w:val="22"/>
        </w:rPr>
      </w:pPr>
      <w:r w:rsidRPr="005B6234">
        <w:rPr>
          <w:b/>
          <w:sz w:val="22"/>
          <w:szCs w:val="22"/>
        </w:rPr>
        <w:t>NOTA:</w:t>
      </w:r>
      <w:r w:rsidR="004F12BE" w:rsidRPr="005B6234">
        <w:rPr>
          <w:sz w:val="22"/>
          <w:szCs w:val="22"/>
        </w:rPr>
        <w:t xml:space="preserve"> </w:t>
      </w:r>
      <w:r w:rsidR="00246B5A" w:rsidRPr="005B6234">
        <w:rPr>
          <w:sz w:val="22"/>
          <w:szCs w:val="22"/>
        </w:rPr>
        <w:t xml:space="preserve">El mecanismo de control de reparación directa </w:t>
      </w:r>
      <w:r w:rsidR="004F12BE" w:rsidRPr="005B6234">
        <w:rPr>
          <w:sz w:val="22"/>
          <w:szCs w:val="22"/>
        </w:rPr>
        <w:t>es en estricto sentido el control judicial de la labor misional constitucional de la Fiscalía Gene</w:t>
      </w:r>
      <w:r w:rsidR="00994107" w:rsidRPr="005B6234">
        <w:rPr>
          <w:sz w:val="22"/>
          <w:szCs w:val="22"/>
        </w:rPr>
        <w:t>ral de la Nación, por lo que se hace la discriminación de sus hechos generadores en la Tabla 2 y a lo largo de este informe. En esta materia desde el Comité de Conciliación de la Entidad,</w:t>
      </w:r>
      <w:r w:rsidR="00413D8D" w:rsidRPr="005B6234">
        <w:rPr>
          <w:sz w:val="22"/>
          <w:szCs w:val="22"/>
        </w:rPr>
        <w:t xml:space="preserve"> bajo la coordinación de la Dirección de Asuntos Jurídicos</w:t>
      </w:r>
      <w:r w:rsidR="00994107" w:rsidRPr="005B6234">
        <w:rPr>
          <w:sz w:val="22"/>
          <w:szCs w:val="22"/>
        </w:rPr>
        <w:t xml:space="preserve"> se vienen planteando constantemente directrices y/o lin</w:t>
      </w:r>
      <w:r w:rsidR="00413D8D" w:rsidRPr="005B6234">
        <w:rPr>
          <w:sz w:val="22"/>
          <w:szCs w:val="22"/>
        </w:rPr>
        <w:t xml:space="preserve">eamientos de defensa </w:t>
      </w:r>
      <w:r w:rsidR="005E210E" w:rsidRPr="005B6234">
        <w:rPr>
          <w:sz w:val="22"/>
          <w:szCs w:val="22"/>
        </w:rPr>
        <w:t xml:space="preserve">técnica </w:t>
      </w:r>
      <w:r w:rsidR="00413D8D" w:rsidRPr="005B6234">
        <w:rPr>
          <w:sz w:val="22"/>
          <w:szCs w:val="22"/>
        </w:rPr>
        <w:t xml:space="preserve">que aunado a las </w:t>
      </w:r>
      <w:r w:rsidR="00994107" w:rsidRPr="005B6234">
        <w:rPr>
          <w:sz w:val="22"/>
          <w:szCs w:val="22"/>
        </w:rPr>
        <w:t>políticas de pr</w:t>
      </w:r>
      <w:r w:rsidR="00413D8D" w:rsidRPr="005B6234">
        <w:rPr>
          <w:sz w:val="22"/>
          <w:szCs w:val="22"/>
        </w:rPr>
        <w:t xml:space="preserve">evención del daño antijurídico adoptadas aportan al fortalecimiento de </w:t>
      </w:r>
      <w:r w:rsidR="005E210E" w:rsidRPr="005B6234">
        <w:rPr>
          <w:sz w:val="22"/>
          <w:szCs w:val="22"/>
        </w:rPr>
        <w:t xml:space="preserve">la gestión de defensa jurídica de la Nación. </w:t>
      </w:r>
    </w:p>
    <w:p w:rsidR="00413D8D" w:rsidRPr="005B6234" w:rsidRDefault="00413D8D" w:rsidP="003E3938">
      <w:pPr>
        <w:pStyle w:val="Default"/>
        <w:rPr>
          <w:sz w:val="20"/>
          <w:szCs w:val="20"/>
        </w:rPr>
      </w:pPr>
    </w:p>
    <w:p w:rsidR="005E210E" w:rsidRPr="005B6234" w:rsidRDefault="00A473F8" w:rsidP="005E210E">
      <w:pPr>
        <w:pStyle w:val="Prrafodelista"/>
        <w:numPr>
          <w:ilvl w:val="1"/>
          <w:numId w:val="3"/>
        </w:numPr>
        <w:spacing w:after="0" w:line="240" w:lineRule="auto"/>
        <w:jc w:val="both"/>
        <w:rPr>
          <w:rFonts w:ascii="Times New Roman" w:hAnsi="Times New Roman" w:cs="Times New Roman"/>
          <w:b/>
          <w:sz w:val="24"/>
          <w:szCs w:val="24"/>
        </w:rPr>
      </w:pPr>
      <w:r w:rsidRPr="005B6234">
        <w:rPr>
          <w:rFonts w:ascii="Times New Roman" w:hAnsi="Times New Roman" w:cs="Times New Roman"/>
          <w:b/>
          <w:bCs/>
          <w:sz w:val="24"/>
          <w:szCs w:val="24"/>
        </w:rPr>
        <w:t>PROCE</w:t>
      </w:r>
      <w:r w:rsidR="00994107" w:rsidRPr="005B6234">
        <w:rPr>
          <w:rFonts w:ascii="Times New Roman" w:hAnsi="Times New Roman" w:cs="Times New Roman"/>
          <w:b/>
          <w:bCs/>
          <w:sz w:val="24"/>
          <w:szCs w:val="24"/>
        </w:rPr>
        <w:t>SOS</w:t>
      </w:r>
      <w:r w:rsidR="00713A07" w:rsidRPr="005B6234">
        <w:rPr>
          <w:rFonts w:ascii="Times New Roman" w:hAnsi="Times New Roman" w:cs="Times New Roman"/>
          <w:b/>
          <w:bCs/>
          <w:sz w:val="24"/>
          <w:szCs w:val="24"/>
        </w:rPr>
        <w:t xml:space="preserve"> QUE CURSAN EN SEGUND</w:t>
      </w:r>
      <w:r w:rsidRPr="005B6234">
        <w:rPr>
          <w:rFonts w:ascii="Times New Roman" w:hAnsi="Times New Roman" w:cs="Times New Roman"/>
          <w:b/>
          <w:bCs/>
          <w:sz w:val="24"/>
          <w:szCs w:val="24"/>
        </w:rPr>
        <w:t>A INSTANCIA CON</w:t>
      </w:r>
      <w:r w:rsidR="00713A07" w:rsidRPr="005B6234">
        <w:rPr>
          <w:rFonts w:ascii="Times New Roman" w:hAnsi="Times New Roman" w:cs="Times New Roman"/>
          <w:b/>
          <w:bCs/>
          <w:sz w:val="24"/>
          <w:szCs w:val="24"/>
        </w:rPr>
        <w:t xml:space="preserve"> FALLO DE PRIMERA INSTANCIA</w:t>
      </w:r>
      <w:r w:rsidR="0002565D" w:rsidRPr="005B6234">
        <w:rPr>
          <w:rFonts w:ascii="Times New Roman" w:hAnsi="Times New Roman" w:cs="Times New Roman"/>
          <w:b/>
          <w:bCs/>
          <w:sz w:val="24"/>
          <w:szCs w:val="24"/>
        </w:rPr>
        <w:t xml:space="preserve"> </w:t>
      </w:r>
      <w:r w:rsidR="00994107" w:rsidRPr="005B6234">
        <w:rPr>
          <w:rFonts w:ascii="Times New Roman" w:hAnsi="Times New Roman" w:cs="Times New Roman"/>
          <w:b/>
          <w:bCs/>
          <w:sz w:val="24"/>
          <w:szCs w:val="24"/>
        </w:rPr>
        <w:t xml:space="preserve">FAVORABLE </w:t>
      </w:r>
      <w:r w:rsidR="00713A07" w:rsidRPr="005B6234">
        <w:rPr>
          <w:rFonts w:ascii="Times New Roman" w:hAnsi="Times New Roman" w:cs="Times New Roman"/>
          <w:b/>
          <w:bCs/>
          <w:sz w:val="24"/>
          <w:szCs w:val="24"/>
        </w:rPr>
        <w:t xml:space="preserve">PARA LA </w:t>
      </w:r>
      <w:r w:rsidR="00994107" w:rsidRPr="005B6234">
        <w:rPr>
          <w:rFonts w:ascii="Times New Roman" w:hAnsi="Times New Roman" w:cs="Times New Roman"/>
          <w:b/>
          <w:bCs/>
          <w:sz w:val="24"/>
          <w:szCs w:val="24"/>
        </w:rPr>
        <w:t>ENTIDAD.</w:t>
      </w:r>
    </w:p>
    <w:p w:rsidR="005E210E" w:rsidRPr="005B6234" w:rsidRDefault="005E210E" w:rsidP="005E210E">
      <w:pPr>
        <w:pStyle w:val="Prrafodelista"/>
        <w:spacing w:after="0" w:line="240" w:lineRule="auto"/>
        <w:ind w:left="360" w:firstLine="708"/>
        <w:jc w:val="both"/>
        <w:rPr>
          <w:rFonts w:ascii="Times New Roman" w:hAnsi="Times New Roman" w:cs="Times New Roman"/>
          <w:b/>
          <w:sz w:val="16"/>
          <w:szCs w:val="16"/>
        </w:rPr>
      </w:pPr>
    </w:p>
    <w:tbl>
      <w:tblPr>
        <w:tblpPr w:leftFromText="141" w:rightFromText="141" w:vertAnchor="text" w:horzAnchor="margin" w:tblpXSpec="right" w:tblpY="87"/>
        <w:tblW w:w="9281" w:type="dxa"/>
        <w:tblCellMar>
          <w:left w:w="70" w:type="dxa"/>
          <w:right w:w="70" w:type="dxa"/>
        </w:tblCellMar>
        <w:tblLook w:val="04A0" w:firstRow="1" w:lastRow="0" w:firstColumn="1" w:lastColumn="0" w:noHBand="0" w:noVBand="1"/>
      </w:tblPr>
      <w:tblGrid>
        <w:gridCol w:w="4258"/>
        <w:gridCol w:w="2057"/>
        <w:gridCol w:w="2966"/>
      </w:tblGrid>
      <w:tr w:rsidR="00246B5A" w:rsidRPr="005B6234" w:rsidTr="005E210E">
        <w:trPr>
          <w:trHeight w:val="132"/>
        </w:trPr>
        <w:tc>
          <w:tcPr>
            <w:tcW w:w="92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46B5A" w:rsidRPr="005B6234" w:rsidRDefault="00246B5A" w:rsidP="003E3938">
            <w:pPr>
              <w:spacing w:after="0" w:line="240" w:lineRule="auto"/>
              <w:jc w:val="center"/>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201</w:t>
            </w:r>
            <w:r w:rsidR="00295680" w:rsidRPr="005B6234">
              <w:rPr>
                <w:rFonts w:ascii="Times New Roman" w:eastAsia="Times New Roman" w:hAnsi="Times New Roman" w:cs="Times New Roman"/>
                <w:b/>
                <w:i/>
                <w:lang w:eastAsia="es-CO"/>
              </w:rPr>
              <w:t>8</w:t>
            </w:r>
          </w:p>
        </w:tc>
      </w:tr>
      <w:tr w:rsidR="00246B5A" w:rsidRPr="005B6234" w:rsidTr="005E210E">
        <w:trPr>
          <w:trHeight w:val="150"/>
        </w:trPr>
        <w:tc>
          <w:tcPr>
            <w:tcW w:w="4258"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46B5A" w:rsidRPr="005B6234" w:rsidRDefault="00246B5A" w:rsidP="003E3938">
            <w:pPr>
              <w:spacing w:after="0" w:line="240" w:lineRule="auto"/>
              <w:jc w:val="center"/>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SENTENCIAS FAVORABLES</w:t>
            </w:r>
          </w:p>
        </w:tc>
        <w:tc>
          <w:tcPr>
            <w:tcW w:w="2057" w:type="dxa"/>
            <w:tcBorders>
              <w:top w:val="nil"/>
              <w:left w:val="nil"/>
              <w:bottom w:val="single" w:sz="4" w:space="0" w:color="auto"/>
              <w:right w:val="single" w:sz="4" w:space="0" w:color="auto"/>
            </w:tcBorders>
            <w:shd w:val="clear" w:color="auto" w:fill="D9D9D9" w:themeFill="background1" w:themeFillShade="D9"/>
            <w:vAlign w:val="center"/>
            <w:hideMark/>
          </w:tcPr>
          <w:p w:rsidR="00246B5A" w:rsidRPr="005B6234" w:rsidRDefault="00246B5A" w:rsidP="003E3938">
            <w:pPr>
              <w:spacing w:after="0" w:line="240" w:lineRule="auto"/>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N° DE DEMANDAS</w:t>
            </w:r>
          </w:p>
        </w:tc>
        <w:tc>
          <w:tcPr>
            <w:tcW w:w="2966" w:type="dxa"/>
            <w:tcBorders>
              <w:top w:val="nil"/>
              <w:left w:val="nil"/>
              <w:bottom w:val="single" w:sz="4" w:space="0" w:color="auto"/>
              <w:right w:val="single" w:sz="4" w:space="0" w:color="auto"/>
            </w:tcBorders>
            <w:shd w:val="clear" w:color="auto" w:fill="D9D9D9" w:themeFill="background1" w:themeFillShade="D9"/>
            <w:noWrap/>
            <w:vAlign w:val="center"/>
            <w:hideMark/>
          </w:tcPr>
          <w:p w:rsidR="00246B5A" w:rsidRPr="005B6234" w:rsidRDefault="00246B5A" w:rsidP="003E3938">
            <w:pPr>
              <w:spacing w:after="0" w:line="240" w:lineRule="auto"/>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VALOR PRETENSIONES</w:t>
            </w:r>
          </w:p>
        </w:tc>
      </w:tr>
      <w:tr w:rsidR="00246B5A" w:rsidRPr="005B6234" w:rsidTr="005E210E">
        <w:trPr>
          <w:trHeight w:val="259"/>
        </w:trPr>
        <w:tc>
          <w:tcPr>
            <w:tcW w:w="4258"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46B5A" w:rsidRPr="005B6234" w:rsidRDefault="00246B5A" w:rsidP="003E3938">
            <w:pPr>
              <w:spacing w:after="0" w:line="240" w:lineRule="auto"/>
              <w:rPr>
                <w:rFonts w:ascii="Times New Roman" w:eastAsia="Times New Roman" w:hAnsi="Times New Roman" w:cs="Times New Roman"/>
                <w:lang w:eastAsia="es-CO"/>
              </w:rPr>
            </w:pPr>
          </w:p>
        </w:tc>
        <w:tc>
          <w:tcPr>
            <w:tcW w:w="2057" w:type="dxa"/>
            <w:tcBorders>
              <w:top w:val="nil"/>
              <w:left w:val="nil"/>
              <w:bottom w:val="single" w:sz="4" w:space="0" w:color="auto"/>
              <w:right w:val="single" w:sz="4" w:space="0" w:color="auto"/>
            </w:tcBorders>
            <w:shd w:val="clear" w:color="auto" w:fill="auto"/>
            <w:vAlign w:val="center"/>
          </w:tcPr>
          <w:p w:rsidR="00246B5A" w:rsidRPr="005B6234" w:rsidRDefault="00246B5A" w:rsidP="0036168C">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1.</w:t>
            </w:r>
            <w:r w:rsidR="0036168C">
              <w:rPr>
                <w:rFonts w:ascii="Times New Roman" w:eastAsia="Times New Roman" w:hAnsi="Times New Roman" w:cs="Times New Roman"/>
                <w:b/>
                <w:lang w:eastAsia="es-CO"/>
              </w:rPr>
              <w:t>657</w:t>
            </w:r>
          </w:p>
        </w:tc>
        <w:tc>
          <w:tcPr>
            <w:tcW w:w="2966" w:type="dxa"/>
            <w:tcBorders>
              <w:top w:val="nil"/>
              <w:left w:val="nil"/>
              <w:bottom w:val="single" w:sz="4" w:space="0" w:color="auto"/>
              <w:right w:val="single" w:sz="4" w:space="0" w:color="auto"/>
            </w:tcBorders>
            <w:shd w:val="clear" w:color="auto" w:fill="auto"/>
            <w:noWrap/>
            <w:vAlign w:val="center"/>
          </w:tcPr>
          <w:p w:rsidR="00246B5A" w:rsidRPr="005B6234" w:rsidRDefault="00F7193C" w:rsidP="005836E5">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w:t>
            </w:r>
            <w:r w:rsidR="00E97FF1" w:rsidRPr="005B6234">
              <w:rPr>
                <w:rFonts w:ascii="Times New Roman" w:eastAsia="Times New Roman" w:hAnsi="Times New Roman" w:cs="Times New Roman"/>
                <w:b/>
                <w:lang w:eastAsia="es-CO"/>
              </w:rPr>
              <w:t>1.</w:t>
            </w:r>
            <w:r w:rsidR="008C68AC" w:rsidRPr="005B6234">
              <w:rPr>
                <w:rFonts w:ascii="Times New Roman" w:eastAsia="Times New Roman" w:hAnsi="Times New Roman" w:cs="Times New Roman"/>
                <w:b/>
                <w:lang w:eastAsia="es-CO"/>
              </w:rPr>
              <w:t>0</w:t>
            </w:r>
            <w:r w:rsidR="005836E5">
              <w:rPr>
                <w:rFonts w:ascii="Times New Roman" w:eastAsia="Times New Roman" w:hAnsi="Times New Roman" w:cs="Times New Roman"/>
                <w:b/>
                <w:lang w:eastAsia="es-CO"/>
              </w:rPr>
              <w:t>74.617.913.232,90</w:t>
            </w:r>
          </w:p>
        </w:tc>
      </w:tr>
    </w:tbl>
    <w:p w:rsidR="00994107" w:rsidRPr="005B6234" w:rsidRDefault="00994107" w:rsidP="003E3938">
      <w:pPr>
        <w:spacing w:after="0" w:line="240" w:lineRule="auto"/>
        <w:jc w:val="both"/>
        <w:rPr>
          <w:rFonts w:ascii="Times New Roman" w:hAnsi="Times New Roman" w:cs="Times New Roman"/>
          <w:b/>
          <w:sz w:val="24"/>
          <w:szCs w:val="24"/>
        </w:rPr>
      </w:pPr>
    </w:p>
    <w:p w:rsidR="00295680" w:rsidRPr="005B6234" w:rsidRDefault="00295680" w:rsidP="003E3938">
      <w:pPr>
        <w:spacing w:after="0" w:line="240" w:lineRule="auto"/>
        <w:jc w:val="both"/>
        <w:rPr>
          <w:rFonts w:ascii="Times New Roman" w:hAnsi="Times New Roman" w:cs="Times New Roman"/>
          <w:b/>
          <w:sz w:val="24"/>
          <w:szCs w:val="24"/>
        </w:rPr>
      </w:pPr>
    </w:p>
    <w:p w:rsidR="00295680" w:rsidRPr="005B6234" w:rsidRDefault="00295680" w:rsidP="003E3938">
      <w:pPr>
        <w:spacing w:after="0" w:line="240" w:lineRule="auto"/>
        <w:jc w:val="both"/>
        <w:rPr>
          <w:rFonts w:ascii="Times New Roman" w:hAnsi="Times New Roman" w:cs="Times New Roman"/>
          <w:b/>
          <w:sz w:val="24"/>
          <w:szCs w:val="24"/>
        </w:rPr>
      </w:pPr>
    </w:p>
    <w:p w:rsidR="00295680" w:rsidRPr="005B6234" w:rsidRDefault="00295680" w:rsidP="003E3938">
      <w:pPr>
        <w:spacing w:after="0" w:line="240" w:lineRule="auto"/>
        <w:jc w:val="both"/>
        <w:rPr>
          <w:rFonts w:ascii="Times New Roman" w:hAnsi="Times New Roman" w:cs="Times New Roman"/>
          <w:b/>
          <w:sz w:val="24"/>
          <w:szCs w:val="24"/>
        </w:rPr>
      </w:pPr>
    </w:p>
    <w:p w:rsidR="00246B5A" w:rsidRPr="005B6234" w:rsidRDefault="00295680"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t>Ta</w:t>
      </w:r>
      <w:r w:rsidR="00246B5A" w:rsidRPr="005B6234">
        <w:rPr>
          <w:rFonts w:ascii="Times New Roman" w:hAnsi="Times New Roman" w:cs="Times New Roman"/>
          <w:b/>
          <w:sz w:val="24"/>
          <w:szCs w:val="24"/>
        </w:rPr>
        <w:t>bla</w:t>
      </w:r>
      <w:r w:rsidRPr="005B6234">
        <w:rPr>
          <w:rFonts w:ascii="Times New Roman" w:hAnsi="Times New Roman" w:cs="Times New Roman"/>
          <w:b/>
          <w:sz w:val="24"/>
          <w:szCs w:val="24"/>
        </w:rPr>
        <w:t xml:space="preserve"> </w:t>
      </w:r>
      <w:r w:rsidR="00246B5A" w:rsidRPr="005B6234">
        <w:rPr>
          <w:rFonts w:ascii="Times New Roman" w:hAnsi="Times New Roman" w:cs="Times New Roman"/>
          <w:b/>
          <w:sz w:val="24"/>
          <w:szCs w:val="24"/>
        </w:rPr>
        <w:t xml:space="preserve">3. </w:t>
      </w:r>
      <w:r w:rsidR="00ED156B" w:rsidRPr="005B6234">
        <w:rPr>
          <w:rFonts w:ascii="Times New Roman" w:hAnsi="Times New Roman" w:cs="Times New Roman"/>
          <w:b/>
          <w:sz w:val="24"/>
          <w:szCs w:val="24"/>
        </w:rPr>
        <w:t xml:space="preserve">Procesos activos </w:t>
      </w:r>
      <w:r w:rsidR="00246B5A" w:rsidRPr="005B6234">
        <w:rPr>
          <w:rFonts w:ascii="Times New Roman" w:hAnsi="Times New Roman" w:cs="Times New Roman"/>
          <w:b/>
          <w:sz w:val="24"/>
          <w:szCs w:val="24"/>
        </w:rPr>
        <w:t>a 3</w:t>
      </w:r>
      <w:r w:rsidR="00A91678" w:rsidRPr="005B6234">
        <w:rPr>
          <w:rFonts w:ascii="Times New Roman" w:hAnsi="Times New Roman" w:cs="Times New Roman"/>
          <w:b/>
          <w:sz w:val="24"/>
          <w:szCs w:val="24"/>
        </w:rPr>
        <w:t>0</w:t>
      </w:r>
      <w:r w:rsidR="00246B5A" w:rsidRPr="005B6234">
        <w:rPr>
          <w:rFonts w:ascii="Times New Roman" w:hAnsi="Times New Roman" w:cs="Times New Roman"/>
          <w:b/>
          <w:sz w:val="24"/>
          <w:szCs w:val="24"/>
        </w:rPr>
        <w:t xml:space="preserve"> d</w:t>
      </w:r>
      <w:r w:rsidR="007929EF" w:rsidRPr="005B6234">
        <w:rPr>
          <w:rFonts w:ascii="Times New Roman" w:hAnsi="Times New Roman" w:cs="Times New Roman"/>
          <w:b/>
          <w:sz w:val="24"/>
          <w:szCs w:val="24"/>
        </w:rPr>
        <w:t xml:space="preserve">e </w:t>
      </w:r>
      <w:r w:rsidR="00A163AF">
        <w:rPr>
          <w:rFonts w:ascii="Times New Roman" w:hAnsi="Times New Roman" w:cs="Times New Roman"/>
          <w:b/>
          <w:sz w:val="24"/>
          <w:szCs w:val="24"/>
        </w:rPr>
        <w:t>SEPTIEMBRE</w:t>
      </w:r>
      <w:r w:rsidR="007929EF" w:rsidRPr="005B6234">
        <w:rPr>
          <w:rFonts w:ascii="Times New Roman" w:hAnsi="Times New Roman" w:cs="Times New Roman"/>
          <w:b/>
          <w:sz w:val="24"/>
          <w:szCs w:val="24"/>
        </w:rPr>
        <w:t xml:space="preserve"> de 201</w:t>
      </w:r>
      <w:r w:rsidR="00AE43FD" w:rsidRPr="005B6234">
        <w:rPr>
          <w:rFonts w:ascii="Times New Roman" w:hAnsi="Times New Roman" w:cs="Times New Roman"/>
          <w:b/>
          <w:sz w:val="24"/>
          <w:szCs w:val="24"/>
        </w:rPr>
        <w:t>8</w:t>
      </w:r>
      <w:r w:rsidR="007929EF" w:rsidRPr="005B6234">
        <w:rPr>
          <w:rFonts w:ascii="Times New Roman" w:hAnsi="Times New Roman" w:cs="Times New Roman"/>
          <w:b/>
          <w:sz w:val="24"/>
          <w:szCs w:val="24"/>
        </w:rPr>
        <w:t xml:space="preserve"> </w:t>
      </w:r>
      <w:r w:rsidR="00ED156B" w:rsidRPr="005B6234">
        <w:rPr>
          <w:rFonts w:ascii="Times New Roman" w:hAnsi="Times New Roman" w:cs="Times New Roman"/>
          <w:b/>
          <w:sz w:val="24"/>
          <w:szCs w:val="24"/>
        </w:rPr>
        <w:t>con sentencia favorable de primera instancia discriminados por mecanismo de control.</w:t>
      </w:r>
    </w:p>
    <w:tbl>
      <w:tblPr>
        <w:tblpPr w:leftFromText="141" w:rightFromText="141" w:vertAnchor="text" w:horzAnchor="margin" w:tblpXSpec="right" w:tblpY="162"/>
        <w:tblW w:w="9422" w:type="dxa"/>
        <w:tblCellMar>
          <w:left w:w="70" w:type="dxa"/>
          <w:right w:w="70" w:type="dxa"/>
        </w:tblCellMar>
        <w:tblLook w:val="04A0" w:firstRow="1" w:lastRow="0" w:firstColumn="1" w:lastColumn="0" w:noHBand="0" w:noVBand="1"/>
      </w:tblPr>
      <w:tblGrid>
        <w:gridCol w:w="4627"/>
        <w:gridCol w:w="1817"/>
        <w:gridCol w:w="2978"/>
      </w:tblGrid>
      <w:tr w:rsidR="00246B5A" w:rsidRPr="005B6234"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46B5A" w:rsidRPr="005B6234" w:rsidRDefault="00246B5A" w:rsidP="003E3938">
            <w:pPr>
              <w:spacing w:after="0" w:line="240" w:lineRule="auto"/>
              <w:jc w:val="center"/>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TIPO DE PROCESO</w:t>
            </w:r>
          </w:p>
        </w:tc>
        <w:tc>
          <w:tcPr>
            <w:tcW w:w="181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46B5A" w:rsidRPr="005B6234" w:rsidRDefault="00246B5A"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N° DEMANDAS</w:t>
            </w:r>
          </w:p>
        </w:tc>
        <w:tc>
          <w:tcPr>
            <w:tcW w:w="297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46B5A" w:rsidRPr="005B6234" w:rsidRDefault="00246B5A"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 VALOR PRETENSIONES </w:t>
            </w:r>
          </w:p>
        </w:tc>
      </w:tr>
      <w:tr w:rsidR="00246B5A" w:rsidRPr="005B6234" w:rsidTr="00D34D90">
        <w:trPr>
          <w:trHeight w:val="234"/>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ACCIONES POPULARES</w:t>
            </w:r>
          </w:p>
        </w:tc>
        <w:tc>
          <w:tcPr>
            <w:tcW w:w="1817"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1</w:t>
            </w:r>
          </w:p>
        </w:tc>
        <w:tc>
          <w:tcPr>
            <w:tcW w:w="2978"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51.500.000,00</w:t>
            </w:r>
          </w:p>
        </w:tc>
      </w:tr>
      <w:tr w:rsidR="00246B5A" w:rsidRPr="005B6234" w:rsidTr="00D34D90">
        <w:trPr>
          <w:trHeight w:val="234"/>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CONTROVERSIAS CONTRACTUALES</w:t>
            </w:r>
          </w:p>
        </w:tc>
        <w:tc>
          <w:tcPr>
            <w:tcW w:w="1817"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1</w:t>
            </w:r>
          </w:p>
        </w:tc>
        <w:tc>
          <w:tcPr>
            <w:tcW w:w="2978"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433.008.317,00</w:t>
            </w:r>
          </w:p>
        </w:tc>
      </w:tr>
      <w:tr w:rsidR="00246B5A" w:rsidRPr="005B6234" w:rsidTr="00D34D90">
        <w:trPr>
          <w:trHeight w:val="177"/>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NULIDAD SIMPLE</w:t>
            </w:r>
          </w:p>
        </w:tc>
        <w:tc>
          <w:tcPr>
            <w:tcW w:w="1817"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2</w:t>
            </w:r>
          </w:p>
        </w:tc>
        <w:tc>
          <w:tcPr>
            <w:tcW w:w="2978" w:type="dxa"/>
            <w:tcBorders>
              <w:top w:val="nil"/>
              <w:left w:val="nil"/>
              <w:bottom w:val="single" w:sz="4" w:space="0" w:color="auto"/>
              <w:right w:val="single" w:sz="4" w:space="0" w:color="auto"/>
            </w:tcBorders>
            <w:shd w:val="clear" w:color="auto" w:fill="auto"/>
            <w:noWrap/>
            <w:vAlign w:val="bottom"/>
          </w:tcPr>
          <w:p w:rsidR="00246B5A" w:rsidRPr="005B6234" w:rsidRDefault="00E97FF1" w:rsidP="009B5032">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551.626.329</w:t>
            </w:r>
            <w:r w:rsidR="009B5032" w:rsidRPr="005B6234">
              <w:rPr>
                <w:rFonts w:ascii="Times New Roman" w:eastAsia="Times New Roman" w:hAnsi="Times New Roman" w:cs="Times New Roman"/>
                <w:lang w:eastAsia="es-CO"/>
              </w:rPr>
              <w:t>,</w:t>
            </w:r>
            <w:r w:rsidRPr="005B6234">
              <w:rPr>
                <w:rFonts w:ascii="Times New Roman" w:eastAsia="Times New Roman" w:hAnsi="Times New Roman" w:cs="Times New Roman"/>
                <w:lang w:eastAsia="es-CO"/>
              </w:rPr>
              <w:t>00</w:t>
            </w:r>
          </w:p>
        </w:tc>
      </w:tr>
      <w:tr w:rsidR="00246B5A" w:rsidRPr="005B6234"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NULIDAD Y RESTABLECIMIENTO DEL DERECHO LABORAL</w:t>
            </w:r>
          </w:p>
        </w:tc>
        <w:tc>
          <w:tcPr>
            <w:tcW w:w="1817" w:type="dxa"/>
            <w:tcBorders>
              <w:top w:val="single" w:sz="4" w:space="0" w:color="auto"/>
              <w:left w:val="nil"/>
              <w:bottom w:val="single" w:sz="4" w:space="0" w:color="auto"/>
              <w:right w:val="single" w:sz="4" w:space="0" w:color="auto"/>
            </w:tcBorders>
            <w:shd w:val="clear" w:color="auto" w:fill="auto"/>
            <w:noWrap/>
            <w:vAlign w:val="bottom"/>
          </w:tcPr>
          <w:p w:rsidR="00246B5A" w:rsidRPr="005B6234" w:rsidRDefault="005836E5" w:rsidP="005836E5">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302</w:t>
            </w:r>
          </w:p>
        </w:tc>
        <w:tc>
          <w:tcPr>
            <w:tcW w:w="2978" w:type="dxa"/>
            <w:tcBorders>
              <w:top w:val="single" w:sz="4" w:space="0" w:color="auto"/>
              <w:left w:val="nil"/>
              <w:bottom w:val="single" w:sz="4" w:space="0" w:color="auto"/>
              <w:right w:val="single" w:sz="4" w:space="0" w:color="auto"/>
            </w:tcBorders>
            <w:shd w:val="clear" w:color="auto" w:fill="auto"/>
            <w:noWrap/>
            <w:vAlign w:val="bottom"/>
          </w:tcPr>
          <w:p w:rsidR="00246B5A" w:rsidRPr="005B6234" w:rsidRDefault="00E97FF1" w:rsidP="005836E5">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9.</w:t>
            </w:r>
            <w:r w:rsidR="005836E5">
              <w:rPr>
                <w:rFonts w:ascii="Times New Roman" w:eastAsia="Times New Roman" w:hAnsi="Times New Roman" w:cs="Times New Roman"/>
                <w:lang w:eastAsia="es-CO"/>
              </w:rPr>
              <w:t>295.696.324,82</w:t>
            </w:r>
          </w:p>
        </w:tc>
      </w:tr>
      <w:tr w:rsidR="00246B5A" w:rsidRPr="005B6234"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auto"/>
            <w:vAlign w:val="bottom"/>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REPARACIÓN DIRECTA</w:t>
            </w:r>
          </w:p>
        </w:tc>
        <w:tc>
          <w:tcPr>
            <w:tcW w:w="1817" w:type="dxa"/>
            <w:tcBorders>
              <w:top w:val="single" w:sz="4" w:space="0" w:color="auto"/>
              <w:left w:val="nil"/>
              <w:bottom w:val="single" w:sz="4" w:space="0" w:color="auto"/>
              <w:right w:val="single" w:sz="4" w:space="0" w:color="auto"/>
            </w:tcBorders>
            <w:shd w:val="clear" w:color="auto" w:fill="auto"/>
            <w:noWrap/>
            <w:vAlign w:val="bottom"/>
          </w:tcPr>
          <w:p w:rsidR="00246B5A" w:rsidRPr="005B6234" w:rsidRDefault="00E97FF1" w:rsidP="005836E5">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1.</w:t>
            </w:r>
            <w:r w:rsidR="005836E5">
              <w:rPr>
                <w:rFonts w:ascii="Times New Roman" w:eastAsia="Times New Roman" w:hAnsi="Times New Roman" w:cs="Times New Roman"/>
                <w:lang w:eastAsia="es-CO"/>
              </w:rPr>
              <w:t>351</w:t>
            </w:r>
          </w:p>
        </w:tc>
        <w:tc>
          <w:tcPr>
            <w:tcW w:w="2978" w:type="dxa"/>
            <w:tcBorders>
              <w:top w:val="single" w:sz="4" w:space="0" w:color="auto"/>
              <w:left w:val="nil"/>
              <w:bottom w:val="single" w:sz="4" w:space="0" w:color="auto"/>
              <w:right w:val="single" w:sz="4" w:space="0" w:color="auto"/>
            </w:tcBorders>
            <w:shd w:val="clear" w:color="auto" w:fill="auto"/>
            <w:noWrap/>
            <w:vAlign w:val="bottom"/>
          </w:tcPr>
          <w:p w:rsidR="00246B5A" w:rsidRPr="005B6234" w:rsidRDefault="00E97FF1" w:rsidP="005836E5">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1</w:t>
            </w:r>
            <w:r w:rsidR="008C68AC" w:rsidRPr="005B6234">
              <w:rPr>
                <w:rFonts w:ascii="Times New Roman" w:eastAsia="Times New Roman" w:hAnsi="Times New Roman" w:cs="Times New Roman"/>
                <w:lang w:eastAsia="es-CO"/>
              </w:rPr>
              <w:t>.0</w:t>
            </w:r>
            <w:r w:rsidR="005836E5">
              <w:rPr>
                <w:rFonts w:ascii="Times New Roman" w:eastAsia="Times New Roman" w:hAnsi="Times New Roman" w:cs="Times New Roman"/>
                <w:lang w:eastAsia="es-CO"/>
              </w:rPr>
              <w:t>64.286.082.262,08</w:t>
            </w:r>
          </w:p>
        </w:tc>
      </w:tr>
      <w:tr w:rsidR="00246B5A" w:rsidRPr="005B6234"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6B5A" w:rsidRPr="005B6234" w:rsidRDefault="00246B5A" w:rsidP="003E3938">
            <w:pPr>
              <w:spacing w:after="0" w:line="240" w:lineRule="auto"/>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TOTALES</w:t>
            </w:r>
          </w:p>
        </w:tc>
        <w:tc>
          <w:tcPr>
            <w:tcW w:w="18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46B5A" w:rsidRPr="005B6234" w:rsidRDefault="005836E5" w:rsidP="008C68AC">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1.657</w:t>
            </w:r>
          </w:p>
        </w:tc>
        <w:tc>
          <w:tcPr>
            <w:tcW w:w="297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46B5A" w:rsidRPr="005B6234" w:rsidRDefault="003E0CCA" w:rsidP="003E3938">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w:t>
            </w:r>
            <w:r w:rsidR="00E97FF1" w:rsidRPr="005B6234">
              <w:rPr>
                <w:rFonts w:ascii="Times New Roman" w:eastAsia="Times New Roman" w:hAnsi="Times New Roman" w:cs="Times New Roman"/>
                <w:b/>
                <w:lang w:eastAsia="es-CO"/>
              </w:rPr>
              <w:t>1</w:t>
            </w:r>
            <w:r w:rsidR="005836E5">
              <w:rPr>
                <w:rFonts w:ascii="Times New Roman" w:eastAsia="Times New Roman" w:hAnsi="Times New Roman" w:cs="Times New Roman"/>
                <w:b/>
                <w:lang w:eastAsia="es-CO"/>
              </w:rPr>
              <w:t>.074.617.913.232,90</w:t>
            </w:r>
          </w:p>
        </w:tc>
      </w:tr>
    </w:tbl>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994107" w:rsidRPr="005B6234" w:rsidRDefault="00994107" w:rsidP="004044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ind w:left="708"/>
        <w:jc w:val="both"/>
        <w:rPr>
          <w:b/>
          <w:sz w:val="22"/>
          <w:szCs w:val="22"/>
        </w:rPr>
      </w:pPr>
      <w:r w:rsidRPr="005B6234">
        <w:rPr>
          <w:b/>
          <w:sz w:val="22"/>
          <w:szCs w:val="22"/>
        </w:rPr>
        <w:lastRenderedPageBreak/>
        <w:t>NOTA:</w:t>
      </w:r>
      <w:r w:rsidRPr="005B6234">
        <w:rPr>
          <w:sz w:val="22"/>
          <w:szCs w:val="22"/>
        </w:rPr>
        <w:t xml:space="preserve"> La Dirección de Asuntos Jurídicos, con ocasión de las providencias judiciales favorables, pla</w:t>
      </w:r>
      <w:r w:rsidR="008B6D9B" w:rsidRPr="005B6234">
        <w:rPr>
          <w:sz w:val="22"/>
          <w:szCs w:val="22"/>
        </w:rPr>
        <w:t>n</w:t>
      </w:r>
      <w:r w:rsidRPr="005B6234">
        <w:rPr>
          <w:sz w:val="22"/>
          <w:szCs w:val="22"/>
        </w:rPr>
        <w:t>tea constantemente estrategias de defensa judicial tendientes a m</w:t>
      </w:r>
      <w:r w:rsidR="007929EF" w:rsidRPr="005B6234">
        <w:rPr>
          <w:sz w:val="22"/>
          <w:szCs w:val="22"/>
        </w:rPr>
        <w:t>antener el sentido de esos fallo</w:t>
      </w:r>
      <w:r w:rsidRPr="005B6234">
        <w:rPr>
          <w:sz w:val="22"/>
          <w:szCs w:val="22"/>
        </w:rPr>
        <w:t xml:space="preserve">s en el curso de la segunda instancia, de manera que se generen nuevos pronunciamientos jurisprudenciales a favor de los intereses </w:t>
      </w:r>
      <w:r w:rsidR="00C41858" w:rsidRPr="005B6234">
        <w:rPr>
          <w:sz w:val="22"/>
          <w:szCs w:val="22"/>
        </w:rPr>
        <w:t>de la Entidad. D</w:t>
      </w:r>
      <w:r w:rsidRPr="005B6234">
        <w:rPr>
          <w:sz w:val="22"/>
          <w:szCs w:val="22"/>
        </w:rPr>
        <w:t xml:space="preserve">e mantenerse la tendencia </w:t>
      </w:r>
      <w:r w:rsidR="00EF4603" w:rsidRPr="005B6234">
        <w:rPr>
          <w:sz w:val="22"/>
          <w:szCs w:val="22"/>
        </w:rPr>
        <w:t>s</w:t>
      </w:r>
      <w:r w:rsidR="003024E7" w:rsidRPr="005B6234">
        <w:rPr>
          <w:sz w:val="22"/>
          <w:szCs w:val="22"/>
        </w:rPr>
        <w:t xml:space="preserve">e ahorra al Estado el pago de estos </w:t>
      </w:r>
      <w:r w:rsidR="003B4EDC">
        <w:rPr>
          <w:b/>
          <w:sz w:val="22"/>
          <w:szCs w:val="22"/>
        </w:rPr>
        <w:t>$1.074.617.913.232,90</w:t>
      </w:r>
      <w:r w:rsidR="00C6758A" w:rsidRPr="005B6234">
        <w:rPr>
          <w:sz w:val="22"/>
          <w:szCs w:val="22"/>
        </w:rPr>
        <w:t>;</w:t>
      </w:r>
      <w:r w:rsidR="003024E7" w:rsidRPr="005B6234">
        <w:rPr>
          <w:sz w:val="22"/>
          <w:szCs w:val="22"/>
        </w:rPr>
        <w:t xml:space="preserve"> sino que pued</w:t>
      </w:r>
      <w:r w:rsidR="00F7193C" w:rsidRPr="005B6234">
        <w:rPr>
          <w:sz w:val="22"/>
          <w:szCs w:val="22"/>
        </w:rPr>
        <w:t>e</w:t>
      </w:r>
      <w:r w:rsidR="003024E7" w:rsidRPr="005B6234">
        <w:rPr>
          <w:sz w:val="22"/>
          <w:szCs w:val="22"/>
        </w:rPr>
        <w:t xml:space="preserve"> </w:t>
      </w:r>
      <w:r w:rsidR="00C41858" w:rsidRPr="005B6234">
        <w:rPr>
          <w:sz w:val="22"/>
          <w:szCs w:val="22"/>
        </w:rPr>
        <w:t>extenderse en un futur</w:t>
      </w:r>
      <w:r w:rsidR="008B6D9B" w:rsidRPr="005B6234">
        <w:rPr>
          <w:sz w:val="22"/>
          <w:szCs w:val="22"/>
        </w:rPr>
        <w:t xml:space="preserve">o a los demás procesos. </w:t>
      </w:r>
    </w:p>
    <w:p w:rsidR="00D34D90" w:rsidRPr="005B6234" w:rsidRDefault="00D34D90" w:rsidP="0040441F">
      <w:pPr>
        <w:spacing w:after="0" w:line="240" w:lineRule="auto"/>
        <w:jc w:val="both"/>
        <w:rPr>
          <w:rFonts w:ascii="Times New Roman" w:hAnsi="Times New Roman" w:cs="Times New Roman"/>
          <w:b/>
          <w:sz w:val="24"/>
          <w:szCs w:val="24"/>
        </w:rPr>
      </w:pPr>
    </w:p>
    <w:p w:rsidR="004F12BE" w:rsidRPr="005B6234" w:rsidRDefault="004F12BE"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4. </w:t>
      </w:r>
      <w:r w:rsidR="00ED156B" w:rsidRPr="005B6234">
        <w:rPr>
          <w:rFonts w:ascii="Times New Roman" w:hAnsi="Times New Roman" w:cs="Times New Roman"/>
          <w:b/>
          <w:sz w:val="24"/>
          <w:szCs w:val="24"/>
        </w:rPr>
        <w:t xml:space="preserve">Procesos por </w:t>
      </w:r>
      <w:r w:rsidRPr="005B6234">
        <w:rPr>
          <w:rFonts w:ascii="Times New Roman" w:hAnsi="Times New Roman" w:cs="Times New Roman"/>
          <w:b/>
          <w:sz w:val="24"/>
          <w:szCs w:val="24"/>
        </w:rPr>
        <w:t xml:space="preserve">reparación directa </w:t>
      </w:r>
      <w:r w:rsidR="00ED156B" w:rsidRPr="005B6234">
        <w:rPr>
          <w:rFonts w:ascii="Times New Roman" w:hAnsi="Times New Roman" w:cs="Times New Roman"/>
          <w:b/>
          <w:sz w:val="24"/>
          <w:szCs w:val="24"/>
        </w:rPr>
        <w:t xml:space="preserve">activos </w:t>
      </w:r>
      <w:proofErr w:type="gramStart"/>
      <w:r w:rsidR="00C459BC">
        <w:rPr>
          <w:rFonts w:ascii="Times New Roman" w:hAnsi="Times New Roman" w:cs="Times New Roman"/>
          <w:b/>
          <w:sz w:val="24"/>
          <w:szCs w:val="24"/>
        </w:rPr>
        <w:t>a</w:t>
      </w:r>
      <w:proofErr w:type="gramEnd"/>
      <w:r w:rsidRPr="005B6234">
        <w:rPr>
          <w:rFonts w:ascii="Times New Roman" w:hAnsi="Times New Roman" w:cs="Times New Roman"/>
          <w:b/>
          <w:sz w:val="24"/>
          <w:szCs w:val="24"/>
        </w:rPr>
        <w:t xml:space="preserve"> </w:t>
      </w:r>
      <w:r w:rsidR="00BE6528">
        <w:rPr>
          <w:rFonts w:ascii="Times New Roman" w:hAnsi="Times New Roman" w:cs="Times New Roman"/>
          <w:b/>
          <w:sz w:val="24"/>
          <w:szCs w:val="24"/>
        </w:rPr>
        <w:t xml:space="preserve">30 de </w:t>
      </w:r>
      <w:r w:rsidR="00A163AF">
        <w:rPr>
          <w:rFonts w:ascii="Times New Roman" w:hAnsi="Times New Roman" w:cs="Times New Roman"/>
          <w:b/>
          <w:sz w:val="24"/>
          <w:szCs w:val="24"/>
        </w:rPr>
        <w:t>SEPTIEMBRE</w:t>
      </w:r>
      <w:r w:rsidR="00777D2D" w:rsidRPr="005B6234">
        <w:rPr>
          <w:rFonts w:ascii="Times New Roman" w:hAnsi="Times New Roman" w:cs="Times New Roman"/>
          <w:b/>
          <w:sz w:val="24"/>
          <w:szCs w:val="24"/>
        </w:rPr>
        <w:t xml:space="preserve"> </w:t>
      </w:r>
      <w:r w:rsidRPr="005B6234">
        <w:rPr>
          <w:rFonts w:ascii="Times New Roman" w:hAnsi="Times New Roman" w:cs="Times New Roman"/>
          <w:b/>
          <w:sz w:val="24"/>
          <w:szCs w:val="24"/>
        </w:rPr>
        <w:t>de 201</w:t>
      </w:r>
      <w:r w:rsidR="00C6758A" w:rsidRPr="005B6234">
        <w:rPr>
          <w:rFonts w:ascii="Times New Roman" w:hAnsi="Times New Roman" w:cs="Times New Roman"/>
          <w:b/>
          <w:sz w:val="24"/>
          <w:szCs w:val="24"/>
        </w:rPr>
        <w:t>8</w:t>
      </w:r>
      <w:r w:rsidR="00ED156B" w:rsidRPr="005B6234">
        <w:rPr>
          <w:rFonts w:ascii="Times New Roman" w:hAnsi="Times New Roman" w:cs="Times New Roman"/>
          <w:b/>
          <w:sz w:val="24"/>
          <w:szCs w:val="24"/>
        </w:rPr>
        <w:t xml:space="preserve"> con sentencia de primera instancia favorable para la Entidad discriminado por hecho generador.</w:t>
      </w:r>
    </w:p>
    <w:p w:rsidR="004F12BE" w:rsidRPr="005B6234" w:rsidRDefault="004F12BE" w:rsidP="003E3938">
      <w:pPr>
        <w:spacing w:after="0" w:line="240" w:lineRule="auto"/>
        <w:jc w:val="both"/>
        <w:rPr>
          <w:rFonts w:ascii="Times New Roman" w:hAnsi="Times New Roman" w:cs="Times New Roman"/>
          <w:b/>
          <w:sz w:val="24"/>
          <w:szCs w:val="24"/>
        </w:rPr>
      </w:pPr>
    </w:p>
    <w:tbl>
      <w:tblPr>
        <w:tblW w:w="9217" w:type="dxa"/>
        <w:tblInd w:w="704" w:type="dxa"/>
        <w:tblCellMar>
          <w:left w:w="70" w:type="dxa"/>
          <w:right w:w="70" w:type="dxa"/>
        </w:tblCellMar>
        <w:tblLook w:val="04A0" w:firstRow="1" w:lastRow="0" w:firstColumn="1" w:lastColumn="0" w:noHBand="0" w:noVBand="1"/>
      </w:tblPr>
      <w:tblGrid>
        <w:gridCol w:w="3827"/>
        <w:gridCol w:w="2268"/>
        <w:gridCol w:w="3122"/>
      </w:tblGrid>
      <w:tr w:rsidR="004F12BE" w:rsidRPr="005B6234" w:rsidTr="00D34D90">
        <w:trPr>
          <w:trHeight w:val="273"/>
        </w:trPr>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F12BE" w:rsidRPr="005B6234" w:rsidRDefault="004F12BE"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HECHO GENERADOR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F12BE" w:rsidRPr="005B6234" w:rsidRDefault="004F12BE"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31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F12BE" w:rsidRPr="005B6234" w:rsidRDefault="004F12BE"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VALOR PRETENSIONES</w:t>
            </w:r>
          </w:p>
        </w:tc>
      </w:tr>
      <w:tr w:rsidR="004F12BE" w:rsidRPr="005B6234"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5B6234" w:rsidRDefault="004F12BE"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DETENCIÓN INJUSTA</w:t>
            </w:r>
          </w:p>
        </w:tc>
        <w:tc>
          <w:tcPr>
            <w:tcW w:w="2268" w:type="dxa"/>
            <w:tcBorders>
              <w:top w:val="nil"/>
              <w:left w:val="nil"/>
              <w:bottom w:val="single" w:sz="4" w:space="0" w:color="auto"/>
              <w:right w:val="single" w:sz="4" w:space="0" w:color="auto"/>
            </w:tcBorders>
            <w:shd w:val="clear" w:color="auto" w:fill="auto"/>
            <w:noWrap/>
            <w:vAlign w:val="bottom"/>
          </w:tcPr>
          <w:p w:rsidR="004F12BE" w:rsidRPr="005B6234" w:rsidRDefault="00735ED7" w:rsidP="00C46B2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1.081</w:t>
            </w:r>
          </w:p>
        </w:tc>
        <w:tc>
          <w:tcPr>
            <w:tcW w:w="3122" w:type="dxa"/>
            <w:tcBorders>
              <w:top w:val="nil"/>
              <w:left w:val="nil"/>
              <w:bottom w:val="single" w:sz="4" w:space="0" w:color="auto"/>
              <w:right w:val="single" w:sz="4" w:space="0" w:color="auto"/>
            </w:tcBorders>
            <w:shd w:val="clear" w:color="auto" w:fill="auto"/>
            <w:noWrap/>
            <w:vAlign w:val="bottom"/>
          </w:tcPr>
          <w:p w:rsidR="004F12BE" w:rsidRPr="005B6234" w:rsidRDefault="00735ED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783.162.689.777,90</w:t>
            </w:r>
          </w:p>
        </w:tc>
      </w:tr>
      <w:tr w:rsidR="004F12BE" w:rsidRPr="005B6234"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5B6234" w:rsidRDefault="004F12BE"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FALLA EN EL SERVICIO</w:t>
            </w:r>
          </w:p>
        </w:tc>
        <w:tc>
          <w:tcPr>
            <w:tcW w:w="2268" w:type="dxa"/>
            <w:tcBorders>
              <w:top w:val="nil"/>
              <w:left w:val="nil"/>
              <w:bottom w:val="single" w:sz="4" w:space="0" w:color="auto"/>
              <w:right w:val="single" w:sz="4" w:space="0" w:color="auto"/>
            </w:tcBorders>
            <w:shd w:val="clear" w:color="auto" w:fill="auto"/>
            <w:noWrap/>
            <w:vAlign w:val="bottom"/>
          </w:tcPr>
          <w:p w:rsidR="004F12BE" w:rsidRPr="005B6234" w:rsidRDefault="00735ED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93</w:t>
            </w:r>
          </w:p>
        </w:tc>
        <w:tc>
          <w:tcPr>
            <w:tcW w:w="3122" w:type="dxa"/>
            <w:tcBorders>
              <w:top w:val="nil"/>
              <w:left w:val="nil"/>
              <w:bottom w:val="single" w:sz="4" w:space="0" w:color="auto"/>
              <w:right w:val="single" w:sz="4" w:space="0" w:color="auto"/>
            </w:tcBorders>
            <w:shd w:val="clear" w:color="auto" w:fill="auto"/>
            <w:noWrap/>
            <w:vAlign w:val="bottom"/>
          </w:tcPr>
          <w:p w:rsidR="001D0D5C" w:rsidRPr="005B6234" w:rsidRDefault="00735ED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53.203.447.081,85</w:t>
            </w:r>
          </w:p>
        </w:tc>
      </w:tr>
      <w:tr w:rsidR="004F12BE" w:rsidRPr="005B6234"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5B6234" w:rsidRDefault="004F12BE"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OTROS</w:t>
            </w:r>
          </w:p>
        </w:tc>
        <w:tc>
          <w:tcPr>
            <w:tcW w:w="2268" w:type="dxa"/>
            <w:tcBorders>
              <w:top w:val="nil"/>
              <w:left w:val="nil"/>
              <w:bottom w:val="single" w:sz="4" w:space="0" w:color="auto"/>
              <w:right w:val="single" w:sz="4" w:space="0" w:color="auto"/>
            </w:tcBorders>
            <w:shd w:val="clear" w:color="auto" w:fill="auto"/>
            <w:noWrap/>
            <w:vAlign w:val="bottom"/>
          </w:tcPr>
          <w:p w:rsidR="004F12BE" w:rsidRPr="005B6234" w:rsidRDefault="00735ED7" w:rsidP="00735ED7">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177</w:t>
            </w:r>
          </w:p>
        </w:tc>
        <w:tc>
          <w:tcPr>
            <w:tcW w:w="3122" w:type="dxa"/>
            <w:tcBorders>
              <w:top w:val="nil"/>
              <w:left w:val="nil"/>
              <w:bottom w:val="single" w:sz="4" w:space="0" w:color="auto"/>
              <w:right w:val="single" w:sz="4" w:space="0" w:color="auto"/>
            </w:tcBorders>
            <w:shd w:val="clear" w:color="auto" w:fill="auto"/>
            <w:noWrap/>
            <w:vAlign w:val="bottom"/>
          </w:tcPr>
          <w:p w:rsidR="004F12BE" w:rsidRPr="005B6234" w:rsidRDefault="00735ED7" w:rsidP="00DE128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227.919.945.402,3</w:t>
            </w:r>
            <w:r w:rsidR="00DE128B">
              <w:rPr>
                <w:rFonts w:ascii="Times New Roman" w:eastAsia="Times New Roman" w:hAnsi="Times New Roman" w:cs="Times New Roman"/>
                <w:color w:val="000000"/>
                <w:lang w:eastAsia="es-CO"/>
              </w:rPr>
              <w:t>3</w:t>
            </w:r>
          </w:p>
        </w:tc>
      </w:tr>
      <w:tr w:rsidR="002319BA" w:rsidRPr="005B6234" w:rsidTr="00D34D90">
        <w:trPr>
          <w:trHeight w:val="73"/>
        </w:trPr>
        <w:tc>
          <w:tcPr>
            <w:tcW w:w="382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319BA" w:rsidRPr="005B6234" w:rsidRDefault="002319BA"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319BA" w:rsidRPr="005B6234" w:rsidRDefault="00735ED7"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1.351</w:t>
            </w:r>
          </w:p>
        </w:tc>
        <w:tc>
          <w:tcPr>
            <w:tcW w:w="31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319BA" w:rsidRPr="005B6234" w:rsidRDefault="00DE128B"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1.064.286.082.262,08</w:t>
            </w:r>
          </w:p>
        </w:tc>
      </w:tr>
    </w:tbl>
    <w:p w:rsidR="0040441F" w:rsidRPr="005B6234" w:rsidRDefault="0040441F" w:rsidP="003E3938">
      <w:pPr>
        <w:pStyle w:val="Default"/>
        <w:rPr>
          <w:b/>
          <w:bCs/>
          <w:sz w:val="20"/>
          <w:szCs w:val="20"/>
        </w:rPr>
      </w:pPr>
    </w:p>
    <w:p w:rsidR="00A473F8" w:rsidRPr="005B6234" w:rsidRDefault="00246B5A" w:rsidP="003E3938">
      <w:pPr>
        <w:pStyle w:val="Prrafodelista"/>
        <w:numPr>
          <w:ilvl w:val="1"/>
          <w:numId w:val="3"/>
        </w:numPr>
        <w:spacing w:after="0" w:line="240" w:lineRule="auto"/>
        <w:jc w:val="both"/>
        <w:rPr>
          <w:rFonts w:ascii="Times New Roman" w:hAnsi="Times New Roman" w:cs="Times New Roman"/>
          <w:b/>
          <w:sz w:val="24"/>
          <w:szCs w:val="24"/>
        </w:rPr>
      </w:pPr>
      <w:r w:rsidRPr="005B6234">
        <w:rPr>
          <w:rFonts w:ascii="Times New Roman" w:hAnsi="Times New Roman" w:cs="Times New Roman"/>
          <w:b/>
          <w:bCs/>
          <w:sz w:val="24"/>
          <w:szCs w:val="24"/>
        </w:rPr>
        <w:t xml:space="preserve">PROCESOS ACTIVOS QUE CURSAN EN SEGUNDA INSTANCIA CON FALLO DE PRIMERA INSTANCIA </w:t>
      </w:r>
      <w:r w:rsidR="004F12BE" w:rsidRPr="005B6234">
        <w:rPr>
          <w:rFonts w:ascii="Times New Roman" w:hAnsi="Times New Roman" w:cs="Times New Roman"/>
          <w:b/>
          <w:bCs/>
          <w:sz w:val="24"/>
          <w:szCs w:val="24"/>
        </w:rPr>
        <w:t>DESFAVORABLE</w:t>
      </w:r>
      <w:r w:rsidRPr="005B6234">
        <w:rPr>
          <w:rFonts w:ascii="Times New Roman" w:hAnsi="Times New Roman" w:cs="Times New Roman"/>
          <w:b/>
          <w:bCs/>
          <w:sz w:val="24"/>
          <w:szCs w:val="24"/>
        </w:rPr>
        <w:t xml:space="preserve"> PARA </w:t>
      </w:r>
      <w:r w:rsidR="004F12BE" w:rsidRPr="005B6234">
        <w:rPr>
          <w:rFonts w:ascii="Times New Roman" w:hAnsi="Times New Roman" w:cs="Times New Roman"/>
          <w:b/>
          <w:bCs/>
          <w:sz w:val="24"/>
          <w:szCs w:val="24"/>
        </w:rPr>
        <w:t xml:space="preserve">LA ENTIDAD (PROVISIÓN CONTABLE). </w:t>
      </w:r>
    </w:p>
    <w:p w:rsidR="0040441F" w:rsidRPr="005B6234" w:rsidRDefault="0040441F" w:rsidP="003E3938">
      <w:pPr>
        <w:pStyle w:val="Default"/>
        <w:rPr>
          <w:b/>
          <w:bCs/>
          <w:sz w:val="20"/>
          <w:szCs w:val="20"/>
        </w:rPr>
      </w:pPr>
    </w:p>
    <w:tbl>
      <w:tblPr>
        <w:tblW w:w="92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2"/>
        <w:gridCol w:w="790"/>
        <w:gridCol w:w="3334"/>
        <w:gridCol w:w="2577"/>
      </w:tblGrid>
      <w:tr w:rsidR="006B534D" w:rsidRPr="005B6234" w:rsidTr="00D34D90">
        <w:trPr>
          <w:trHeight w:val="202"/>
          <w:jc w:val="right"/>
        </w:trPr>
        <w:tc>
          <w:tcPr>
            <w:tcW w:w="9283" w:type="dxa"/>
            <w:gridSpan w:val="4"/>
            <w:shd w:val="clear" w:color="auto" w:fill="D9D9D9" w:themeFill="background1" w:themeFillShade="D9"/>
            <w:noWrap/>
            <w:vAlign w:val="bottom"/>
            <w:hideMark/>
          </w:tcPr>
          <w:p w:rsidR="006B534D" w:rsidRPr="005B6234" w:rsidRDefault="005A5153" w:rsidP="003E3938">
            <w:pPr>
              <w:spacing w:after="0" w:line="240" w:lineRule="auto"/>
              <w:jc w:val="center"/>
              <w:rPr>
                <w:rFonts w:ascii="Times New Roman" w:eastAsia="Times New Roman" w:hAnsi="Times New Roman" w:cs="Times New Roman"/>
                <w:b/>
                <w:i/>
                <w:iCs/>
                <w:lang w:eastAsia="es-CO"/>
              </w:rPr>
            </w:pPr>
            <w:r w:rsidRPr="005B6234">
              <w:rPr>
                <w:rFonts w:ascii="Times New Roman" w:eastAsia="Times New Roman" w:hAnsi="Times New Roman" w:cs="Times New Roman"/>
                <w:b/>
                <w:i/>
                <w:iCs/>
                <w:lang w:eastAsia="es-CO"/>
              </w:rPr>
              <w:t>2018</w:t>
            </w:r>
          </w:p>
        </w:tc>
      </w:tr>
      <w:tr w:rsidR="006B534D" w:rsidRPr="005B6234" w:rsidTr="00D34D90">
        <w:trPr>
          <w:trHeight w:val="372"/>
          <w:jc w:val="right"/>
        </w:trPr>
        <w:tc>
          <w:tcPr>
            <w:tcW w:w="2582" w:type="dxa"/>
            <w:vMerge w:val="restart"/>
            <w:shd w:val="clear" w:color="auto" w:fill="D9D9D9" w:themeFill="background1" w:themeFillShade="D9"/>
            <w:noWrap/>
            <w:vAlign w:val="bottom"/>
            <w:hideMark/>
          </w:tcPr>
          <w:p w:rsidR="006B534D" w:rsidRPr="005B6234" w:rsidRDefault="006B534D" w:rsidP="003E3938">
            <w:pPr>
              <w:spacing w:after="0" w:line="240" w:lineRule="auto"/>
              <w:jc w:val="center"/>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SENTENCIAS DESFAVORABLES</w:t>
            </w:r>
          </w:p>
        </w:tc>
        <w:tc>
          <w:tcPr>
            <w:tcW w:w="790" w:type="dxa"/>
            <w:shd w:val="clear" w:color="auto" w:fill="D9D9D9" w:themeFill="background1" w:themeFillShade="D9"/>
            <w:vAlign w:val="bottom"/>
            <w:hideMark/>
          </w:tcPr>
          <w:p w:rsidR="006B534D" w:rsidRPr="005B6234" w:rsidRDefault="006B534D" w:rsidP="003E3938">
            <w:pPr>
              <w:spacing w:after="0" w:line="240" w:lineRule="auto"/>
              <w:jc w:val="center"/>
              <w:rPr>
                <w:rFonts w:ascii="Times New Roman" w:eastAsia="Times New Roman" w:hAnsi="Times New Roman" w:cs="Times New Roman"/>
                <w:b/>
                <w:i/>
                <w:iCs/>
                <w:lang w:eastAsia="es-CO"/>
              </w:rPr>
            </w:pPr>
            <w:r w:rsidRPr="005B6234">
              <w:rPr>
                <w:rFonts w:ascii="Times New Roman" w:eastAsia="Times New Roman" w:hAnsi="Times New Roman" w:cs="Times New Roman"/>
                <w:b/>
                <w:i/>
                <w:iCs/>
                <w:lang w:eastAsia="es-CO"/>
              </w:rPr>
              <w:t>N°</w:t>
            </w:r>
          </w:p>
        </w:tc>
        <w:tc>
          <w:tcPr>
            <w:tcW w:w="3334" w:type="dxa"/>
            <w:shd w:val="clear" w:color="auto" w:fill="D9D9D9" w:themeFill="background1" w:themeFillShade="D9"/>
            <w:vAlign w:val="bottom"/>
            <w:hideMark/>
          </w:tcPr>
          <w:p w:rsidR="006B534D" w:rsidRPr="005B6234" w:rsidRDefault="006B534D" w:rsidP="003E3938">
            <w:pPr>
              <w:spacing w:after="0" w:line="240" w:lineRule="auto"/>
              <w:jc w:val="center"/>
              <w:rPr>
                <w:rFonts w:ascii="Times New Roman" w:eastAsia="Times New Roman" w:hAnsi="Times New Roman" w:cs="Times New Roman"/>
                <w:b/>
                <w:i/>
                <w:iCs/>
                <w:lang w:eastAsia="es-CO"/>
              </w:rPr>
            </w:pPr>
            <w:r w:rsidRPr="005B6234">
              <w:rPr>
                <w:rFonts w:ascii="Times New Roman" w:eastAsia="Times New Roman" w:hAnsi="Times New Roman" w:cs="Times New Roman"/>
                <w:b/>
                <w:i/>
                <w:iCs/>
                <w:lang w:eastAsia="es-CO"/>
              </w:rPr>
              <w:t>VALOR SENTENCIA/PROVISIÓN</w:t>
            </w:r>
          </w:p>
        </w:tc>
        <w:tc>
          <w:tcPr>
            <w:tcW w:w="2576" w:type="dxa"/>
            <w:shd w:val="clear" w:color="auto" w:fill="D9D9D9" w:themeFill="background1" w:themeFillShade="D9"/>
          </w:tcPr>
          <w:p w:rsidR="006B534D" w:rsidRPr="005B6234" w:rsidRDefault="006B534D" w:rsidP="003E3938">
            <w:pPr>
              <w:spacing w:after="0" w:line="240" w:lineRule="auto"/>
              <w:jc w:val="center"/>
              <w:rPr>
                <w:rFonts w:ascii="Times New Roman" w:eastAsia="Times New Roman" w:hAnsi="Times New Roman" w:cs="Times New Roman"/>
                <w:b/>
                <w:i/>
                <w:iCs/>
                <w:lang w:eastAsia="es-CO"/>
              </w:rPr>
            </w:pPr>
            <w:r w:rsidRPr="005B6234">
              <w:rPr>
                <w:rFonts w:ascii="Times New Roman" w:eastAsia="Times New Roman" w:hAnsi="Times New Roman" w:cs="Times New Roman"/>
                <w:b/>
                <w:i/>
                <w:iCs/>
                <w:lang w:eastAsia="es-CO"/>
              </w:rPr>
              <w:t xml:space="preserve">VALOR PRETENSIONES </w:t>
            </w:r>
          </w:p>
        </w:tc>
      </w:tr>
      <w:tr w:rsidR="006B534D" w:rsidRPr="005B6234" w:rsidTr="00D34D90">
        <w:trPr>
          <w:trHeight w:val="197"/>
          <w:jc w:val="right"/>
        </w:trPr>
        <w:tc>
          <w:tcPr>
            <w:tcW w:w="2582" w:type="dxa"/>
            <w:vMerge/>
            <w:vAlign w:val="center"/>
            <w:hideMark/>
          </w:tcPr>
          <w:p w:rsidR="006B534D" w:rsidRPr="005B6234" w:rsidRDefault="006B534D" w:rsidP="003E3938">
            <w:pPr>
              <w:spacing w:after="0" w:line="240" w:lineRule="auto"/>
              <w:rPr>
                <w:rFonts w:ascii="Times New Roman" w:eastAsia="Times New Roman" w:hAnsi="Times New Roman" w:cs="Times New Roman"/>
                <w:lang w:eastAsia="es-CO"/>
              </w:rPr>
            </w:pPr>
          </w:p>
        </w:tc>
        <w:tc>
          <w:tcPr>
            <w:tcW w:w="790" w:type="dxa"/>
            <w:shd w:val="clear" w:color="auto" w:fill="auto"/>
            <w:vAlign w:val="bottom"/>
          </w:tcPr>
          <w:p w:rsidR="006B534D" w:rsidRPr="005B6234" w:rsidRDefault="00BE6528" w:rsidP="00BE652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3.930</w:t>
            </w:r>
          </w:p>
        </w:tc>
        <w:tc>
          <w:tcPr>
            <w:tcW w:w="3334" w:type="dxa"/>
            <w:shd w:val="clear" w:color="auto" w:fill="auto"/>
            <w:noWrap/>
            <w:vAlign w:val="bottom"/>
          </w:tcPr>
          <w:p w:rsidR="006B534D" w:rsidRPr="005B6234" w:rsidRDefault="003B5F3D" w:rsidP="00BE6528">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w:t>
            </w:r>
            <w:r w:rsidR="00BE6528">
              <w:rPr>
                <w:rFonts w:ascii="Times New Roman" w:eastAsia="Times New Roman" w:hAnsi="Times New Roman" w:cs="Times New Roman"/>
                <w:b/>
                <w:lang w:eastAsia="es-CO"/>
              </w:rPr>
              <w:t>3.932.421.982.984,52</w:t>
            </w:r>
          </w:p>
        </w:tc>
        <w:tc>
          <w:tcPr>
            <w:tcW w:w="2576" w:type="dxa"/>
          </w:tcPr>
          <w:p w:rsidR="006B534D" w:rsidRPr="005B6234" w:rsidRDefault="003B5F3D" w:rsidP="00BE6528">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w:t>
            </w:r>
            <w:r w:rsidR="00BE6528">
              <w:rPr>
                <w:rFonts w:ascii="Times New Roman" w:eastAsia="Times New Roman" w:hAnsi="Times New Roman" w:cs="Times New Roman"/>
                <w:b/>
                <w:lang w:eastAsia="es-CO"/>
              </w:rPr>
              <w:t>4.339.855.993.750.78</w:t>
            </w:r>
          </w:p>
        </w:tc>
      </w:tr>
    </w:tbl>
    <w:p w:rsidR="00140C31" w:rsidRPr="005B6234" w:rsidRDefault="00140C31" w:rsidP="003E3938">
      <w:pPr>
        <w:pStyle w:val="Default"/>
        <w:rPr>
          <w:b/>
          <w:bCs/>
          <w:sz w:val="20"/>
          <w:szCs w:val="20"/>
        </w:rPr>
      </w:pPr>
    </w:p>
    <w:p w:rsidR="00A473F8" w:rsidRPr="005B6234" w:rsidRDefault="00F542FF"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5. </w:t>
      </w:r>
      <w:r w:rsidR="00EE4EA1" w:rsidRPr="005B6234">
        <w:rPr>
          <w:rFonts w:ascii="Times New Roman" w:hAnsi="Times New Roman" w:cs="Times New Roman"/>
          <w:b/>
          <w:sz w:val="24"/>
          <w:szCs w:val="24"/>
        </w:rPr>
        <w:t>Procesos con sentencia desfavorable de primera instancia a</w:t>
      </w:r>
      <w:r w:rsidRPr="005B6234">
        <w:rPr>
          <w:rFonts w:ascii="Times New Roman" w:hAnsi="Times New Roman" w:cs="Times New Roman"/>
          <w:b/>
          <w:sz w:val="24"/>
          <w:szCs w:val="24"/>
        </w:rPr>
        <w:t xml:space="preserve"> 3</w:t>
      </w:r>
      <w:r w:rsidR="00A91678" w:rsidRPr="005B6234">
        <w:rPr>
          <w:rFonts w:ascii="Times New Roman" w:hAnsi="Times New Roman" w:cs="Times New Roman"/>
          <w:b/>
          <w:sz w:val="24"/>
          <w:szCs w:val="24"/>
        </w:rPr>
        <w:t>0</w:t>
      </w:r>
      <w:r w:rsidRPr="005B6234">
        <w:rPr>
          <w:rFonts w:ascii="Times New Roman" w:hAnsi="Times New Roman" w:cs="Times New Roman"/>
          <w:b/>
          <w:sz w:val="24"/>
          <w:szCs w:val="24"/>
        </w:rPr>
        <w:t xml:space="preserve"> de </w:t>
      </w:r>
      <w:r w:rsidR="00A163AF">
        <w:rPr>
          <w:rFonts w:ascii="Times New Roman" w:hAnsi="Times New Roman" w:cs="Times New Roman"/>
          <w:b/>
          <w:sz w:val="24"/>
          <w:szCs w:val="24"/>
        </w:rPr>
        <w:t>SEPTIEMBRE</w:t>
      </w:r>
      <w:r w:rsidRPr="005B6234">
        <w:rPr>
          <w:rFonts w:ascii="Times New Roman" w:hAnsi="Times New Roman" w:cs="Times New Roman"/>
          <w:b/>
          <w:sz w:val="24"/>
          <w:szCs w:val="24"/>
        </w:rPr>
        <w:t xml:space="preserve"> de 201</w:t>
      </w:r>
      <w:r w:rsidR="00490924" w:rsidRPr="005B6234">
        <w:rPr>
          <w:rFonts w:ascii="Times New Roman" w:hAnsi="Times New Roman" w:cs="Times New Roman"/>
          <w:b/>
          <w:sz w:val="24"/>
          <w:szCs w:val="24"/>
        </w:rPr>
        <w:t>8</w:t>
      </w:r>
      <w:r w:rsidRPr="005B6234">
        <w:rPr>
          <w:rFonts w:ascii="Times New Roman" w:hAnsi="Times New Roman" w:cs="Times New Roman"/>
          <w:b/>
          <w:sz w:val="24"/>
          <w:szCs w:val="24"/>
        </w:rPr>
        <w:t xml:space="preserve"> discriminados por mecanismo de control. </w:t>
      </w:r>
    </w:p>
    <w:p w:rsidR="00A473F8" w:rsidRPr="005B6234" w:rsidRDefault="00A473F8" w:rsidP="003E3938">
      <w:pPr>
        <w:spacing w:after="0" w:line="240" w:lineRule="auto"/>
        <w:ind w:left="708"/>
        <w:jc w:val="center"/>
        <w:rPr>
          <w:rFonts w:ascii="Times New Roman" w:hAnsi="Times New Roman" w:cs="Times New Roman"/>
          <w:b/>
          <w:sz w:val="20"/>
          <w:szCs w:val="20"/>
        </w:rPr>
      </w:pPr>
    </w:p>
    <w:tbl>
      <w:tblPr>
        <w:tblW w:w="9336" w:type="dxa"/>
        <w:jc w:val="right"/>
        <w:tblLayout w:type="fixed"/>
        <w:tblCellMar>
          <w:left w:w="70" w:type="dxa"/>
          <w:right w:w="70" w:type="dxa"/>
        </w:tblCellMar>
        <w:tblLook w:val="04A0" w:firstRow="1" w:lastRow="0" w:firstColumn="1" w:lastColumn="0" w:noHBand="0" w:noVBand="1"/>
      </w:tblPr>
      <w:tblGrid>
        <w:gridCol w:w="2737"/>
        <w:gridCol w:w="1608"/>
        <w:gridCol w:w="2415"/>
        <w:gridCol w:w="2576"/>
      </w:tblGrid>
      <w:tr w:rsidR="008C7950" w:rsidRPr="005B6234" w:rsidTr="00D34D90">
        <w:trPr>
          <w:trHeight w:val="470"/>
          <w:jc w:val="right"/>
        </w:trPr>
        <w:tc>
          <w:tcPr>
            <w:tcW w:w="2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7950" w:rsidRPr="005B6234" w:rsidRDefault="008C7950"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TIPO DE PROCESO </w:t>
            </w:r>
          </w:p>
        </w:tc>
        <w:tc>
          <w:tcPr>
            <w:tcW w:w="16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5B6234" w:rsidRDefault="008C7950"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N° DEMANDAS</w:t>
            </w:r>
          </w:p>
        </w:tc>
        <w:tc>
          <w:tcPr>
            <w:tcW w:w="24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7950" w:rsidRPr="005B6234" w:rsidRDefault="008C7950"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 VALOR SENTENCIA APROX.         </w:t>
            </w:r>
          </w:p>
        </w:tc>
        <w:tc>
          <w:tcPr>
            <w:tcW w:w="25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C7950" w:rsidRPr="005B6234" w:rsidRDefault="008C7950"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VALOR PRETENSIÓN DEMANDA</w:t>
            </w:r>
          </w:p>
        </w:tc>
      </w:tr>
      <w:tr w:rsidR="00BE6528" w:rsidRPr="005B6234" w:rsidTr="00D34D90">
        <w:trPr>
          <w:trHeight w:val="470"/>
          <w:jc w:val="right"/>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tcPr>
          <w:p w:rsidR="00BE6528" w:rsidRPr="005B6234" w:rsidRDefault="00BE6528" w:rsidP="003E3938">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CONTRACTUAL</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BE6528" w:rsidRPr="005B6234" w:rsidRDefault="009F2F61" w:rsidP="00435A93">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10</w:t>
            </w:r>
          </w:p>
        </w:tc>
        <w:tc>
          <w:tcPr>
            <w:tcW w:w="2415" w:type="dxa"/>
            <w:tcBorders>
              <w:top w:val="single" w:sz="4" w:space="0" w:color="auto"/>
              <w:left w:val="nil"/>
              <w:bottom w:val="single" w:sz="4" w:space="0" w:color="auto"/>
              <w:right w:val="single" w:sz="4" w:space="0" w:color="auto"/>
            </w:tcBorders>
            <w:shd w:val="clear" w:color="auto" w:fill="auto"/>
            <w:noWrap/>
            <w:vAlign w:val="center"/>
          </w:tcPr>
          <w:p w:rsidR="00BE6528" w:rsidRPr="005B6234" w:rsidRDefault="009F2F61" w:rsidP="00435A93">
            <w:pPr>
              <w:spacing w:after="0" w:line="240" w:lineRule="auto"/>
              <w:jc w:val="right"/>
              <w:rPr>
                <w:rFonts w:ascii="Times New Roman" w:hAnsi="Times New Roman" w:cs="Times New Roman"/>
                <w:color w:val="000000"/>
              </w:rPr>
            </w:pPr>
            <w:r>
              <w:rPr>
                <w:rFonts w:ascii="Times New Roman" w:hAnsi="Times New Roman" w:cs="Times New Roman"/>
                <w:color w:val="000000"/>
              </w:rPr>
              <w:t>4.882.768.395,00</w:t>
            </w:r>
          </w:p>
        </w:tc>
        <w:tc>
          <w:tcPr>
            <w:tcW w:w="2576" w:type="dxa"/>
            <w:tcBorders>
              <w:top w:val="single" w:sz="4" w:space="0" w:color="auto"/>
              <w:left w:val="nil"/>
              <w:bottom w:val="single" w:sz="4" w:space="0" w:color="auto"/>
              <w:right w:val="single" w:sz="4" w:space="0" w:color="auto"/>
            </w:tcBorders>
            <w:shd w:val="clear" w:color="auto" w:fill="auto"/>
            <w:vAlign w:val="center"/>
          </w:tcPr>
          <w:p w:rsidR="00BE6528" w:rsidRPr="005B6234" w:rsidRDefault="00741BCF" w:rsidP="00435A93">
            <w:pPr>
              <w:spacing w:after="0" w:line="240" w:lineRule="auto"/>
              <w:jc w:val="right"/>
              <w:rPr>
                <w:rFonts w:ascii="Times New Roman" w:hAnsi="Times New Roman" w:cs="Times New Roman"/>
                <w:color w:val="000000"/>
              </w:rPr>
            </w:pPr>
            <w:r>
              <w:rPr>
                <w:rFonts w:ascii="Times New Roman" w:hAnsi="Times New Roman" w:cs="Times New Roman"/>
                <w:color w:val="000000"/>
              </w:rPr>
              <w:t>8.544.356.485,00</w:t>
            </w:r>
          </w:p>
        </w:tc>
      </w:tr>
      <w:tr w:rsidR="008C7950" w:rsidRPr="005B6234" w:rsidTr="00D34D90">
        <w:trPr>
          <w:trHeight w:val="470"/>
          <w:jc w:val="right"/>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950" w:rsidRPr="005B6234" w:rsidRDefault="008C7950"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NULIDAD Y RESTABLECIMIENTO DEL DERECHO LABORAL</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8C7950" w:rsidRPr="005B6234" w:rsidRDefault="009F2F61" w:rsidP="00435A93">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369</w:t>
            </w:r>
          </w:p>
        </w:tc>
        <w:tc>
          <w:tcPr>
            <w:tcW w:w="2415" w:type="dxa"/>
            <w:tcBorders>
              <w:top w:val="single" w:sz="4" w:space="0" w:color="auto"/>
              <w:left w:val="nil"/>
              <w:bottom w:val="single" w:sz="4" w:space="0" w:color="auto"/>
              <w:right w:val="single" w:sz="4" w:space="0" w:color="auto"/>
            </w:tcBorders>
            <w:shd w:val="clear" w:color="auto" w:fill="auto"/>
            <w:noWrap/>
            <w:vAlign w:val="center"/>
          </w:tcPr>
          <w:p w:rsidR="008C7950" w:rsidRPr="005B6234" w:rsidRDefault="009F2F61" w:rsidP="00741BCF">
            <w:pPr>
              <w:spacing w:after="0" w:line="240" w:lineRule="auto"/>
              <w:jc w:val="right"/>
              <w:rPr>
                <w:rFonts w:ascii="Times New Roman" w:hAnsi="Times New Roman" w:cs="Times New Roman"/>
                <w:color w:val="000000"/>
              </w:rPr>
            </w:pPr>
            <w:r>
              <w:rPr>
                <w:rFonts w:ascii="Times New Roman" w:hAnsi="Times New Roman" w:cs="Times New Roman"/>
                <w:color w:val="000000"/>
              </w:rPr>
              <w:t>641.322.709.54</w:t>
            </w:r>
            <w:r w:rsidR="00741BCF">
              <w:rPr>
                <w:rFonts w:ascii="Times New Roman" w:hAnsi="Times New Roman" w:cs="Times New Roman"/>
                <w:color w:val="000000"/>
              </w:rPr>
              <w:t>8</w:t>
            </w:r>
            <w:r>
              <w:rPr>
                <w:rFonts w:ascii="Times New Roman" w:hAnsi="Times New Roman" w:cs="Times New Roman"/>
                <w:color w:val="000000"/>
              </w:rPr>
              <w:t>,51</w:t>
            </w:r>
          </w:p>
        </w:tc>
        <w:tc>
          <w:tcPr>
            <w:tcW w:w="2576" w:type="dxa"/>
            <w:tcBorders>
              <w:top w:val="single" w:sz="4" w:space="0" w:color="auto"/>
              <w:left w:val="nil"/>
              <w:bottom w:val="single" w:sz="4" w:space="0" w:color="auto"/>
              <w:right w:val="single" w:sz="4" w:space="0" w:color="auto"/>
            </w:tcBorders>
            <w:shd w:val="clear" w:color="auto" w:fill="auto"/>
            <w:vAlign w:val="center"/>
          </w:tcPr>
          <w:p w:rsidR="008C7950" w:rsidRPr="005B6234" w:rsidRDefault="00741BCF" w:rsidP="00435A93">
            <w:pPr>
              <w:spacing w:after="0" w:line="240" w:lineRule="auto"/>
              <w:jc w:val="right"/>
              <w:rPr>
                <w:rFonts w:ascii="Times New Roman" w:hAnsi="Times New Roman" w:cs="Times New Roman"/>
                <w:color w:val="000000"/>
              </w:rPr>
            </w:pPr>
            <w:r>
              <w:rPr>
                <w:rFonts w:ascii="Times New Roman" w:hAnsi="Times New Roman" w:cs="Times New Roman"/>
                <w:color w:val="000000"/>
              </w:rPr>
              <w:t>50.575.302.063,45</w:t>
            </w:r>
          </w:p>
        </w:tc>
      </w:tr>
      <w:tr w:rsidR="008C7950" w:rsidRPr="005B6234" w:rsidTr="00D34D90">
        <w:trPr>
          <w:trHeight w:val="352"/>
          <w:jc w:val="right"/>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950" w:rsidRPr="005B6234" w:rsidRDefault="008C7950" w:rsidP="003E3938">
            <w:pPr>
              <w:spacing w:after="0" w:line="240" w:lineRule="auto"/>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REPARACIÓN DIRECTA</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8C7950" w:rsidRPr="005B6234" w:rsidRDefault="009F2F61" w:rsidP="009C120F">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3.551</w:t>
            </w:r>
          </w:p>
        </w:tc>
        <w:tc>
          <w:tcPr>
            <w:tcW w:w="2415" w:type="dxa"/>
            <w:tcBorders>
              <w:top w:val="single" w:sz="4" w:space="0" w:color="auto"/>
              <w:left w:val="nil"/>
              <w:bottom w:val="single" w:sz="4" w:space="0" w:color="auto"/>
              <w:right w:val="single" w:sz="4" w:space="0" w:color="auto"/>
            </w:tcBorders>
            <w:shd w:val="clear" w:color="auto" w:fill="auto"/>
            <w:noWrap/>
            <w:vAlign w:val="center"/>
          </w:tcPr>
          <w:p w:rsidR="008C7950" w:rsidRPr="005B6234" w:rsidRDefault="009F2F61" w:rsidP="003E3938">
            <w:pPr>
              <w:spacing w:after="0" w:line="240" w:lineRule="auto"/>
              <w:jc w:val="right"/>
              <w:rPr>
                <w:rFonts w:ascii="Times New Roman" w:hAnsi="Times New Roman" w:cs="Times New Roman"/>
                <w:color w:val="000000"/>
              </w:rPr>
            </w:pPr>
            <w:r>
              <w:rPr>
                <w:rFonts w:ascii="Times New Roman" w:hAnsi="Times New Roman" w:cs="Times New Roman"/>
                <w:color w:val="000000"/>
              </w:rPr>
              <w:t>3.286.216.505.041,01</w:t>
            </w:r>
          </w:p>
        </w:tc>
        <w:tc>
          <w:tcPr>
            <w:tcW w:w="2576" w:type="dxa"/>
            <w:tcBorders>
              <w:top w:val="single" w:sz="4" w:space="0" w:color="auto"/>
              <w:left w:val="nil"/>
              <w:bottom w:val="single" w:sz="4" w:space="0" w:color="auto"/>
              <w:right w:val="single" w:sz="4" w:space="0" w:color="auto"/>
            </w:tcBorders>
            <w:shd w:val="clear" w:color="auto" w:fill="auto"/>
            <w:vAlign w:val="center"/>
          </w:tcPr>
          <w:p w:rsidR="008C7950" w:rsidRPr="005B6234" w:rsidRDefault="00741BCF" w:rsidP="009C120F">
            <w:pPr>
              <w:spacing w:after="0" w:line="240" w:lineRule="auto"/>
              <w:jc w:val="right"/>
              <w:rPr>
                <w:rFonts w:ascii="Times New Roman" w:hAnsi="Times New Roman" w:cs="Times New Roman"/>
                <w:color w:val="000000"/>
              </w:rPr>
            </w:pPr>
            <w:r>
              <w:rPr>
                <w:rFonts w:ascii="Times New Roman" w:hAnsi="Times New Roman" w:cs="Times New Roman"/>
                <w:color w:val="000000"/>
              </w:rPr>
              <w:t>4.280.736.335.202,33</w:t>
            </w:r>
          </w:p>
        </w:tc>
      </w:tr>
      <w:tr w:rsidR="008C7950" w:rsidRPr="005B6234" w:rsidTr="00D34D90">
        <w:trPr>
          <w:trHeight w:val="352"/>
          <w:jc w:val="right"/>
        </w:trPr>
        <w:tc>
          <w:tcPr>
            <w:tcW w:w="2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7950" w:rsidRPr="005B6234" w:rsidRDefault="008C7950" w:rsidP="003E3938">
            <w:pPr>
              <w:spacing w:after="0" w:line="240" w:lineRule="auto"/>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 xml:space="preserve">TOTALES </w:t>
            </w:r>
          </w:p>
        </w:tc>
        <w:tc>
          <w:tcPr>
            <w:tcW w:w="1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950" w:rsidRPr="005B6234" w:rsidRDefault="009F2F61" w:rsidP="009F2F61">
            <w:pPr>
              <w:spacing w:after="0" w:line="240" w:lineRule="auto"/>
              <w:jc w:val="right"/>
              <w:rPr>
                <w:rFonts w:ascii="Times New Roman" w:hAnsi="Times New Roman" w:cs="Times New Roman"/>
                <w:b/>
                <w:color w:val="000000"/>
              </w:rPr>
            </w:pPr>
            <w:r>
              <w:rPr>
                <w:rFonts w:ascii="Times New Roman" w:hAnsi="Times New Roman" w:cs="Times New Roman"/>
                <w:b/>
                <w:color w:val="000000"/>
              </w:rPr>
              <w:t>3.930</w:t>
            </w:r>
          </w:p>
        </w:tc>
        <w:tc>
          <w:tcPr>
            <w:tcW w:w="2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950" w:rsidRPr="005B6234" w:rsidRDefault="00741BCF" w:rsidP="009F2F61">
            <w:pPr>
              <w:spacing w:after="0" w:line="240" w:lineRule="auto"/>
              <w:jc w:val="right"/>
              <w:rPr>
                <w:rFonts w:ascii="Times New Roman" w:hAnsi="Times New Roman" w:cs="Times New Roman"/>
                <w:b/>
                <w:color w:val="000000"/>
              </w:rPr>
            </w:pPr>
            <w:r>
              <w:rPr>
                <w:rFonts w:ascii="Times New Roman" w:hAnsi="Times New Roman" w:cs="Times New Roman"/>
                <w:b/>
                <w:color w:val="000000"/>
              </w:rPr>
              <w:t>*</w:t>
            </w:r>
            <w:r w:rsidR="00907F35" w:rsidRPr="005B6234">
              <w:rPr>
                <w:rFonts w:ascii="Times New Roman" w:hAnsi="Times New Roman" w:cs="Times New Roman"/>
                <w:b/>
                <w:color w:val="000000"/>
              </w:rPr>
              <w:t xml:space="preserve"> </w:t>
            </w:r>
            <w:r w:rsidR="0040441F" w:rsidRPr="005B6234">
              <w:rPr>
                <w:rFonts w:ascii="Times New Roman" w:hAnsi="Times New Roman" w:cs="Times New Roman"/>
                <w:b/>
                <w:color w:val="000000"/>
              </w:rPr>
              <w:t xml:space="preserve"> </w:t>
            </w:r>
            <w:r w:rsidR="00435A93" w:rsidRPr="005B6234">
              <w:rPr>
                <w:rFonts w:ascii="Times New Roman" w:hAnsi="Times New Roman" w:cs="Times New Roman"/>
                <w:b/>
                <w:color w:val="000000"/>
              </w:rPr>
              <w:t>$</w:t>
            </w:r>
            <w:r>
              <w:rPr>
                <w:rFonts w:ascii="Times New Roman" w:hAnsi="Times New Roman" w:cs="Times New Roman"/>
                <w:b/>
                <w:color w:val="000000"/>
              </w:rPr>
              <w:t>3.932.421.982.984,52</w:t>
            </w:r>
            <w:r w:rsidR="008C7950" w:rsidRPr="005B6234">
              <w:rPr>
                <w:rFonts w:ascii="Times New Roman" w:hAnsi="Times New Roman" w:cs="Times New Roman"/>
                <w:b/>
                <w:color w:val="000000"/>
              </w:rPr>
              <w:t xml:space="preserve"> </w:t>
            </w:r>
          </w:p>
        </w:tc>
        <w:tc>
          <w:tcPr>
            <w:tcW w:w="2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7950" w:rsidRPr="005B6234" w:rsidRDefault="008C7950" w:rsidP="004271BC">
            <w:pPr>
              <w:spacing w:after="0" w:line="240" w:lineRule="auto"/>
              <w:jc w:val="right"/>
              <w:rPr>
                <w:rFonts w:ascii="Times New Roman" w:hAnsi="Times New Roman" w:cs="Times New Roman"/>
                <w:color w:val="000000"/>
              </w:rPr>
            </w:pPr>
            <w:r w:rsidRPr="005B6234">
              <w:rPr>
                <w:rFonts w:ascii="Times New Roman" w:hAnsi="Times New Roman" w:cs="Times New Roman"/>
                <w:b/>
                <w:color w:val="000000"/>
              </w:rPr>
              <w:t xml:space="preserve"> </w:t>
            </w:r>
            <w:r w:rsidR="00435A93" w:rsidRPr="005B6234">
              <w:rPr>
                <w:rFonts w:ascii="Times New Roman" w:hAnsi="Times New Roman" w:cs="Times New Roman"/>
                <w:b/>
                <w:color w:val="000000"/>
              </w:rPr>
              <w:t>$</w:t>
            </w:r>
            <w:r w:rsidR="00741BCF">
              <w:rPr>
                <w:rFonts w:ascii="Times New Roman" w:hAnsi="Times New Roman" w:cs="Times New Roman"/>
                <w:b/>
                <w:color w:val="000000"/>
              </w:rPr>
              <w:t>4.339.855.993.750.78</w:t>
            </w:r>
          </w:p>
        </w:tc>
      </w:tr>
    </w:tbl>
    <w:p w:rsidR="008C7950" w:rsidRDefault="008C7950" w:rsidP="003E3938">
      <w:pPr>
        <w:spacing w:after="0" w:line="240" w:lineRule="auto"/>
        <w:jc w:val="both"/>
        <w:rPr>
          <w:rFonts w:ascii="Times New Roman" w:hAnsi="Times New Roman" w:cs="Times New Roman"/>
          <w:b/>
          <w:sz w:val="24"/>
          <w:szCs w:val="24"/>
        </w:rPr>
      </w:pPr>
    </w:p>
    <w:p w:rsidR="00CA4EB6" w:rsidRDefault="00CA4EB6" w:rsidP="003E3938">
      <w:pPr>
        <w:spacing w:after="0" w:line="240" w:lineRule="auto"/>
        <w:jc w:val="both"/>
        <w:rPr>
          <w:rFonts w:ascii="Times New Roman" w:hAnsi="Times New Roman" w:cs="Times New Roman"/>
          <w:b/>
          <w:sz w:val="24"/>
          <w:szCs w:val="24"/>
        </w:rPr>
      </w:pPr>
    </w:p>
    <w:p w:rsidR="00BE6528" w:rsidRDefault="00BE6528" w:rsidP="003E3938">
      <w:pPr>
        <w:spacing w:after="0" w:line="240" w:lineRule="auto"/>
        <w:jc w:val="both"/>
        <w:rPr>
          <w:rFonts w:ascii="Times New Roman" w:hAnsi="Times New Roman" w:cs="Times New Roman"/>
          <w:b/>
          <w:sz w:val="24"/>
          <w:szCs w:val="24"/>
        </w:rPr>
      </w:pPr>
    </w:p>
    <w:p w:rsidR="00BE6528" w:rsidRPr="005B6234" w:rsidRDefault="00BE6528" w:rsidP="003E3938">
      <w:pPr>
        <w:spacing w:after="0" w:line="240" w:lineRule="auto"/>
        <w:jc w:val="both"/>
        <w:rPr>
          <w:rFonts w:ascii="Times New Roman" w:hAnsi="Times New Roman" w:cs="Times New Roman"/>
          <w:b/>
          <w:sz w:val="24"/>
          <w:szCs w:val="24"/>
        </w:rPr>
      </w:pPr>
    </w:p>
    <w:p w:rsidR="006B534D" w:rsidRPr="005B6234" w:rsidRDefault="006B534D" w:rsidP="003E3938">
      <w:pPr>
        <w:pStyle w:val="Default"/>
        <w:pBdr>
          <w:top w:val="single" w:sz="4" w:space="1" w:color="auto"/>
          <w:left w:val="single" w:sz="4" w:space="4" w:color="auto"/>
          <w:bottom w:val="single" w:sz="4" w:space="1" w:color="auto"/>
          <w:right w:val="single" w:sz="4" w:space="4" w:color="auto"/>
        </w:pBdr>
        <w:ind w:left="709"/>
        <w:jc w:val="both"/>
        <w:rPr>
          <w:b/>
        </w:rPr>
      </w:pPr>
    </w:p>
    <w:p w:rsidR="0040441F" w:rsidRPr="005B6234" w:rsidRDefault="0040441F" w:rsidP="0040441F">
      <w:pPr>
        <w:pStyle w:val="Default"/>
        <w:pBdr>
          <w:top w:val="single" w:sz="4" w:space="1" w:color="auto"/>
          <w:left w:val="single" w:sz="4" w:space="4" w:color="auto"/>
          <w:bottom w:val="single" w:sz="4" w:space="1" w:color="auto"/>
          <w:right w:val="single" w:sz="4" w:space="4" w:color="auto"/>
        </w:pBdr>
        <w:ind w:left="709"/>
        <w:jc w:val="both"/>
        <w:rPr>
          <w:sz w:val="22"/>
          <w:szCs w:val="22"/>
        </w:rPr>
      </w:pPr>
      <w:r w:rsidRPr="005B6234">
        <w:rPr>
          <w:b/>
          <w:sz w:val="22"/>
          <w:szCs w:val="22"/>
        </w:rPr>
        <w:t xml:space="preserve">(*) </w:t>
      </w:r>
      <w:r w:rsidR="008C7950" w:rsidRPr="005B6234">
        <w:rPr>
          <w:b/>
          <w:sz w:val="22"/>
          <w:szCs w:val="22"/>
        </w:rPr>
        <w:t>NOTA:</w:t>
      </w:r>
      <w:r w:rsidR="008C7950" w:rsidRPr="005B6234">
        <w:rPr>
          <w:sz w:val="22"/>
          <w:szCs w:val="22"/>
        </w:rPr>
        <w:t xml:space="preserve"> </w:t>
      </w:r>
      <w:r w:rsidRPr="005B6234">
        <w:rPr>
          <w:sz w:val="22"/>
          <w:szCs w:val="22"/>
        </w:rPr>
        <w:t>Como se observa resultado del ejercicio de la representación judicial, en la primera instancia judicial, se logró obtener un ahorro de $</w:t>
      </w:r>
      <w:r w:rsidR="001C659C">
        <w:rPr>
          <w:rFonts w:ascii="Calibri" w:hAnsi="Calibri" w:cs="Calibri"/>
        </w:rPr>
        <w:t>407.434.010.766,26</w:t>
      </w:r>
      <w:r w:rsidRPr="005B6234">
        <w:rPr>
          <w:sz w:val="22"/>
          <w:szCs w:val="22"/>
        </w:rPr>
        <w:t xml:space="preserve"> siendo condenados a pagar  el </w:t>
      </w:r>
      <w:r w:rsidR="001C659C">
        <w:rPr>
          <w:sz w:val="22"/>
          <w:szCs w:val="22"/>
        </w:rPr>
        <w:t>90.61</w:t>
      </w:r>
      <w:r w:rsidRPr="005B6234">
        <w:rPr>
          <w:sz w:val="22"/>
          <w:szCs w:val="22"/>
        </w:rPr>
        <w:t xml:space="preserve"> % de las pretensiones iniciales, principalmente al atacar la prueba de los perjuicios objeto de restablecimiento o reparación. </w:t>
      </w:r>
    </w:p>
    <w:p w:rsidR="006B534D" w:rsidRPr="005B6234" w:rsidRDefault="006B534D" w:rsidP="003E3938">
      <w:pPr>
        <w:pStyle w:val="Default"/>
        <w:pBdr>
          <w:top w:val="single" w:sz="4" w:space="1" w:color="auto"/>
          <w:left w:val="single" w:sz="4" w:space="4" w:color="auto"/>
          <w:bottom w:val="single" w:sz="4" w:space="1" w:color="auto"/>
          <w:right w:val="single" w:sz="4" w:space="4" w:color="auto"/>
        </w:pBdr>
        <w:ind w:left="709"/>
        <w:jc w:val="both"/>
        <w:rPr>
          <w:b/>
          <w:sz w:val="22"/>
          <w:szCs w:val="22"/>
        </w:rPr>
      </w:pPr>
    </w:p>
    <w:p w:rsidR="008C7950" w:rsidRPr="005B6234" w:rsidRDefault="0040441F" w:rsidP="0040441F">
      <w:pPr>
        <w:tabs>
          <w:tab w:val="left" w:pos="1977"/>
        </w:tabs>
        <w:spacing w:after="0" w:line="240" w:lineRule="auto"/>
        <w:jc w:val="both"/>
        <w:rPr>
          <w:rFonts w:ascii="Times New Roman" w:hAnsi="Times New Roman" w:cs="Times New Roman"/>
          <w:b/>
          <w:sz w:val="24"/>
          <w:szCs w:val="24"/>
        </w:rPr>
      </w:pPr>
      <w:r w:rsidRPr="005B6234">
        <w:rPr>
          <w:rFonts w:ascii="Times New Roman" w:hAnsi="Times New Roman" w:cs="Times New Roman"/>
          <w:b/>
          <w:sz w:val="24"/>
          <w:szCs w:val="24"/>
        </w:rPr>
        <w:tab/>
      </w:r>
    </w:p>
    <w:p w:rsidR="006361A1" w:rsidRPr="005B6234" w:rsidRDefault="006361A1" w:rsidP="003E3938">
      <w:pPr>
        <w:spacing w:after="0" w:line="240" w:lineRule="auto"/>
        <w:ind w:left="567"/>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6. </w:t>
      </w:r>
      <w:r w:rsidR="00883476" w:rsidRPr="005B6234">
        <w:rPr>
          <w:rFonts w:ascii="Times New Roman" w:hAnsi="Times New Roman" w:cs="Times New Roman"/>
          <w:b/>
          <w:sz w:val="24"/>
          <w:szCs w:val="24"/>
        </w:rPr>
        <w:t>Procesos de reparación directa con condena de primera instancia disc</w:t>
      </w:r>
      <w:r w:rsidRPr="005B6234">
        <w:rPr>
          <w:rFonts w:ascii="Times New Roman" w:hAnsi="Times New Roman" w:cs="Times New Roman"/>
          <w:b/>
          <w:sz w:val="24"/>
          <w:szCs w:val="24"/>
        </w:rPr>
        <w:t>rimina</w:t>
      </w:r>
      <w:r w:rsidR="00883476" w:rsidRPr="005B6234">
        <w:rPr>
          <w:rFonts w:ascii="Times New Roman" w:hAnsi="Times New Roman" w:cs="Times New Roman"/>
          <w:b/>
          <w:sz w:val="24"/>
          <w:szCs w:val="24"/>
        </w:rPr>
        <w:t>dos por hecho generador.</w:t>
      </w:r>
    </w:p>
    <w:p w:rsidR="006361A1" w:rsidRPr="005B6234" w:rsidRDefault="006361A1" w:rsidP="003E3938">
      <w:pPr>
        <w:spacing w:after="0" w:line="240" w:lineRule="auto"/>
        <w:ind w:left="567"/>
        <w:jc w:val="both"/>
        <w:rPr>
          <w:rFonts w:ascii="Times New Roman" w:hAnsi="Times New Roman" w:cs="Times New Roman"/>
          <w:b/>
          <w:sz w:val="24"/>
          <w:szCs w:val="24"/>
        </w:rPr>
      </w:pPr>
    </w:p>
    <w:tbl>
      <w:tblPr>
        <w:tblW w:w="9358" w:type="dxa"/>
        <w:tblInd w:w="704" w:type="dxa"/>
        <w:tblCellMar>
          <w:left w:w="70" w:type="dxa"/>
          <w:right w:w="70" w:type="dxa"/>
        </w:tblCellMar>
        <w:tblLook w:val="04A0" w:firstRow="1" w:lastRow="0" w:firstColumn="1" w:lastColumn="0" w:noHBand="0" w:noVBand="1"/>
      </w:tblPr>
      <w:tblGrid>
        <w:gridCol w:w="1774"/>
        <w:gridCol w:w="1565"/>
        <w:gridCol w:w="2953"/>
        <w:gridCol w:w="3066"/>
      </w:tblGrid>
      <w:tr w:rsidR="008C7950" w:rsidRPr="005B6234" w:rsidTr="00D34D90">
        <w:trPr>
          <w:trHeight w:val="274"/>
        </w:trPr>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7950" w:rsidRPr="005B6234" w:rsidRDefault="008C7950"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HECHO GENERADOR</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5B6234" w:rsidRDefault="008C7950"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29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5B6234" w:rsidRDefault="008C7950"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VALOR CONDENA</w:t>
            </w:r>
          </w:p>
        </w:tc>
        <w:tc>
          <w:tcPr>
            <w:tcW w:w="30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C7950" w:rsidRPr="005B6234" w:rsidRDefault="008C7950"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VALOR PRETENSIONES</w:t>
            </w:r>
          </w:p>
        </w:tc>
      </w:tr>
      <w:tr w:rsidR="006B534D" w:rsidRPr="005B6234"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5B6234" w:rsidRDefault="006B534D"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DETENCIÓN INJUSTA</w:t>
            </w:r>
          </w:p>
        </w:tc>
        <w:tc>
          <w:tcPr>
            <w:tcW w:w="1565" w:type="dxa"/>
            <w:tcBorders>
              <w:top w:val="nil"/>
              <w:left w:val="nil"/>
              <w:bottom w:val="single" w:sz="4" w:space="0" w:color="auto"/>
              <w:right w:val="single" w:sz="4" w:space="0" w:color="auto"/>
            </w:tcBorders>
            <w:shd w:val="clear" w:color="auto" w:fill="auto"/>
            <w:noWrap/>
            <w:vAlign w:val="center"/>
          </w:tcPr>
          <w:p w:rsidR="006B534D" w:rsidRPr="005B6234" w:rsidRDefault="001C659C" w:rsidP="001C659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3.051</w:t>
            </w:r>
          </w:p>
        </w:tc>
        <w:tc>
          <w:tcPr>
            <w:tcW w:w="2953" w:type="dxa"/>
            <w:tcBorders>
              <w:top w:val="nil"/>
              <w:left w:val="nil"/>
              <w:bottom w:val="single" w:sz="4" w:space="0" w:color="auto"/>
              <w:right w:val="single" w:sz="4" w:space="0" w:color="auto"/>
            </w:tcBorders>
            <w:shd w:val="clear" w:color="auto" w:fill="auto"/>
            <w:noWrap/>
            <w:vAlign w:val="center"/>
          </w:tcPr>
          <w:p w:rsidR="006B534D" w:rsidRPr="005B6234" w:rsidRDefault="001C659C"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2.186.934.573.384,36</w:t>
            </w:r>
          </w:p>
        </w:tc>
        <w:tc>
          <w:tcPr>
            <w:tcW w:w="3066" w:type="dxa"/>
            <w:tcBorders>
              <w:top w:val="nil"/>
              <w:left w:val="nil"/>
              <w:bottom w:val="single" w:sz="4" w:space="0" w:color="auto"/>
              <w:right w:val="single" w:sz="4" w:space="0" w:color="auto"/>
            </w:tcBorders>
            <w:shd w:val="clear" w:color="auto" w:fill="auto"/>
            <w:vAlign w:val="center"/>
          </w:tcPr>
          <w:p w:rsidR="006B534D" w:rsidRPr="005B6234" w:rsidRDefault="008F539F" w:rsidP="00FD4D65">
            <w:pPr>
              <w:spacing w:after="0" w:line="240" w:lineRule="auto"/>
              <w:jc w:val="right"/>
              <w:rPr>
                <w:rFonts w:ascii="Times New Roman" w:eastAsia="Times New Roman" w:hAnsi="Times New Roman" w:cs="Times New Roman"/>
                <w:iCs/>
                <w:color w:val="000000"/>
                <w:lang w:eastAsia="es-CO"/>
              </w:rPr>
            </w:pPr>
            <w:r>
              <w:rPr>
                <w:rFonts w:ascii="Times New Roman" w:eastAsia="Times New Roman" w:hAnsi="Times New Roman" w:cs="Times New Roman"/>
                <w:iCs/>
                <w:color w:val="000000"/>
                <w:lang w:eastAsia="es-CO"/>
              </w:rPr>
              <w:t>3.502.870.419.779,83</w:t>
            </w:r>
          </w:p>
        </w:tc>
      </w:tr>
      <w:tr w:rsidR="006B534D" w:rsidRPr="005B6234"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5B6234" w:rsidRDefault="006B534D"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FALLA EN EL SERVICIO</w:t>
            </w:r>
          </w:p>
        </w:tc>
        <w:tc>
          <w:tcPr>
            <w:tcW w:w="1565" w:type="dxa"/>
            <w:tcBorders>
              <w:top w:val="nil"/>
              <w:left w:val="nil"/>
              <w:bottom w:val="single" w:sz="4" w:space="0" w:color="auto"/>
              <w:right w:val="single" w:sz="4" w:space="0" w:color="auto"/>
            </w:tcBorders>
            <w:shd w:val="clear" w:color="auto" w:fill="auto"/>
            <w:noWrap/>
            <w:vAlign w:val="center"/>
          </w:tcPr>
          <w:p w:rsidR="006B534D" w:rsidRPr="005B6234" w:rsidRDefault="001C659C"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76</w:t>
            </w:r>
          </w:p>
        </w:tc>
        <w:tc>
          <w:tcPr>
            <w:tcW w:w="2953" w:type="dxa"/>
            <w:tcBorders>
              <w:top w:val="nil"/>
              <w:left w:val="nil"/>
              <w:bottom w:val="single" w:sz="4" w:space="0" w:color="auto"/>
              <w:right w:val="single" w:sz="4" w:space="0" w:color="auto"/>
            </w:tcBorders>
            <w:shd w:val="clear" w:color="auto" w:fill="auto"/>
            <w:noWrap/>
            <w:vAlign w:val="center"/>
          </w:tcPr>
          <w:p w:rsidR="006B534D" w:rsidRPr="005B6234" w:rsidRDefault="008F539F"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31.398.667.332.,52</w:t>
            </w:r>
          </w:p>
        </w:tc>
        <w:tc>
          <w:tcPr>
            <w:tcW w:w="3066" w:type="dxa"/>
            <w:tcBorders>
              <w:top w:val="nil"/>
              <w:left w:val="nil"/>
              <w:bottom w:val="single" w:sz="4" w:space="0" w:color="auto"/>
              <w:right w:val="single" w:sz="4" w:space="0" w:color="auto"/>
            </w:tcBorders>
            <w:shd w:val="clear" w:color="auto" w:fill="auto"/>
            <w:vAlign w:val="center"/>
          </w:tcPr>
          <w:p w:rsidR="006B534D" w:rsidRPr="005B6234" w:rsidRDefault="008F539F"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79.460.926.870,00</w:t>
            </w:r>
          </w:p>
        </w:tc>
      </w:tr>
      <w:tr w:rsidR="006B534D" w:rsidRPr="005B6234"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5B6234" w:rsidRDefault="006B534D"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OTROS</w:t>
            </w:r>
          </w:p>
        </w:tc>
        <w:tc>
          <w:tcPr>
            <w:tcW w:w="1565" w:type="dxa"/>
            <w:tcBorders>
              <w:top w:val="nil"/>
              <w:left w:val="nil"/>
              <w:bottom w:val="single" w:sz="4" w:space="0" w:color="auto"/>
              <w:right w:val="single" w:sz="4" w:space="0" w:color="auto"/>
            </w:tcBorders>
            <w:shd w:val="clear" w:color="auto" w:fill="auto"/>
            <w:noWrap/>
            <w:vAlign w:val="center"/>
          </w:tcPr>
          <w:p w:rsidR="006B534D" w:rsidRPr="005B6234" w:rsidRDefault="001C659C"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424</w:t>
            </w:r>
          </w:p>
        </w:tc>
        <w:tc>
          <w:tcPr>
            <w:tcW w:w="2953" w:type="dxa"/>
            <w:tcBorders>
              <w:top w:val="nil"/>
              <w:left w:val="nil"/>
              <w:bottom w:val="single" w:sz="4" w:space="0" w:color="auto"/>
              <w:right w:val="single" w:sz="4" w:space="0" w:color="auto"/>
            </w:tcBorders>
            <w:shd w:val="clear" w:color="auto" w:fill="auto"/>
            <w:noWrap/>
            <w:vAlign w:val="center"/>
          </w:tcPr>
          <w:p w:rsidR="006B534D" w:rsidRPr="005B6234" w:rsidRDefault="008F539F" w:rsidP="008F539F">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1.067.883.264.324,13</w:t>
            </w:r>
          </w:p>
        </w:tc>
        <w:tc>
          <w:tcPr>
            <w:tcW w:w="3066" w:type="dxa"/>
            <w:tcBorders>
              <w:top w:val="nil"/>
              <w:left w:val="nil"/>
              <w:bottom w:val="single" w:sz="4" w:space="0" w:color="auto"/>
              <w:right w:val="single" w:sz="4" w:space="0" w:color="auto"/>
            </w:tcBorders>
            <w:shd w:val="clear" w:color="auto" w:fill="auto"/>
            <w:vAlign w:val="center"/>
          </w:tcPr>
          <w:p w:rsidR="006B534D" w:rsidRPr="005B6234" w:rsidRDefault="008F539F"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698.404.988.552,50</w:t>
            </w:r>
          </w:p>
        </w:tc>
      </w:tr>
      <w:tr w:rsidR="006B534D" w:rsidRPr="005B6234" w:rsidTr="00D34D90">
        <w:trPr>
          <w:trHeight w:val="73"/>
        </w:trPr>
        <w:tc>
          <w:tcPr>
            <w:tcW w:w="177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B534D" w:rsidRPr="005B6234" w:rsidRDefault="006B534D"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B534D" w:rsidRPr="005B6234" w:rsidRDefault="001C659C" w:rsidP="00883476">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3.551</w:t>
            </w:r>
          </w:p>
        </w:tc>
        <w:tc>
          <w:tcPr>
            <w:tcW w:w="295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B534D" w:rsidRPr="005B6234" w:rsidRDefault="008F539F" w:rsidP="004F568D">
            <w:pPr>
              <w:spacing w:after="0" w:line="240" w:lineRule="auto"/>
              <w:jc w:val="right"/>
              <w:rPr>
                <w:rFonts w:ascii="Times New Roman" w:hAnsi="Times New Roman" w:cs="Times New Roman"/>
                <w:b/>
                <w:color w:val="000000"/>
              </w:rPr>
            </w:pPr>
            <w:r>
              <w:rPr>
                <w:rFonts w:ascii="Times New Roman" w:hAnsi="Times New Roman" w:cs="Times New Roman"/>
                <w:b/>
                <w:color w:val="000000"/>
              </w:rPr>
              <w:t>3.286.216.505.041,01</w:t>
            </w:r>
          </w:p>
        </w:tc>
        <w:tc>
          <w:tcPr>
            <w:tcW w:w="30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B534D" w:rsidRPr="005B6234" w:rsidRDefault="008F539F" w:rsidP="00FD4D65">
            <w:pPr>
              <w:spacing w:after="0" w:line="240" w:lineRule="auto"/>
              <w:jc w:val="right"/>
              <w:rPr>
                <w:rFonts w:ascii="Times New Roman" w:hAnsi="Times New Roman" w:cs="Times New Roman"/>
                <w:b/>
                <w:color w:val="000000"/>
              </w:rPr>
            </w:pPr>
            <w:r>
              <w:rPr>
                <w:rFonts w:ascii="Times New Roman" w:hAnsi="Times New Roman" w:cs="Times New Roman"/>
                <w:b/>
                <w:color w:val="000000"/>
              </w:rPr>
              <w:t>4.280.736.335.202,33</w:t>
            </w:r>
          </w:p>
        </w:tc>
      </w:tr>
    </w:tbl>
    <w:p w:rsidR="000E4056" w:rsidRPr="005B6234" w:rsidRDefault="000E4056" w:rsidP="003E3938">
      <w:pPr>
        <w:pStyle w:val="Default"/>
        <w:ind w:left="709"/>
        <w:jc w:val="both"/>
        <w:rPr>
          <w:b/>
          <w:sz w:val="20"/>
          <w:szCs w:val="20"/>
        </w:rPr>
      </w:pPr>
    </w:p>
    <w:p w:rsidR="007D587D" w:rsidRPr="005B6234" w:rsidRDefault="007D587D" w:rsidP="003E3938">
      <w:pPr>
        <w:pStyle w:val="Default"/>
        <w:pBdr>
          <w:top w:val="single" w:sz="4" w:space="1" w:color="auto"/>
          <w:left w:val="single" w:sz="4" w:space="4" w:color="auto"/>
          <w:bottom w:val="single" w:sz="4" w:space="1" w:color="auto"/>
          <w:right w:val="single" w:sz="4" w:space="4" w:color="auto"/>
        </w:pBdr>
        <w:ind w:left="709"/>
        <w:jc w:val="both"/>
        <w:rPr>
          <w:b/>
        </w:rPr>
      </w:pPr>
    </w:p>
    <w:p w:rsidR="007929EF" w:rsidRPr="005B6234" w:rsidRDefault="006B534D" w:rsidP="003E3938">
      <w:pPr>
        <w:pStyle w:val="Default"/>
        <w:pBdr>
          <w:top w:val="single" w:sz="4" w:space="1" w:color="auto"/>
          <w:left w:val="single" w:sz="4" w:space="4" w:color="auto"/>
          <w:bottom w:val="single" w:sz="4" w:space="1" w:color="auto"/>
          <w:right w:val="single" w:sz="4" w:space="4" w:color="auto"/>
        </w:pBdr>
        <w:ind w:left="709"/>
        <w:jc w:val="both"/>
      </w:pPr>
      <w:r w:rsidRPr="005B6234">
        <w:rPr>
          <w:b/>
        </w:rPr>
        <w:t>NOTA:</w:t>
      </w:r>
      <w:r w:rsidRPr="005B6234">
        <w:t xml:space="preserve"> En lo que atañe al mecanismo de control de reparación directa, en la primera instancia judicial, pese a que la jurisprudencia del Honorable Consejo de Estado ha mantenido un régimen de responsabilidad objetiva en materia de detención injusta, se</w:t>
      </w:r>
      <w:r w:rsidR="00A82DFE" w:rsidRPr="005B6234">
        <w:t xml:space="preserve"> ha logrado</w:t>
      </w:r>
      <w:r w:rsidRPr="005B6234">
        <w:t xml:space="preserve"> obtener</w:t>
      </w:r>
      <w:r w:rsidR="00A82DFE" w:rsidRPr="005B6234">
        <w:t xml:space="preserve"> en </w:t>
      </w:r>
      <w:r w:rsidR="008F539F">
        <w:t>3.051</w:t>
      </w:r>
      <w:r w:rsidR="00A82DFE" w:rsidRPr="005B6234">
        <w:t xml:space="preserve"> procesos por este hecho generador un ahorro de </w:t>
      </w:r>
      <w:r w:rsidR="00EE52B9" w:rsidRPr="005B6234">
        <w:t>$</w:t>
      </w:r>
      <w:r w:rsidR="008F539F">
        <w:rPr>
          <w:rFonts w:ascii="Calibri" w:hAnsi="Calibri" w:cs="Calibri"/>
        </w:rPr>
        <w:t xml:space="preserve">1.315.935.846.395,47 </w:t>
      </w:r>
      <w:r w:rsidRPr="005B6234">
        <w:t>siendo co</w:t>
      </w:r>
      <w:r w:rsidR="00A82DFE" w:rsidRPr="005B6234">
        <w:t xml:space="preserve">ndenados a pagar  el </w:t>
      </w:r>
      <w:r w:rsidR="008F539F">
        <w:t>62.43</w:t>
      </w:r>
      <w:r w:rsidR="00A82DFE" w:rsidRPr="005B6234">
        <w:t>% de las pretensiones iniciales,</w:t>
      </w:r>
      <w:r w:rsidRPr="005B6234">
        <w:t xml:space="preserve"> </w:t>
      </w:r>
      <w:r w:rsidR="00A82DFE" w:rsidRPr="005B6234">
        <w:t xml:space="preserve">fundamentalmente por </w:t>
      </w:r>
      <w:r w:rsidR="00965B0F" w:rsidRPr="005B6234">
        <w:t>controvertir</w:t>
      </w:r>
      <w:r w:rsidR="00A82DFE" w:rsidRPr="005B6234">
        <w:t xml:space="preserve"> la tasación de los daños y perjuicios en la defensa judicial</w:t>
      </w:r>
      <w:r w:rsidR="007929EF" w:rsidRPr="005B6234">
        <w:t>.</w:t>
      </w:r>
    </w:p>
    <w:p w:rsidR="007D587D" w:rsidRPr="005B6234" w:rsidRDefault="007D587D" w:rsidP="003E3938">
      <w:pPr>
        <w:pStyle w:val="Default"/>
        <w:pBdr>
          <w:top w:val="single" w:sz="4" w:space="1" w:color="auto"/>
          <w:left w:val="single" w:sz="4" w:space="4" w:color="auto"/>
          <w:bottom w:val="single" w:sz="4" w:space="1" w:color="auto"/>
          <w:right w:val="single" w:sz="4" w:space="4" w:color="auto"/>
        </w:pBdr>
        <w:ind w:left="709"/>
        <w:jc w:val="both"/>
      </w:pPr>
    </w:p>
    <w:p w:rsidR="007929EF" w:rsidRPr="005B6234" w:rsidRDefault="007929EF" w:rsidP="003E3938">
      <w:pPr>
        <w:pStyle w:val="Default"/>
        <w:pBdr>
          <w:top w:val="single" w:sz="4" w:space="1" w:color="auto"/>
          <w:left w:val="single" w:sz="4" w:space="4" w:color="auto"/>
          <w:bottom w:val="single" w:sz="4" w:space="1" w:color="auto"/>
          <w:right w:val="single" w:sz="4" w:space="4" w:color="auto"/>
        </w:pBdr>
        <w:ind w:left="709"/>
        <w:jc w:val="both"/>
      </w:pPr>
      <w:r w:rsidRPr="005B6234">
        <w:t xml:space="preserve">Ahora bien, en términos generales por vía de reparación directa en la que el </w:t>
      </w:r>
      <w:r w:rsidR="00A82DFE" w:rsidRPr="005B6234">
        <w:t xml:space="preserve">actuar misional es objeto de control judicial, se está generando un ahorro general de </w:t>
      </w:r>
      <w:r w:rsidR="00E957E1" w:rsidRPr="005B6234">
        <w:t>$</w:t>
      </w:r>
      <w:r w:rsidR="00602953">
        <w:rPr>
          <w:rFonts w:ascii="Calibri" w:hAnsi="Calibri" w:cs="Calibri"/>
        </w:rPr>
        <w:t>994.519.830.161,32</w:t>
      </w:r>
      <w:r w:rsidR="00A82DFE" w:rsidRPr="005B6234">
        <w:t xml:space="preserve"> de ser condenados en el </w:t>
      </w:r>
      <w:r w:rsidR="00680FD8" w:rsidRPr="005B6234">
        <w:t>curso de la segunda instancia</w:t>
      </w:r>
      <w:r w:rsidR="00A82DFE" w:rsidRPr="005B6234">
        <w:t xml:space="preserve"> implicaría un pago de sólo el </w:t>
      </w:r>
      <w:r w:rsidR="00602953">
        <w:t>76.77</w:t>
      </w:r>
      <w:r w:rsidR="00A82DFE" w:rsidRPr="005B6234">
        <w:t xml:space="preserve"> % </w:t>
      </w:r>
      <w:r w:rsidR="008B6D9B" w:rsidRPr="005B6234">
        <w:t xml:space="preserve"> del valor de la</w:t>
      </w:r>
      <w:r w:rsidR="00680FD8" w:rsidRPr="005B6234">
        <w:t xml:space="preserve">s pretensiones de los demandantes. </w:t>
      </w:r>
    </w:p>
    <w:p w:rsidR="00883476" w:rsidRPr="005B6234" w:rsidRDefault="00883476" w:rsidP="003E3938">
      <w:pPr>
        <w:pStyle w:val="Default"/>
        <w:pBdr>
          <w:top w:val="single" w:sz="4" w:space="1" w:color="auto"/>
          <w:left w:val="single" w:sz="4" w:space="4" w:color="auto"/>
          <w:bottom w:val="single" w:sz="4" w:space="1" w:color="auto"/>
          <w:right w:val="single" w:sz="4" w:space="4" w:color="auto"/>
        </w:pBdr>
        <w:ind w:left="709"/>
        <w:jc w:val="both"/>
      </w:pPr>
    </w:p>
    <w:p w:rsidR="0040441F" w:rsidRPr="005B6234" w:rsidRDefault="00680FD8" w:rsidP="0040441F">
      <w:pPr>
        <w:pStyle w:val="Default"/>
        <w:pBdr>
          <w:top w:val="single" w:sz="4" w:space="1" w:color="auto"/>
          <w:left w:val="single" w:sz="4" w:space="4" w:color="auto"/>
          <w:bottom w:val="single" w:sz="4" w:space="1" w:color="auto"/>
          <w:right w:val="single" w:sz="4" w:space="4" w:color="auto"/>
        </w:pBdr>
        <w:ind w:left="709"/>
        <w:jc w:val="both"/>
      </w:pPr>
      <w:r w:rsidRPr="005B6234">
        <w:t>El valor de la condena es objeto de provisión contable, no obstante, se adelantan todas las gestiones judiciales para obtener por vía de apelación un fallo favorable a la Entidad</w:t>
      </w:r>
      <w:r w:rsidR="005A6953" w:rsidRPr="005B6234">
        <w:t xml:space="preserve">. </w:t>
      </w:r>
    </w:p>
    <w:p w:rsidR="006B534D" w:rsidRPr="005B6234" w:rsidRDefault="006B534D" w:rsidP="003E3938">
      <w:pPr>
        <w:pStyle w:val="Default"/>
        <w:ind w:left="709"/>
        <w:jc w:val="both"/>
        <w:rPr>
          <w:b/>
          <w:sz w:val="20"/>
          <w:szCs w:val="20"/>
        </w:rPr>
      </w:pPr>
    </w:p>
    <w:p w:rsidR="0040441F" w:rsidRPr="005B6234" w:rsidRDefault="0040441F" w:rsidP="003E3938">
      <w:pPr>
        <w:pStyle w:val="Default"/>
        <w:ind w:left="709"/>
        <w:jc w:val="both"/>
        <w:rPr>
          <w:b/>
          <w:sz w:val="20"/>
          <w:szCs w:val="20"/>
        </w:rPr>
      </w:pPr>
    </w:p>
    <w:p w:rsidR="007D587D" w:rsidRPr="005B6234" w:rsidRDefault="007D587D" w:rsidP="00BB2591">
      <w:pPr>
        <w:pStyle w:val="Default"/>
        <w:jc w:val="both"/>
        <w:rPr>
          <w:b/>
          <w:sz w:val="20"/>
          <w:szCs w:val="20"/>
        </w:rPr>
      </w:pPr>
    </w:p>
    <w:p w:rsidR="007D587D" w:rsidRPr="005B6234" w:rsidRDefault="007D587D" w:rsidP="003E3938">
      <w:pPr>
        <w:pStyle w:val="Default"/>
        <w:ind w:left="709"/>
        <w:jc w:val="both"/>
        <w:rPr>
          <w:b/>
          <w:sz w:val="20"/>
          <w:szCs w:val="20"/>
        </w:rPr>
      </w:pPr>
    </w:p>
    <w:p w:rsidR="007D587D" w:rsidRPr="005B6234" w:rsidRDefault="007D587D" w:rsidP="003E3938">
      <w:pPr>
        <w:pStyle w:val="Default"/>
        <w:ind w:left="709"/>
        <w:jc w:val="both"/>
        <w:rPr>
          <w:b/>
          <w:sz w:val="20"/>
          <w:szCs w:val="20"/>
        </w:rPr>
      </w:pPr>
    </w:p>
    <w:p w:rsidR="00883476" w:rsidRPr="005B6234" w:rsidRDefault="00883476" w:rsidP="003E3938">
      <w:pPr>
        <w:pStyle w:val="Default"/>
        <w:ind w:left="709"/>
        <w:jc w:val="both"/>
        <w:rPr>
          <w:b/>
          <w:sz w:val="20"/>
          <w:szCs w:val="20"/>
        </w:rPr>
      </w:pPr>
    </w:p>
    <w:p w:rsidR="00883476" w:rsidRPr="005B6234" w:rsidRDefault="00883476" w:rsidP="003E3938">
      <w:pPr>
        <w:pStyle w:val="Default"/>
        <w:ind w:left="709"/>
        <w:jc w:val="both"/>
        <w:rPr>
          <w:b/>
          <w:sz w:val="20"/>
          <w:szCs w:val="20"/>
        </w:rPr>
      </w:pPr>
    </w:p>
    <w:p w:rsidR="007D587D" w:rsidRPr="005B6234" w:rsidRDefault="007D587D" w:rsidP="003E3938">
      <w:pPr>
        <w:pStyle w:val="Default"/>
        <w:ind w:left="709"/>
        <w:jc w:val="both"/>
        <w:rPr>
          <w:b/>
          <w:sz w:val="20"/>
          <w:szCs w:val="20"/>
        </w:rPr>
      </w:pPr>
    </w:p>
    <w:p w:rsidR="00604BC1" w:rsidRPr="005B6234" w:rsidRDefault="00935CF9" w:rsidP="00883476">
      <w:pPr>
        <w:pStyle w:val="Default"/>
        <w:numPr>
          <w:ilvl w:val="1"/>
          <w:numId w:val="3"/>
        </w:numPr>
        <w:jc w:val="both"/>
        <w:rPr>
          <w:b/>
          <w:bCs/>
        </w:rPr>
      </w:pPr>
      <w:r w:rsidRPr="005B6234">
        <w:rPr>
          <w:b/>
          <w:bCs/>
        </w:rPr>
        <w:lastRenderedPageBreak/>
        <w:t>SENTENCIAS</w:t>
      </w:r>
      <w:r w:rsidR="00790E6E" w:rsidRPr="005B6234">
        <w:rPr>
          <w:b/>
          <w:bCs/>
        </w:rPr>
        <w:t xml:space="preserve"> </w:t>
      </w:r>
      <w:r w:rsidRPr="005B6234">
        <w:rPr>
          <w:b/>
          <w:bCs/>
        </w:rPr>
        <w:t>CONDENATOR</w:t>
      </w:r>
      <w:r w:rsidR="002319BA" w:rsidRPr="005B6234">
        <w:rPr>
          <w:b/>
          <w:bCs/>
        </w:rPr>
        <w:t>IAS</w:t>
      </w:r>
      <w:r w:rsidR="005146EA" w:rsidRPr="005B6234">
        <w:rPr>
          <w:b/>
          <w:bCs/>
        </w:rPr>
        <w:t xml:space="preserve"> PARA LA ENTIDAD Y ACUERDOS CONCILIATORIOS</w:t>
      </w:r>
      <w:r w:rsidR="00883476" w:rsidRPr="005B6234">
        <w:rPr>
          <w:b/>
          <w:bCs/>
        </w:rPr>
        <w:t xml:space="preserve"> </w:t>
      </w:r>
      <w:r w:rsidR="005146EA" w:rsidRPr="005B6234">
        <w:rPr>
          <w:b/>
          <w:bCs/>
        </w:rPr>
        <w:t>APROBADOS JUDICIALMENTE</w:t>
      </w:r>
      <w:r w:rsidR="002319BA" w:rsidRPr="005B6234">
        <w:rPr>
          <w:b/>
          <w:bCs/>
        </w:rPr>
        <w:t xml:space="preserve"> DEBIDAMENTE</w:t>
      </w:r>
      <w:r w:rsidR="000C2EA0" w:rsidRPr="005B6234">
        <w:rPr>
          <w:b/>
          <w:bCs/>
        </w:rPr>
        <w:t xml:space="preserve"> </w:t>
      </w:r>
      <w:r w:rsidR="002319BA" w:rsidRPr="005B6234">
        <w:rPr>
          <w:b/>
          <w:bCs/>
        </w:rPr>
        <w:t xml:space="preserve">   </w:t>
      </w:r>
      <w:r w:rsidR="000C2EA0" w:rsidRPr="005B6234">
        <w:rPr>
          <w:b/>
          <w:bCs/>
        </w:rPr>
        <w:t>E</w:t>
      </w:r>
      <w:r w:rsidRPr="005B6234">
        <w:rPr>
          <w:b/>
          <w:bCs/>
        </w:rPr>
        <w:t>JECUTORIADAS.</w:t>
      </w:r>
      <w:r w:rsidR="00A473F8" w:rsidRPr="005B6234">
        <w:rPr>
          <w:b/>
          <w:bCs/>
        </w:rPr>
        <w:t xml:space="preserve"> (Procesos terminados)</w:t>
      </w:r>
      <w:r w:rsidR="002319BA" w:rsidRPr="005B6234">
        <w:rPr>
          <w:b/>
          <w:bCs/>
        </w:rPr>
        <w:t>.</w:t>
      </w:r>
    </w:p>
    <w:p w:rsidR="00D34D90" w:rsidRPr="005B6234" w:rsidRDefault="00D34D90" w:rsidP="00883476">
      <w:pPr>
        <w:pStyle w:val="Default"/>
        <w:jc w:val="both"/>
        <w:rPr>
          <w:b/>
          <w:bCs/>
          <w:sz w:val="20"/>
          <w:szCs w:val="20"/>
        </w:rPr>
      </w:pPr>
    </w:p>
    <w:p w:rsidR="007D587D" w:rsidRPr="005B6234" w:rsidRDefault="007D587D" w:rsidP="003E3938">
      <w:pPr>
        <w:pStyle w:val="Default"/>
        <w:rPr>
          <w:b/>
          <w:bCs/>
          <w:sz w:val="20"/>
          <w:szCs w:val="20"/>
        </w:rPr>
      </w:pPr>
    </w:p>
    <w:tbl>
      <w:tblPr>
        <w:tblW w:w="9275" w:type="dxa"/>
        <w:jc w:val="right"/>
        <w:tblCellMar>
          <w:left w:w="70" w:type="dxa"/>
          <w:right w:w="70" w:type="dxa"/>
        </w:tblCellMar>
        <w:tblLook w:val="04A0" w:firstRow="1" w:lastRow="0" w:firstColumn="1" w:lastColumn="0" w:noHBand="0" w:noVBand="1"/>
      </w:tblPr>
      <w:tblGrid>
        <w:gridCol w:w="2760"/>
        <w:gridCol w:w="2931"/>
        <w:gridCol w:w="3584"/>
      </w:tblGrid>
      <w:tr w:rsidR="00DB58E4" w:rsidRPr="005B6234" w:rsidTr="00D34D90">
        <w:trPr>
          <w:trHeight w:val="355"/>
          <w:jc w:val="right"/>
        </w:trPr>
        <w:tc>
          <w:tcPr>
            <w:tcW w:w="927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rsidR="00DB58E4" w:rsidRPr="005B6234" w:rsidRDefault="00466D20" w:rsidP="003E3938">
            <w:pPr>
              <w:spacing w:after="0" w:line="240" w:lineRule="auto"/>
              <w:jc w:val="center"/>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2018</w:t>
            </w:r>
          </w:p>
        </w:tc>
      </w:tr>
      <w:tr w:rsidR="00DB58E4" w:rsidRPr="005B6234" w:rsidTr="00D34D90">
        <w:trPr>
          <w:trHeight w:val="355"/>
          <w:jc w:val="right"/>
        </w:trPr>
        <w:tc>
          <w:tcPr>
            <w:tcW w:w="276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DB58E4" w:rsidRPr="005B6234" w:rsidRDefault="00DB58E4" w:rsidP="003E3938">
            <w:pPr>
              <w:spacing w:after="0" w:line="240" w:lineRule="auto"/>
              <w:jc w:val="center"/>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SENTENCIAS CONDENATORIAS</w:t>
            </w:r>
            <w:r w:rsidR="005146EA" w:rsidRPr="005B6234">
              <w:rPr>
                <w:rFonts w:ascii="Times New Roman" w:eastAsia="Times New Roman" w:hAnsi="Times New Roman" w:cs="Times New Roman"/>
                <w:b/>
                <w:lang w:eastAsia="es-CO"/>
              </w:rPr>
              <w:t xml:space="preserve"> Y/O ACUERDOS CONCILIATORIOS APROBADOS JUDICIALMENTE</w:t>
            </w:r>
          </w:p>
        </w:tc>
        <w:tc>
          <w:tcPr>
            <w:tcW w:w="2931" w:type="dxa"/>
            <w:tcBorders>
              <w:top w:val="nil"/>
              <w:left w:val="nil"/>
              <w:bottom w:val="single" w:sz="4" w:space="0" w:color="auto"/>
              <w:right w:val="single" w:sz="4" w:space="0" w:color="auto"/>
            </w:tcBorders>
            <w:shd w:val="clear" w:color="auto" w:fill="D9D9D9" w:themeFill="background1" w:themeFillShade="D9"/>
            <w:vAlign w:val="bottom"/>
            <w:hideMark/>
          </w:tcPr>
          <w:p w:rsidR="00DB58E4" w:rsidRPr="005B6234" w:rsidRDefault="00DB58E4" w:rsidP="003E3938">
            <w:pPr>
              <w:spacing w:after="0" w:line="240" w:lineRule="auto"/>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N° DE DEMANDAS</w:t>
            </w:r>
          </w:p>
        </w:tc>
        <w:tc>
          <w:tcPr>
            <w:tcW w:w="3583" w:type="dxa"/>
            <w:tcBorders>
              <w:top w:val="nil"/>
              <w:left w:val="nil"/>
              <w:bottom w:val="single" w:sz="4" w:space="0" w:color="auto"/>
              <w:right w:val="single" w:sz="4" w:space="0" w:color="auto"/>
            </w:tcBorders>
            <w:shd w:val="clear" w:color="auto" w:fill="D9D9D9" w:themeFill="background1" w:themeFillShade="D9"/>
            <w:noWrap/>
            <w:vAlign w:val="bottom"/>
            <w:hideMark/>
          </w:tcPr>
          <w:p w:rsidR="00DB58E4" w:rsidRPr="005B6234" w:rsidRDefault="00DB58E4" w:rsidP="003E3938">
            <w:pPr>
              <w:spacing w:after="0" w:line="240" w:lineRule="auto"/>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VALOR SENTENCIAS CONDENATORIAS</w:t>
            </w:r>
          </w:p>
        </w:tc>
      </w:tr>
      <w:tr w:rsidR="00DB58E4" w:rsidRPr="005B6234" w:rsidTr="00D34D90">
        <w:trPr>
          <w:trHeight w:val="102"/>
          <w:jc w:val="right"/>
        </w:trPr>
        <w:tc>
          <w:tcPr>
            <w:tcW w:w="2760" w:type="dxa"/>
            <w:vMerge/>
            <w:tcBorders>
              <w:top w:val="nil"/>
              <w:left w:val="single" w:sz="4" w:space="0" w:color="auto"/>
              <w:bottom w:val="single" w:sz="4" w:space="0" w:color="auto"/>
              <w:right w:val="single" w:sz="4" w:space="0" w:color="auto"/>
            </w:tcBorders>
            <w:vAlign w:val="center"/>
            <w:hideMark/>
          </w:tcPr>
          <w:p w:rsidR="00DB58E4" w:rsidRPr="005B6234" w:rsidRDefault="00DB58E4" w:rsidP="003E3938">
            <w:pPr>
              <w:spacing w:after="0" w:line="240" w:lineRule="auto"/>
              <w:rPr>
                <w:rFonts w:ascii="Times New Roman" w:eastAsia="Times New Roman" w:hAnsi="Times New Roman" w:cs="Times New Roman"/>
                <w:lang w:eastAsia="es-CO"/>
              </w:rPr>
            </w:pPr>
          </w:p>
        </w:tc>
        <w:tc>
          <w:tcPr>
            <w:tcW w:w="2931" w:type="dxa"/>
            <w:tcBorders>
              <w:top w:val="nil"/>
              <w:left w:val="nil"/>
              <w:bottom w:val="single" w:sz="4" w:space="0" w:color="auto"/>
              <w:right w:val="single" w:sz="4" w:space="0" w:color="auto"/>
            </w:tcBorders>
            <w:shd w:val="clear" w:color="auto" w:fill="auto"/>
            <w:vAlign w:val="bottom"/>
          </w:tcPr>
          <w:p w:rsidR="00DB58E4" w:rsidRPr="005B6234" w:rsidRDefault="00EF59F1" w:rsidP="007B2F19">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5.</w:t>
            </w:r>
            <w:r w:rsidR="007B2F19">
              <w:rPr>
                <w:rFonts w:ascii="Times New Roman" w:eastAsia="Times New Roman" w:hAnsi="Times New Roman" w:cs="Times New Roman"/>
                <w:b/>
                <w:lang w:eastAsia="es-CO"/>
              </w:rPr>
              <w:t>246</w:t>
            </w:r>
          </w:p>
        </w:tc>
        <w:tc>
          <w:tcPr>
            <w:tcW w:w="3583" w:type="dxa"/>
            <w:tcBorders>
              <w:top w:val="nil"/>
              <w:left w:val="nil"/>
              <w:bottom w:val="single" w:sz="4" w:space="0" w:color="auto"/>
              <w:right w:val="single" w:sz="4" w:space="0" w:color="auto"/>
            </w:tcBorders>
            <w:shd w:val="clear" w:color="auto" w:fill="auto"/>
            <w:noWrap/>
            <w:vAlign w:val="bottom"/>
          </w:tcPr>
          <w:p w:rsidR="00DB58E4" w:rsidRPr="005B6234" w:rsidRDefault="002319BA" w:rsidP="007B2F19">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 xml:space="preserve">            </w:t>
            </w:r>
            <w:r w:rsidR="00EF59F1" w:rsidRPr="005B6234">
              <w:rPr>
                <w:rFonts w:ascii="Times New Roman" w:eastAsia="Times New Roman" w:hAnsi="Times New Roman" w:cs="Times New Roman"/>
                <w:b/>
                <w:lang w:eastAsia="es-CO"/>
              </w:rPr>
              <w:t>$1.</w:t>
            </w:r>
            <w:r w:rsidR="007B2F19">
              <w:rPr>
                <w:rFonts w:ascii="Times New Roman" w:eastAsia="Times New Roman" w:hAnsi="Times New Roman" w:cs="Times New Roman"/>
                <w:b/>
                <w:lang w:eastAsia="es-CO"/>
              </w:rPr>
              <w:t>882.642.875.212,18</w:t>
            </w:r>
          </w:p>
        </w:tc>
      </w:tr>
    </w:tbl>
    <w:p w:rsidR="00B57F7D" w:rsidRPr="005B6234" w:rsidRDefault="00B57F7D" w:rsidP="003E3938">
      <w:pPr>
        <w:spacing w:after="0" w:line="240" w:lineRule="auto"/>
        <w:ind w:left="708"/>
        <w:jc w:val="both"/>
        <w:rPr>
          <w:rFonts w:ascii="Times New Roman" w:hAnsi="Times New Roman" w:cs="Times New Roman"/>
          <w:b/>
          <w:sz w:val="24"/>
          <w:szCs w:val="24"/>
        </w:rPr>
      </w:pPr>
    </w:p>
    <w:p w:rsidR="002319BA" w:rsidRPr="005B6234" w:rsidRDefault="002319BA"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7. </w:t>
      </w:r>
      <w:r w:rsidR="00883476" w:rsidRPr="005B6234">
        <w:rPr>
          <w:rFonts w:ascii="Times New Roman" w:hAnsi="Times New Roman" w:cs="Times New Roman"/>
          <w:b/>
          <w:sz w:val="24"/>
          <w:szCs w:val="24"/>
        </w:rPr>
        <w:t>S</w:t>
      </w:r>
      <w:r w:rsidRPr="005B6234">
        <w:rPr>
          <w:rFonts w:ascii="Times New Roman" w:hAnsi="Times New Roman" w:cs="Times New Roman"/>
          <w:b/>
          <w:sz w:val="24"/>
          <w:szCs w:val="24"/>
        </w:rPr>
        <w:t>entencias condenatorias y acuerdos conciliatorios aprobados a 3</w:t>
      </w:r>
      <w:r w:rsidR="00A91678" w:rsidRPr="005B6234">
        <w:rPr>
          <w:rFonts w:ascii="Times New Roman" w:hAnsi="Times New Roman" w:cs="Times New Roman"/>
          <w:b/>
          <w:sz w:val="24"/>
          <w:szCs w:val="24"/>
        </w:rPr>
        <w:t>0</w:t>
      </w:r>
      <w:r w:rsidRPr="005B6234">
        <w:rPr>
          <w:rFonts w:ascii="Times New Roman" w:hAnsi="Times New Roman" w:cs="Times New Roman"/>
          <w:b/>
          <w:sz w:val="24"/>
          <w:szCs w:val="24"/>
        </w:rPr>
        <w:t xml:space="preserve"> de </w:t>
      </w:r>
      <w:r w:rsidR="00A163AF">
        <w:rPr>
          <w:rFonts w:ascii="Times New Roman" w:hAnsi="Times New Roman" w:cs="Times New Roman"/>
          <w:b/>
          <w:sz w:val="24"/>
          <w:szCs w:val="24"/>
        </w:rPr>
        <w:t>SEPTIEMBRE</w:t>
      </w:r>
      <w:r w:rsidR="00466D20" w:rsidRPr="005B6234">
        <w:rPr>
          <w:rFonts w:ascii="Times New Roman" w:hAnsi="Times New Roman" w:cs="Times New Roman"/>
          <w:b/>
          <w:sz w:val="24"/>
          <w:szCs w:val="24"/>
        </w:rPr>
        <w:t xml:space="preserve"> </w:t>
      </w:r>
      <w:r w:rsidRPr="005B6234">
        <w:rPr>
          <w:rFonts w:ascii="Times New Roman" w:hAnsi="Times New Roman" w:cs="Times New Roman"/>
          <w:b/>
          <w:sz w:val="24"/>
          <w:szCs w:val="24"/>
        </w:rPr>
        <w:t>de 201</w:t>
      </w:r>
      <w:r w:rsidR="00466D20" w:rsidRPr="005B6234">
        <w:rPr>
          <w:rFonts w:ascii="Times New Roman" w:hAnsi="Times New Roman" w:cs="Times New Roman"/>
          <w:b/>
          <w:sz w:val="24"/>
          <w:szCs w:val="24"/>
        </w:rPr>
        <w:t>8</w:t>
      </w:r>
      <w:r w:rsidRPr="005B6234">
        <w:rPr>
          <w:rFonts w:ascii="Times New Roman" w:hAnsi="Times New Roman" w:cs="Times New Roman"/>
          <w:b/>
          <w:sz w:val="24"/>
          <w:szCs w:val="24"/>
        </w:rPr>
        <w:t xml:space="preserve"> discriminados por mecanismo de control. </w:t>
      </w:r>
    </w:p>
    <w:p w:rsidR="007D587D" w:rsidRPr="005B6234" w:rsidRDefault="007D587D" w:rsidP="003E3938">
      <w:pPr>
        <w:spacing w:after="0" w:line="240" w:lineRule="auto"/>
        <w:ind w:left="708"/>
        <w:jc w:val="both"/>
        <w:rPr>
          <w:rFonts w:ascii="Times New Roman" w:hAnsi="Times New Roman" w:cs="Times New Roman"/>
          <w:b/>
          <w:sz w:val="24"/>
          <w:szCs w:val="24"/>
        </w:rPr>
      </w:pPr>
    </w:p>
    <w:p w:rsidR="000C2EA0" w:rsidRPr="005B6234" w:rsidRDefault="000C2EA0" w:rsidP="003E3938">
      <w:pPr>
        <w:spacing w:after="0" w:line="240" w:lineRule="auto"/>
        <w:rPr>
          <w:rFonts w:ascii="Times New Roman" w:hAnsi="Times New Roman" w:cs="Times New Roman"/>
          <w:b/>
          <w:bCs/>
          <w:sz w:val="20"/>
          <w:szCs w:val="20"/>
        </w:rPr>
      </w:pPr>
    </w:p>
    <w:tbl>
      <w:tblPr>
        <w:tblW w:w="924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3"/>
        <w:gridCol w:w="1531"/>
        <w:gridCol w:w="2507"/>
        <w:gridCol w:w="2610"/>
      </w:tblGrid>
      <w:tr w:rsidR="00CA71D7" w:rsidRPr="005B6234" w:rsidTr="00D34D90">
        <w:trPr>
          <w:trHeight w:val="249"/>
        </w:trPr>
        <w:tc>
          <w:tcPr>
            <w:tcW w:w="2593" w:type="dxa"/>
            <w:shd w:val="clear" w:color="auto" w:fill="D9D9D9" w:themeFill="background1" w:themeFillShade="D9"/>
            <w:vAlign w:val="center"/>
            <w:hideMark/>
          </w:tcPr>
          <w:p w:rsidR="00604BC1" w:rsidRPr="005B6234" w:rsidRDefault="000E4056"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TIPO DE PROCESO </w:t>
            </w:r>
          </w:p>
        </w:tc>
        <w:tc>
          <w:tcPr>
            <w:tcW w:w="1531" w:type="dxa"/>
            <w:shd w:val="clear" w:color="auto" w:fill="D9D9D9" w:themeFill="background1" w:themeFillShade="D9"/>
            <w:noWrap/>
            <w:vAlign w:val="center"/>
            <w:hideMark/>
          </w:tcPr>
          <w:p w:rsidR="00604BC1" w:rsidRPr="005B6234" w:rsidRDefault="00604BC1"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N° DEMANDAS</w:t>
            </w:r>
          </w:p>
        </w:tc>
        <w:tc>
          <w:tcPr>
            <w:tcW w:w="2507" w:type="dxa"/>
            <w:shd w:val="clear" w:color="auto" w:fill="D9D9D9" w:themeFill="background1" w:themeFillShade="D9"/>
            <w:noWrap/>
            <w:vAlign w:val="center"/>
            <w:hideMark/>
          </w:tcPr>
          <w:p w:rsidR="00604BC1" w:rsidRPr="005B6234" w:rsidRDefault="00604BC1"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 VALOR CONDENAS </w:t>
            </w:r>
          </w:p>
        </w:tc>
        <w:tc>
          <w:tcPr>
            <w:tcW w:w="2610" w:type="dxa"/>
            <w:shd w:val="clear" w:color="auto" w:fill="D9D9D9" w:themeFill="background1" w:themeFillShade="D9"/>
            <w:vAlign w:val="center"/>
          </w:tcPr>
          <w:p w:rsidR="00604BC1" w:rsidRPr="005B6234" w:rsidRDefault="00604BC1"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VALOR PRETENSIONES </w:t>
            </w:r>
          </w:p>
        </w:tc>
      </w:tr>
      <w:tr w:rsidR="00CA71D7" w:rsidRPr="005B6234" w:rsidTr="00D34D90">
        <w:trPr>
          <w:trHeight w:val="191"/>
        </w:trPr>
        <w:tc>
          <w:tcPr>
            <w:tcW w:w="2593" w:type="dxa"/>
            <w:shd w:val="clear" w:color="auto" w:fill="auto"/>
            <w:vAlign w:val="center"/>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EJECUTIVO SINGULAR</w:t>
            </w:r>
          </w:p>
        </w:tc>
        <w:tc>
          <w:tcPr>
            <w:tcW w:w="1531"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p>
        </w:tc>
        <w:tc>
          <w:tcPr>
            <w:tcW w:w="2507"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105.998.270,48</w:t>
            </w:r>
          </w:p>
        </w:tc>
        <w:tc>
          <w:tcPr>
            <w:tcW w:w="2610" w:type="dxa"/>
            <w:shd w:val="clear" w:color="auto" w:fill="auto"/>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44.594.788,00</w:t>
            </w:r>
          </w:p>
        </w:tc>
      </w:tr>
      <w:tr w:rsidR="00CA71D7" w:rsidRPr="005B6234" w:rsidTr="00D34D90">
        <w:trPr>
          <w:trHeight w:val="195"/>
        </w:trPr>
        <w:tc>
          <w:tcPr>
            <w:tcW w:w="2593" w:type="dxa"/>
            <w:shd w:val="clear" w:color="auto" w:fill="auto"/>
            <w:vAlign w:val="center"/>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TUTELA</w:t>
            </w:r>
          </w:p>
        </w:tc>
        <w:tc>
          <w:tcPr>
            <w:tcW w:w="1531"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w:t>
            </w:r>
          </w:p>
        </w:tc>
        <w:tc>
          <w:tcPr>
            <w:tcW w:w="2507"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188.808.686,34</w:t>
            </w:r>
          </w:p>
        </w:tc>
        <w:tc>
          <w:tcPr>
            <w:tcW w:w="2610" w:type="dxa"/>
            <w:shd w:val="clear" w:color="auto" w:fill="auto"/>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26.167.200,00</w:t>
            </w:r>
          </w:p>
        </w:tc>
      </w:tr>
      <w:tr w:rsidR="00CA71D7" w:rsidRPr="005B6234" w:rsidTr="00D34D90">
        <w:trPr>
          <w:trHeight w:val="396"/>
        </w:trPr>
        <w:tc>
          <w:tcPr>
            <w:tcW w:w="2593" w:type="dxa"/>
            <w:shd w:val="clear" w:color="auto" w:fill="auto"/>
            <w:vAlign w:val="center"/>
            <w:hideMark/>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CONCILIACION PREJUDICIAL</w:t>
            </w:r>
          </w:p>
        </w:tc>
        <w:tc>
          <w:tcPr>
            <w:tcW w:w="1531"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29</w:t>
            </w:r>
          </w:p>
        </w:tc>
        <w:tc>
          <w:tcPr>
            <w:tcW w:w="2507"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7.460.374.814,31</w:t>
            </w:r>
          </w:p>
        </w:tc>
        <w:tc>
          <w:tcPr>
            <w:tcW w:w="2610" w:type="dxa"/>
            <w:shd w:val="clear" w:color="auto" w:fill="auto"/>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4.242.772.100,00</w:t>
            </w:r>
          </w:p>
        </w:tc>
      </w:tr>
      <w:tr w:rsidR="00CA71D7" w:rsidRPr="005B6234" w:rsidTr="00D34D90">
        <w:trPr>
          <w:trHeight w:val="232"/>
        </w:trPr>
        <w:tc>
          <w:tcPr>
            <w:tcW w:w="2593" w:type="dxa"/>
            <w:shd w:val="clear" w:color="auto" w:fill="auto"/>
            <w:vAlign w:val="center"/>
            <w:hideMark/>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CONTRACTUAL</w:t>
            </w:r>
          </w:p>
        </w:tc>
        <w:tc>
          <w:tcPr>
            <w:tcW w:w="1531"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w:t>
            </w:r>
          </w:p>
        </w:tc>
        <w:tc>
          <w:tcPr>
            <w:tcW w:w="2507"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838.900.536,18</w:t>
            </w:r>
          </w:p>
        </w:tc>
        <w:tc>
          <w:tcPr>
            <w:tcW w:w="2610" w:type="dxa"/>
            <w:shd w:val="clear" w:color="auto" w:fill="auto"/>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887.330.326,00</w:t>
            </w:r>
          </w:p>
        </w:tc>
      </w:tr>
      <w:tr w:rsidR="00CA71D7" w:rsidRPr="005B6234" w:rsidTr="00D34D90">
        <w:trPr>
          <w:trHeight w:val="731"/>
        </w:trPr>
        <w:tc>
          <w:tcPr>
            <w:tcW w:w="2593" w:type="dxa"/>
            <w:shd w:val="clear" w:color="auto" w:fill="auto"/>
            <w:vAlign w:val="center"/>
            <w:hideMark/>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NULIDAD Y RESTABLECIMIENTO DEL DERECHO LABORAL</w:t>
            </w:r>
          </w:p>
        </w:tc>
        <w:tc>
          <w:tcPr>
            <w:tcW w:w="1531" w:type="dxa"/>
            <w:shd w:val="clear" w:color="auto" w:fill="auto"/>
            <w:noWrap/>
            <w:vAlign w:val="center"/>
          </w:tcPr>
          <w:p w:rsidR="00CA71D7" w:rsidRPr="005B6234" w:rsidRDefault="007B2F19" w:rsidP="00325B4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356</w:t>
            </w:r>
          </w:p>
        </w:tc>
        <w:tc>
          <w:tcPr>
            <w:tcW w:w="2507" w:type="dxa"/>
            <w:shd w:val="clear" w:color="auto" w:fill="auto"/>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168.215.841.355,48</w:t>
            </w:r>
          </w:p>
        </w:tc>
        <w:tc>
          <w:tcPr>
            <w:tcW w:w="2610" w:type="dxa"/>
            <w:shd w:val="clear" w:color="auto" w:fill="auto"/>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47.555.728.769,72</w:t>
            </w:r>
          </w:p>
        </w:tc>
      </w:tr>
      <w:tr w:rsidR="00CA71D7" w:rsidRPr="005B6234" w:rsidTr="00D34D90">
        <w:trPr>
          <w:trHeight w:val="214"/>
        </w:trPr>
        <w:tc>
          <w:tcPr>
            <w:tcW w:w="2593" w:type="dxa"/>
            <w:shd w:val="clear" w:color="auto" w:fill="FFFFFF" w:themeFill="background1"/>
            <w:vAlign w:val="center"/>
            <w:hideMark/>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REPARACION DIRECTA CONCILIACIONES</w:t>
            </w:r>
          </w:p>
        </w:tc>
        <w:tc>
          <w:tcPr>
            <w:tcW w:w="1531" w:type="dxa"/>
            <w:shd w:val="clear" w:color="auto" w:fill="FFFFFF" w:themeFill="background1"/>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w:t>
            </w:r>
          </w:p>
        </w:tc>
        <w:tc>
          <w:tcPr>
            <w:tcW w:w="2507" w:type="dxa"/>
            <w:shd w:val="clear" w:color="auto" w:fill="FFFFFF" w:themeFill="background1"/>
            <w:noWrap/>
            <w:vAlign w:val="center"/>
          </w:tcPr>
          <w:p w:rsidR="00CA71D7" w:rsidRPr="005B6234" w:rsidRDefault="007B2F19" w:rsidP="00737659">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3.784.651.632,3</w:t>
            </w:r>
            <w:r w:rsidR="00737659">
              <w:rPr>
                <w:rFonts w:ascii="Times New Roman" w:eastAsia="Times New Roman" w:hAnsi="Times New Roman" w:cs="Times New Roman"/>
                <w:color w:val="000000"/>
                <w:lang w:eastAsia="es-CO"/>
              </w:rPr>
              <w:t>9</w:t>
            </w:r>
          </w:p>
        </w:tc>
        <w:tc>
          <w:tcPr>
            <w:tcW w:w="2610" w:type="dxa"/>
            <w:shd w:val="clear" w:color="auto" w:fill="FFFFFF" w:themeFill="background1"/>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56.346.767.036,00</w:t>
            </w:r>
          </w:p>
        </w:tc>
      </w:tr>
      <w:tr w:rsidR="00CA71D7" w:rsidRPr="005B6234" w:rsidTr="00D34D90">
        <w:trPr>
          <w:trHeight w:val="113"/>
        </w:trPr>
        <w:tc>
          <w:tcPr>
            <w:tcW w:w="2593" w:type="dxa"/>
            <w:shd w:val="clear" w:color="auto" w:fill="FFFFFF" w:themeFill="background1"/>
            <w:vAlign w:val="center"/>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REPARACION DIRECTA</w:t>
            </w:r>
          </w:p>
        </w:tc>
        <w:tc>
          <w:tcPr>
            <w:tcW w:w="1531" w:type="dxa"/>
            <w:shd w:val="clear" w:color="auto" w:fill="FFFFFF" w:themeFill="background1"/>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4.845</w:t>
            </w:r>
          </w:p>
        </w:tc>
        <w:tc>
          <w:tcPr>
            <w:tcW w:w="2507" w:type="dxa"/>
            <w:shd w:val="clear" w:color="auto" w:fill="FFFFFF" w:themeFill="background1"/>
            <w:noWrap/>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1.702.048.299.917,00</w:t>
            </w:r>
          </w:p>
        </w:tc>
        <w:tc>
          <w:tcPr>
            <w:tcW w:w="2610" w:type="dxa"/>
            <w:shd w:val="clear" w:color="auto" w:fill="FFFFFF" w:themeFill="background1"/>
            <w:vAlign w:val="center"/>
          </w:tcPr>
          <w:p w:rsidR="00CA71D7" w:rsidRPr="005B6234" w:rsidRDefault="007B2F1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7.797.744.904.668,36</w:t>
            </w:r>
          </w:p>
        </w:tc>
      </w:tr>
      <w:tr w:rsidR="00CA71D7" w:rsidRPr="005B6234" w:rsidTr="00D34D90">
        <w:trPr>
          <w:trHeight w:val="214"/>
        </w:trPr>
        <w:tc>
          <w:tcPr>
            <w:tcW w:w="2593" w:type="dxa"/>
            <w:shd w:val="clear" w:color="auto" w:fill="D9D9D9" w:themeFill="background1" w:themeFillShade="D9"/>
            <w:vAlign w:val="center"/>
          </w:tcPr>
          <w:p w:rsidR="00CA71D7" w:rsidRPr="005B6234" w:rsidRDefault="00CA71D7" w:rsidP="003E3938">
            <w:pPr>
              <w:spacing w:after="0" w:line="240" w:lineRule="auto"/>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 xml:space="preserve">TOTALES </w:t>
            </w:r>
          </w:p>
        </w:tc>
        <w:tc>
          <w:tcPr>
            <w:tcW w:w="1531" w:type="dxa"/>
            <w:shd w:val="clear" w:color="auto" w:fill="D9D9D9" w:themeFill="background1" w:themeFillShade="D9"/>
            <w:noWrap/>
            <w:vAlign w:val="center"/>
          </w:tcPr>
          <w:p w:rsidR="00CA71D7" w:rsidRPr="005B6234" w:rsidRDefault="007B2F19"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5.246</w:t>
            </w:r>
          </w:p>
        </w:tc>
        <w:tc>
          <w:tcPr>
            <w:tcW w:w="2507" w:type="dxa"/>
            <w:shd w:val="clear" w:color="auto" w:fill="D9D9D9" w:themeFill="background1" w:themeFillShade="D9"/>
            <w:noWrap/>
            <w:vAlign w:val="center"/>
          </w:tcPr>
          <w:p w:rsidR="00CA71D7" w:rsidRPr="005B6234" w:rsidRDefault="007B2F19" w:rsidP="002D12BF">
            <w:pPr>
              <w:spacing w:after="0" w:line="240" w:lineRule="auto"/>
              <w:jc w:val="right"/>
              <w:rPr>
                <w:rFonts w:ascii="Times New Roman" w:hAnsi="Times New Roman" w:cs="Times New Roman"/>
                <w:b/>
                <w:color w:val="000000"/>
              </w:rPr>
            </w:pPr>
            <w:r>
              <w:rPr>
                <w:rFonts w:ascii="Times New Roman" w:hAnsi="Times New Roman" w:cs="Times New Roman"/>
                <w:b/>
                <w:color w:val="000000"/>
              </w:rPr>
              <w:t>1.882.642.875.212,18</w:t>
            </w:r>
          </w:p>
        </w:tc>
        <w:tc>
          <w:tcPr>
            <w:tcW w:w="2610" w:type="dxa"/>
            <w:shd w:val="clear" w:color="auto" w:fill="D9D9D9" w:themeFill="background1" w:themeFillShade="D9"/>
            <w:vAlign w:val="center"/>
          </w:tcPr>
          <w:p w:rsidR="00CA71D7" w:rsidRPr="005B6234" w:rsidRDefault="007B2F19" w:rsidP="00EF7840">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7.906.848.264.888,08</w:t>
            </w:r>
          </w:p>
        </w:tc>
      </w:tr>
    </w:tbl>
    <w:p w:rsidR="00CA71D7" w:rsidRPr="005B6234" w:rsidRDefault="00CA71D7" w:rsidP="003E3938">
      <w:pPr>
        <w:spacing w:after="0" w:line="240" w:lineRule="auto"/>
        <w:jc w:val="both"/>
        <w:rPr>
          <w:rFonts w:ascii="Times New Roman" w:hAnsi="Times New Roman" w:cs="Times New Roman"/>
          <w:b/>
          <w:sz w:val="24"/>
          <w:szCs w:val="24"/>
        </w:rPr>
      </w:pPr>
    </w:p>
    <w:p w:rsidR="007D587D" w:rsidRPr="005B6234" w:rsidRDefault="007D587D" w:rsidP="003E3938">
      <w:pPr>
        <w:spacing w:after="0" w:line="240" w:lineRule="auto"/>
        <w:jc w:val="both"/>
        <w:rPr>
          <w:rFonts w:ascii="Times New Roman" w:hAnsi="Times New Roman" w:cs="Times New Roman"/>
          <w:b/>
          <w:sz w:val="24"/>
          <w:szCs w:val="24"/>
        </w:rPr>
      </w:pPr>
    </w:p>
    <w:p w:rsidR="007D587D" w:rsidRPr="005B6234" w:rsidRDefault="007D587D" w:rsidP="003E3938">
      <w:pPr>
        <w:spacing w:after="0" w:line="240" w:lineRule="auto"/>
        <w:jc w:val="both"/>
        <w:rPr>
          <w:rFonts w:ascii="Times New Roman" w:hAnsi="Times New Roman" w:cs="Times New Roman"/>
          <w:b/>
          <w:sz w:val="24"/>
          <w:szCs w:val="24"/>
        </w:rPr>
      </w:pPr>
    </w:p>
    <w:p w:rsidR="00FC75D2" w:rsidRPr="005B6234" w:rsidRDefault="009D0B1B" w:rsidP="00247FDD">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sidRPr="005B6234">
        <w:rPr>
          <w:b/>
        </w:rPr>
        <w:t xml:space="preserve">NOTA: </w:t>
      </w:r>
      <w:r w:rsidRPr="005B6234">
        <w:rPr>
          <w:color w:val="auto"/>
        </w:rPr>
        <w:t xml:space="preserve">Es </w:t>
      </w:r>
      <w:r w:rsidRPr="005B6234">
        <w:rPr>
          <w:color w:val="auto"/>
          <w:sz w:val="22"/>
          <w:szCs w:val="22"/>
        </w:rPr>
        <w:t>importante destacar que como resultado del ejercicio de la defensa jurídica en los procesos, se logró obtener un ahorro de  $</w:t>
      </w:r>
      <w:r w:rsidR="00E92D03">
        <w:rPr>
          <w:rFonts w:ascii="Calibri" w:hAnsi="Calibri" w:cs="Calibri"/>
        </w:rPr>
        <w:t>6.024.205.389.675,90</w:t>
      </w:r>
      <w:r w:rsidRPr="005B6234">
        <w:rPr>
          <w:color w:val="auto"/>
          <w:sz w:val="22"/>
          <w:szCs w:val="22"/>
        </w:rPr>
        <w:t xml:space="preserve"> siendo condenados a pagar  el </w:t>
      </w:r>
      <w:r w:rsidR="00E13998" w:rsidRPr="005B6234">
        <w:rPr>
          <w:color w:val="auto"/>
          <w:sz w:val="22"/>
          <w:szCs w:val="22"/>
        </w:rPr>
        <w:t>2</w:t>
      </w:r>
      <w:r w:rsidR="00E92D03">
        <w:rPr>
          <w:color w:val="auto"/>
          <w:sz w:val="22"/>
          <w:szCs w:val="22"/>
        </w:rPr>
        <w:t>3</w:t>
      </w:r>
      <w:r w:rsidR="00E13998" w:rsidRPr="005B6234">
        <w:rPr>
          <w:color w:val="auto"/>
          <w:sz w:val="22"/>
          <w:szCs w:val="22"/>
        </w:rPr>
        <w:t>.</w:t>
      </w:r>
      <w:r w:rsidR="00E92D03">
        <w:rPr>
          <w:color w:val="auto"/>
          <w:sz w:val="22"/>
          <w:szCs w:val="22"/>
        </w:rPr>
        <w:t>8</w:t>
      </w:r>
      <w:r w:rsidR="004E6FE1" w:rsidRPr="005B6234">
        <w:rPr>
          <w:color w:val="auto"/>
          <w:sz w:val="22"/>
          <w:szCs w:val="22"/>
        </w:rPr>
        <w:t>1</w:t>
      </w:r>
      <w:r w:rsidRPr="005B6234">
        <w:rPr>
          <w:color w:val="auto"/>
          <w:sz w:val="22"/>
          <w:szCs w:val="22"/>
        </w:rPr>
        <w:t>% de las pretensiones iniciales.</w:t>
      </w:r>
    </w:p>
    <w:p w:rsidR="009D0B1B" w:rsidRPr="005B6234" w:rsidRDefault="009D0B1B" w:rsidP="003E3938">
      <w:pPr>
        <w:spacing w:after="0" w:line="240" w:lineRule="auto"/>
        <w:jc w:val="both"/>
        <w:rPr>
          <w:rFonts w:ascii="Times New Roman" w:hAnsi="Times New Roman" w:cs="Times New Roman"/>
          <w:b/>
          <w:sz w:val="24"/>
          <w:szCs w:val="24"/>
        </w:rPr>
      </w:pPr>
    </w:p>
    <w:p w:rsidR="007D587D" w:rsidRPr="005B6234" w:rsidRDefault="007D587D" w:rsidP="003E3938">
      <w:pPr>
        <w:spacing w:after="0" w:line="240" w:lineRule="auto"/>
        <w:jc w:val="both"/>
        <w:rPr>
          <w:rFonts w:ascii="Times New Roman" w:hAnsi="Times New Roman" w:cs="Times New Roman"/>
          <w:b/>
          <w:sz w:val="24"/>
          <w:szCs w:val="24"/>
        </w:rPr>
      </w:pPr>
    </w:p>
    <w:p w:rsidR="007D587D" w:rsidRPr="005B6234" w:rsidRDefault="007D587D" w:rsidP="003E3938">
      <w:pPr>
        <w:spacing w:after="0" w:line="240" w:lineRule="auto"/>
        <w:jc w:val="both"/>
        <w:rPr>
          <w:rFonts w:ascii="Times New Roman" w:hAnsi="Times New Roman" w:cs="Times New Roman"/>
          <w:b/>
          <w:sz w:val="24"/>
          <w:szCs w:val="24"/>
        </w:rPr>
      </w:pPr>
    </w:p>
    <w:p w:rsidR="00604BC1" w:rsidRPr="005B6234" w:rsidRDefault="00604BC1"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lastRenderedPageBreak/>
        <w:t xml:space="preserve">Tabla 8. </w:t>
      </w:r>
      <w:r w:rsidR="00883476" w:rsidRPr="005B6234">
        <w:rPr>
          <w:rFonts w:ascii="Times New Roman" w:hAnsi="Times New Roman" w:cs="Times New Roman"/>
          <w:b/>
          <w:sz w:val="24"/>
          <w:szCs w:val="24"/>
        </w:rPr>
        <w:t>C</w:t>
      </w:r>
      <w:r w:rsidRPr="005B6234">
        <w:rPr>
          <w:rFonts w:ascii="Times New Roman" w:hAnsi="Times New Roman" w:cs="Times New Roman"/>
          <w:b/>
          <w:sz w:val="24"/>
          <w:szCs w:val="24"/>
        </w:rPr>
        <w:t>ondenas</w:t>
      </w:r>
      <w:r w:rsidR="0009594A" w:rsidRPr="005B6234">
        <w:rPr>
          <w:rFonts w:ascii="Times New Roman" w:hAnsi="Times New Roman" w:cs="Times New Roman"/>
          <w:b/>
          <w:sz w:val="24"/>
          <w:szCs w:val="24"/>
        </w:rPr>
        <w:t xml:space="preserve"> y acuerdos conciliatorios aprobados</w:t>
      </w:r>
      <w:r w:rsidRPr="005B6234">
        <w:rPr>
          <w:rFonts w:ascii="Times New Roman" w:hAnsi="Times New Roman" w:cs="Times New Roman"/>
          <w:b/>
          <w:sz w:val="24"/>
          <w:szCs w:val="24"/>
        </w:rPr>
        <w:t xml:space="preserve"> </w:t>
      </w:r>
      <w:r w:rsidR="00883476" w:rsidRPr="005B6234">
        <w:rPr>
          <w:rFonts w:ascii="Times New Roman" w:hAnsi="Times New Roman" w:cs="Times New Roman"/>
          <w:b/>
          <w:sz w:val="24"/>
          <w:szCs w:val="24"/>
        </w:rPr>
        <w:t xml:space="preserve">discriminados por hecho generador en el mecanismo de control de reparación directa a </w:t>
      </w:r>
      <w:r w:rsidR="00A163AF">
        <w:rPr>
          <w:rFonts w:ascii="Times New Roman" w:hAnsi="Times New Roman" w:cs="Times New Roman"/>
          <w:b/>
          <w:sz w:val="24"/>
          <w:szCs w:val="24"/>
        </w:rPr>
        <w:t>SEPTIEMBRE</w:t>
      </w:r>
      <w:r w:rsidR="00883476" w:rsidRPr="005B6234">
        <w:rPr>
          <w:rFonts w:ascii="Times New Roman" w:hAnsi="Times New Roman" w:cs="Times New Roman"/>
          <w:b/>
          <w:sz w:val="24"/>
          <w:szCs w:val="24"/>
        </w:rPr>
        <w:t xml:space="preserve"> 30 de 2018.</w:t>
      </w:r>
    </w:p>
    <w:p w:rsidR="00604BC1" w:rsidRPr="005B6234" w:rsidRDefault="00604BC1" w:rsidP="003E3938">
      <w:pPr>
        <w:spacing w:after="0" w:line="240" w:lineRule="auto"/>
        <w:jc w:val="both"/>
        <w:rPr>
          <w:rFonts w:ascii="Times New Roman" w:hAnsi="Times New Roman" w:cs="Times New Roman"/>
          <w:b/>
          <w:sz w:val="24"/>
          <w:szCs w:val="24"/>
        </w:rPr>
      </w:pPr>
    </w:p>
    <w:tbl>
      <w:tblPr>
        <w:tblW w:w="92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1"/>
        <w:gridCol w:w="1600"/>
        <w:gridCol w:w="2721"/>
        <w:gridCol w:w="2721"/>
      </w:tblGrid>
      <w:tr w:rsidR="00604BC1" w:rsidRPr="005B6234" w:rsidTr="00D34D90">
        <w:trPr>
          <w:trHeight w:val="250"/>
        </w:trPr>
        <w:tc>
          <w:tcPr>
            <w:tcW w:w="2241" w:type="dxa"/>
            <w:shd w:val="clear" w:color="auto" w:fill="D9D9D9" w:themeFill="background1" w:themeFillShade="D9"/>
            <w:vAlign w:val="center"/>
            <w:hideMark/>
          </w:tcPr>
          <w:p w:rsidR="00604BC1" w:rsidRPr="005B6234" w:rsidRDefault="00604BC1"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HECHO GENERADOR</w:t>
            </w:r>
          </w:p>
        </w:tc>
        <w:tc>
          <w:tcPr>
            <w:tcW w:w="1600" w:type="dxa"/>
            <w:shd w:val="clear" w:color="auto" w:fill="D9D9D9" w:themeFill="background1" w:themeFillShade="D9"/>
            <w:noWrap/>
            <w:vAlign w:val="center"/>
            <w:hideMark/>
          </w:tcPr>
          <w:p w:rsidR="00604BC1" w:rsidRPr="005B6234" w:rsidRDefault="00604BC1"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2721" w:type="dxa"/>
            <w:shd w:val="clear" w:color="auto" w:fill="D9D9D9" w:themeFill="background1" w:themeFillShade="D9"/>
            <w:noWrap/>
            <w:vAlign w:val="center"/>
            <w:hideMark/>
          </w:tcPr>
          <w:p w:rsidR="00604BC1" w:rsidRPr="005B6234" w:rsidRDefault="00604BC1"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 xml:space="preserve"> VALOR CONDENAS  </w:t>
            </w:r>
          </w:p>
        </w:tc>
        <w:tc>
          <w:tcPr>
            <w:tcW w:w="2721" w:type="dxa"/>
            <w:shd w:val="clear" w:color="auto" w:fill="D9D9D9" w:themeFill="background1" w:themeFillShade="D9"/>
            <w:vAlign w:val="center"/>
          </w:tcPr>
          <w:p w:rsidR="00604BC1" w:rsidRPr="005B6234" w:rsidRDefault="00604BC1"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 xml:space="preserve">VALOR DE LAS PRETENSIONES </w:t>
            </w:r>
          </w:p>
        </w:tc>
      </w:tr>
      <w:tr w:rsidR="00094947" w:rsidRPr="005B6234" w:rsidTr="00D34D90">
        <w:trPr>
          <w:trHeight w:val="90"/>
        </w:trPr>
        <w:tc>
          <w:tcPr>
            <w:tcW w:w="2241" w:type="dxa"/>
            <w:shd w:val="clear" w:color="auto" w:fill="auto"/>
            <w:vAlign w:val="center"/>
            <w:hideMark/>
          </w:tcPr>
          <w:p w:rsidR="00094947" w:rsidRPr="005B6234" w:rsidRDefault="0009494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DETENCIÓN INJUSTA</w:t>
            </w:r>
          </w:p>
        </w:tc>
        <w:tc>
          <w:tcPr>
            <w:tcW w:w="1600" w:type="dxa"/>
            <w:shd w:val="clear" w:color="auto" w:fill="auto"/>
            <w:noWrap/>
            <w:vAlign w:val="center"/>
          </w:tcPr>
          <w:p w:rsidR="00094947" w:rsidRPr="005B6234" w:rsidRDefault="00DB0ADF" w:rsidP="00E92D03">
            <w:pPr>
              <w:spacing w:after="0" w:line="240" w:lineRule="auto"/>
              <w:jc w:val="right"/>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4.</w:t>
            </w:r>
            <w:r w:rsidR="00E92D03">
              <w:rPr>
                <w:rFonts w:ascii="Times New Roman" w:eastAsia="Times New Roman" w:hAnsi="Times New Roman" w:cs="Times New Roman"/>
                <w:color w:val="000000"/>
                <w:lang w:eastAsia="es-CO"/>
              </w:rPr>
              <w:t>498</w:t>
            </w:r>
          </w:p>
        </w:tc>
        <w:tc>
          <w:tcPr>
            <w:tcW w:w="2721" w:type="dxa"/>
            <w:shd w:val="clear" w:color="auto" w:fill="auto"/>
            <w:noWrap/>
            <w:vAlign w:val="center"/>
          </w:tcPr>
          <w:p w:rsidR="00094947" w:rsidRPr="005B6234" w:rsidRDefault="00E92D03" w:rsidP="00F94DF1">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1.558.251.449.277</w:t>
            </w:r>
            <w:r w:rsidR="00F94DF1">
              <w:rPr>
                <w:rFonts w:ascii="Times New Roman" w:eastAsia="Times New Roman" w:hAnsi="Times New Roman" w:cs="Times New Roman"/>
                <w:color w:val="000000"/>
                <w:lang w:eastAsia="es-CO"/>
              </w:rPr>
              <w:t>,</w:t>
            </w:r>
            <w:r>
              <w:rPr>
                <w:rFonts w:ascii="Times New Roman" w:eastAsia="Times New Roman" w:hAnsi="Times New Roman" w:cs="Times New Roman"/>
                <w:color w:val="000000"/>
                <w:lang w:eastAsia="es-CO"/>
              </w:rPr>
              <w:t>84</w:t>
            </w:r>
          </w:p>
        </w:tc>
        <w:tc>
          <w:tcPr>
            <w:tcW w:w="2721" w:type="dxa"/>
            <w:shd w:val="clear" w:color="auto" w:fill="auto"/>
            <w:vAlign w:val="center"/>
          </w:tcPr>
          <w:p w:rsidR="00094947" w:rsidRPr="005B6234" w:rsidRDefault="00E92D0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7.006.100.779.031,36</w:t>
            </w:r>
          </w:p>
        </w:tc>
      </w:tr>
      <w:tr w:rsidR="00094947" w:rsidRPr="005B6234" w:rsidTr="00D34D90">
        <w:trPr>
          <w:trHeight w:val="106"/>
        </w:trPr>
        <w:tc>
          <w:tcPr>
            <w:tcW w:w="2241" w:type="dxa"/>
            <w:shd w:val="clear" w:color="auto" w:fill="auto"/>
            <w:vAlign w:val="center"/>
            <w:hideMark/>
          </w:tcPr>
          <w:p w:rsidR="00094947" w:rsidRPr="005B6234" w:rsidRDefault="0009494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FALLA EN EL SERVICIO</w:t>
            </w:r>
          </w:p>
        </w:tc>
        <w:tc>
          <w:tcPr>
            <w:tcW w:w="1600" w:type="dxa"/>
            <w:shd w:val="clear" w:color="auto" w:fill="auto"/>
            <w:noWrap/>
            <w:vAlign w:val="center"/>
          </w:tcPr>
          <w:p w:rsidR="00094947" w:rsidRPr="005B6234" w:rsidRDefault="00E92D0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126</w:t>
            </w:r>
          </w:p>
        </w:tc>
        <w:tc>
          <w:tcPr>
            <w:tcW w:w="2721" w:type="dxa"/>
            <w:shd w:val="clear" w:color="auto" w:fill="auto"/>
            <w:noWrap/>
            <w:vAlign w:val="center"/>
          </w:tcPr>
          <w:p w:rsidR="00094947" w:rsidRPr="005B6234" w:rsidRDefault="00E92D0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33.877.239.742,00</w:t>
            </w:r>
          </w:p>
        </w:tc>
        <w:tc>
          <w:tcPr>
            <w:tcW w:w="2721" w:type="dxa"/>
            <w:shd w:val="clear" w:color="auto" w:fill="auto"/>
            <w:vAlign w:val="center"/>
          </w:tcPr>
          <w:p w:rsidR="00094947" w:rsidRPr="005B6234" w:rsidRDefault="00E92D0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120.986.994.482,00</w:t>
            </w:r>
          </w:p>
        </w:tc>
      </w:tr>
      <w:tr w:rsidR="00094947" w:rsidRPr="005B6234" w:rsidTr="00D34D90">
        <w:trPr>
          <w:trHeight w:val="138"/>
        </w:trPr>
        <w:tc>
          <w:tcPr>
            <w:tcW w:w="2241" w:type="dxa"/>
            <w:shd w:val="clear" w:color="auto" w:fill="auto"/>
            <w:vAlign w:val="center"/>
          </w:tcPr>
          <w:p w:rsidR="00094947" w:rsidRPr="005B6234" w:rsidRDefault="0009494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PIRÁMIDES</w:t>
            </w:r>
          </w:p>
        </w:tc>
        <w:tc>
          <w:tcPr>
            <w:tcW w:w="1600" w:type="dxa"/>
            <w:shd w:val="clear" w:color="auto" w:fill="auto"/>
            <w:noWrap/>
            <w:vAlign w:val="center"/>
          </w:tcPr>
          <w:p w:rsidR="00094947" w:rsidRPr="005B6234" w:rsidRDefault="00E92D0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p>
        </w:tc>
        <w:tc>
          <w:tcPr>
            <w:tcW w:w="2721" w:type="dxa"/>
            <w:shd w:val="clear" w:color="auto" w:fill="auto"/>
            <w:noWrap/>
            <w:vAlign w:val="center"/>
          </w:tcPr>
          <w:p w:rsidR="00094947" w:rsidRPr="005B6234" w:rsidRDefault="00E92D03" w:rsidP="00F94DF1">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465.558.918,3</w:t>
            </w:r>
            <w:r w:rsidR="00F94DF1">
              <w:rPr>
                <w:rFonts w:ascii="Times New Roman" w:eastAsia="Times New Roman" w:hAnsi="Times New Roman" w:cs="Times New Roman"/>
                <w:color w:val="000000"/>
                <w:lang w:eastAsia="es-CO"/>
              </w:rPr>
              <w:t>0</w:t>
            </w:r>
          </w:p>
        </w:tc>
        <w:tc>
          <w:tcPr>
            <w:tcW w:w="2721" w:type="dxa"/>
            <w:shd w:val="clear" w:color="auto" w:fill="auto"/>
            <w:vAlign w:val="center"/>
          </w:tcPr>
          <w:p w:rsidR="00094947" w:rsidRPr="005B6234" w:rsidRDefault="00F94DF1"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589.160.000,00</w:t>
            </w:r>
          </w:p>
        </w:tc>
      </w:tr>
      <w:tr w:rsidR="00094947" w:rsidRPr="005B6234" w:rsidTr="00D34D90">
        <w:trPr>
          <w:trHeight w:val="140"/>
        </w:trPr>
        <w:tc>
          <w:tcPr>
            <w:tcW w:w="2241" w:type="dxa"/>
            <w:shd w:val="clear" w:color="auto" w:fill="auto"/>
            <w:vAlign w:val="center"/>
            <w:hideMark/>
          </w:tcPr>
          <w:p w:rsidR="00094947" w:rsidRPr="005B6234" w:rsidRDefault="0009494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OTROS</w:t>
            </w:r>
          </w:p>
        </w:tc>
        <w:tc>
          <w:tcPr>
            <w:tcW w:w="1600" w:type="dxa"/>
            <w:shd w:val="clear" w:color="auto" w:fill="auto"/>
            <w:noWrap/>
            <w:vAlign w:val="center"/>
          </w:tcPr>
          <w:p w:rsidR="00094947" w:rsidRPr="005B6234" w:rsidRDefault="00E92D0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220</w:t>
            </w:r>
          </w:p>
        </w:tc>
        <w:tc>
          <w:tcPr>
            <w:tcW w:w="2721" w:type="dxa"/>
            <w:shd w:val="clear" w:color="auto" w:fill="auto"/>
            <w:noWrap/>
            <w:vAlign w:val="center"/>
          </w:tcPr>
          <w:p w:rsidR="00094947" w:rsidRPr="005B6234" w:rsidRDefault="00E92D03"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109.454.051.978,86</w:t>
            </w:r>
          </w:p>
        </w:tc>
        <w:tc>
          <w:tcPr>
            <w:tcW w:w="2721" w:type="dxa"/>
            <w:shd w:val="clear" w:color="auto" w:fill="auto"/>
            <w:vAlign w:val="center"/>
          </w:tcPr>
          <w:p w:rsidR="00094947" w:rsidRPr="005B6234" w:rsidRDefault="00F94DF1"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670.067.971.155,00</w:t>
            </w:r>
          </w:p>
        </w:tc>
      </w:tr>
      <w:tr w:rsidR="00094947" w:rsidRPr="005B6234" w:rsidTr="00D34D90">
        <w:trPr>
          <w:trHeight w:val="67"/>
        </w:trPr>
        <w:tc>
          <w:tcPr>
            <w:tcW w:w="2241" w:type="dxa"/>
            <w:shd w:val="clear" w:color="auto" w:fill="D9D9D9" w:themeFill="background1" w:themeFillShade="D9"/>
            <w:vAlign w:val="center"/>
            <w:hideMark/>
          </w:tcPr>
          <w:p w:rsidR="00094947" w:rsidRPr="005B6234" w:rsidRDefault="00094947"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w:t>
            </w:r>
          </w:p>
        </w:tc>
        <w:tc>
          <w:tcPr>
            <w:tcW w:w="1600" w:type="dxa"/>
            <w:shd w:val="clear" w:color="auto" w:fill="D9D9D9" w:themeFill="background1" w:themeFillShade="D9"/>
            <w:noWrap/>
            <w:vAlign w:val="center"/>
          </w:tcPr>
          <w:p w:rsidR="00094947" w:rsidRPr="005B6234" w:rsidRDefault="00E92D03" w:rsidP="001F6C3C">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4.885</w:t>
            </w:r>
          </w:p>
        </w:tc>
        <w:tc>
          <w:tcPr>
            <w:tcW w:w="2721" w:type="dxa"/>
            <w:shd w:val="clear" w:color="auto" w:fill="D9D9D9" w:themeFill="background1" w:themeFillShade="D9"/>
            <w:noWrap/>
            <w:vAlign w:val="center"/>
          </w:tcPr>
          <w:p w:rsidR="00094947" w:rsidRPr="005B6234" w:rsidRDefault="00E92D03" w:rsidP="00DB0ADF">
            <w:pPr>
              <w:spacing w:after="0" w:line="240" w:lineRule="auto"/>
              <w:jc w:val="right"/>
              <w:rPr>
                <w:rFonts w:ascii="Times New Roman" w:hAnsi="Times New Roman" w:cs="Times New Roman"/>
                <w:b/>
                <w:color w:val="000000"/>
              </w:rPr>
            </w:pPr>
            <w:r>
              <w:rPr>
                <w:rFonts w:ascii="Times New Roman" w:hAnsi="Times New Roman" w:cs="Times New Roman"/>
                <w:b/>
                <w:color w:val="000000"/>
              </w:rPr>
              <w:t>1.702.048.299.917,00</w:t>
            </w:r>
          </w:p>
        </w:tc>
        <w:tc>
          <w:tcPr>
            <w:tcW w:w="2721" w:type="dxa"/>
            <w:shd w:val="clear" w:color="auto" w:fill="D9D9D9" w:themeFill="background1" w:themeFillShade="D9"/>
            <w:vAlign w:val="center"/>
          </w:tcPr>
          <w:p w:rsidR="00094947" w:rsidRPr="005B6234" w:rsidRDefault="00F94DF1" w:rsidP="003E3938">
            <w:pPr>
              <w:spacing w:after="0" w:line="240" w:lineRule="auto"/>
              <w:jc w:val="right"/>
              <w:rPr>
                <w:rFonts w:ascii="Times New Roman" w:hAnsi="Times New Roman" w:cs="Times New Roman"/>
                <w:b/>
                <w:color w:val="000000"/>
              </w:rPr>
            </w:pPr>
            <w:r>
              <w:rPr>
                <w:rFonts w:ascii="Times New Roman" w:hAnsi="Times New Roman" w:cs="Times New Roman"/>
                <w:b/>
                <w:color w:val="000000"/>
              </w:rPr>
              <w:t>7.797.744.904.668,36</w:t>
            </w:r>
          </w:p>
        </w:tc>
      </w:tr>
    </w:tbl>
    <w:p w:rsidR="00FC75D2" w:rsidRPr="005B6234" w:rsidRDefault="00FC75D2" w:rsidP="00FC75D2">
      <w:pPr>
        <w:pStyle w:val="Default"/>
        <w:jc w:val="both"/>
        <w:rPr>
          <w:b/>
          <w:sz w:val="22"/>
          <w:szCs w:val="22"/>
        </w:rPr>
      </w:pPr>
    </w:p>
    <w:p w:rsidR="00DB0ADF" w:rsidRPr="005B6234" w:rsidRDefault="00DB0ADF" w:rsidP="00FC75D2">
      <w:pPr>
        <w:pStyle w:val="Default"/>
        <w:pBdr>
          <w:top w:val="single" w:sz="4" w:space="1" w:color="auto"/>
          <w:left w:val="single" w:sz="4" w:space="4" w:color="auto"/>
          <w:bottom w:val="single" w:sz="4" w:space="1" w:color="auto"/>
          <w:right w:val="single" w:sz="4" w:space="4" w:color="auto"/>
        </w:pBdr>
        <w:ind w:left="708" w:firstLine="1"/>
        <w:jc w:val="both"/>
        <w:rPr>
          <w:b/>
          <w:sz w:val="22"/>
          <w:szCs w:val="22"/>
        </w:rPr>
      </w:pPr>
    </w:p>
    <w:p w:rsidR="00FC75D2" w:rsidRPr="005B6234" w:rsidRDefault="009E715C" w:rsidP="00FC75D2">
      <w:pPr>
        <w:pStyle w:val="Default"/>
        <w:pBdr>
          <w:top w:val="single" w:sz="4" w:space="1" w:color="auto"/>
          <w:left w:val="single" w:sz="4" w:space="4" w:color="auto"/>
          <w:bottom w:val="single" w:sz="4" w:space="1" w:color="auto"/>
          <w:right w:val="single" w:sz="4" w:space="4" w:color="auto"/>
        </w:pBdr>
        <w:ind w:left="708" w:firstLine="1"/>
        <w:jc w:val="both"/>
        <w:rPr>
          <w:color w:val="auto"/>
          <w:sz w:val="22"/>
          <w:szCs w:val="22"/>
        </w:rPr>
      </w:pPr>
      <w:r w:rsidRPr="005B6234">
        <w:rPr>
          <w:b/>
          <w:sz w:val="22"/>
          <w:szCs w:val="22"/>
        </w:rPr>
        <w:t>NOTA:</w:t>
      </w:r>
      <w:r w:rsidRPr="005B6234">
        <w:rPr>
          <w:sz w:val="22"/>
          <w:szCs w:val="22"/>
        </w:rPr>
        <w:t xml:space="preserve"> </w:t>
      </w:r>
      <w:r w:rsidR="00FC75D2" w:rsidRPr="005B6234">
        <w:rPr>
          <w:color w:val="auto"/>
          <w:sz w:val="22"/>
          <w:szCs w:val="22"/>
        </w:rPr>
        <w:t>Es importante destacar que como resultado del ejercicio de la defensa jurídica en los procesos, s</w:t>
      </w:r>
      <w:r w:rsidR="00F94DF1">
        <w:rPr>
          <w:color w:val="auto"/>
          <w:sz w:val="22"/>
          <w:szCs w:val="22"/>
        </w:rPr>
        <w:t>e logró obtener un ahorro de $</w:t>
      </w:r>
      <w:r w:rsidR="00F94DF1">
        <w:rPr>
          <w:rFonts w:ascii="Calibri" w:hAnsi="Calibri" w:cs="Calibri"/>
        </w:rPr>
        <w:t>6.095.696.604.751,36</w:t>
      </w:r>
      <w:r w:rsidR="00FC75D2" w:rsidRPr="005B6234">
        <w:rPr>
          <w:color w:val="auto"/>
          <w:sz w:val="22"/>
          <w:szCs w:val="22"/>
        </w:rPr>
        <w:t xml:space="preserve"> siendo condenados a pagar  el </w:t>
      </w:r>
      <w:r w:rsidR="00DB0ADF" w:rsidRPr="005B6234">
        <w:rPr>
          <w:color w:val="auto"/>
          <w:sz w:val="22"/>
          <w:szCs w:val="22"/>
        </w:rPr>
        <w:t>2</w:t>
      </w:r>
      <w:r w:rsidR="00F94DF1">
        <w:rPr>
          <w:color w:val="auto"/>
          <w:sz w:val="22"/>
          <w:szCs w:val="22"/>
        </w:rPr>
        <w:t>1.82</w:t>
      </w:r>
      <w:r w:rsidR="009F6E77" w:rsidRPr="005B6234">
        <w:rPr>
          <w:color w:val="auto"/>
          <w:sz w:val="22"/>
          <w:szCs w:val="22"/>
        </w:rPr>
        <w:t>%</w:t>
      </w:r>
      <w:r w:rsidR="00FC75D2" w:rsidRPr="005B6234">
        <w:rPr>
          <w:color w:val="auto"/>
          <w:sz w:val="22"/>
          <w:szCs w:val="22"/>
        </w:rPr>
        <w:t xml:space="preserve"> de las pretensiones iniciales, en los procesos por el mecanismo de control de reparación directa.</w:t>
      </w:r>
    </w:p>
    <w:p w:rsidR="00FC75D2" w:rsidRPr="005B6234" w:rsidRDefault="00FC75D2" w:rsidP="00FC75D2">
      <w:pPr>
        <w:pStyle w:val="Default"/>
        <w:pBdr>
          <w:top w:val="single" w:sz="4" w:space="1" w:color="auto"/>
          <w:left w:val="single" w:sz="4" w:space="4" w:color="auto"/>
          <w:bottom w:val="single" w:sz="4" w:space="1" w:color="auto"/>
          <w:right w:val="single" w:sz="4" w:space="4" w:color="auto"/>
        </w:pBdr>
        <w:ind w:left="708" w:firstLine="1"/>
        <w:jc w:val="both"/>
        <w:rPr>
          <w:sz w:val="22"/>
          <w:szCs w:val="22"/>
        </w:rPr>
      </w:pPr>
    </w:p>
    <w:p w:rsidR="00FC75D2" w:rsidRPr="005B6234" w:rsidRDefault="00FC75D2" w:rsidP="00FC75D2">
      <w:pPr>
        <w:pStyle w:val="Default"/>
        <w:ind w:left="709"/>
        <w:jc w:val="both"/>
      </w:pPr>
    </w:p>
    <w:p w:rsidR="00FC75D2" w:rsidRPr="005B6234" w:rsidRDefault="00FC75D2" w:rsidP="00FC75D2">
      <w:pPr>
        <w:pStyle w:val="Default"/>
        <w:ind w:left="709"/>
        <w:jc w:val="both"/>
      </w:pPr>
    </w:p>
    <w:p w:rsidR="00FC75D2" w:rsidRPr="005B6234" w:rsidRDefault="00FC75D2" w:rsidP="00FC75D2">
      <w:pPr>
        <w:pStyle w:val="Default"/>
        <w:ind w:left="709"/>
        <w:jc w:val="both"/>
      </w:pPr>
    </w:p>
    <w:p w:rsidR="00FC75D2" w:rsidRPr="005B6234" w:rsidRDefault="00FC75D2" w:rsidP="00FC75D2">
      <w:pPr>
        <w:pStyle w:val="Default"/>
        <w:pBdr>
          <w:top w:val="single" w:sz="4" w:space="1" w:color="auto"/>
          <w:left w:val="single" w:sz="4" w:space="4" w:color="auto"/>
          <w:bottom w:val="single" w:sz="4" w:space="1" w:color="auto"/>
          <w:right w:val="single" w:sz="4" w:space="4" w:color="auto"/>
        </w:pBdr>
        <w:ind w:left="709"/>
        <w:jc w:val="both"/>
        <w:rPr>
          <w:b/>
          <w:sz w:val="18"/>
          <w:szCs w:val="18"/>
        </w:rPr>
      </w:pPr>
      <w:r w:rsidRPr="005B6234">
        <w:rPr>
          <w:b/>
          <w:sz w:val="18"/>
          <w:szCs w:val="18"/>
        </w:rPr>
        <w:t>ANOTACIÓN SOBRE COMPORTAMIENTO DE LAS CUENTAS POR PAGAR:</w:t>
      </w:r>
    </w:p>
    <w:p w:rsidR="00FC75D2" w:rsidRPr="005B6234" w:rsidRDefault="00FC75D2" w:rsidP="00FC75D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9D0B1B" w:rsidRPr="005B6234" w:rsidRDefault="00FC75D2" w:rsidP="00FC75D2">
      <w:pPr>
        <w:pStyle w:val="Default"/>
        <w:pBdr>
          <w:top w:val="single" w:sz="4" w:space="1" w:color="auto"/>
          <w:left w:val="single" w:sz="4" w:space="4" w:color="auto"/>
          <w:bottom w:val="single" w:sz="4" w:space="1" w:color="auto"/>
          <w:right w:val="single" w:sz="4" w:space="4" w:color="auto"/>
        </w:pBdr>
        <w:ind w:left="709"/>
        <w:jc w:val="both"/>
        <w:rPr>
          <w:sz w:val="18"/>
          <w:szCs w:val="18"/>
        </w:rPr>
      </w:pPr>
      <w:r w:rsidRPr="005B6234">
        <w:rPr>
          <w:sz w:val="18"/>
          <w:szCs w:val="18"/>
        </w:rPr>
        <w:t>E</w:t>
      </w:r>
      <w:r w:rsidR="009D0B1B" w:rsidRPr="005B6234">
        <w:rPr>
          <w:sz w:val="18"/>
          <w:szCs w:val="18"/>
        </w:rPr>
        <w:t xml:space="preserve">jecutado el total del presupuesto asignado en la vigencia fiscal 2017 ($ 36.582.228.632,21), quedaron pendientes de pago créditos judiciales correspondientes a </w:t>
      </w:r>
      <w:r w:rsidR="00657BD7" w:rsidRPr="005B6234">
        <w:rPr>
          <w:sz w:val="18"/>
          <w:szCs w:val="18"/>
        </w:rPr>
        <w:t>1.726</w:t>
      </w:r>
      <w:r w:rsidR="009D0B1B" w:rsidRPr="005B6234">
        <w:rPr>
          <w:sz w:val="18"/>
          <w:szCs w:val="18"/>
        </w:rPr>
        <w:t xml:space="preserve"> acuerdos conciliatorios debidamente aprobados por la autoridad judicial, </w:t>
      </w:r>
      <w:r w:rsidR="008876FF" w:rsidRPr="005B6234">
        <w:rPr>
          <w:sz w:val="18"/>
          <w:szCs w:val="18"/>
        </w:rPr>
        <w:t>y</w:t>
      </w:r>
      <w:r w:rsidR="009D0B1B" w:rsidRPr="005B6234">
        <w:rPr>
          <w:sz w:val="18"/>
          <w:szCs w:val="18"/>
        </w:rPr>
        <w:t xml:space="preserve"> </w:t>
      </w:r>
      <w:r w:rsidR="00657BD7" w:rsidRPr="005B6234">
        <w:rPr>
          <w:sz w:val="18"/>
          <w:szCs w:val="18"/>
        </w:rPr>
        <w:t>3.107</w:t>
      </w:r>
      <w:r w:rsidR="009D0B1B" w:rsidRPr="005B6234">
        <w:rPr>
          <w:sz w:val="18"/>
          <w:szCs w:val="18"/>
        </w:rPr>
        <w:t xml:space="preserve"> sentencias ejecutoriadas.</w:t>
      </w:r>
    </w:p>
    <w:p w:rsidR="008876FF" w:rsidRPr="005B6234" w:rsidRDefault="008876FF" w:rsidP="00FC75D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8876FF" w:rsidRPr="005B6234" w:rsidRDefault="008876FF" w:rsidP="00283A27">
      <w:pPr>
        <w:pStyle w:val="Default"/>
        <w:pBdr>
          <w:top w:val="single" w:sz="4" w:space="1" w:color="auto"/>
          <w:left w:val="single" w:sz="4" w:space="4" w:color="auto"/>
          <w:bottom w:val="single" w:sz="4" w:space="1" w:color="auto"/>
          <w:right w:val="single" w:sz="4" w:space="4" w:color="auto"/>
        </w:pBdr>
        <w:ind w:left="709"/>
        <w:jc w:val="both"/>
        <w:rPr>
          <w:color w:val="auto"/>
          <w:sz w:val="18"/>
          <w:szCs w:val="18"/>
        </w:rPr>
      </w:pPr>
      <w:r w:rsidRPr="005B6234">
        <w:rPr>
          <w:color w:val="auto"/>
          <w:sz w:val="18"/>
          <w:szCs w:val="18"/>
        </w:rPr>
        <w:t xml:space="preserve">En el año 2018 se han recibido </w:t>
      </w:r>
      <w:r w:rsidR="00947A5C">
        <w:rPr>
          <w:rFonts w:ascii="Arial Narrow" w:hAnsi="Arial Narrow" w:cs="Arial Narrow"/>
          <w:sz w:val="16"/>
          <w:szCs w:val="16"/>
        </w:rPr>
        <w:t xml:space="preserve">589 </w:t>
      </w:r>
      <w:r w:rsidRPr="005B6234">
        <w:rPr>
          <w:color w:val="auto"/>
          <w:sz w:val="18"/>
          <w:szCs w:val="18"/>
        </w:rPr>
        <w:t xml:space="preserve"> solicitudes de pago por $</w:t>
      </w:r>
      <w:r w:rsidR="00947A5C">
        <w:rPr>
          <w:rFonts w:ascii="Arial Narrow" w:hAnsi="Arial Narrow" w:cs="Arial Narrow"/>
          <w:sz w:val="16"/>
          <w:szCs w:val="16"/>
        </w:rPr>
        <w:t xml:space="preserve">182.002.112.261,86 </w:t>
      </w:r>
      <w:r w:rsidR="00315D53" w:rsidRPr="005B6234">
        <w:rPr>
          <w:color w:val="auto"/>
          <w:sz w:val="18"/>
          <w:szCs w:val="18"/>
        </w:rPr>
        <w:t xml:space="preserve"> de las cuales conforme a las políticas definidas por el Comité de Conciliación, </w:t>
      </w:r>
      <w:r w:rsidRPr="005B6234">
        <w:rPr>
          <w:color w:val="auto"/>
          <w:sz w:val="18"/>
          <w:szCs w:val="18"/>
        </w:rPr>
        <w:t xml:space="preserve">sólo </w:t>
      </w:r>
      <w:r w:rsidR="003846CB" w:rsidRPr="005B6234">
        <w:rPr>
          <w:color w:val="auto"/>
          <w:sz w:val="18"/>
          <w:szCs w:val="18"/>
        </w:rPr>
        <w:t>1</w:t>
      </w:r>
      <w:r w:rsidR="00947A5C">
        <w:rPr>
          <w:color w:val="auto"/>
          <w:sz w:val="18"/>
          <w:szCs w:val="18"/>
        </w:rPr>
        <w:t>7</w:t>
      </w:r>
      <w:r w:rsidR="003846CB" w:rsidRPr="005B6234">
        <w:rPr>
          <w:color w:val="auto"/>
          <w:sz w:val="18"/>
          <w:szCs w:val="18"/>
        </w:rPr>
        <w:t xml:space="preserve"> </w:t>
      </w:r>
      <w:r w:rsidRPr="005B6234">
        <w:rPr>
          <w:color w:val="auto"/>
          <w:sz w:val="18"/>
          <w:szCs w:val="18"/>
        </w:rPr>
        <w:t>cuentas por pagar corresponden a acuerdos conciliatorios por det</w:t>
      </w:r>
      <w:r w:rsidR="00315D53" w:rsidRPr="005B6234">
        <w:rPr>
          <w:color w:val="auto"/>
          <w:sz w:val="18"/>
          <w:szCs w:val="18"/>
        </w:rPr>
        <w:t xml:space="preserve">ención injusta de la libertad, </w:t>
      </w:r>
      <w:r w:rsidRPr="005B6234">
        <w:rPr>
          <w:color w:val="auto"/>
          <w:sz w:val="18"/>
          <w:szCs w:val="18"/>
        </w:rPr>
        <w:t>debidam</w:t>
      </w:r>
      <w:r w:rsidR="0074482A" w:rsidRPr="005B6234">
        <w:rPr>
          <w:color w:val="auto"/>
          <w:sz w:val="18"/>
          <w:szCs w:val="18"/>
        </w:rPr>
        <w:t xml:space="preserve">ente ejecutoriadas </w:t>
      </w:r>
      <w:r w:rsidR="00947A5C">
        <w:rPr>
          <w:color w:val="auto"/>
          <w:sz w:val="18"/>
          <w:szCs w:val="18"/>
        </w:rPr>
        <w:t>a</w:t>
      </w:r>
      <w:r w:rsidR="0074482A" w:rsidRPr="005B6234">
        <w:rPr>
          <w:color w:val="auto"/>
          <w:sz w:val="18"/>
          <w:szCs w:val="18"/>
        </w:rPr>
        <w:t xml:space="preserve"> </w:t>
      </w:r>
      <w:r w:rsidR="00F030B7">
        <w:rPr>
          <w:color w:val="auto"/>
          <w:sz w:val="18"/>
          <w:szCs w:val="18"/>
        </w:rPr>
        <w:t xml:space="preserve">septiembre </w:t>
      </w:r>
      <w:r w:rsidRPr="005B6234">
        <w:rPr>
          <w:color w:val="auto"/>
          <w:sz w:val="18"/>
          <w:szCs w:val="18"/>
        </w:rPr>
        <w:t xml:space="preserve">del año 2018 representando un valor de $ </w:t>
      </w:r>
      <w:r w:rsidR="00F030B7">
        <w:rPr>
          <w:color w:val="auto"/>
          <w:sz w:val="18"/>
          <w:szCs w:val="18"/>
        </w:rPr>
        <w:t>2.524.927.643,00</w:t>
      </w:r>
      <w:r w:rsidRPr="005B6234">
        <w:rPr>
          <w:color w:val="auto"/>
          <w:sz w:val="18"/>
          <w:szCs w:val="18"/>
        </w:rPr>
        <w:t>; es deci</w:t>
      </w:r>
      <w:r w:rsidR="00315D53" w:rsidRPr="005B6234">
        <w:rPr>
          <w:color w:val="auto"/>
          <w:sz w:val="18"/>
          <w:szCs w:val="18"/>
        </w:rPr>
        <w:t xml:space="preserve">r el </w:t>
      </w:r>
      <w:r w:rsidR="005B16EB" w:rsidRPr="005B6234">
        <w:rPr>
          <w:color w:val="auto"/>
          <w:sz w:val="18"/>
          <w:szCs w:val="18"/>
        </w:rPr>
        <w:t>0.</w:t>
      </w:r>
      <w:r w:rsidR="003846CB" w:rsidRPr="005B6234">
        <w:rPr>
          <w:color w:val="auto"/>
          <w:sz w:val="18"/>
          <w:szCs w:val="18"/>
        </w:rPr>
        <w:t>1</w:t>
      </w:r>
      <w:r w:rsidR="00F030B7">
        <w:rPr>
          <w:color w:val="auto"/>
          <w:sz w:val="18"/>
          <w:szCs w:val="18"/>
        </w:rPr>
        <w:t>3</w:t>
      </w:r>
      <w:r w:rsidR="00315D53" w:rsidRPr="005B6234">
        <w:rPr>
          <w:color w:val="auto"/>
          <w:sz w:val="18"/>
          <w:szCs w:val="18"/>
        </w:rPr>
        <w:t>%</w:t>
      </w:r>
      <w:r w:rsidRPr="005B6234">
        <w:rPr>
          <w:color w:val="auto"/>
          <w:sz w:val="18"/>
          <w:szCs w:val="18"/>
        </w:rPr>
        <w:t>.</w:t>
      </w:r>
    </w:p>
    <w:p w:rsidR="00283A27" w:rsidRPr="005B6234" w:rsidRDefault="00283A27" w:rsidP="00283A27">
      <w:pPr>
        <w:pStyle w:val="Default"/>
        <w:pBdr>
          <w:top w:val="single" w:sz="4" w:space="1" w:color="auto"/>
          <w:left w:val="single" w:sz="4" w:space="4" w:color="auto"/>
          <w:bottom w:val="single" w:sz="4" w:space="1" w:color="auto"/>
          <w:right w:val="single" w:sz="4" w:space="4" w:color="auto"/>
        </w:pBdr>
        <w:ind w:left="709"/>
        <w:jc w:val="both"/>
        <w:rPr>
          <w:color w:val="auto"/>
          <w:sz w:val="18"/>
          <w:szCs w:val="18"/>
        </w:rPr>
      </w:pPr>
    </w:p>
    <w:p w:rsidR="008876FF" w:rsidRPr="005B6234" w:rsidRDefault="008876FF"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r w:rsidRPr="005B6234">
        <w:rPr>
          <w:sz w:val="18"/>
          <w:szCs w:val="18"/>
        </w:rPr>
        <w:t>A 3</w:t>
      </w:r>
      <w:r w:rsidR="005B16EB" w:rsidRPr="005B6234">
        <w:rPr>
          <w:sz w:val="18"/>
          <w:szCs w:val="18"/>
        </w:rPr>
        <w:t>0</w:t>
      </w:r>
      <w:r w:rsidRPr="005B6234">
        <w:rPr>
          <w:sz w:val="18"/>
          <w:szCs w:val="18"/>
        </w:rPr>
        <w:t xml:space="preserve"> de </w:t>
      </w:r>
      <w:r w:rsidR="00A163AF">
        <w:rPr>
          <w:sz w:val="18"/>
          <w:szCs w:val="18"/>
        </w:rPr>
        <w:t>SEPTIEMBRE</w:t>
      </w:r>
      <w:r w:rsidRPr="005B6234">
        <w:rPr>
          <w:sz w:val="18"/>
          <w:szCs w:val="18"/>
        </w:rPr>
        <w:t xml:space="preserve">, se han tramitado </w:t>
      </w:r>
      <w:r w:rsidR="00CC7E3C" w:rsidRPr="005B6234">
        <w:rPr>
          <w:sz w:val="18"/>
          <w:szCs w:val="18"/>
        </w:rPr>
        <w:t>1</w:t>
      </w:r>
      <w:r w:rsidR="00F030B7">
        <w:rPr>
          <w:sz w:val="18"/>
          <w:szCs w:val="18"/>
        </w:rPr>
        <w:t>57</w:t>
      </w:r>
      <w:r w:rsidRPr="005B6234">
        <w:rPr>
          <w:sz w:val="18"/>
          <w:szCs w:val="18"/>
        </w:rPr>
        <w:t xml:space="preserve"> resoluciones de pago </w:t>
      </w:r>
      <w:r w:rsidR="006E5AC2" w:rsidRPr="005B6234">
        <w:rPr>
          <w:sz w:val="18"/>
          <w:szCs w:val="18"/>
        </w:rPr>
        <w:t>por valor de</w:t>
      </w:r>
      <w:r w:rsidRPr="005B6234">
        <w:rPr>
          <w:sz w:val="18"/>
          <w:szCs w:val="18"/>
        </w:rPr>
        <w:t xml:space="preserve"> $</w:t>
      </w:r>
      <w:r w:rsidR="00F030B7">
        <w:rPr>
          <w:sz w:val="18"/>
          <w:szCs w:val="18"/>
        </w:rPr>
        <w:t>32.418.202.527,44</w:t>
      </w:r>
      <w:r w:rsidRPr="005B6234">
        <w:rPr>
          <w:sz w:val="18"/>
          <w:szCs w:val="18"/>
        </w:rPr>
        <w:t xml:space="preserve"> correspondientes al </w:t>
      </w:r>
      <w:r w:rsidR="00F030B7">
        <w:rPr>
          <w:sz w:val="18"/>
          <w:szCs w:val="18"/>
        </w:rPr>
        <w:t>91.84</w:t>
      </w:r>
      <w:r w:rsidR="00CC7E3C" w:rsidRPr="005B6234">
        <w:rPr>
          <w:sz w:val="18"/>
          <w:szCs w:val="18"/>
        </w:rPr>
        <w:t>%</w:t>
      </w:r>
      <w:r w:rsidRPr="005B6234">
        <w:rPr>
          <w:sz w:val="18"/>
          <w:szCs w:val="18"/>
        </w:rPr>
        <w:t xml:space="preserve"> del total del presupuesto asignado por el Ministerio de Hacienda y Crédito Público para la vigencia fiscal 2018 de $35.296.661.299,oo</w:t>
      </w:r>
      <w:r w:rsidR="006E5AC2" w:rsidRPr="005B6234">
        <w:rPr>
          <w:sz w:val="18"/>
          <w:szCs w:val="18"/>
        </w:rPr>
        <w:t>.</w:t>
      </w:r>
      <w:r w:rsidRPr="005B6234">
        <w:rPr>
          <w:sz w:val="18"/>
          <w:szCs w:val="18"/>
        </w:rPr>
        <w:t xml:space="preserve"> </w:t>
      </w:r>
      <w:r w:rsidR="006E5AC2" w:rsidRPr="005B6234">
        <w:rPr>
          <w:sz w:val="18"/>
          <w:szCs w:val="18"/>
        </w:rPr>
        <w:t>L</w:t>
      </w:r>
      <w:r w:rsidRPr="005B6234">
        <w:rPr>
          <w:sz w:val="18"/>
          <w:szCs w:val="18"/>
        </w:rPr>
        <w:t xml:space="preserve">o anterior aunque el valor presupuestado para el año 2018 por la Dirección de Asuntos Jurídicos para el pago de Sentencias y Conciliaciones fue de $1.093.166.000.000,00 teniendo en cuenta el capital de las solicitudes de pago.  </w:t>
      </w:r>
    </w:p>
    <w:p w:rsidR="009D0B1B" w:rsidRPr="005B6234" w:rsidRDefault="009D0B1B" w:rsidP="00FC75D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6E5AC2" w:rsidRPr="005B6234" w:rsidRDefault="006E5AC2"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r w:rsidRPr="005B6234">
        <w:rPr>
          <w:sz w:val="18"/>
          <w:szCs w:val="18"/>
        </w:rPr>
        <w:t>R</w:t>
      </w:r>
      <w:r w:rsidR="008876FF" w:rsidRPr="005B6234">
        <w:rPr>
          <w:sz w:val="18"/>
          <w:szCs w:val="18"/>
        </w:rPr>
        <w:t xml:space="preserve">esultado </w:t>
      </w:r>
      <w:r w:rsidR="00B0738E" w:rsidRPr="005B6234">
        <w:rPr>
          <w:sz w:val="18"/>
          <w:szCs w:val="18"/>
        </w:rPr>
        <w:t xml:space="preserve">a corte </w:t>
      </w:r>
      <w:r w:rsidR="00A163AF">
        <w:rPr>
          <w:sz w:val="18"/>
          <w:szCs w:val="18"/>
        </w:rPr>
        <w:t>SEPTIEMBRE</w:t>
      </w:r>
      <w:r w:rsidR="00B0738E" w:rsidRPr="005B6234">
        <w:rPr>
          <w:sz w:val="18"/>
          <w:szCs w:val="18"/>
        </w:rPr>
        <w:t xml:space="preserve"> 30</w:t>
      </w:r>
      <w:r w:rsidR="008876FF" w:rsidRPr="005B6234">
        <w:rPr>
          <w:sz w:val="18"/>
          <w:szCs w:val="18"/>
        </w:rPr>
        <w:t xml:space="preserve"> de 2018</w:t>
      </w:r>
      <w:r w:rsidR="00FC75D2" w:rsidRPr="005B6234">
        <w:rPr>
          <w:sz w:val="18"/>
          <w:szCs w:val="18"/>
        </w:rPr>
        <w:t xml:space="preserve">, tenemos </w:t>
      </w:r>
      <w:r w:rsidR="008876FF" w:rsidRPr="005B6234">
        <w:rPr>
          <w:sz w:val="18"/>
          <w:szCs w:val="18"/>
        </w:rPr>
        <w:t xml:space="preserve">acumuladas </w:t>
      </w:r>
      <w:r w:rsidR="00833CC4" w:rsidRPr="005B6234">
        <w:rPr>
          <w:sz w:val="18"/>
          <w:szCs w:val="18"/>
        </w:rPr>
        <w:t>5.</w:t>
      </w:r>
      <w:r w:rsidR="00F030B7">
        <w:rPr>
          <w:sz w:val="18"/>
          <w:szCs w:val="18"/>
        </w:rPr>
        <w:t>246</w:t>
      </w:r>
      <w:r w:rsidR="00833CC4" w:rsidRPr="005B6234">
        <w:rPr>
          <w:sz w:val="18"/>
          <w:szCs w:val="18"/>
        </w:rPr>
        <w:t xml:space="preserve"> </w:t>
      </w:r>
      <w:r w:rsidR="00FC75D2" w:rsidRPr="005B6234">
        <w:rPr>
          <w:sz w:val="18"/>
          <w:szCs w:val="18"/>
        </w:rPr>
        <w:t>c</w:t>
      </w:r>
      <w:r w:rsidR="00DF098E">
        <w:rPr>
          <w:sz w:val="18"/>
          <w:szCs w:val="18"/>
        </w:rPr>
        <w:t>réditos judiciales</w:t>
      </w:r>
      <w:r w:rsidR="00FC75D2" w:rsidRPr="005B6234">
        <w:rPr>
          <w:sz w:val="18"/>
          <w:szCs w:val="18"/>
        </w:rPr>
        <w:t xml:space="preserve">, que </w:t>
      </w:r>
      <w:r w:rsidR="00C562DF" w:rsidRPr="005B6234">
        <w:rPr>
          <w:sz w:val="18"/>
          <w:szCs w:val="18"/>
        </w:rPr>
        <w:t xml:space="preserve">corresponden a procesos terminados cuyas solicitudes de pago </w:t>
      </w:r>
      <w:r w:rsidR="00B0547F" w:rsidRPr="005B6234">
        <w:rPr>
          <w:sz w:val="18"/>
          <w:szCs w:val="18"/>
        </w:rPr>
        <w:t xml:space="preserve">de sentencia </w:t>
      </w:r>
      <w:r w:rsidR="00005650" w:rsidRPr="005B6234">
        <w:rPr>
          <w:sz w:val="18"/>
          <w:szCs w:val="18"/>
        </w:rPr>
        <w:t xml:space="preserve">se allegaron </w:t>
      </w:r>
      <w:r w:rsidR="00C562DF" w:rsidRPr="005B6234">
        <w:rPr>
          <w:sz w:val="18"/>
          <w:szCs w:val="18"/>
        </w:rPr>
        <w:t xml:space="preserve">entre el </w:t>
      </w:r>
      <w:r w:rsidR="00B91A1B" w:rsidRPr="005B6234">
        <w:rPr>
          <w:sz w:val="18"/>
          <w:szCs w:val="18"/>
        </w:rPr>
        <w:t>0</w:t>
      </w:r>
      <w:r w:rsidR="00DF098E">
        <w:rPr>
          <w:sz w:val="18"/>
          <w:szCs w:val="18"/>
        </w:rPr>
        <w:t>7</w:t>
      </w:r>
      <w:r w:rsidR="00C562DF" w:rsidRPr="005B6234">
        <w:rPr>
          <w:color w:val="auto"/>
          <w:sz w:val="18"/>
          <w:szCs w:val="18"/>
        </w:rPr>
        <w:t xml:space="preserve"> de </w:t>
      </w:r>
      <w:r w:rsidR="00B91A1B" w:rsidRPr="005B6234">
        <w:rPr>
          <w:color w:val="auto"/>
          <w:sz w:val="18"/>
          <w:szCs w:val="18"/>
        </w:rPr>
        <w:t>febrero</w:t>
      </w:r>
      <w:r w:rsidR="00320D32" w:rsidRPr="005B6234">
        <w:rPr>
          <w:color w:val="auto"/>
          <w:sz w:val="18"/>
          <w:szCs w:val="18"/>
        </w:rPr>
        <w:t xml:space="preserve"> d</w:t>
      </w:r>
      <w:r w:rsidR="00C562DF" w:rsidRPr="005B6234">
        <w:rPr>
          <w:color w:val="auto"/>
          <w:sz w:val="18"/>
          <w:szCs w:val="18"/>
        </w:rPr>
        <w:t>e 201</w:t>
      </w:r>
      <w:r w:rsidR="00320D32" w:rsidRPr="005B6234">
        <w:rPr>
          <w:color w:val="auto"/>
          <w:sz w:val="18"/>
          <w:szCs w:val="18"/>
        </w:rPr>
        <w:t>4</w:t>
      </w:r>
      <w:r w:rsidR="00C562DF" w:rsidRPr="005B6234">
        <w:rPr>
          <w:sz w:val="18"/>
          <w:szCs w:val="18"/>
        </w:rPr>
        <w:t xml:space="preserve"> </w:t>
      </w:r>
      <w:r w:rsidR="008B6D9B" w:rsidRPr="005B6234">
        <w:rPr>
          <w:sz w:val="18"/>
          <w:szCs w:val="18"/>
        </w:rPr>
        <w:t>y el 3</w:t>
      </w:r>
      <w:r w:rsidR="00B0738E" w:rsidRPr="005B6234">
        <w:rPr>
          <w:sz w:val="18"/>
          <w:szCs w:val="18"/>
        </w:rPr>
        <w:t>0</w:t>
      </w:r>
      <w:r w:rsidR="008B6D9B" w:rsidRPr="005B6234">
        <w:rPr>
          <w:sz w:val="18"/>
          <w:szCs w:val="18"/>
        </w:rPr>
        <w:t xml:space="preserve"> de </w:t>
      </w:r>
      <w:r w:rsidR="00A163AF">
        <w:rPr>
          <w:sz w:val="18"/>
          <w:szCs w:val="18"/>
        </w:rPr>
        <w:t>SEPTIEMBRE</w:t>
      </w:r>
      <w:r w:rsidR="00243A93" w:rsidRPr="005B6234">
        <w:rPr>
          <w:sz w:val="18"/>
          <w:szCs w:val="18"/>
        </w:rPr>
        <w:t xml:space="preserve"> </w:t>
      </w:r>
      <w:r w:rsidR="008B6D9B" w:rsidRPr="005B6234">
        <w:rPr>
          <w:sz w:val="18"/>
          <w:szCs w:val="18"/>
        </w:rPr>
        <w:t>de 201</w:t>
      </w:r>
      <w:r w:rsidR="00243A93" w:rsidRPr="005B6234">
        <w:rPr>
          <w:sz w:val="18"/>
          <w:szCs w:val="18"/>
        </w:rPr>
        <w:t>8</w:t>
      </w:r>
      <w:r w:rsidR="008B6D9B" w:rsidRPr="005B6234">
        <w:rPr>
          <w:sz w:val="18"/>
          <w:szCs w:val="18"/>
        </w:rPr>
        <w:t xml:space="preserve"> y</w:t>
      </w:r>
      <w:r w:rsidR="00C562DF" w:rsidRPr="005B6234">
        <w:rPr>
          <w:sz w:val="18"/>
          <w:szCs w:val="18"/>
        </w:rPr>
        <w:t xml:space="preserve"> acuerdos concili</w:t>
      </w:r>
      <w:r w:rsidR="00973E1E" w:rsidRPr="005B6234">
        <w:rPr>
          <w:sz w:val="18"/>
          <w:szCs w:val="18"/>
        </w:rPr>
        <w:t xml:space="preserve">atorios aprobados judicialmente </w:t>
      </w:r>
      <w:r w:rsidR="003B41B9" w:rsidRPr="005B6234">
        <w:rPr>
          <w:sz w:val="18"/>
          <w:szCs w:val="18"/>
        </w:rPr>
        <w:t xml:space="preserve">que a su vez lo </w:t>
      </w:r>
      <w:r w:rsidR="00B0547F" w:rsidRPr="005B6234">
        <w:rPr>
          <w:sz w:val="18"/>
          <w:szCs w:val="18"/>
        </w:rPr>
        <w:t xml:space="preserve">hicieron </w:t>
      </w:r>
      <w:r w:rsidR="00973E1E" w:rsidRPr="005B6234">
        <w:rPr>
          <w:sz w:val="18"/>
          <w:szCs w:val="18"/>
        </w:rPr>
        <w:t xml:space="preserve">entre el </w:t>
      </w:r>
      <w:r w:rsidR="00B91A1B" w:rsidRPr="005B6234">
        <w:rPr>
          <w:sz w:val="18"/>
          <w:szCs w:val="18"/>
        </w:rPr>
        <w:t>0</w:t>
      </w:r>
      <w:r w:rsidR="00DF098E">
        <w:rPr>
          <w:sz w:val="18"/>
          <w:szCs w:val="18"/>
        </w:rPr>
        <w:t>4</w:t>
      </w:r>
      <w:r w:rsidR="00973E1E" w:rsidRPr="005B6234">
        <w:rPr>
          <w:color w:val="auto"/>
          <w:sz w:val="18"/>
          <w:szCs w:val="18"/>
        </w:rPr>
        <w:t xml:space="preserve"> de </w:t>
      </w:r>
      <w:r w:rsidR="00A91678" w:rsidRPr="005B6234">
        <w:rPr>
          <w:color w:val="auto"/>
          <w:sz w:val="18"/>
          <w:szCs w:val="18"/>
        </w:rPr>
        <w:t>abril</w:t>
      </w:r>
      <w:r w:rsidR="00973E1E" w:rsidRPr="005B6234">
        <w:rPr>
          <w:color w:val="auto"/>
          <w:sz w:val="18"/>
          <w:szCs w:val="18"/>
        </w:rPr>
        <w:t xml:space="preserve"> de 2014</w:t>
      </w:r>
      <w:r w:rsidR="00973E1E" w:rsidRPr="005B6234">
        <w:rPr>
          <w:sz w:val="18"/>
          <w:szCs w:val="18"/>
        </w:rPr>
        <w:t xml:space="preserve"> y el 3</w:t>
      </w:r>
      <w:r w:rsidR="00B0738E" w:rsidRPr="005B6234">
        <w:rPr>
          <w:sz w:val="18"/>
          <w:szCs w:val="18"/>
        </w:rPr>
        <w:t>0</w:t>
      </w:r>
      <w:r w:rsidR="00973E1E" w:rsidRPr="005B6234">
        <w:rPr>
          <w:sz w:val="18"/>
          <w:szCs w:val="18"/>
        </w:rPr>
        <w:t xml:space="preserve"> de </w:t>
      </w:r>
      <w:r w:rsidR="00A163AF">
        <w:rPr>
          <w:sz w:val="18"/>
          <w:szCs w:val="18"/>
        </w:rPr>
        <w:t>SEPTIEMBRE</w:t>
      </w:r>
      <w:r w:rsidR="00973E1E" w:rsidRPr="005B6234">
        <w:rPr>
          <w:sz w:val="18"/>
          <w:szCs w:val="18"/>
        </w:rPr>
        <w:t xml:space="preserve"> de 201</w:t>
      </w:r>
      <w:r w:rsidR="00243A93" w:rsidRPr="005B6234">
        <w:rPr>
          <w:sz w:val="18"/>
          <w:szCs w:val="18"/>
        </w:rPr>
        <w:t>8</w:t>
      </w:r>
      <w:r w:rsidR="00973E1E" w:rsidRPr="005B6234">
        <w:rPr>
          <w:sz w:val="18"/>
          <w:szCs w:val="18"/>
        </w:rPr>
        <w:t xml:space="preserve">.  </w:t>
      </w:r>
      <w:r w:rsidR="00005650" w:rsidRPr="005B6234">
        <w:rPr>
          <w:sz w:val="18"/>
          <w:szCs w:val="18"/>
        </w:rPr>
        <w:t>De l</w:t>
      </w:r>
      <w:r w:rsidR="00DF098E">
        <w:rPr>
          <w:sz w:val="18"/>
          <w:szCs w:val="18"/>
        </w:rPr>
        <w:t>o</w:t>
      </w:r>
      <w:r w:rsidR="00005650" w:rsidRPr="005B6234">
        <w:rPr>
          <w:sz w:val="18"/>
          <w:szCs w:val="18"/>
        </w:rPr>
        <w:t xml:space="preserve">s </w:t>
      </w:r>
      <w:r w:rsidR="00B91A1B" w:rsidRPr="005B6234">
        <w:rPr>
          <w:sz w:val="18"/>
          <w:szCs w:val="18"/>
        </w:rPr>
        <w:t>5.</w:t>
      </w:r>
      <w:r w:rsidR="00DF098E">
        <w:rPr>
          <w:sz w:val="18"/>
          <w:szCs w:val="18"/>
        </w:rPr>
        <w:t>246</w:t>
      </w:r>
      <w:r w:rsidR="008B6D9B" w:rsidRPr="005B6234">
        <w:rPr>
          <w:sz w:val="18"/>
          <w:szCs w:val="18"/>
        </w:rPr>
        <w:t xml:space="preserve"> c</w:t>
      </w:r>
      <w:r w:rsidR="00DF098E">
        <w:rPr>
          <w:sz w:val="18"/>
          <w:szCs w:val="18"/>
        </w:rPr>
        <w:t>réditos judiciales</w:t>
      </w:r>
      <w:r w:rsidR="007929EF" w:rsidRPr="005B6234">
        <w:rPr>
          <w:sz w:val="18"/>
          <w:szCs w:val="18"/>
        </w:rPr>
        <w:t xml:space="preserve"> ya </w:t>
      </w:r>
      <w:r w:rsidR="00005650" w:rsidRPr="005B6234">
        <w:rPr>
          <w:sz w:val="18"/>
          <w:szCs w:val="18"/>
        </w:rPr>
        <w:t>se les asign</w:t>
      </w:r>
      <w:r w:rsidR="00536C68" w:rsidRPr="005B6234">
        <w:rPr>
          <w:sz w:val="18"/>
          <w:szCs w:val="18"/>
        </w:rPr>
        <w:t>ó turno a 1</w:t>
      </w:r>
      <w:r w:rsidR="00C8156E" w:rsidRPr="005B6234">
        <w:rPr>
          <w:sz w:val="18"/>
          <w:szCs w:val="18"/>
        </w:rPr>
        <w:t>.</w:t>
      </w:r>
      <w:r w:rsidR="00DF098E">
        <w:rPr>
          <w:sz w:val="18"/>
          <w:szCs w:val="18"/>
        </w:rPr>
        <w:t>674</w:t>
      </w:r>
      <w:r w:rsidR="00536C68" w:rsidRPr="005B6234">
        <w:rPr>
          <w:sz w:val="18"/>
          <w:szCs w:val="18"/>
        </w:rPr>
        <w:t xml:space="preserve"> conciliaciones y </w:t>
      </w:r>
      <w:r w:rsidR="007929EF" w:rsidRPr="005B6234">
        <w:rPr>
          <w:sz w:val="18"/>
          <w:szCs w:val="18"/>
        </w:rPr>
        <w:t>2</w:t>
      </w:r>
      <w:r w:rsidR="00C8156E" w:rsidRPr="005B6234">
        <w:rPr>
          <w:sz w:val="18"/>
          <w:szCs w:val="18"/>
        </w:rPr>
        <w:t>.</w:t>
      </w:r>
      <w:r w:rsidR="00DF098E">
        <w:rPr>
          <w:sz w:val="18"/>
          <w:szCs w:val="18"/>
        </w:rPr>
        <w:t>958</w:t>
      </w:r>
      <w:r w:rsidR="007929EF" w:rsidRPr="005B6234">
        <w:rPr>
          <w:sz w:val="18"/>
          <w:szCs w:val="18"/>
        </w:rPr>
        <w:t xml:space="preserve"> sentencias, quedando pendientes por cumplimiento de requisitos </w:t>
      </w:r>
      <w:r w:rsidR="00DF098E">
        <w:rPr>
          <w:sz w:val="18"/>
          <w:szCs w:val="18"/>
        </w:rPr>
        <w:t>614.</w:t>
      </w:r>
      <w:r w:rsidR="007929EF" w:rsidRPr="005B6234">
        <w:rPr>
          <w:sz w:val="18"/>
          <w:szCs w:val="18"/>
        </w:rPr>
        <w:t xml:space="preserve"> </w:t>
      </w:r>
      <w:r w:rsidR="00005650" w:rsidRPr="005B6234">
        <w:rPr>
          <w:sz w:val="18"/>
          <w:szCs w:val="18"/>
        </w:rPr>
        <w:t xml:space="preserve"> </w:t>
      </w:r>
    </w:p>
    <w:p w:rsidR="006E5AC2" w:rsidRPr="005B6234" w:rsidRDefault="006E5AC2"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FC75D2" w:rsidRPr="005B6234" w:rsidRDefault="003B41B9"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r w:rsidRPr="005B6234">
        <w:rPr>
          <w:sz w:val="18"/>
          <w:szCs w:val="18"/>
        </w:rPr>
        <w:t>F</w:t>
      </w:r>
      <w:r w:rsidR="00C562DF" w:rsidRPr="005B6234">
        <w:rPr>
          <w:sz w:val="18"/>
          <w:szCs w:val="18"/>
        </w:rPr>
        <w:t>undamenta</w:t>
      </w:r>
      <w:r w:rsidRPr="005B6234">
        <w:rPr>
          <w:sz w:val="18"/>
          <w:szCs w:val="18"/>
        </w:rPr>
        <w:t>lmente corresponden</w:t>
      </w:r>
      <w:r w:rsidR="00FC75D2" w:rsidRPr="005B6234">
        <w:rPr>
          <w:sz w:val="18"/>
          <w:szCs w:val="18"/>
        </w:rPr>
        <w:t xml:space="preserve"> </w:t>
      </w:r>
      <w:r w:rsidR="00DF098E">
        <w:rPr>
          <w:sz w:val="18"/>
          <w:szCs w:val="18"/>
        </w:rPr>
        <w:t xml:space="preserve">a créditos judiciales </w:t>
      </w:r>
      <w:r w:rsidR="009108D8">
        <w:rPr>
          <w:sz w:val="18"/>
          <w:szCs w:val="18"/>
        </w:rPr>
        <w:t>de</w:t>
      </w:r>
      <w:r w:rsidRPr="005B6234">
        <w:rPr>
          <w:sz w:val="18"/>
          <w:szCs w:val="18"/>
        </w:rPr>
        <w:t xml:space="preserve"> providencias </w:t>
      </w:r>
      <w:r w:rsidR="00C562DF" w:rsidRPr="005B6234">
        <w:rPr>
          <w:sz w:val="18"/>
          <w:szCs w:val="18"/>
        </w:rPr>
        <w:t xml:space="preserve"> ejecutoriadas en los años 2</w:t>
      </w:r>
      <w:r w:rsidR="00A255BC" w:rsidRPr="005B6234">
        <w:rPr>
          <w:sz w:val="18"/>
          <w:szCs w:val="18"/>
        </w:rPr>
        <w:t>012, 2013,2014,2015</w:t>
      </w:r>
      <w:r w:rsidR="007B515A" w:rsidRPr="005B6234">
        <w:rPr>
          <w:sz w:val="18"/>
          <w:szCs w:val="18"/>
        </w:rPr>
        <w:t>,2016</w:t>
      </w:r>
      <w:r w:rsidR="004B0A20" w:rsidRPr="005B6234">
        <w:rPr>
          <w:sz w:val="18"/>
          <w:szCs w:val="18"/>
        </w:rPr>
        <w:t>,2017</w:t>
      </w:r>
      <w:r w:rsidR="00A255BC" w:rsidRPr="005B6234">
        <w:rPr>
          <w:sz w:val="18"/>
          <w:szCs w:val="18"/>
        </w:rPr>
        <w:t xml:space="preserve"> y 201</w:t>
      </w:r>
      <w:r w:rsidR="004B0A20" w:rsidRPr="005B6234">
        <w:rPr>
          <w:sz w:val="18"/>
          <w:szCs w:val="18"/>
        </w:rPr>
        <w:t>8</w:t>
      </w:r>
      <w:r w:rsidRPr="005B6234">
        <w:rPr>
          <w:sz w:val="18"/>
          <w:szCs w:val="18"/>
        </w:rPr>
        <w:t>, las cuales no se han podido cancelar por insuficiencia en el presupuesto asignado</w:t>
      </w:r>
      <w:r w:rsidR="00536C68" w:rsidRPr="005B6234">
        <w:rPr>
          <w:sz w:val="18"/>
          <w:szCs w:val="18"/>
        </w:rPr>
        <w:t xml:space="preserve"> a la Entidad por parte del Ministerio de Hacienda y Crédito Público</w:t>
      </w:r>
      <w:r w:rsidRPr="005B6234">
        <w:rPr>
          <w:sz w:val="18"/>
          <w:szCs w:val="18"/>
        </w:rPr>
        <w:t xml:space="preserve"> en las</w:t>
      </w:r>
      <w:r w:rsidR="00A255BC" w:rsidRPr="005B6234">
        <w:rPr>
          <w:sz w:val="18"/>
          <w:szCs w:val="18"/>
        </w:rPr>
        <w:t xml:space="preserve"> últimas</w:t>
      </w:r>
      <w:r w:rsidR="00AA75AF" w:rsidRPr="005B6234">
        <w:rPr>
          <w:sz w:val="18"/>
          <w:szCs w:val="18"/>
        </w:rPr>
        <w:t xml:space="preserve"> vigencias fiscales. </w:t>
      </w:r>
    </w:p>
    <w:p w:rsidR="00247FDD" w:rsidRPr="005B6234" w:rsidRDefault="00247FDD"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930C00" w:rsidRPr="005B6234" w:rsidRDefault="00930C00" w:rsidP="00F82685">
      <w:pPr>
        <w:pStyle w:val="Default"/>
        <w:ind w:left="720"/>
        <w:rPr>
          <w:b/>
          <w:bCs/>
        </w:rPr>
      </w:pPr>
    </w:p>
    <w:p w:rsidR="00F82685" w:rsidRPr="005B6234" w:rsidRDefault="00F82685" w:rsidP="00F82685">
      <w:pPr>
        <w:pStyle w:val="Default"/>
        <w:ind w:left="720"/>
        <w:rPr>
          <w:b/>
          <w:bCs/>
        </w:rPr>
      </w:pPr>
      <w:r w:rsidRPr="005B6234">
        <w:rPr>
          <w:b/>
          <w:bCs/>
        </w:rPr>
        <w:lastRenderedPageBreak/>
        <w:t xml:space="preserve">Tabla 9. Valor de las cuentas por pagar por vía de actualización de intereses. </w:t>
      </w:r>
    </w:p>
    <w:tbl>
      <w:tblPr>
        <w:tblpPr w:leftFromText="141" w:rightFromText="141" w:vertAnchor="text" w:horzAnchor="margin" w:tblpX="-147" w:tblpY="184"/>
        <w:tblW w:w="10551" w:type="dxa"/>
        <w:tblCellMar>
          <w:left w:w="70" w:type="dxa"/>
          <w:right w:w="70" w:type="dxa"/>
        </w:tblCellMar>
        <w:tblLook w:val="04A0" w:firstRow="1" w:lastRow="0" w:firstColumn="1" w:lastColumn="0" w:noHBand="0" w:noVBand="1"/>
      </w:tblPr>
      <w:tblGrid>
        <w:gridCol w:w="1817"/>
        <w:gridCol w:w="591"/>
        <w:gridCol w:w="1715"/>
        <w:gridCol w:w="1490"/>
        <w:gridCol w:w="1715"/>
        <w:gridCol w:w="1591"/>
        <w:gridCol w:w="1715"/>
      </w:tblGrid>
      <w:tr w:rsidR="00207ACD" w:rsidRPr="005B6234" w:rsidTr="00207ACD">
        <w:trPr>
          <w:trHeight w:val="765"/>
        </w:trPr>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5B6234" w:rsidRDefault="00207ACD" w:rsidP="00207ACD">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DISCRIMINACIÓN DE FUENTE GENERADORA </w:t>
            </w:r>
          </w:p>
        </w:tc>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5B6234" w:rsidRDefault="00207ACD" w:rsidP="00207ACD">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No. </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 xml:space="preserve"> CAPITAL </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INTERESES LIQUIDACION INICIAL</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TOTAL CONDENA</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5B6234" w:rsidRDefault="00207ACD" w:rsidP="006E4332">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INTERESES ACTUALIZADOS  A</w:t>
            </w:r>
            <w:r w:rsidR="006E4332" w:rsidRPr="005B6234">
              <w:rPr>
                <w:rFonts w:ascii="Times New Roman" w:eastAsia="Times New Roman" w:hAnsi="Times New Roman" w:cs="Times New Roman"/>
                <w:b/>
                <w:bCs/>
                <w:color w:val="000000"/>
                <w:sz w:val="18"/>
                <w:szCs w:val="18"/>
                <w:lang w:eastAsia="es-CO"/>
              </w:rPr>
              <w:t xml:space="preserve"> </w:t>
            </w:r>
            <w:r w:rsidR="00A163AF">
              <w:rPr>
                <w:rFonts w:ascii="Times New Roman" w:eastAsia="Times New Roman" w:hAnsi="Times New Roman" w:cs="Times New Roman"/>
                <w:b/>
                <w:bCs/>
                <w:color w:val="000000"/>
                <w:sz w:val="18"/>
                <w:szCs w:val="18"/>
                <w:lang w:eastAsia="es-CO"/>
              </w:rPr>
              <w:t>SEPTIEMBRE</w:t>
            </w:r>
            <w:r w:rsidRPr="005B6234">
              <w:rPr>
                <w:rFonts w:ascii="Times New Roman" w:eastAsia="Times New Roman" w:hAnsi="Times New Roman" w:cs="Times New Roman"/>
                <w:b/>
                <w:bCs/>
                <w:color w:val="000000"/>
                <w:sz w:val="18"/>
                <w:szCs w:val="18"/>
                <w:lang w:eastAsia="es-CO"/>
              </w:rPr>
              <w:t xml:space="preserve"> 3</w:t>
            </w:r>
            <w:r w:rsidR="00CB477A" w:rsidRPr="005B6234">
              <w:rPr>
                <w:rFonts w:ascii="Times New Roman" w:eastAsia="Times New Roman" w:hAnsi="Times New Roman" w:cs="Times New Roman"/>
                <w:b/>
                <w:bCs/>
                <w:color w:val="000000"/>
                <w:sz w:val="18"/>
                <w:szCs w:val="18"/>
                <w:lang w:eastAsia="es-CO"/>
              </w:rPr>
              <w:t>0</w:t>
            </w:r>
            <w:r w:rsidRPr="005B6234">
              <w:rPr>
                <w:rFonts w:ascii="Times New Roman" w:eastAsia="Times New Roman" w:hAnsi="Times New Roman" w:cs="Times New Roman"/>
                <w:b/>
                <w:bCs/>
                <w:color w:val="000000"/>
                <w:sz w:val="18"/>
                <w:szCs w:val="18"/>
                <w:lang w:eastAsia="es-CO"/>
              </w:rPr>
              <w:t xml:space="preserve"> DE 2018 </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TOTAL CONDENA CON INTERESES ACTUALIZADOS</w:t>
            </w:r>
          </w:p>
        </w:tc>
      </w:tr>
      <w:tr w:rsidR="00207ACD" w:rsidRPr="005B6234" w:rsidTr="00EE0B0B">
        <w:trPr>
          <w:trHeight w:val="255"/>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ACD" w:rsidRPr="005B6234" w:rsidRDefault="00207ACD" w:rsidP="00207ACD">
            <w:pPr>
              <w:spacing w:after="0" w:line="240" w:lineRule="auto"/>
              <w:rPr>
                <w:rFonts w:ascii="Times New Roman" w:eastAsia="Times New Roman" w:hAnsi="Times New Roman" w:cs="Times New Roman"/>
                <w:color w:val="000000"/>
                <w:sz w:val="18"/>
                <w:szCs w:val="18"/>
                <w:lang w:eastAsia="es-CO"/>
              </w:rPr>
            </w:pPr>
            <w:r w:rsidRPr="005B6234">
              <w:rPr>
                <w:rFonts w:ascii="Times New Roman" w:eastAsia="Times New Roman" w:hAnsi="Times New Roman" w:cs="Times New Roman"/>
                <w:color w:val="000000"/>
                <w:sz w:val="18"/>
                <w:szCs w:val="18"/>
                <w:lang w:eastAsia="es-CO"/>
              </w:rPr>
              <w:t xml:space="preserve">PROCESOS </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A34A18" w:rsidP="00EE0B0B">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3.572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A34A18"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830.657.903.601,43</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A294E"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71.637.502.444,60</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A294E"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902.295.406.046,02</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A294E"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530.589.630.017,68</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A294E"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1.361.247.533.619,11</w:t>
            </w:r>
          </w:p>
        </w:tc>
      </w:tr>
      <w:tr w:rsidR="00207ACD" w:rsidRPr="005B6234" w:rsidTr="00EE0B0B">
        <w:trPr>
          <w:trHeight w:val="255"/>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ACD" w:rsidRPr="005B6234" w:rsidRDefault="00207ACD" w:rsidP="00207ACD">
            <w:pPr>
              <w:spacing w:after="0" w:line="240" w:lineRule="auto"/>
              <w:rPr>
                <w:rFonts w:ascii="Times New Roman" w:eastAsia="Times New Roman" w:hAnsi="Times New Roman" w:cs="Times New Roman"/>
                <w:color w:val="000000"/>
                <w:sz w:val="18"/>
                <w:szCs w:val="18"/>
                <w:lang w:eastAsia="es-CO"/>
              </w:rPr>
            </w:pPr>
            <w:r w:rsidRPr="005B6234">
              <w:rPr>
                <w:rFonts w:ascii="Times New Roman" w:eastAsia="Times New Roman" w:hAnsi="Times New Roman" w:cs="Times New Roman"/>
                <w:color w:val="000000"/>
                <w:sz w:val="18"/>
                <w:szCs w:val="18"/>
                <w:lang w:eastAsia="es-CO"/>
              </w:rPr>
              <w:t>CONCILIACIONES</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A34A18" w:rsidP="00CB477A">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1.674</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A34A18" w:rsidP="00E02F2B">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275.628.138.444</w:t>
            </w:r>
            <w:r w:rsidR="00E02F2B">
              <w:rPr>
                <w:rFonts w:ascii="Times New Roman" w:eastAsia="Times New Roman" w:hAnsi="Times New Roman" w:cs="Times New Roman"/>
                <w:color w:val="000000"/>
                <w:sz w:val="18"/>
                <w:szCs w:val="18"/>
                <w:lang w:eastAsia="es-CO"/>
              </w:rPr>
              <w:t>,</w:t>
            </w:r>
            <w:r>
              <w:rPr>
                <w:rFonts w:ascii="Times New Roman" w:eastAsia="Times New Roman" w:hAnsi="Times New Roman" w:cs="Times New Roman"/>
                <w:color w:val="000000"/>
                <w:sz w:val="18"/>
                <w:szCs w:val="18"/>
                <w:lang w:eastAsia="es-CO"/>
              </w:rPr>
              <w:t>50</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A294E"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24.381.316.490,67</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A294E" w:rsidP="004A294E">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300.009.454.935,17</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A294E"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245.767.203.148,57</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A294E"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521.395.341.593,07</w:t>
            </w:r>
          </w:p>
        </w:tc>
      </w:tr>
      <w:tr w:rsidR="00873A91" w:rsidRPr="005B6234" w:rsidTr="00EE0B0B">
        <w:trPr>
          <w:trHeight w:val="270"/>
        </w:trPr>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A91" w:rsidRPr="005B6234" w:rsidRDefault="00873A91" w:rsidP="00207ACD">
            <w:pPr>
              <w:spacing w:after="0" w:line="240" w:lineRule="auto"/>
              <w:rPr>
                <w:rFonts w:ascii="Times New Roman" w:eastAsia="Times New Roman" w:hAnsi="Times New Roman" w:cs="Times New Roman"/>
                <w:b/>
                <w:color w:val="000000"/>
                <w:sz w:val="18"/>
                <w:szCs w:val="18"/>
                <w:lang w:eastAsia="es-CO"/>
              </w:rPr>
            </w:pPr>
            <w:r w:rsidRPr="005B6234">
              <w:rPr>
                <w:rFonts w:ascii="Times New Roman" w:eastAsia="Times New Roman" w:hAnsi="Times New Roman" w:cs="Times New Roman"/>
                <w:b/>
                <w:color w:val="000000"/>
                <w:sz w:val="18"/>
                <w:szCs w:val="18"/>
                <w:lang w:eastAsia="es-CO"/>
              </w:rPr>
              <w:t>TOTALES</w:t>
            </w:r>
          </w:p>
        </w:tc>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A34A18" w:rsidP="00CB477A">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5.246</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A34A18"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1.106.286.042.045,93</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4A294E"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96.018.818.935,27</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4A294E"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1.202.304.860.981,19</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4A294E" w:rsidP="00E02F2B">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776.356.833.166</w:t>
            </w:r>
            <w:r w:rsidR="00E02F2B">
              <w:rPr>
                <w:rFonts w:ascii="Times New Roman" w:eastAsia="Times New Roman" w:hAnsi="Times New Roman" w:cs="Times New Roman"/>
                <w:b/>
                <w:color w:val="000000"/>
                <w:sz w:val="18"/>
                <w:szCs w:val="18"/>
                <w:lang w:eastAsia="es-CO"/>
              </w:rPr>
              <w:t>,</w:t>
            </w:r>
            <w:r>
              <w:rPr>
                <w:rFonts w:ascii="Times New Roman" w:eastAsia="Times New Roman" w:hAnsi="Times New Roman" w:cs="Times New Roman"/>
                <w:b/>
                <w:color w:val="000000"/>
                <w:sz w:val="18"/>
                <w:szCs w:val="18"/>
                <w:lang w:eastAsia="es-CO"/>
              </w:rPr>
              <w:t>25</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4A294E"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1.882.642.875.212,18</w:t>
            </w:r>
          </w:p>
        </w:tc>
      </w:tr>
    </w:tbl>
    <w:p w:rsidR="00930C00" w:rsidRPr="005B6234" w:rsidRDefault="00930C00" w:rsidP="003E3938">
      <w:pPr>
        <w:pStyle w:val="Default"/>
        <w:ind w:left="720"/>
        <w:rPr>
          <w:b/>
          <w:bCs/>
        </w:rPr>
      </w:pPr>
    </w:p>
    <w:tbl>
      <w:tblPr>
        <w:tblpPr w:leftFromText="141" w:rightFromText="141" w:vertAnchor="text" w:horzAnchor="page" w:tblpX="1041" w:tblpY="-45"/>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5"/>
        <w:gridCol w:w="961"/>
        <w:gridCol w:w="3034"/>
        <w:gridCol w:w="3107"/>
      </w:tblGrid>
      <w:tr w:rsidR="00207ACD" w:rsidRPr="005B6234" w:rsidTr="00207ACD">
        <w:trPr>
          <w:trHeight w:val="162"/>
        </w:trPr>
        <w:tc>
          <w:tcPr>
            <w:tcW w:w="3465" w:type="dxa"/>
            <w:shd w:val="clear" w:color="auto" w:fill="D9D9D9" w:themeFill="background1" w:themeFillShade="D9"/>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sz w:val="18"/>
                <w:szCs w:val="18"/>
                <w:lang w:eastAsia="es-CO"/>
              </w:rPr>
              <w:t>DISCRIMINACIÓN DE FUENTE</w:t>
            </w:r>
          </w:p>
        </w:tc>
        <w:tc>
          <w:tcPr>
            <w:tcW w:w="961" w:type="dxa"/>
            <w:shd w:val="clear" w:color="auto" w:fill="D9D9D9" w:themeFill="background1" w:themeFillShade="D9"/>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 xml:space="preserve">No. </w:t>
            </w:r>
          </w:p>
        </w:tc>
        <w:tc>
          <w:tcPr>
            <w:tcW w:w="3034" w:type="dxa"/>
            <w:shd w:val="clear" w:color="auto" w:fill="D9D9D9" w:themeFill="background1" w:themeFillShade="D9"/>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PRETENSIÓN</w:t>
            </w:r>
          </w:p>
        </w:tc>
        <w:tc>
          <w:tcPr>
            <w:tcW w:w="3107" w:type="dxa"/>
            <w:shd w:val="clear" w:color="auto" w:fill="D9D9D9" w:themeFill="background1" w:themeFillShade="D9"/>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AHORRO</w:t>
            </w:r>
          </w:p>
        </w:tc>
      </w:tr>
      <w:tr w:rsidR="00207ACD" w:rsidRPr="005B6234" w:rsidTr="007C4ACE">
        <w:trPr>
          <w:trHeight w:val="245"/>
        </w:trPr>
        <w:tc>
          <w:tcPr>
            <w:tcW w:w="3465" w:type="dxa"/>
            <w:vAlign w:val="bottom"/>
          </w:tcPr>
          <w:p w:rsidR="00207ACD" w:rsidRPr="005B6234" w:rsidRDefault="00207ACD" w:rsidP="00207ACD">
            <w:pPr>
              <w:spacing w:after="0" w:line="240" w:lineRule="auto"/>
              <w:rPr>
                <w:rFonts w:ascii="Times New Roman" w:eastAsia="Times New Roman" w:hAnsi="Times New Roman" w:cs="Times New Roman"/>
                <w:color w:val="000000"/>
                <w:sz w:val="18"/>
                <w:szCs w:val="18"/>
                <w:lang w:eastAsia="es-CO"/>
              </w:rPr>
            </w:pPr>
            <w:r w:rsidRPr="005B6234">
              <w:rPr>
                <w:rFonts w:ascii="Times New Roman" w:eastAsia="Times New Roman" w:hAnsi="Times New Roman" w:cs="Times New Roman"/>
                <w:color w:val="000000"/>
                <w:sz w:val="18"/>
                <w:szCs w:val="18"/>
                <w:lang w:eastAsia="es-CO"/>
              </w:rPr>
              <w:t xml:space="preserve">PROCESOS </w:t>
            </w:r>
          </w:p>
        </w:tc>
        <w:tc>
          <w:tcPr>
            <w:tcW w:w="961" w:type="dxa"/>
            <w:vAlign w:val="bottom"/>
          </w:tcPr>
          <w:p w:rsidR="00207ACD" w:rsidRPr="005B6234" w:rsidRDefault="001F39FC" w:rsidP="00AC7F06">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3.572</w:t>
            </w:r>
          </w:p>
        </w:tc>
        <w:tc>
          <w:tcPr>
            <w:tcW w:w="3034" w:type="dxa"/>
            <w:shd w:val="clear" w:color="auto" w:fill="auto"/>
            <w:noWrap/>
            <w:vAlign w:val="bottom"/>
          </w:tcPr>
          <w:p w:rsidR="00207ACD" w:rsidRPr="005B6234" w:rsidRDefault="001F39FC"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4.673.998.534.846,87</w:t>
            </w:r>
          </w:p>
        </w:tc>
        <w:tc>
          <w:tcPr>
            <w:tcW w:w="3107" w:type="dxa"/>
            <w:shd w:val="clear" w:color="auto" w:fill="auto"/>
            <w:noWrap/>
            <w:vAlign w:val="bottom"/>
          </w:tcPr>
          <w:p w:rsidR="00207ACD" w:rsidRPr="005B6234" w:rsidRDefault="00B3108E" w:rsidP="00863F38">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3.843.340.631.245,44</w:t>
            </w:r>
          </w:p>
        </w:tc>
      </w:tr>
      <w:tr w:rsidR="00207ACD" w:rsidRPr="005B6234" w:rsidTr="007C4ACE">
        <w:trPr>
          <w:trHeight w:val="245"/>
        </w:trPr>
        <w:tc>
          <w:tcPr>
            <w:tcW w:w="3465" w:type="dxa"/>
            <w:vAlign w:val="bottom"/>
          </w:tcPr>
          <w:p w:rsidR="00207ACD" w:rsidRPr="005B6234" w:rsidRDefault="00207ACD" w:rsidP="00207ACD">
            <w:pPr>
              <w:spacing w:after="0" w:line="240" w:lineRule="auto"/>
              <w:rPr>
                <w:rFonts w:ascii="Times New Roman" w:eastAsia="Times New Roman" w:hAnsi="Times New Roman" w:cs="Times New Roman"/>
                <w:color w:val="000000"/>
                <w:sz w:val="18"/>
                <w:szCs w:val="18"/>
                <w:lang w:eastAsia="es-CO"/>
              </w:rPr>
            </w:pPr>
            <w:r w:rsidRPr="005B6234">
              <w:rPr>
                <w:rFonts w:ascii="Times New Roman" w:eastAsia="Times New Roman" w:hAnsi="Times New Roman" w:cs="Times New Roman"/>
                <w:color w:val="000000"/>
                <w:sz w:val="18"/>
                <w:szCs w:val="18"/>
                <w:lang w:eastAsia="es-CO"/>
              </w:rPr>
              <w:t>CONCILIACIONES</w:t>
            </w:r>
          </w:p>
        </w:tc>
        <w:tc>
          <w:tcPr>
            <w:tcW w:w="961" w:type="dxa"/>
            <w:vAlign w:val="bottom"/>
          </w:tcPr>
          <w:p w:rsidR="00207ACD" w:rsidRPr="005B6234" w:rsidRDefault="001F39FC" w:rsidP="00E97F49">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1.674</w:t>
            </w:r>
          </w:p>
        </w:tc>
        <w:tc>
          <w:tcPr>
            <w:tcW w:w="3034" w:type="dxa"/>
            <w:shd w:val="clear" w:color="auto" w:fill="auto"/>
            <w:noWrap/>
            <w:vAlign w:val="bottom"/>
          </w:tcPr>
          <w:p w:rsidR="00207ACD" w:rsidRPr="005B6234" w:rsidRDefault="001F39FC"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3.232.849.730.041,21</w:t>
            </w:r>
          </w:p>
        </w:tc>
        <w:tc>
          <w:tcPr>
            <w:tcW w:w="3107" w:type="dxa"/>
            <w:shd w:val="clear" w:color="auto" w:fill="auto"/>
            <w:noWrap/>
            <w:vAlign w:val="bottom"/>
          </w:tcPr>
          <w:p w:rsidR="00207ACD" w:rsidRPr="005B6234" w:rsidRDefault="00B3108E"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2.957.221.591.596,71</w:t>
            </w:r>
          </w:p>
        </w:tc>
      </w:tr>
      <w:tr w:rsidR="00207ACD" w:rsidRPr="005B6234" w:rsidTr="007C4ACE">
        <w:trPr>
          <w:trHeight w:val="260"/>
        </w:trPr>
        <w:tc>
          <w:tcPr>
            <w:tcW w:w="3465" w:type="dxa"/>
            <w:shd w:val="clear" w:color="auto" w:fill="D9D9D9" w:themeFill="background1" w:themeFillShade="D9"/>
            <w:vAlign w:val="bottom"/>
          </w:tcPr>
          <w:p w:rsidR="00207ACD" w:rsidRPr="005B6234" w:rsidRDefault="00207ACD" w:rsidP="00207ACD">
            <w:pPr>
              <w:spacing w:after="0" w:line="240" w:lineRule="auto"/>
              <w:rPr>
                <w:rFonts w:ascii="Times New Roman" w:eastAsia="Times New Roman" w:hAnsi="Times New Roman" w:cs="Times New Roman"/>
                <w:b/>
                <w:color w:val="000000"/>
                <w:sz w:val="18"/>
                <w:szCs w:val="18"/>
                <w:lang w:eastAsia="es-CO"/>
              </w:rPr>
            </w:pPr>
            <w:r w:rsidRPr="005B6234">
              <w:rPr>
                <w:rFonts w:ascii="Times New Roman" w:eastAsia="Times New Roman" w:hAnsi="Times New Roman" w:cs="Times New Roman"/>
                <w:b/>
                <w:color w:val="000000"/>
                <w:sz w:val="18"/>
                <w:szCs w:val="18"/>
                <w:lang w:eastAsia="es-CO"/>
              </w:rPr>
              <w:t>TOTALES</w:t>
            </w:r>
          </w:p>
        </w:tc>
        <w:tc>
          <w:tcPr>
            <w:tcW w:w="961" w:type="dxa"/>
            <w:shd w:val="clear" w:color="auto" w:fill="D9D9D9" w:themeFill="background1" w:themeFillShade="D9"/>
            <w:vAlign w:val="bottom"/>
          </w:tcPr>
          <w:p w:rsidR="00207ACD" w:rsidRPr="005B6234" w:rsidRDefault="001F39FC"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5.246</w:t>
            </w:r>
          </w:p>
        </w:tc>
        <w:tc>
          <w:tcPr>
            <w:tcW w:w="3034" w:type="dxa"/>
            <w:shd w:val="clear" w:color="auto" w:fill="D9D9D9" w:themeFill="background1" w:themeFillShade="D9"/>
            <w:noWrap/>
            <w:vAlign w:val="bottom"/>
          </w:tcPr>
          <w:p w:rsidR="00207ACD" w:rsidRPr="005B6234" w:rsidRDefault="001F39FC"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7.906.848.264.888,08</w:t>
            </w:r>
          </w:p>
        </w:tc>
        <w:tc>
          <w:tcPr>
            <w:tcW w:w="3107" w:type="dxa"/>
            <w:shd w:val="clear" w:color="auto" w:fill="D9D9D9" w:themeFill="background1" w:themeFillShade="D9"/>
            <w:noWrap/>
            <w:vAlign w:val="bottom"/>
          </w:tcPr>
          <w:p w:rsidR="00207ACD" w:rsidRPr="005B6234" w:rsidRDefault="00B3108E" w:rsidP="007C67DF">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6.800.562.222.842,15</w:t>
            </w:r>
          </w:p>
        </w:tc>
      </w:tr>
    </w:tbl>
    <w:p w:rsidR="00F82685" w:rsidRPr="005B6234" w:rsidRDefault="00247FDD" w:rsidP="00863F38">
      <w:pPr>
        <w:pStyle w:val="Sinespaciado"/>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10"/>
        </w:tabs>
        <w:jc w:val="both"/>
        <w:rPr>
          <w:b/>
          <w:bCs/>
          <w:color w:val="000000"/>
        </w:rPr>
      </w:pPr>
      <w:r w:rsidRPr="005B6234">
        <w:rPr>
          <w:b/>
          <w:sz w:val="20"/>
          <w:szCs w:val="20"/>
        </w:rPr>
        <w:t>NOTA:</w:t>
      </w:r>
      <w:r w:rsidRPr="005B6234">
        <w:rPr>
          <w:sz w:val="20"/>
          <w:szCs w:val="20"/>
        </w:rPr>
        <w:t xml:space="preserve"> </w:t>
      </w:r>
      <w:r w:rsidR="00F82685" w:rsidRPr="005B6234">
        <w:rPr>
          <w:sz w:val="20"/>
          <w:szCs w:val="20"/>
        </w:rPr>
        <w:t>El valor de las solicitudes de pago ($</w:t>
      </w:r>
      <w:r w:rsidR="004631A2" w:rsidRPr="005B6234">
        <w:rPr>
          <w:sz w:val="20"/>
          <w:szCs w:val="20"/>
        </w:rPr>
        <w:t>1.</w:t>
      </w:r>
      <w:r w:rsidR="00F13E9F">
        <w:rPr>
          <w:sz w:val="20"/>
          <w:szCs w:val="20"/>
        </w:rPr>
        <w:t>202.304.860.981,19</w:t>
      </w:r>
      <w:r w:rsidR="00F82685" w:rsidRPr="005B6234">
        <w:rPr>
          <w:sz w:val="20"/>
          <w:szCs w:val="20"/>
        </w:rPr>
        <w:t>) corresponde al capital más los intereses causados hasta el momento del cobro; sin embargo desde el año pasado y para el cierre de la vigencia fiscal se inclu</w:t>
      </w:r>
      <w:r w:rsidR="004631A2" w:rsidRPr="005B6234">
        <w:rPr>
          <w:sz w:val="20"/>
          <w:szCs w:val="20"/>
        </w:rPr>
        <w:t xml:space="preserve">yó en los estados financieros el valor actualizado de los </w:t>
      </w:r>
      <w:r w:rsidR="00F82685" w:rsidRPr="005B6234">
        <w:rPr>
          <w:sz w:val="20"/>
          <w:szCs w:val="20"/>
        </w:rPr>
        <w:t xml:space="preserve">intereses de mora causados a 31 de diciembre de 2017 por valor de  $609.138´248.271,72, por lo que el pasivo de la Entidad </w:t>
      </w:r>
      <w:r w:rsidR="004631A2" w:rsidRPr="005B6234">
        <w:rPr>
          <w:sz w:val="20"/>
          <w:szCs w:val="20"/>
        </w:rPr>
        <w:t>en ese corte era de $1.570.355.986.670,65, en consecuencia se presenta este cálculo a 3</w:t>
      </w:r>
      <w:r w:rsidR="00B340C0" w:rsidRPr="005B6234">
        <w:rPr>
          <w:sz w:val="20"/>
          <w:szCs w:val="20"/>
        </w:rPr>
        <w:t>0</w:t>
      </w:r>
      <w:r w:rsidR="004631A2" w:rsidRPr="005B6234">
        <w:rPr>
          <w:sz w:val="20"/>
          <w:szCs w:val="20"/>
        </w:rPr>
        <w:t xml:space="preserve"> de </w:t>
      </w:r>
      <w:r w:rsidR="00A163AF">
        <w:rPr>
          <w:sz w:val="20"/>
          <w:szCs w:val="20"/>
        </w:rPr>
        <w:t>SEPTIEMBRE</w:t>
      </w:r>
      <w:r w:rsidR="004631A2" w:rsidRPr="005B6234">
        <w:rPr>
          <w:sz w:val="20"/>
          <w:szCs w:val="20"/>
        </w:rPr>
        <w:t xml:space="preserve"> de 201</w:t>
      </w:r>
      <w:r w:rsidR="00657BD7" w:rsidRPr="005B6234">
        <w:rPr>
          <w:sz w:val="20"/>
          <w:szCs w:val="20"/>
        </w:rPr>
        <w:t>8</w:t>
      </w:r>
      <w:r w:rsidR="004631A2" w:rsidRPr="005B6234">
        <w:rPr>
          <w:sz w:val="20"/>
          <w:szCs w:val="20"/>
        </w:rPr>
        <w:t>, que arroja $1.</w:t>
      </w:r>
      <w:r w:rsidR="00F13E9F">
        <w:rPr>
          <w:sz w:val="20"/>
          <w:szCs w:val="20"/>
        </w:rPr>
        <w:t>882.642.875.212,18</w:t>
      </w:r>
    </w:p>
    <w:p w:rsidR="00E058CF" w:rsidRPr="005B6234" w:rsidRDefault="00E058CF" w:rsidP="00207ACD">
      <w:pPr>
        <w:spacing w:after="0" w:line="240" w:lineRule="auto"/>
        <w:jc w:val="both"/>
        <w:rPr>
          <w:rFonts w:ascii="Times New Roman" w:hAnsi="Times New Roman" w:cs="Times New Roman"/>
          <w:b/>
          <w:sz w:val="24"/>
          <w:szCs w:val="24"/>
        </w:rPr>
      </w:pPr>
    </w:p>
    <w:p w:rsidR="00584F85" w:rsidRPr="005B6234" w:rsidRDefault="00F82685" w:rsidP="00207ACD">
      <w:pPr>
        <w:spacing w:after="0" w:line="240" w:lineRule="auto"/>
        <w:jc w:val="both"/>
        <w:rPr>
          <w:rFonts w:ascii="Times New Roman" w:hAnsi="Times New Roman" w:cs="Times New Roman"/>
          <w:b/>
          <w:sz w:val="24"/>
          <w:szCs w:val="24"/>
        </w:rPr>
      </w:pPr>
      <w:r w:rsidRPr="005B6234">
        <w:rPr>
          <w:rFonts w:ascii="Times New Roman" w:hAnsi="Times New Roman" w:cs="Times New Roman"/>
          <w:b/>
          <w:sz w:val="24"/>
          <w:szCs w:val="24"/>
        </w:rPr>
        <w:t>Tabla 10</w:t>
      </w:r>
      <w:r w:rsidR="00F512EC" w:rsidRPr="005B6234">
        <w:rPr>
          <w:rFonts w:ascii="Times New Roman" w:hAnsi="Times New Roman" w:cs="Times New Roman"/>
          <w:b/>
          <w:sz w:val="24"/>
          <w:szCs w:val="24"/>
        </w:rPr>
        <w:t xml:space="preserve">. </w:t>
      </w:r>
      <w:r w:rsidR="001F4545" w:rsidRPr="005B6234">
        <w:rPr>
          <w:rFonts w:ascii="Times New Roman" w:hAnsi="Times New Roman" w:cs="Times New Roman"/>
          <w:b/>
          <w:sz w:val="24"/>
          <w:szCs w:val="24"/>
        </w:rPr>
        <w:t>A</w:t>
      </w:r>
      <w:r w:rsidR="00584F85" w:rsidRPr="005B6234">
        <w:rPr>
          <w:rFonts w:ascii="Times New Roman" w:hAnsi="Times New Roman" w:cs="Times New Roman"/>
          <w:b/>
          <w:sz w:val="24"/>
          <w:szCs w:val="24"/>
        </w:rPr>
        <w:t xml:space="preserve">cuerdos conciliatorios aprobados </w:t>
      </w:r>
      <w:r w:rsidR="001F4545" w:rsidRPr="005B6234">
        <w:rPr>
          <w:rFonts w:ascii="Times New Roman" w:hAnsi="Times New Roman" w:cs="Times New Roman"/>
          <w:b/>
          <w:sz w:val="24"/>
          <w:szCs w:val="24"/>
        </w:rPr>
        <w:t xml:space="preserve">discriminados </w:t>
      </w:r>
      <w:r w:rsidR="00584F85" w:rsidRPr="005B6234">
        <w:rPr>
          <w:rFonts w:ascii="Times New Roman" w:hAnsi="Times New Roman" w:cs="Times New Roman"/>
          <w:b/>
          <w:sz w:val="24"/>
          <w:szCs w:val="24"/>
        </w:rPr>
        <w:t xml:space="preserve">por hecho generador en el mecanismo de control de reparación directa a </w:t>
      </w:r>
      <w:r w:rsidR="00A163AF">
        <w:rPr>
          <w:rFonts w:ascii="Times New Roman" w:hAnsi="Times New Roman" w:cs="Times New Roman"/>
          <w:b/>
          <w:sz w:val="24"/>
          <w:szCs w:val="24"/>
        </w:rPr>
        <w:t>SEPTIEMBRE</w:t>
      </w:r>
      <w:r w:rsidR="00584F85" w:rsidRPr="005B6234">
        <w:rPr>
          <w:rFonts w:ascii="Times New Roman" w:hAnsi="Times New Roman" w:cs="Times New Roman"/>
          <w:b/>
          <w:sz w:val="24"/>
          <w:szCs w:val="24"/>
        </w:rPr>
        <w:t xml:space="preserve"> 3</w:t>
      </w:r>
      <w:r w:rsidR="00A91678" w:rsidRPr="005B6234">
        <w:rPr>
          <w:rFonts w:ascii="Times New Roman" w:hAnsi="Times New Roman" w:cs="Times New Roman"/>
          <w:b/>
          <w:sz w:val="24"/>
          <w:szCs w:val="24"/>
        </w:rPr>
        <w:t>0</w:t>
      </w:r>
      <w:r w:rsidR="00584F85" w:rsidRPr="005B6234">
        <w:rPr>
          <w:rFonts w:ascii="Times New Roman" w:hAnsi="Times New Roman" w:cs="Times New Roman"/>
          <w:b/>
          <w:sz w:val="24"/>
          <w:szCs w:val="24"/>
        </w:rPr>
        <w:t xml:space="preserve"> de 201</w:t>
      </w:r>
      <w:r w:rsidR="005A57D4" w:rsidRPr="005B6234">
        <w:rPr>
          <w:rFonts w:ascii="Times New Roman" w:hAnsi="Times New Roman" w:cs="Times New Roman"/>
          <w:b/>
          <w:sz w:val="24"/>
          <w:szCs w:val="24"/>
        </w:rPr>
        <w:t>8</w:t>
      </w:r>
      <w:r w:rsidR="00584F85" w:rsidRPr="005B6234">
        <w:rPr>
          <w:rFonts w:ascii="Times New Roman" w:hAnsi="Times New Roman" w:cs="Times New Roman"/>
          <w:b/>
          <w:sz w:val="24"/>
          <w:szCs w:val="24"/>
        </w:rPr>
        <w:t>. (Valor de ahorro</w:t>
      </w:r>
      <w:r w:rsidR="00A81A63" w:rsidRPr="005B6234">
        <w:rPr>
          <w:rFonts w:ascii="Times New Roman" w:hAnsi="Times New Roman" w:cs="Times New Roman"/>
          <w:b/>
          <w:sz w:val="24"/>
          <w:szCs w:val="24"/>
        </w:rPr>
        <w:t xml:space="preserve"> frente a pretensiones y frente a condena</w:t>
      </w:r>
      <w:r w:rsidR="00584F85" w:rsidRPr="005B6234">
        <w:rPr>
          <w:rFonts w:ascii="Times New Roman" w:hAnsi="Times New Roman" w:cs="Times New Roman"/>
          <w:b/>
          <w:sz w:val="24"/>
          <w:szCs w:val="24"/>
        </w:rPr>
        <w:t>)</w:t>
      </w:r>
    </w:p>
    <w:p w:rsidR="00E058CF" w:rsidRPr="005B6234" w:rsidRDefault="00E058CF" w:rsidP="00207ACD">
      <w:pPr>
        <w:spacing w:after="0" w:line="240" w:lineRule="auto"/>
        <w:jc w:val="both"/>
        <w:rPr>
          <w:rFonts w:ascii="Times New Roman" w:hAnsi="Times New Roman" w:cs="Times New Roman"/>
          <w:b/>
          <w:sz w:val="24"/>
          <w:szCs w:val="24"/>
        </w:rPr>
      </w:pPr>
    </w:p>
    <w:tbl>
      <w:tblPr>
        <w:tblpPr w:leftFromText="141" w:rightFromText="141" w:vertAnchor="text" w:horzAnchor="margin" w:tblpXSpec="center" w:tblpY="223"/>
        <w:tblW w:w="1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5"/>
        <w:gridCol w:w="587"/>
        <w:gridCol w:w="2153"/>
        <w:gridCol w:w="2042"/>
        <w:gridCol w:w="2042"/>
        <w:gridCol w:w="2137"/>
      </w:tblGrid>
      <w:tr w:rsidR="00725935" w:rsidRPr="005B6234" w:rsidTr="006E5AC2">
        <w:trPr>
          <w:trHeight w:val="273"/>
        </w:trPr>
        <w:tc>
          <w:tcPr>
            <w:tcW w:w="2075" w:type="dxa"/>
            <w:shd w:val="clear" w:color="auto" w:fill="D9D9D9" w:themeFill="background1" w:themeFillShade="D9"/>
            <w:noWrap/>
            <w:vAlign w:val="center"/>
            <w:hideMark/>
          </w:tcPr>
          <w:p w:rsidR="00635198" w:rsidRPr="005B6234" w:rsidRDefault="00635198" w:rsidP="003E3938">
            <w:pPr>
              <w:spacing w:after="0" w:line="240" w:lineRule="auto"/>
              <w:jc w:val="center"/>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t>HECHO GENERADOR</w:t>
            </w:r>
          </w:p>
        </w:tc>
        <w:tc>
          <w:tcPr>
            <w:tcW w:w="587" w:type="dxa"/>
            <w:shd w:val="clear" w:color="auto" w:fill="D9D9D9" w:themeFill="background1" w:themeFillShade="D9"/>
            <w:noWrap/>
            <w:vAlign w:val="center"/>
            <w:hideMark/>
          </w:tcPr>
          <w:p w:rsidR="00635198" w:rsidRPr="005B6234" w:rsidRDefault="00635198" w:rsidP="003E3938">
            <w:pPr>
              <w:spacing w:after="0" w:line="240" w:lineRule="auto"/>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t>NO.</w:t>
            </w:r>
          </w:p>
        </w:tc>
        <w:tc>
          <w:tcPr>
            <w:tcW w:w="2153" w:type="dxa"/>
            <w:shd w:val="clear" w:color="auto" w:fill="D9D9D9" w:themeFill="background1" w:themeFillShade="D9"/>
            <w:vAlign w:val="center"/>
          </w:tcPr>
          <w:p w:rsidR="00635198" w:rsidRPr="005B6234" w:rsidRDefault="00635198"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VR. PRETENSIONES EN EL PROCESO</w:t>
            </w:r>
          </w:p>
        </w:tc>
        <w:tc>
          <w:tcPr>
            <w:tcW w:w="2042" w:type="dxa"/>
            <w:shd w:val="clear" w:color="auto" w:fill="D9D9D9" w:themeFill="background1" w:themeFillShade="D9"/>
            <w:noWrap/>
            <w:vAlign w:val="center"/>
            <w:hideMark/>
          </w:tcPr>
          <w:p w:rsidR="00635198" w:rsidRPr="005B6234" w:rsidRDefault="00635198"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 VR CONDENA </w:t>
            </w:r>
          </w:p>
        </w:tc>
        <w:tc>
          <w:tcPr>
            <w:tcW w:w="2042" w:type="dxa"/>
            <w:shd w:val="clear" w:color="auto" w:fill="D9D9D9" w:themeFill="background1" w:themeFillShade="D9"/>
            <w:noWrap/>
            <w:vAlign w:val="center"/>
            <w:hideMark/>
          </w:tcPr>
          <w:p w:rsidR="00635198" w:rsidRPr="005B6234" w:rsidRDefault="00635198"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VALOR CONCILIADO </w:t>
            </w:r>
          </w:p>
        </w:tc>
        <w:tc>
          <w:tcPr>
            <w:tcW w:w="2137" w:type="dxa"/>
            <w:shd w:val="clear" w:color="auto" w:fill="D9D9D9" w:themeFill="background1" w:themeFillShade="D9"/>
            <w:vAlign w:val="center"/>
          </w:tcPr>
          <w:p w:rsidR="00635198" w:rsidRPr="005B6234" w:rsidRDefault="00635198"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AHORRO FRENTE A LAS PRETENSIONES </w:t>
            </w:r>
          </w:p>
        </w:tc>
      </w:tr>
      <w:tr w:rsidR="003D02FE" w:rsidRPr="005B6234" w:rsidTr="00703B43">
        <w:trPr>
          <w:trHeight w:val="273"/>
        </w:trPr>
        <w:tc>
          <w:tcPr>
            <w:tcW w:w="2075" w:type="dxa"/>
            <w:shd w:val="clear" w:color="auto" w:fill="auto"/>
            <w:noWrap/>
            <w:vAlign w:val="bottom"/>
            <w:hideMark/>
          </w:tcPr>
          <w:p w:rsidR="003D02FE" w:rsidRPr="005B6234" w:rsidRDefault="003D02FE" w:rsidP="003D02FE">
            <w:pPr>
              <w:spacing w:after="0" w:line="240" w:lineRule="auto"/>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DETENCION INJUSTA</w:t>
            </w:r>
          </w:p>
        </w:tc>
        <w:tc>
          <w:tcPr>
            <w:tcW w:w="587" w:type="dxa"/>
            <w:shd w:val="clear" w:color="auto" w:fill="auto"/>
            <w:noWrap/>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1.585</w:t>
            </w:r>
          </w:p>
        </w:tc>
        <w:tc>
          <w:tcPr>
            <w:tcW w:w="2153" w:type="dxa"/>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3.146.298.653.825,21</w:t>
            </w:r>
          </w:p>
        </w:tc>
        <w:tc>
          <w:tcPr>
            <w:tcW w:w="2042" w:type="dxa"/>
            <w:shd w:val="clear" w:color="auto" w:fill="auto"/>
            <w:noWrap/>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398.584.231.871,08</w:t>
            </w:r>
          </w:p>
        </w:tc>
        <w:tc>
          <w:tcPr>
            <w:tcW w:w="2042" w:type="dxa"/>
            <w:shd w:val="clear" w:color="auto" w:fill="auto"/>
            <w:noWrap/>
            <w:vAlign w:val="bottom"/>
          </w:tcPr>
          <w:p w:rsidR="003D02FE" w:rsidRPr="005B6234" w:rsidRDefault="00DA7B2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260.630.921.291,50</w:t>
            </w:r>
          </w:p>
        </w:tc>
        <w:tc>
          <w:tcPr>
            <w:tcW w:w="2137" w:type="dxa"/>
            <w:vAlign w:val="bottom"/>
          </w:tcPr>
          <w:p w:rsidR="003D02FE" w:rsidRPr="005B6234" w:rsidRDefault="00A16E75"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2.885.667.732.533,71</w:t>
            </w:r>
          </w:p>
        </w:tc>
      </w:tr>
      <w:tr w:rsidR="003D02FE" w:rsidRPr="005B6234" w:rsidTr="00703B43">
        <w:trPr>
          <w:trHeight w:val="273"/>
        </w:trPr>
        <w:tc>
          <w:tcPr>
            <w:tcW w:w="2075" w:type="dxa"/>
            <w:shd w:val="clear" w:color="auto" w:fill="auto"/>
            <w:noWrap/>
            <w:vAlign w:val="bottom"/>
            <w:hideMark/>
          </w:tcPr>
          <w:p w:rsidR="003D02FE" w:rsidRPr="005B6234" w:rsidRDefault="003D02FE" w:rsidP="003D02FE">
            <w:pPr>
              <w:spacing w:after="0" w:line="240" w:lineRule="auto"/>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FALLA EN EL SERVICIO</w:t>
            </w:r>
          </w:p>
        </w:tc>
        <w:tc>
          <w:tcPr>
            <w:tcW w:w="587" w:type="dxa"/>
            <w:shd w:val="clear" w:color="auto" w:fill="auto"/>
            <w:noWrap/>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42</w:t>
            </w:r>
          </w:p>
        </w:tc>
        <w:tc>
          <w:tcPr>
            <w:tcW w:w="2153" w:type="dxa"/>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56.677.621.676,00</w:t>
            </w:r>
          </w:p>
        </w:tc>
        <w:tc>
          <w:tcPr>
            <w:tcW w:w="2042" w:type="dxa"/>
            <w:shd w:val="clear" w:color="auto" w:fill="auto"/>
            <w:noWrap/>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8.673.447.995,00</w:t>
            </w:r>
          </w:p>
        </w:tc>
        <w:tc>
          <w:tcPr>
            <w:tcW w:w="2042" w:type="dxa"/>
            <w:shd w:val="clear" w:color="auto" w:fill="auto"/>
            <w:noWrap/>
            <w:vAlign w:val="bottom"/>
          </w:tcPr>
          <w:p w:rsidR="003D02FE" w:rsidRPr="005B6234" w:rsidRDefault="00DA7B2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5.982.970.302,00</w:t>
            </w:r>
          </w:p>
        </w:tc>
        <w:tc>
          <w:tcPr>
            <w:tcW w:w="2137" w:type="dxa"/>
            <w:vAlign w:val="bottom"/>
          </w:tcPr>
          <w:p w:rsidR="003D02FE" w:rsidRPr="005B6234" w:rsidRDefault="00A16E75"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50.694.651.374,00</w:t>
            </w:r>
          </w:p>
        </w:tc>
      </w:tr>
      <w:tr w:rsidR="003D02FE" w:rsidRPr="005B6234" w:rsidTr="00703B43">
        <w:trPr>
          <w:trHeight w:val="273"/>
        </w:trPr>
        <w:tc>
          <w:tcPr>
            <w:tcW w:w="2075" w:type="dxa"/>
            <w:shd w:val="clear" w:color="auto" w:fill="auto"/>
            <w:noWrap/>
            <w:vAlign w:val="bottom"/>
            <w:hideMark/>
          </w:tcPr>
          <w:p w:rsidR="003D02FE" w:rsidRPr="005B6234" w:rsidRDefault="003D02FE" w:rsidP="003D02FE">
            <w:pPr>
              <w:spacing w:after="0" w:line="240" w:lineRule="auto"/>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DESPLAZAMIENTO FORZADO</w:t>
            </w:r>
          </w:p>
        </w:tc>
        <w:tc>
          <w:tcPr>
            <w:tcW w:w="587" w:type="dxa"/>
            <w:shd w:val="clear" w:color="auto" w:fill="auto"/>
            <w:noWrap/>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w:t>
            </w:r>
          </w:p>
        </w:tc>
        <w:tc>
          <w:tcPr>
            <w:tcW w:w="2153" w:type="dxa"/>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3.838.944.187,00</w:t>
            </w:r>
          </w:p>
        </w:tc>
        <w:tc>
          <w:tcPr>
            <w:tcW w:w="2042" w:type="dxa"/>
            <w:shd w:val="clear" w:color="auto" w:fill="auto"/>
            <w:noWrap/>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1.807.162.365,00</w:t>
            </w:r>
          </w:p>
        </w:tc>
        <w:tc>
          <w:tcPr>
            <w:tcW w:w="2042" w:type="dxa"/>
            <w:shd w:val="clear" w:color="auto" w:fill="auto"/>
            <w:noWrap/>
            <w:vAlign w:val="bottom"/>
          </w:tcPr>
          <w:p w:rsidR="003D02FE" w:rsidRPr="005B6234" w:rsidRDefault="00DA7B2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1.115.436.885,00</w:t>
            </w:r>
          </w:p>
        </w:tc>
        <w:tc>
          <w:tcPr>
            <w:tcW w:w="2137" w:type="dxa"/>
            <w:vAlign w:val="bottom"/>
          </w:tcPr>
          <w:p w:rsidR="003D02FE" w:rsidRPr="005B6234" w:rsidRDefault="00A16E75"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2.723.507.302,00</w:t>
            </w:r>
          </w:p>
        </w:tc>
      </w:tr>
      <w:tr w:rsidR="003D02FE" w:rsidRPr="005B6234" w:rsidTr="006E5AC2">
        <w:trPr>
          <w:trHeight w:val="273"/>
        </w:trPr>
        <w:tc>
          <w:tcPr>
            <w:tcW w:w="2075" w:type="dxa"/>
            <w:shd w:val="clear" w:color="auto" w:fill="auto"/>
            <w:noWrap/>
            <w:vAlign w:val="bottom"/>
          </w:tcPr>
          <w:p w:rsidR="003D02FE" w:rsidRPr="005B6234" w:rsidRDefault="003D02FE" w:rsidP="003D02FE">
            <w:pPr>
              <w:spacing w:after="0" w:line="240" w:lineRule="auto"/>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 xml:space="preserve">OTROS </w:t>
            </w:r>
          </w:p>
        </w:tc>
        <w:tc>
          <w:tcPr>
            <w:tcW w:w="587" w:type="dxa"/>
            <w:shd w:val="clear" w:color="auto" w:fill="auto"/>
            <w:noWrap/>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40</w:t>
            </w:r>
          </w:p>
        </w:tc>
        <w:tc>
          <w:tcPr>
            <w:tcW w:w="2153" w:type="dxa"/>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26.034.510.353,00</w:t>
            </w:r>
          </w:p>
        </w:tc>
        <w:tc>
          <w:tcPr>
            <w:tcW w:w="2042" w:type="dxa"/>
            <w:shd w:val="clear" w:color="auto" w:fill="auto"/>
            <w:noWrap/>
            <w:vAlign w:val="bottom"/>
          </w:tcPr>
          <w:p w:rsidR="003D02FE" w:rsidRPr="005B6234" w:rsidRDefault="003D02FE"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12.576.522.722,87</w:t>
            </w:r>
          </w:p>
        </w:tc>
        <w:tc>
          <w:tcPr>
            <w:tcW w:w="2042" w:type="dxa"/>
            <w:shd w:val="clear" w:color="auto" w:fill="auto"/>
            <w:noWrap/>
            <w:vAlign w:val="bottom"/>
          </w:tcPr>
          <w:p w:rsidR="003D02FE" w:rsidRPr="005B6234" w:rsidRDefault="00DA7B2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7.898.809.966,00</w:t>
            </w:r>
          </w:p>
        </w:tc>
        <w:tc>
          <w:tcPr>
            <w:tcW w:w="2137" w:type="dxa"/>
            <w:vAlign w:val="bottom"/>
          </w:tcPr>
          <w:p w:rsidR="003D02FE" w:rsidRPr="005B6234" w:rsidRDefault="00A16E75"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18.115.700.387,00</w:t>
            </w:r>
          </w:p>
        </w:tc>
      </w:tr>
      <w:tr w:rsidR="003D02FE" w:rsidRPr="005B6234" w:rsidTr="00CB477A">
        <w:trPr>
          <w:trHeight w:val="171"/>
        </w:trPr>
        <w:tc>
          <w:tcPr>
            <w:tcW w:w="2075" w:type="dxa"/>
            <w:shd w:val="clear" w:color="auto" w:fill="D9D9D9" w:themeFill="background1" w:themeFillShade="D9"/>
            <w:noWrap/>
            <w:vAlign w:val="bottom"/>
            <w:hideMark/>
          </w:tcPr>
          <w:p w:rsidR="003D02FE" w:rsidRPr="005B6234" w:rsidRDefault="003D02FE" w:rsidP="003D02FE">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TOTAL </w:t>
            </w:r>
          </w:p>
        </w:tc>
        <w:tc>
          <w:tcPr>
            <w:tcW w:w="587" w:type="dxa"/>
            <w:shd w:val="clear" w:color="000000" w:fill="D9D9D9"/>
            <w:noWrap/>
            <w:vAlign w:val="bottom"/>
          </w:tcPr>
          <w:p w:rsidR="003D02FE" w:rsidRPr="005B6234" w:rsidRDefault="003D02FE" w:rsidP="003D02FE">
            <w:pPr>
              <w:spacing w:after="0" w:line="240" w:lineRule="auto"/>
              <w:jc w:val="right"/>
              <w:rPr>
                <w:rFonts w:ascii="Times New Roman" w:hAnsi="Times New Roman" w:cs="Times New Roman"/>
                <w:b/>
                <w:bCs/>
                <w:sz w:val="18"/>
                <w:szCs w:val="18"/>
              </w:rPr>
            </w:pPr>
            <w:r w:rsidRPr="005B6234">
              <w:rPr>
                <w:rFonts w:ascii="Times New Roman" w:hAnsi="Times New Roman" w:cs="Times New Roman"/>
                <w:b/>
                <w:bCs/>
                <w:sz w:val="18"/>
                <w:szCs w:val="18"/>
              </w:rPr>
              <w:t>1.6</w:t>
            </w:r>
            <w:r>
              <w:rPr>
                <w:rFonts w:ascii="Times New Roman" w:hAnsi="Times New Roman" w:cs="Times New Roman"/>
                <w:b/>
                <w:bCs/>
                <w:sz w:val="18"/>
                <w:szCs w:val="18"/>
              </w:rPr>
              <w:t>74</w:t>
            </w:r>
          </w:p>
        </w:tc>
        <w:tc>
          <w:tcPr>
            <w:tcW w:w="2153" w:type="dxa"/>
            <w:shd w:val="clear" w:color="000000" w:fill="D9D9D9"/>
            <w:vAlign w:val="bottom"/>
          </w:tcPr>
          <w:p w:rsidR="003D02FE" w:rsidRPr="005B6234" w:rsidRDefault="003D02FE" w:rsidP="003D02FE">
            <w:pPr>
              <w:spacing w:after="0" w:line="240" w:lineRule="auto"/>
              <w:jc w:val="right"/>
              <w:rPr>
                <w:rFonts w:ascii="Times New Roman" w:hAnsi="Times New Roman" w:cs="Times New Roman"/>
                <w:b/>
                <w:sz w:val="18"/>
                <w:szCs w:val="18"/>
              </w:rPr>
            </w:pPr>
            <w:r>
              <w:rPr>
                <w:rFonts w:ascii="Times New Roman" w:hAnsi="Times New Roman" w:cs="Times New Roman"/>
                <w:b/>
                <w:sz w:val="18"/>
                <w:szCs w:val="18"/>
              </w:rPr>
              <w:t>3.232.849.730.041,21</w:t>
            </w:r>
          </w:p>
        </w:tc>
        <w:tc>
          <w:tcPr>
            <w:tcW w:w="2042" w:type="dxa"/>
            <w:shd w:val="clear" w:color="000000" w:fill="D9D9D9"/>
            <w:noWrap/>
            <w:vAlign w:val="bottom"/>
          </w:tcPr>
          <w:p w:rsidR="003D02FE" w:rsidRPr="005B6234" w:rsidRDefault="003D02FE" w:rsidP="003D02FE">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421.641.364.953,95</w:t>
            </w:r>
          </w:p>
        </w:tc>
        <w:tc>
          <w:tcPr>
            <w:tcW w:w="2042" w:type="dxa"/>
            <w:shd w:val="clear" w:color="000000" w:fill="D9D9D9"/>
            <w:noWrap/>
            <w:vAlign w:val="bottom"/>
          </w:tcPr>
          <w:p w:rsidR="003D02FE" w:rsidRPr="005B6234" w:rsidRDefault="00DA7B26" w:rsidP="003D02FE">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275.628.138.444.,50</w:t>
            </w:r>
          </w:p>
        </w:tc>
        <w:tc>
          <w:tcPr>
            <w:tcW w:w="2137" w:type="dxa"/>
            <w:shd w:val="clear" w:color="000000" w:fill="D9D9D9"/>
            <w:vAlign w:val="bottom"/>
          </w:tcPr>
          <w:p w:rsidR="003D02FE" w:rsidRPr="005B6234" w:rsidRDefault="00A16E75" w:rsidP="003D02FE">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2.957.221.591.596,71</w:t>
            </w:r>
          </w:p>
        </w:tc>
      </w:tr>
    </w:tbl>
    <w:p w:rsidR="002C3A64" w:rsidRPr="005B6234" w:rsidRDefault="002C3A64" w:rsidP="003E3938">
      <w:pPr>
        <w:spacing w:after="0" w:line="240" w:lineRule="auto"/>
        <w:jc w:val="both"/>
        <w:rPr>
          <w:rFonts w:ascii="Times New Roman" w:hAnsi="Times New Roman" w:cs="Times New Roman"/>
          <w:b/>
          <w:sz w:val="24"/>
          <w:szCs w:val="24"/>
        </w:rPr>
      </w:pPr>
    </w:p>
    <w:p w:rsidR="00930C00" w:rsidRDefault="00930C00" w:rsidP="003E3938">
      <w:pPr>
        <w:spacing w:after="0" w:line="240" w:lineRule="auto"/>
        <w:jc w:val="both"/>
        <w:rPr>
          <w:rFonts w:ascii="Times New Roman" w:hAnsi="Times New Roman" w:cs="Times New Roman"/>
          <w:b/>
          <w:sz w:val="24"/>
          <w:szCs w:val="24"/>
        </w:rPr>
      </w:pPr>
    </w:p>
    <w:p w:rsidR="00DA7B26" w:rsidRDefault="00DA7B26" w:rsidP="003E3938">
      <w:pPr>
        <w:spacing w:after="0" w:line="240" w:lineRule="auto"/>
        <w:jc w:val="both"/>
        <w:rPr>
          <w:rFonts w:ascii="Times New Roman" w:hAnsi="Times New Roman" w:cs="Times New Roman"/>
          <w:b/>
          <w:sz w:val="24"/>
          <w:szCs w:val="24"/>
        </w:rPr>
      </w:pPr>
    </w:p>
    <w:p w:rsidR="00DA7B26" w:rsidRDefault="00DA7B26" w:rsidP="003E3938">
      <w:pPr>
        <w:spacing w:after="0" w:line="240" w:lineRule="auto"/>
        <w:jc w:val="both"/>
        <w:rPr>
          <w:rFonts w:ascii="Times New Roman" w:hAnsi="Times New Roman" w:cs="Times New Roman"/>
          <w:b/>
          <w:sz w:val="24"/>
          <w:szCs w:val="24"/>
        </w:rPr>
      </w:pPr>
    </w:p>
    <w:p w:rsidR="00DA7B26" w:rsidRDefault="00DA7B26" w:rsidP="003E3938">
      <w:pPr>
        <w:spacing w:after="0" w:line="240" w:lineRule="auto"/>
        <w:jc w:val="both"/>
        <w:rPr>
          <w:rFonts w:ascii="Times New Roman" w:hAnsi="Times New Roman" w:cs="Times New Roman"/>
          <w:b/>
          <w:sz w:val="24"/>
          <w:szCs w:val="24"/>
        </w:rPr>
      </w:pPr>
    </w:p>
    <w:p w:rsidR="00DA7B26" w:rsidRDefault="00DA7B26" w:rsidP="003E3938">
      <w:pPr>
        <w:spacing w:after="0" w:line="240" w:lineRule="auto"/>
        <w:jc w:val="both"/>
        <w:rPr>
          <w:rFonts w:ascii="Times New Roman" w:hAnsi="Times New Roman" w:cs="Times New Roman"/>
          <w:b/>
          <w:sz w:val="24"/>
          <w:szCs w:val="24"/>
        </w:rPr>
      </w:pPr>
    </w:p>
    <w:p w:rsidR="00DA7B26" w:rsidRDefault="00DA7B26" w:rsidP="003E3938">
      <w:pPr>
        <w:spacing w:after="0" w:line="240" w:lineRule="auto"/>
        <w:jc w:val="both"/>
        <w:rPr>
          <w:rFonts w:ascii="Times New Roman" w:hAnsi="Times New Roman" w:cs="Times New Roman"/>
          <w:b/>
          <w:sz w:val="24"/>
          <w:szCs w:val="24"/>
        </w:rPr>
      </w:pPr>
    </w:p>
    <w:p w:rsidR="00DA7B26" w:rsidRDefault="00DA7B26" w:rsidP="003E3938">
      <w:pPr>
        <w:spacing w:after="0" w:line="240" w:lineRule="auto"/>
        <w:jc w:val="both"/>
        <w:rPr>
          <w:rFonts w:ascii="Times New Roman" w:hAnsi="Times New Roman" w:cs="Times New Roman"/>
          <w:b/>
          <w:sz w:val="24"/>
          <w:szCs w:val="24"/>
        </w:rPr>
      </w:pPr>
    </w:p>
    <w:p w:rsidR="00DA7B26" w:rsidRPr="005B6234" w:rsidRDefault="00DA7B26" w:rsidP="003E3938">
      <w:pPr>
        <w:spacing w:after="0" w:line="240" w:lineRule="auto"/>
        <w:jc w:val="both"/>
        <w:rPr>
          <w:rFonts w:ascii="Times New Roman" w:hAnsi="Times New Roman" w:cs="Times New Roman"/>
          <w:b/>
          <w:sz w:val="24"/>
          <w:szCs w:val="24"/>
        </w:rPr>
      </w:pPr>
    </w:p>
    <w:tbl>
      <w:tblPr>
        <w:tblpPr w:leftFromText="141" w:rightFromText="141" w:vertAnchor="text" w:horzAnchor="margin" w:tblpXSpec="center" w:tblpY="22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12"/>
        <w:gridCol w:w="529"/>
        <w:gridCol w:w="1823"/>
        <w:gridCol w:w="1843"/>
        <w:gridCol w:w="1701"/>
        <w:gridCol w:w="1843"/>
        <w:gridCol w:w="1843"/>
      </w:tblGrid>
      <w:tr w:rsidR="00A81A63" w:rsidRPr="005B6234" w:rsidTr="00A81A63">
        <w:trPr>
          <w:trHeight w:val="175"/>
        </w:trPr>
        <w:tc>
          <w:tcPr>
            <w:tcW w:w="1612" w:type="dxa"/>
            <w:shd w:val="clear" w:color="auto" w:fill="D9D9D9" w:themeFill="background1" w:themeFillShade="D9"/>
            <w:vAlign w:val="center"/>
          </w:tcPr>
          <w:p w:rsidR="00A81A63" w:rsidRPr="005B6234" w:rsidRDefault="00F82685" w:rsidP="003E3938">
            <w:pPr>
              <w:spacing w:after="0" w:line="240" w:lineRule="auto"/>
              <w:jc w:val="center"/>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lastRenderedPageBreak/>
              <w:t>H</w:t>
            </w:r>
            <w:r w:rsidR="00A81A63" w:rsidRPr="005B6234">
              <w:rPr>
                <w:rFonts w:ascii="Times New Roman" w:eastAsia="Times New Roman" w:hAnsi="Times New Roman" w:cs="Times New Roman"/>
                <w:b/>
                <w:sz w:val="16"/>
                <w:szCs w:val="16"/>
                <w:lang w:eastAsia="es-CO"/>
              </w:rPr>
              <w:t>ECHO GENERADOR</w:t>
            </w:r>
          </w:p>
        </w:tc>
        <w:tc>
          <w:tcPr>
            <w:tcW w:w="529" w:type="dxa"/>
            <w:shd w:val="clear" w:color="auto" w:fill="D9D9D9" w:themeFill="background1" w:themeFillShade="D9"/>
            <w:vAlign w:val="center"/>
          </w:tcPr>
          <w:p w:rsidR="00A81A63" w:rsidRPr="005B6234" w:rsidRDefault="00A81A63" w:rsidP="003E3938">
            <w:pPr>
              <w:spacing w:after="0" w:line="240" w:lineRule="auto"/>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t>NO.</w:t>
            </w:r>
          </w:p>
        </w:tc>
        <w:tc>
          <w:tcPr>
            <w:tcW w:w="1823" w:type="dxa"/>
            <w:shd w:val="clear" w:color="auto" w:fill="D9D9D9" w:themeFill="background1" w:themeFillShade="D9"/>
            <w:vAlign w:val="center"/>
          </w:tcPr>
          <w:p w:rsidR="00A81A63" w:rsidRPr="005B6234" w:rsidRDefault="002C1230"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100% CUENTA POR PAGAR</w:t>
            </w:r>
          </w:p>
        </w:tc>
        <w:tc>
          <w:tcPr>
            <w:tcW w:w="1843" w:type="dxa"/>
            <w:shd w:val="clear" w:color="auto" w:fill="D9D9D9" w:themeFill="background1" w:themeFillShade="D9"/>
            <w:vAlign w:val="center"/>
          </w:tcPr>
          <w:p w:rsidR="00A81A63" w:rsidRPr="005B6234" w:rsidRDefault="00A81A63"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VALOR CONCILIADO </w:t>
            </w:r>
          </w:p>
          <w:p w:rsidR="002C1230" w:rsidRPr="005B6234" w:rsidRDefault="002C1230"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(CAPITAL)</w:t>
            </w:r>
          </w:p>
        </w:tc>
        <w:tc>
          <w:tcPr>
            <w:tcW w:w="1701" w:type="dxa"/>
            <w:shd w:val="clear" w:color="auto" w:fill="D9D9D9" w:themeFill="background1" w:themeFillShade="D9"/>
            <w:vAlign w:val="center"/>
          </w:tcPr>
          <w:p w:rsidR="00A81A63" w:rsidRPr="005B6234" w:rsidRDefault="00A81A63"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TOTAL INTERESES AL MOMENTO DE LA SOLICITUD DE PAGO</w:t>
            </w:r>
          </w:p>
        </w:tc>
        <w:tc>
          <w:tcPr>
            <w:tcW w:w="1843" w:type="dxa"/>
            <w:shd w:val="clear" w:color="auto" w:fill="D9D9D9" w:themeFill="background1" w:themeFillShade="D9"/>
            <w:noWrap/>
            <w:vAlign w:val="center"/>
            <w:hideMark/>
          </w:tcPr>
          <w:p w:rsidR="00A81A63" w:rsidRPr="005B6234" w:rsidRDefault="00A81A63"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AHORRO FRENTE A CONDENA </w:t>
            </w:r>
          </w:p>
        </w:tc>
        <w:tc>
          <w:tcPr>
            <w:tcW w:w="1843" w:type="dxa"/>
            <w:shd w:val="clear" w:color="auto" w:fill="D9D9D9" w:themeFill="background1" w:themeFillShade="D9"/>
            <w:vAlign w:val="center"/>
          </w:tcPr>
          <w:p w:rsidR="00A81A63" w:rsidRPr="005B6234" w:rsidRDefault="00A81A63"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INTERESES ACTUALIZADOS A 3</w:t>
            </w:r>
            <w:r w:rsidR="00A815D9" w:rsidRPr="005B6234">
              <w:rPr>
                <w:rFonts w:ascii="Times New Roman" w:eastAsia="Times New Roman" w:hAnsi="Times New Roman" w:cs="Times New Roman"/>
                <w:b/>
                <w:bCs/>
                <w:sz w:val="16"/>
                <w:szCs w:val="16"/>
                <w:lang w:eastAsia="es-CO"/>
              </w:rPr>
              <w:t>0</w:t>
            </w:r>
            <w:r w:rsidRPr="005B6234">
              <w:rPr>
                <w:rFonts w:ascii="Times New Roman" w:eastAsia="Times New Roman" w:hAnsi="Times New Roman" w:cs="Times New Roman"/>
                <w:b/>
                <w:bCs/>
                <w:sz w:val="16"/>
                <w:szCs w:val="16"/>
                <w:lang w:eastAsia="es-CO"/>
              </w:rPr>
              <w:t xml:space="preserve"> DE </w:t>
            </w:r>
            <w:r w:rsidR="00A163AF">
              <w:rPr>
                <w:rFonts w:ascii="Times New Roman" w:eastAsia="Times New Roman" w:hAnsi="Times New Roman" w:cs="Times New Roman"/>
                <w:b/>
                <w:bCs/>
                <w:sz w:val="16"/>
                <w:szCs w:val="16"/>
                <w:lang w:eastAsia="es-CO"/>
              </w:rPr>
              <w:t>SEPTIEMBRE</w:t>
            </w:r>
            <w:r w:rsidR="00D53C0C" w:rsidRPr="005B6234">
              <w:rPr>
                <w:rFonts w:ascii="Times New Roman" w:eastAsia="Times New Roman" w:hAnsi="Times New Roman" w:cs="Times New Roman"/>
                <w:b/>
                <w:bCs/>
                <w:sz w:val="16"/>
                <w:szCs w:val="16"/>
                <w:lang w:eastAsia="es-CO"/>
              </w:rPr>
              <w:t xml:space="preserve"> DE 2018</w:t>
            </w:r>
          </w:p>
          <w:p w:rsidR="00D53C0C" w:rsidRPr="005B6234" w:rsidRDefault="00D53C0C" w:rsidP="003E3938">
            <w:pPr>
              <w:spacing w:after="0" w:line="240" w:lineRule="auto"/>
              <w:jc w:val="center"/>
              <w:rPr>
                <w:rFonts w:ascii="Times New Roman" w:eastAsia="Times New Roman" w:hAnsi="Times New Roman" w:cs="Times New Roman"/>
                <w:b/>
                <w:bCs/>
                <w:sz w:val="16"/>
                <w:szCs w:val="16"/>
                <w:lang w:eastAsia="es-CO"/>
              </w:rPr>
            </w:pPr>
          </w:p>
        </w:tc>
      </w:tr>
      <w:tr w:rsidR="00A36D97" w:rsidRPr="005B6234" w:rsidTr="00A36D97">
        <w:trPr>
          <w:trHeight w:val="175"/>
        </w:trPr>
        <w:tc>
          <w:tcPr>
            <w:tcW w:w="1612" w:type="dxa"/>
            <w:vAlign w:val="center"/>
          </w:tcPr>
          <w:p w:rsidR="00A36D97" w:rsidRPr="005B6234" w:rsidRDefault="00A36D97" w:rsidP="00A36D97">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DETENCION INJUSTA</w:t>
            </w:r>
          </w:p>
        </w:tc>
        <w:tc>
          <w:tcPr>
            <w:tcW w:w="529" w:type="dxa"/>
            <w:vAlign w:val="center"/>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1585</w:t>
            </w:r>
          </w:p>
        </w:tc>
        <w:tc>
          <w:tcPr>
            <w:tcW w:w="182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398.584.231.871,08</w:t>
            </w:r>
          </w:p>
        </w:tc>
        <w:tc>
          <w:tcPr>
            <w:tcW w:w="184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260.630.921.291,50</w:t>
            </w:r>
          </w:p>
        </w:tc>
        <w:tc>
          <w:tcPr>
            <w:tcW w:w="1701"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23.175.386.665,47</w:t>
            </w:r>
          </w:p>
        </w:tc>
        <w:tc>
          <w:tcPr>
            <w:tcW w:w="1843" w:type="dxa"/>
            <w:shd w:val="clear" w:color="auto" w:fill="auto"/>
            <w:noWrap/>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hAnsi="Times New Roman" w:cs="Times New Roman"/>
                <w:color w:val="000000"/>
                <w:sz w:val="18"/>
                <w:szCs w:val="18"/>
              </w:rPr>
              <w:t>137.953.310.579,58</w:t>
            </w:r>
          </w:p>
        </w:tc>
        <w:tc>
          <w:tcPr>
            <w:tcW w:w="184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260.630.921.291,50</w:t>
            </w:r>
          </w:p>
        </w:tc>
      </w:tr>
      <w:tr w:rsidR="00A36D97" w:rsidRPr="005B6234" w:rsidTr="00A36D97">
        <w:trPr>
          <w:trHeight w:val="175"/>
        </w:trPr>
        <w:tc>
          <w:tcPr>
            <w:tcW w:w="1612" w:type="dxa"/>
            <w:vAlign w:val="center"/>
          </w:tcPr>
          <w:p w:rsidR="00A36D97" w:rsidRPr="005B6234" w:rsidRDefault="00A36D97" w:rsidP="00A36D97">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FALLA EN EL SERVICIO</w:t>
            </w:r>
          </w:p>
        </w:tc>
        <w:tc>
          <w:tcPr>
            <w:tcW w:w="529" w:type="dxa"/>
            <w:vAlign w:val="center"/>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4</w:t>
            </w:r>
            <w:r>
              <w:rPr>
                <w:rFonts w:ascii="Times New Roman" w:eastAsia="Times New Roman" w:hAnsi="Times New Roman" w:cs="Times New Roman"/>
                <w:sz w:val="18"/>
                <w:szCs w:val="18"/>
                <w:lang w:eastAsia="es-CO"/>
              </w:rPr>
              <w:t>2</w:t>
            </w:r>
          </w:p>
        </w:tc>
        <w:tc>
          <w:tcPr>
            <w:tcW w:w="182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8.673.447.995,00</w:t>
            </w:r>
          </w:p>
        </w:tc>
        <w:tc>
          <w:tcPr>
            <w:tcW w:w="184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5.982.970.302,00</w:t>
            </w:r>
          </w:p>
        </w:tc>
        <w:tc>
          <w:tcPr>
            <w:tcW w:w="1701"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462.598.816,20</w:t>
            </w:r>
          </w:p>
        </w:tc>
        <w:tc>
          <w:tcPr>
            <w:tcW w:w="1843" w:type="dxa"/>
            <w:shd w:val="clear" w:color="auto" w:fill="auto"/>
            <w:noWrap/>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hAnsi="Times New Roman" w:cs="Times New Roman"/>
                <w:color w:val="000000"/>
                <w:sz w:val="18"/>
                <w:szCs w:val="18"/>
              </w:rPr>
              <w:t>2.690.477.693,00</w:t>
            </w:r>
          </w:p>
        </w:tc>
        <w:tc>
          <w:tcPr>
            <w:tcW w:w="184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5.982.970.302,00</w:t>
            </w:r>
          </w:p>
        </w:tc>
      </w:tr>
      <w:tr w:rsidR="00A36D97" w:rsidRPr="005B6234" w:rsidTr="00A36D97">
        <w:trPr>
          <w:trHeight w:val="175"/>
        </w:trPr>
        <w:tc>
          <w:tcPr>
            <w:tcW w:w="1612" w:type="dxa"/>
            <w:vAlign w:val="center"/>
          </w:tcPr>
          <w:p w:rsidR="00A36D97" w:rsidRPr="005B6234" w:rsidRDefault="00A36D97" w:rsidP="00A36D97">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DESPLAZAMIENTO FORZADO</w:t>
            </w:r>
          </w:p>
        </w:tc>
        <w:tc>
          <w:tcPr>
            <w:tcW w:w="529" w:type="dxa"/>
            <w:vAlign w:val="center"/>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7</w:t>
            </w:r>
          </w:p>
        </w:tc>
        <w:tc>
          <w:tcPr>
            <w:tcW w:w="182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1.807.162.365,00</w:t>
            </w:r>
          </w:p>
        </w:tc>
        <w:tc>
          <w:tcPr>
            <w:tcW w:w="184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1.115.436.885,00</w:t>
            </w:r>
          </w:p>
        </w:tc>
        <w:tc>
          <w:tcPr>
            <w:tcW w:w="1701"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43.935.688,00</w:t>
            </w:r>
          </w:p>
        </w:tc>
        <w:tc>
          <w:tcPr>
            <w:tcW w:w="1843" w:type="dxa"/>
            <w:shd w:val="clear" w:color="auto" w:fill="auto"/>
            <w:noWrap/>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hAnsi="Times New Roman" w:cs="Times New Roman"/>
                <w:color w:val="000000"/>
                <w:sz w:val="18"/>
                <w:szCs w:val="18"/>
              </w:rPr>
              <w:t>691.725.480,00</w:t>
            </w:r>
          </w:p>
        </w:tc>
        <w:tc>
          <w:tcPr>
            <w:tcW w:w="184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1.115.436.885,00</w:t>
            </w:r>
          </w:p>
        </w:tc>
      </w:tr>
      <w:tr w:rsidR="00A36D97" w:rsidRPr="005B6234" w:rsidTr="003435E8">
        <w:trPr>
          <w:trHeight w:val="175"/>
        </w:trPr>
        <w:tc>
          <w:tcPr>
            <w:tcW w:w="1612" w:type="dxa"/>
            <w:vAlign w:val="center"/>
          </w:tcPr>
          <w:p w:rsidR="00A36D97" w:rsidRPr="005B6234" w:rsidRDefault="00A36D97" w:rsidP="00A36D97">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OTROS</w:t>
            </w:r>
          </w:p>
        </w:tc>
        <w:tc>
          <w:tcPr>
            <w:tcW w:w="529" w:type="dxa"/>
            <w:vAlign w:val="center"/>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40</w:t>
            </w:r>
          </w:p>
        </w:tc>
        <w:tc>
          <w:tcPr>
            <w:tcW w:w="182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12.576.522.722,87</w:t>
            </w:r>
          </w:p>
        </w:tc>
        <w:tc>
          <w:tcPr>
            <w:tcW w:w="184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7.898.809.966,00</w:t>
            </w:r>
          </w:p>
        </w:tc>
        <w:tc>
          <w:tcPr>
            <w:tcW w:w="1701"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699.395.321,00</w:t>
            </w:r>
          </w:p>
        </w:tc>
        <w:tc>
          <w:tcPr>
            <w:tcW w:w="1843" w:type="dxa"/>
            <w:shd w:val="clear" w:color="auto" w:fill="auto"/>
            <w:noWrap/>
            <w:vAlign w:val="bottom"/>
          </w:tcPr>
          <w:p w:rsidR="00A36D97" w:rsidRPr="005B6234" w:rsidRDefault="003435E8" w:rsidP="00A36D97">
            <w:pPr>
              <w:spacing w:after="0" w:line="240" w:lineRule="auto"/>
              <w:jc w:val="right"/>
              <w:rPr>
                <w:rFonts w:ascii="Times New Roman" w:eastAsia="Times New Roman" w:hAnsi="Times New Roman" w:cs="Times New Roman"/>
                <w:sz w:val="18"/>
                <w:szCs w:val="18"/>
                <w:lang w:eastAsia="es-CO"/>
              </w:rPr>
            </w:pPr>
            <w:r>
              <w:rPr>
                <w:rFonts w:ascii="Times New Roman" w:hAnsi="Times New Roman" w:cs="Times New Roman"/>
                <w:color w:val="000000"/>
                <w:sz w:val="18"/>
                <w:szCs w:val="18"/>
              </w:rPr>
              <w:t>4.677.712.756,87</w:t>
            </w:r>
          </w:p>
        </w:tc>
        <w:tc>
          <w:tcPr>
            <w:tcW w:w="1843" w:type="dxa"/>
            <w:vAlign w:val="bottom"/>
          </w:tcPr>
          <w:p w:rsidR="00A36D97" w:rsidRPr="005B6234" w:rsidRDefault="00A36D97" w:rsidP="00A36D97">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8.439.994.691,19</w:t>
            </w:r>
          </w:p>
        </w:tc>
      </w:tr>
      <w:tr w:rsidR="00A36D97" w:rsidRPr="005B6234" w:rsidTr="003435E8">
        <w:trPr>
          <w:trHeight w:val="304"/>
        </w:trPr>
        <w:tc>
          <w:tcPr>
            <w:tcW w:w="1612" w:type="dxa"/>
            <w:shd w:val="clear" w:color="auto" w:fill="D9D9D9" w:themeFill="background1" w:themeFillShade="D9"/>
            <w:vAlign w:val="center"/>
          </w:tcPr>
          <w:p w:rsidR="00A36D97" w:rsidRPr="005B6234" w:rsidRDefault="00A36D97" w:rsidP="00A36D97">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 TOTAL </w:t>
            </w:r>
          </w:p>
        </w:tc>
        <w:tc>
          <w:tcPr>
            <w:tcW w:w="529" w:type="dxa"/>
            <w:shd w:val="clear" w:color="000000" w:fill="D9D9D9"/>
            <w:vAlign w:val="center"/>
          </w:tcPr>
          <w:p w:rsidR="00A36D97" w:rsidRPr="005B6234" w:rsidRDefault="00A36D97" w:rsidP="00A36D97">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1674</w:t>
            </w:r>
          </w:p>
        </w:tc>
        <w:tc>
          <w:tcPr>
            <w:tcW w:w="1823" w:type="dxa"/>
            <w:shd w:val="clear" w:color="000000" w:fill="D9D9D9"/>
            <w:vAlign w:val="bottom"/>
          </w:tcPr>
          <w:p w:rsidR="00A36D97" w:rsidRPr="005B6234" w:rsidRDefault="00A36D97" w:rsidP="00A36D97">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421.641.364.953,95</w:t>
            </w:r>
          </w:p>
        </w:tc>
        <w:tc>
          <w:tcPr>
            <w:tcW w:w="1843" w:type="dxa"/>
            <w:shd w:val="clear" w:color="000000" w:fill="D9D9D9"/>
            <w:vAlign w:val="bottom"/>
          </w:tcPr>
          <w:p w:rsidR="00A36D97" w:rsidRPr="005B6234" w:rsidRDefault="00A36D97" w:rsidP="00A36D97">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275.628.138.444.,50</w:t>
            </w:r>
          </w:p>
        </w:tc>
        <w:tc>
          <w:tcPr>
            <w:tcW w:w="1701" w:type="dxa"/>
            <w:shd w:val="clear" w:color="000000" w:fill="D9D9D9"/>
            <w:vAlign w:val="center"/>
          </w:tcPr>
          <w:p w:rsidR="00A36D97" w:rsidRPr="005B6234" w:rsidRDefault="00A36D97" w:rsidP="00A36D97">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24.381.316.490,67</w:t>
            </w:r>
          </w:p>
        </w:tc>
        <w:tc>
          <w:tcPr>
            <w:tcW w:w="1843" w:type="dxa"/>
            <w:shd w:val="clear" w:color="000000" w:fill="D9D9D9"/>
            <w:noWrap/>
            <w:vAlign w:val="center"/>
          </w:tcPr>
          <w:p w:rsidR="00A36D97" w:rsidRPr="005B6234" w:rsidRDefault="003435E8" w:rsidP="00A36D97">
            <w:pPr>
              <w:spacing w:after="0" w:line="240" w:lineRule="auto"/>
              <w:jc w:val="right"/>
              <w:rPr>
                <w:rFonts w:ascii="Times New Roman" w:hAnsi="Times New Roman" w:cs="Times New Roman"/>
                <w:b/>
                <w:bCs/>
                <w:sz w:val="18"/>
                <w:szCs w:val="18"/>
              </w:rPr>
            </w:pPr>
            <w:r>
              <w:rPr>
                <w:rFonts w:ascii="Times New Roman" w:hAnsi="Times New Roman" w:cs="Times New Roman"/>
                <w:b/>
                <w:bCs/>
                <w:color w:val="000000"/>
                <w:sz w:val="18"/>
                <w:szCs w:val="18"/>
              </w:rPr>
              <w:t>146.013.226.509,45</w:t>
            </w:r>
          </w:p>
        </w:tc>
        <w:tc>
          <w:tcPr>
            <w:tcW w:w="1843" w:type="dxa"/>
            <w:shd w:val="clear" w:color="000000" w:fill="D9D9D9"/>
            <w:vAlign w:val="bottom"/>
          </w:tcPr>
          <w:p w:rsidR="00A36D97" w:rsidRPr="005B6234" w:rsidRDefault="00A36D97" w:rsidP="00A36D97">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245.767.203.148,57</w:t>
            </w:r>
          </w:p>
        </w:tc>
      </w:tr>
    </w:tbl>
    <w:p w:rsidR="008B6D80" w:rsidRPr="005B6234" w:rsidRDefault="008B6D80" w:rsidP="003E3938">
      <w:pPr>
        <w:spacing w:after="0" w:line="240" w:lineRule="auto"/>
        <w:jc w:val="both"/>
        <w:rPr>
          <w:rFonts w:ascii="Times New Roman" w:hAnsi="Times New Roman" w:cs="Times New Roman"/>
          <w:b/>
          <w:color w:val="FF0000"/>
          <w:sz w:val="24"/>
          <w:szCs w:val="24"/>
        </w:rPr>
      </w:pPr>
    </w:p>
    <w:p w:rsidR="00A815D9" w:rsidRPr="005B6234" w:rsidRDefault="00A815D9" w:rsidP="00A84FEE">
      <w:pPr>
        <w:pStyle w:val="Default"/>
        <w:pBdr>
          <w:top w:val="single" w:sz="4" w:space="0" w:color="auto"/>
          <w:left w:val="single" w:sz="4" w:space="4" w:color="auto"/>
          <w:bottom w:val="single" w:sz="4" w:space="0" w:color="auto"/>
          <w:right w:val="single" w:sz="4" w:space="4" w:color="auto"/>
        </w:pBdr>
        <w:ind w:left="709"/>
        <w:jc w:val="both"/>
        <w:rPr>
          <w:b/>
          <w:color w:val="auto"/>
          <w:sz w:val="22"/>
          <w:szCs w:val="22"/>
        </w:rPr>
      </w:pPr>
    </w:p>
    <w:p w:rsidR="00335006" w:rsidRPr="005B6234" w:rsidRDefault="008B6D80"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sidRPr="005B6234">
        <w:rPr>
          <w:b/>
          <w:color w:val="auto"/>
          <w:sz w:val="22"/>
          <w:szCs w:val="22"/>
        </w:rPr>
        <w:t>NOTA:</w:t>
      </w:r>
      <w:r w:rsidR="006E5AC2" w:rsidRPr="005B6234">
        <w:rPr>
          <w:b/>
          <w:color w:val="auto"/>
          <w:sz w:val="22"/>
          <w:szCs w:val="22"/>
        </w:rPr>
        <w:t xml:space="preserve"> </w:t>
      </w:r>
      <w:r w:rsidR="006E5AC2" w:rsidRPr="005B6234">
        <w:rPr>
          <w:color w:val="auto"/>
          <w:sz w:val="22"/>
          <w:szCs w:val="22"/>
        </w:rPr>
        <w:t>Dado q</w:t>
      </w:r>
      <w:r w:rsidR="00335006" w:rsidRPr="005B6234">
        <w:rPr>
          <w:color w:val="auto"/>
          <w:sz w:val="22"/>
          <w:szCs w:val="22"/>
        </w:rPr>
        <w:t xml:space="preserve">ue el ejercicio de la conciliación administrativa </w:t>
      </w:r>
      <w:r w:rsidR="006E5AC2" w:rsidRPr="005B6234">
        <w:rPr>
          <w:color w:val="auto"/>
          <w:sz w:val="22"/>
          <w:szCs w:val="22"/>
        </w:rPr>
        <w:t>ha veni</w:t>
      </w:r>
      <w:r w:rsidR="00455174" w:rsidRPr="005B6234">
        <w:rPr>
          <w:color w:val="auto"/>
          <w:sz w:val="22"/>
          <w:szCs w:val="22"/>
        </w:rPr>
        <w:t>do siendo promocionado desde entidades como la Pr</w:t>
      </w:r>
      <w:r w:rsidR="00335006" w:rsidRPr="005B6234">
        <w:rPr>
          <w:color w:val="auto"/>
          <w:sz w:val="22"/>
          <w:szCs w:val="22"/>
        </w:rPr>
        <w:t>ocuraduría General de la Nación y en los mismos Despachos Judiciales en el curso del proceso, especialmente, en la audiencia obligatoria posfallo condenatorio para la Nación, resulta pertinente hacer un análisis separado del comportamiento este mecanismo alternativo de solución de conflictos con sustento en las cifras históricas que arroja la evidencia estadística de las solicitudes de pago o cuentas por pagar de acuerdos concili</w:t>
      </w:r>
      <w:r w:rsidR="00704BE3" w:rsidRPr="005B6234">
        <w:rPr>
          <w:color w:val="auto"/>
          <w:sz w:val="22"/>
          <w:szCs w:val="22"/>
        </w:rPr>
        <w:t>atorios judicialmente aprobados, esto en 1</w:t>
      </w:r>
      <w:r w:rsidR="00B4159D" w:rsidRPr="005B6234">
        <w:rPr>
          <w:color w:val="auto"/>
          <w:sz w:val="22"/>
          <w:szCs w:val="22"/>
        </w:rPr>
        <w:t>.6</w:t>
      </w:r>
      <w:r w:rsidR="00CD5A1E" w:rsidRPr="005B6234">
        <w:rPr>
          <w:color w:val="auto"/>
          <w:sz w:val="22"/>
          <w:szCs w:val="22"/>
        </w:rPr>
        <w:t>7</w:t>
      </w:r>
      <w:r w:rsidR="003435E8">
        <w:rPr>
          <w:color w:val="auto"/>
          <w:sz w:val="22"/>
          <w:szCs w:val="22"/>
        </w:rPr>
        <w:t>4</w:t>
      </w:r>
      <w:r w:rsidR="00704BE3" w:rsidRPr="005B6234">
        <w:rPr>
          <w:color w:val="auto"/>
          <w:sz w:val="22"/>
          <w:szCs w:val="22"/>
        </w:rPr>
        <w:t xml:space="preserve"> solicitudes. </w:t>
      </w:r>
    </w:p>
    <w:p w:rsidR="00335006" w:rsidRPr="005B6234" w:rsidRDefault="00335006"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p>
    <w:p w:rsidR="008B6D80" w:rsidRPr="005B6234" w:rsidRDefault="00335006"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sidRPr="005B6234">
        <w:rPr>
          <w:color w:val="auto"/>
          <w:sz w:val="22"/>
          <w:szCs w:val="22"/>
        </w:rPr>
        <w:t>En esta medida, e</w:t>
      </w:r>
      <w:r w:rsidR="00A81A63" w:rsidRPr="005B6234">
        <w:rPr>
          <w:color w:val="auto"/>
          <w:sz w:val="22"/>
          <w:szCs w:val="22"/>
        </w:rPr>
        <w:t xml:space="preserve">n los mismos períodos indicados con anterioridad, del ejercicio efectivo de la </w:t>
      </w:r>
      <w:r w:rsidR="00624BFA" w:rsidRPr="005B6234">
        <w:rPr>
          <w:color w:val="auto"/>
          <w:sz w:val="22"/>
          <w:szCs w:val="22"/>
        </w:rPr>
        <w:t xml:space="preserve">defensa judicial se obtuvo un ahorro para el Estado, en los procesos iniciados </w:t>
      </w:r>
      <w:r w:rsidR="008B6D9B" w:rsidRPr="005B6234">
        <w:rPr>
          <w:color w:val="auto"/>
          <w:sz w:val="22"/>
          <w:szCs w:val="22"/>
        </w:rPr>
        <w:t xml:space="preserve">por </w:t>
      </w:r>
      <w:r w:rsidR="00624BFA" w:rsidRPr="005B6234">
        <w:rPr>
          <w:color w:val="auto"/>
          <w:sz w:val="22"/>
          <w:szCs w:val="22"/>
        </w:rPr>
        <w:t xml:space="preserve">el mecanismo de control de reparación directa en los cuales fundamentalmente se presentaron fallos desfavorables en primera instancia, </w:t>
      </w:r>
      <w:r w:rsidR="008B6D80" w:rsidRPr="005B6234">
        <w:rPr>
          <w:color w:val="auto"/>
          <w:sz w:val="22"/>
          <w:szCs w:val="22"/>
        </w:rPr>
        <w:t>se</w:t>
      </w:r>
      <w:r w:rsidR="004B03CB" w:rsidRPr="005B6234">
        <w:rPr>
          <w:color w:val="auto"/>
          <w:sz w:val="22"/>
          <w:szCs w:val="22"/>
        </w:rPr>
        <w:t xml:space="preserve"> logró obtener un ahorro en de</w:t>
      </w:r>
      <w:r w:rsidR="004B03CB" w:rsidRPr="005B6234">
        <w:rPr>
          <w:b/>
          <w:color w:val="auto"/>
          <w:sz w:val="22"/>
          <w:szCs w:val="22"/>
        </w:rPr>
        <w:t xml:space="preserve"> </w:t>
      </w:r>
      <w:r w:rsidR="004B03CB" w:rsidRPr="003435E8">
        <w:rPr>
          <w:color w:val="auto"/>
          <w:sz w:val="22"/>
          <w:szCs w:val="22"/>
        </w:rPr>
        <w:t>$</w:t>
      </w:r>
      <w:r w:rsidR="003435E8" w:rsidRPr="003435E8">
        <w:rPr>
          <w:b/>
          <w:bCs/>
          <w:sz w:val="22"/>
          <w:szCs w:val="22"/>
        </w:rPr>
        <w:t>2.957.221.591.596,71</w:t>
      </w:r>
      <w:r w:rsidR="004B03CB" w:rsidRPr="005B6234">
        <w:rPr>
          <w:color w:val="auto"/>
          <w:sz w:val="22"/>
          <w:szCs w:val="22"/>
        </w:rPr>
        <w:t xml:space="preserve"> </w:t>
      </w:r>
      <w:r w:rsidR="008B6D80" w:rsidRPr="005B6234">
        <w:rPr>
          <w:color w:val="auto"/>
          <w:sz w:val="22"/>
          <w:szCs w:val="22"/>
        </w:rPr>
        <w:t xml:space="preserve">siendo condenados a pagar  el </w:t>
      </w:r>
      <w:r w:rsidR="00CC19CF">
        <w:rPr>
          <w:color w:val="auto"/>
          <w:sz w:val="22"/>
          <w:szCs w:val="22"/>
        </w:rPr>
        <w:t>23.81</w:t>
      </w:r>
      <w:r w:rsidR="00624BFA" w:rsidRPr="005B6234">
        <w:rPr>
          <w:color w:val="auto"/>
          <w:sz w:val="22"/>
          <w:szCs w:val="22"/>
        </w:rPr>
        <w:t>% de las pretens</w:t>
      </w:r>
      <w:r w:rsidR="00473906" w:rsidRPr="005B6234">
        <w:rPr>
          <w:color w:val="auto"/>
          <w:sz w:val="22"/>
          <w:szCs w:val="22"/>
        </w:rPr>
        <w:t>iones iniciales, y por vía de</w:t>
      </w:r>
      <w:r w:rsidR="00624BFA" w:rsidRPr="005B6234">
        <w:rPr>
          <w:color w:val="auto"/>
          <w:sz w:val="22"/>
          <w:szCs w:val="22"/>
        </w:rPr>
        <w:t xml:space="preserve"> conciliación se </w:t>
      </w:r>
      <w:r w:rsidR="00CA43B2" w:rsidRPr="005B6234">
        <w:rPr>
          <w:color w:val="auto"/>
          <w:sz w:val="22"/>
          <w:szCs w:val="22"/>
        </w:rPr>
        <w:t xml:space="preserve">llegó a pagar </w:t>
      </w:r>
      <w:r w:rsidR="004B03CB" w:rsidRPr="005B6234">
        <w:rPr>
          <w:color w:val="auto"/>
          <w:sz w:val="22"/>
          <w:szCs w:val="22"/>
        </w:rPr>
        <w:t xml:space="preserve">el </w:t>
      </w:r>
      <w:r w:rsidR="00B2379C" w:rsidRPr="005B6234">
        <w:rPr>
          <w:color w:val="auto"/>
          <w:sz w:val="22"/>
          <w:szCs w:val="22"/>
        </w:rPr>
        <w:t>8</w:t>
      </w:r>
      <w:r w:rsidR="00BA436D" w:rsidRPr="005B6234">
        <w:rPr>
          <w:color w:val="auto"/>
          <w:sz w:val="22"/>
          <w:szCs w:val="22"/>
        </w:rPr>
        <w:t>.</w:t>
      </w:r>
      <w:r w:rsidR="00B2379C" w:rsidRPr="005B6234">
        <w:rPr>
          <w:color w:val="auto"/>
          <w:sz w:val="22"/>
          <w:szCs w:val="22"/>
        </w:rPr>
        <w:t>5</w:t>
      </w:r>
      <w:r w:rsidR="00CC19CF">
        <w:rPr>
          <w:color w:val="auto"/>
          <w:sz w:val="22"/>
          <w:szCs w:val="22"/>
        </w:rPr>
        <w:t>3</w:t>
      </w:r>
      <w:r w:rsidR="00624BFA" w:rsidRPr="005B6234">
        <w:rPr>
          <w:color w:val="auto"/>
          <w:sz w:val="22"/>
          <w:szCs w:val="22"/>
        </w:rPr>
        <w:t>% del valor de la</w:t>
      </w:r>
      <w:r w:rsidR="00CA43B2" w:rsidRPr="005B6234">
        <w:rPr>
          <w:color w:val="auto"/>
          <w:sz w:val="22"/>
          <w:szCs w:val="22"/>
        </w:rPr>
        <w:t xml:space="preserve">s pretensiones y aproximadamente el </w:t>
      </w:r>
      <w:r w:rsidR="00B2379C" w:rsidRPr="005B6234">
        <w:rPr>
          <w:color w:val="auto"/>
          <w:sz w:val="22"/>
          <w:szCs w:val="22"/>
        </w:rPr>
        <w:t>65</w:t>
      </w:r>
      <w:r w:rsidR="005140D2" w:rsidRPr="005B6234">
        <w:rPr>
          <w:color w:val="auto"/>
          <w:sz w:val="22"/>
          <w:szCs w:val="22"/>
        </w:rPr>
        <w:t>.</w:t>
      </w:r>
      <w:r w:rsidR="00BA436D" w:rsidRPr="005B6234">
        <w:rPr>
          <w:color w:val="auto"/>
          <w:sz w:val="22"/>
          <w:szCs w:val="22"/>
        </w:rPr>
        <w:t>3</w:t>
      </w:r>
      <w:r w:rsidR="00CC19CF">
        <w:rPr>
          <w:color w:val="auto"/>
          <w:sz w:val="22"/>
          <w:szCs w:val="22"/>
        </w:rPr>
        <w:t>7</w:t>
      </w:r>
      <w:r w:rsidR="00CA43B2" w:rsidRPr="005B6234">
        <w:rPr>
          <w:color w:val="auto"/>
          <w:sz w:val="22"/>
          <w:szCs w:val="22"/>
        </w:rPr>
        <w:t>%</w:t>
      </w:r>
      <w:r w:rsidR="00624BFA" w:rsidRPr="005B6234">
        <w:rPr>
          <w:color w:val="auto"/>
          <w:sz w:val="22"/>
          <w:szCs w:val="22"/>
        </w:rPr>
        <w:t xml:space="preserve"> </w:t>
      </w:r>
      <w:r w:rsidR="00CA43B2" w:rsidRPr="005B6234">
        <w:rPr>
          <w:color w:val="auto"/>
          <w:sz w:val="22"/>
          <w:szCs w:val="22"/>
        </w:rPr>
        <w:t>del valor de la condena aho</w:t>
      </w:r>
      <w:r w:rsidRPr="005B6234">
        <w:rPr>
          <w:color w:val="auto"/>
          <w:sz w:val="22"/>
          <w:szCs w:val="22"/>
        </w:rPr>
        <w:t>rrando en éste último escenario</w:t>
      </w:r>
      <w:r w:rsidR="005140D2" w:rsidRPr="005B6234">
        <w:rPr>
          <w:color w:val="auto"/>
          <w:sz w:val="22"/>
          <w:szCs w:val="22"/>
        </w:rPr>
        <w:t xml:space="preserve"> </w:t>
      </w:r>
      <w:r w:rsidR="00624BFA" w:rsidRPr="005B6234">
        <w:rPr>
          <w:color w:val="auto"/>
          <w:sz w:val="22"/>
          <w:szCs w:val="22"/>
        </w:rPr>
        <w:t>$14</w:t>
      </w:r>
      <w:r w:rsidR="005140D2" w:rsidRPr="005B6234">
        <w:rPr>
          <w:color w:val="auto"/>
          <w:sz w:val="22"/>
          <w:szCs w:val="22"/>
        </w:rPr>
        <w:t>6</w:t>
      </w:r>
      <w:r w:rsidR="00624BFA" w:rsidRPr="005B6234">
        <w:rPr>
          <w:color w:val="auto"/>
          <w:sz w:val="22"/>
          <w:szCs w:val="22"/>
        </w:rPr>
        <w:t>.</w:t>
      </w:r>
      <w:r w:rsidR="00CD5A1E" w:rsidRPr="005B6234">
        <w:rPr>
          <w:color w:val="auto"/>
          <w:sz w:val="22"/>
          <w:szCs w:val="22"/>
        </w:rPr>
        <w:t>0</w:t>
      </w:r>
      <w:r w:rsidR="00CC19CF">
        <w:rPr>
          <w:color w:val="auto"/>
          <w:sz w:val="22"/>
          <w:szCs w:val="22"/>
        </w:rPr>
        <w:t>13</w:t>
      </w:r>
      <w:r w:rsidR="00CD5A1E" w:rsidRPr="005B6234">
        <w:rPr>
          <w:color w:val="auto"/>
          <w:sz w:val="22"/>
          <w:szCs w:val="22"/>
        </w:rPr>
        <w:t>.2</w:t>
      </w:r>
      <w:r w:rsidR="00CC19CF">
        <w:rPr>
          <w:color w:val="auto"/>
          <w:sz w:val="22"/>
          <w:szCs w:val="22"/>
        </w:rPr>
        <w:t>26</w:t>
      </w:r>
      <w:r w:rsidR="00CD5A1E" w:rsidRPr="005B6234">
        <w:rPr>
          <w:color w:val="auto"/>
          <w:sz w:val="22"/>
          <w:szCs w:val="22"/>
        </w:rPr>
        <w:t>.</w:t>
      </w:r>
      <w:r w:rsidR="00CC19CF">
        <w:rPr>
          <w:color w:val="auto"/>
          <w:sz w:val="22"/>
          <w:szCs w:val="22"/>
        </w:rPr>
        <w:t>509</w:t>
      </w:r>
      <w:r w:rsidR="00CD5A1E" w:rsidRPr="005B6234">
        <w:rPr>
          <w:color w:val="auto"/>
          <w:sz w:val="22"/>
          <w:szCs w:val="22"/>
        </w:rPr>
        <w:t>,45</w:t>
      </w:r>
      <w:r w:rsidR="005140D2" w:rsidRPr="005B6234">
        <w:rPr>
          <w:color w:val="auto"/>
          <w:sz w:val="22"/>
          <w:szCs w:val="22"/>
        </w:rPr>
        <w:t>.</w:t>
      </w:r>
      <w:r w:rsidR="00CA43B2" w:rsidRPr="005B6234">
        <w:rPr>
          <w:color w:val="auto"/>
          <w:sz w:val="22"/>
          <w:szCs w:val="22"/>
        </w:rPr>
        <w:t xml:space="preserve"> </w:t>
      </w:r>
    </w:p>
    <w:p w:rsidR="00AA241F" w:rsidRPr="005B6234" w:rsidRDefault="00AA241F"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p>
    <w:p w:rsidR="006E5AC2" w:rsidRPr="005B6234" w:rsidRDefault="00AA241F"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sidRPr="005B6234">
        <w:rPr>
          <w:color w:val="auto"/>
          <w:sz w:val="22"/>
          <w:szCs w:val="22"/>
        </w:rPr>
        <w:t>No obstante, dada la falta de asignación de presupuesto para el pago de sentencias y conciliaciones se han causado a la fecha por vía de intereses $</w:t>
      </w:r>
      <w:r w:rsidR="00CD5A1E" w:rsidRPr="005B6234">
        <w:rPr>
          <w:color w:val="auto"/>
          <w:sz w:val="22"/>
          <w:szCs w:val="22"/>
        </w:rPr>
        <w:t>2</w:t>
      </w:r>
      <w:r w:rsidR="00CC19CF">
        <w:rPr>
          <w:color w:val="auto"/>
          <w:sz w:val="22"/>
          <w:szCs w:val="22"/>
        </w:rPr>
        <w:t>45.767.203.148,57</w:t>
      </w:r>
      <w:r w:rsidR="00C50DAF" w:rsidRPr="005B6234">
        <w:rPr>
          <w:color w:val="auto"/>
          <w:sz w:val="22"/>
          <w:szCs w:val="22"/>
        </w:rPr>
        <w:t xml:space="preserve"> </w:t>
      </w:r>
    </w:p>
    <w:p w:rsidR="00704BE3" w:rsidRPr="005B6234" w:rsidRDefault="00704BE3"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p>
    <w:p w:rsidR="00704BE3" w:rsidRPr="005B6234" w:rsidRDefault="00704BE3" w:rsidP="00BD4A0E">
      <w:pPr>
        <w:pStyle w:val="Default"/>
        <w:pBdr>
          <w:top w:val="single" w:sz="4" w:space="1" w:color="auto"/>
          <w:left w:val="single" w:sz="4" w:space="4" w:color="auto"/>
          <w:bottom w:val="single" w:sz="4" w:space="1" w:color="auto"/>
          <w:right w:val="single" w:sz="4" w:space="4" w:color="auto"/>
        </w:pBdr>
        <w:ind w:left="709"/>
        <w:jc w:val="both"/>
        <w:rPr>
          <w:sz w:val="22"/>
          <w:szCs w:val="22"/>
        </w:rPr>
      </w:pPr>
      <w:r w:rsidRPr="005B6234">
        <w:rPr>
          <w:sz w:val="22"/>
          <w:szCs w:val="22"/>
        </w:rPr>
        <w:t xml:space="preserve">Dada las políticas definidas por el Comité de Conciliación de la Entidad a lo largo del año 2017, en materia de conciliación especialmente en lo que atañe a privación injusta de la libertad derivada de la solicitud de medidas de aseguramiento mediante el régimen de la Ley 906 de 2004, en el año 2018, sólo llegaron </w:t>
      </w:r>
      <w:r w:rsidR="00453415" w:rsidRPr="005B6234">
        <w:rPr>
          <w:sz w:val="22"/>
          <w:szCs w:val="22"/>
        </w:rPr>
        <w:t>13</w:t>
      </w:r>
      <w:r w:rsidRPr="005B6234">
        <w:rPr>
          <w:sz w:val="22"/>
          <w:szCs w:val="22"/>
        </w:rPr>
        <w:t xml:space="preserve"> solicitudes de pago</w:t>
      </w:r>
      <w:r w:rsidR="00BD4A0E" w:rsidRPr="005B6234">
        <w:rPr>
          <w:sz w:val="22"/>
          <w:szCs w:val="22"/>
        </w:rPr>
        <w:t xml:space="preserve"> de acuerdos conciliatorios aprobados, con ocasión de procesos iniciados en ejercicio del mecanismo de control de reparación directa en los cuales fundamentalmente se presentaron fallos desfavorables en primera instancia</w:t>
      </w:r>
      <w:r w:rsidR="00453415" w:rsidRPr="005B6234">
        <w:rPr>
          <w:sz w:val="22"/>
          <w:szCs w:val="22"/>
        </w:rPr>
        <w:t xml:space="preserve"> </w:t>
      </w:r>
      <w:r w:rsidR="004C1DBF" w:rsidRPr="005B6234">
        <w:rPr>
          <w:sz w:val="22"/>
          <w:szCs w:val="22"/>
        </w:rPr>
        <w:t>por valor de $</w:t>
      </w:r>
      <w:r w:rsidR="005E10D5" w:rsidRPr="005B6234">
        <w:rPr>
          <w:sz w:val="22"/>
          <w:szCs w:val="22"/>
        </w:rPr>
        <w:t>2.668.820.301,57</w:t>
      </w:r>
      <w:r w:rsidR="004C1DBF" w:rsidRPr="005B6234">
        <w:rPr>
          <w:sz w:val="22"/>
          <w:szCs w:val="22"/>
        </w:rPr>
        <w:t xml:space="preserve">, de los cuales se acordó el pago de </w:t>
      </w:r>
      <w:r w:rsidR="005E10D5" w:rsidRPr="005B6234">
        <w:rPr>
          <w:sz w:val="22"/>
          <w:szCs w:val="22"/>
        </w:rPr>
        <w:t xml:space="preserve">       </w:t>
      </w:r>
      <w:r w:rsidR="004C1DBF" w:rsidRPr="005B6234">
        <w:rPr>
          <w:sz w:val="22"/>
          <w:szCs w:val="22"/>
        </w:rPr>
        <w:t xml:space="preserve"> $</w:t>
      </w:r>
      <w:r w:rsidR="005E10D5" w:rsidRPr="005B6234">
        <w:rPr>
          <w:sz w:val="22"/>
          <w:szCs w:val="22"/>
        </w:rPr>
        <w:t>1.873.804.356,00</w:t>
      </w:r>
      <w:r w:rsidR="004C1DBF" w:rsidRPr="005B6234">
        <w:rPr>
          <w:sz w:val="22"/>
          <w:szCs w:val="22"/>
        </w:rPr>
        <w:t xml:space="preserve"> ahorrando para la nación  $</w:t>
      </w:r>
      <w:r w:rsidR="005E10D5" w:rsidRPr="005B6234">
        <w:rPr>
          <w:sz w:val="22"/>
          <w:szCs w:val="22"/>
        </w:rPr>
        <w:t>795.015.945,57</w:t>
      </w:r>
      <w:r w:rsidR="004C1DBF" w:rsidRPr="005B6234">
        <w:rPr>
          <w:sz w:val="22"/>
          <w:szCs w:val="22"/>
        </w:rPr>
        <w:t xml:space="preserve">, </w:t>
      </w:r>
      <w:r w:rsidR="00520ECB" w:rsidRPr="005B6234">
        <w:rPr>
          <w:sz w:val="22"/>
          <w:szCs w:val="22"/>
        </w:rPr>
        <w:t xml:space="preserve">cancelando aproximadamente el </w:t>
      </w:r>
      <w:r w:rsidRPr="005B6234">
        <w:rPr>
          <w:sz w:val="22"/>
          <w:szCs w:val="22"/>
        </w:rPr>
        <w:t>70</w:t>
      </w:r>
      <w:r w:rsidR="005E10D5" w:rsidRPr="005B6234">
        <w:rPr>
          <w:sz w:val="22"/>
          <w:szCs w:val="22"/>
        </w:rPr>
        <w:t>.21</w:t>
      </w:r>
      <w:r w:rsidRPr="005B6234">
        <w:rPr>
          <w:sz w:val="22"/>
          <w:szCs w:val="22"/>
        </w:rPr>
        <w:t>% del valor de la condena.</w:t>
      </w:r>
    </w:p>
    <w:p w:rsidR="00704BE3" w:rsidRPr="005B6234" w:rsidRDefault="00704BE3" w:rsidP="00520ECB">
      <w:pPr>
        <w:pStyle w:val="Default"/>
        <w:jc w:val="both"/>
        <w:rPr>
          <w:b/>
          <w:sz w:val="22"/>
          <w:szCs w:val="22"/>
        </w:rPr>
      </w:pPr>
    </w:p>
    <w:p w:rsidR="005140D2" w:rsidRPr="005B6234" w:rsidRDefault="005140D2" w:rsidP="00520ECB">
      <w:pPr>
        <w:pStyle w:val="Default"/>
        <w:jc w:val="both"/>
        <w:rPr>
          <w:b/>
          <w:sz w:val="22"/>
          <w:szCs w:val="22"/>
        </w:rPr>
      </w:pPr>
    </w:p>
    <w:p w:rsidR="005140D2" w:rsidRPr="005B6234" w:rsidRDefault="005140D2" w:rsidP="00520ECB">
      <w:pPr>
        <w:pStyle w:val="Default"/>
        <w:jc w:val="both"/>
        <w:rPr>
          <w:b/>
          <w:sz w:val="22"/>
          <w:szCs w:val="22"/>
        </w:rPr>
      </w:pPr>
    </w:p>
    <w:p w:rsidR="005140D2" w:rsidRPr="005B6234" w:rsidRDefault="005140D2" w:rsidP="00520ECB">
      <w:pPr>
        <w:pStyle w:val="Default"/>
        <w:jc w:val="both"/>
        <w:rPr>
          <w:b/>
          <w:sz w:val="22"/>
          <w:szCs w:val="22"/>
        </w:rPr>
      </w:pPr>
    </w:p>
    <w:p w:rsidR="005140D2" w:rsidRPr="005B6234" w:rsidRDefault="005140D2" w:rsidP="00520ECB">
      <w:pPr>
        <w:pStyle w:val="Default"/>
        <w:jc w:val="both"/>
        <w:rPr>
          <w:b/>
          <w:sz w:val="22"/>
          <w:szCs w:val="22"/>
        </w:rPr>
      </w:pPr>
    </w:p>
    <w:p w:rsidR="008B6D80" w:rsidRPr="005B6234" w:rsidRDefault="008B6D80" w:rsidP="00F82685">
      <w:pPr>
        <w:spacing w:after="0" w:line="240" w:lineRule="auto"/>
        <w:jc w:val="both"/>
        <w:rPr>
          <w:rFonts w:ascii="Times New Roman" w:hAnsi="Times New Roman" w:cs="Times New Roman"/>
          <w:b/>
          <w:color w:val="FF0000"/>
        </w:rPr>
      </w:pPr>
    </w:p>
    <w:p w:rsidR="00EE4986" w:rsidRPr="005B6234" w:rsidRDefault="00D7044E" w:rsidP="003E3938">
      <w:pPr>
        <w:pStyle w:val="Default"/>
        <w:numPr>
          <w:ilvl w:val="0"/>
          <w:numId w:val="6"/>
        </w:numPr>
        <w:rPr>
          <w:b/>
          <w:bCs/>
        </w:rPr>
      </w:pPr>
      <w:r w:rsidRPr="005B6234">
        <w:rPr>
          <w:b/>
          <w:bCs/>
        </w:rPr>
        <w:t>COMPARATIVO</w:t>
      </w:r>
      <w:r w:rsidR="00520ECB" w:rsidRPr="005B6234">
        <w:rPr>
          <w:b/>
          <w:bCs/>
        </w:rPr>
        <w:t xml:space="preserve"> COMPORTAMIENTO DE LA DEFENSA JUDICIAL</w:t>
      </w:r>
      <w:r w:rsidRPr="005B6234">
        <w:rPr>
          <w:b/>
          <w:bCs/>
        </w:rPr>
        <w:t xml:space="preserve"> AÑO </w:t>
      </w:r>
      <w:r w:rsidR="00DB58E4" w:rsidRPr="005B6234">
        <w:rPr>
          <w:b/>
          <w:bCs/>
        </w:rPr>
        <w:t>201</w:t>
      </w:r>
      <w:r w:rsidR="000760EE" w:rsidRPr="005B6234">
        <w:rPr>
          <w:b/>
          <w:bCs/>
        </w:rPr>
        <w:t>6</w:t>
      </w:r>
      <w:r w:rsidR="008551E6" w:rsidRPr="005B6234">
        <w:rPr>
          <w:b/>
          <w:bCs/>
        </w:rPr>
        <w:t xml:space="preserve">, </w:t>
      </w:r>
      <w:r w:rsidRPr="005B6234">
        <w:rPr>
          <w:b/>
          <w:bCs/>
        </w:rPr>
        <w:t>201</w:t>
      </w:r>
      <w:r w:rsidR="000760EE" w:rsidRPr="005B6234">
        <w:rPr>
          <w:b/>
          <w:bCs/>
        </w:rPr>
        <w:t>7</w:t>
      </w:r>
      <w:r w:rsidR="008551E6" w:rsidRPr="005B6234">
        <w:rPr>
          <w:b/>
          <w:bCs/>
        </w:rPr>
        <w:t xml:space="preserve"> </w:t>
      </w:r>
      <w:r w:rsidR="00F6767E" w:rsidRPr="005B6234">
        <w:rPr>
          <w:b/>
          <w:bCs/>
        </w:rPr>
        <w:t xml:space="preserve">Y </w:t>
      </w:r>
      <w:r w:rsidR="008551E6" w:rsidRPr="005B6234">
        <w:rPr>
          <w:b/>
          <w:bCs/>
        </w:rPr>
        <w:t>201</w:t>
      </w:r>
      <w:r w:rsidR="000760EE" w:rsidRPr="005B6234">
        <w:rPr>
          <w:b/>
          <w:bCs/>
        </w:rPr>
        <w:t>8</w:t>
      </w:r>
    </w:p>
    <w:p w:rsidR="00F6767E" w:rsidRPr="005B6234" w:rsidRDefault="00F6767E" w:rsidP="003E3938">
      <w:pPr>
        <w:pStyle w:val="Default"/>
        <w:rPr>
          <w:b/>
          <w:bCs/>
          <w:sz w:val="20"/>
          <w:szCs w:val="20"/>
        </w:rPr>
      </w:pPr>
    </w:p>
    <w:p w:rsidR="00B57F7D" w:rsidRPr="005B6234" w:rsidRDefault="00B57F7D" w:rsidP="003E3938">
      <w:pPr>
        <w:pStyle w:val="Default"/>
        <w:rPr>
          <w:b/>
          <w:bCs/>
          <w:sz w:val="20"/>
          <w:szCs w:val="20"/>
        </w:rPr>
      </w:pPr>
    </w:p>
    <w:tbl>
      <w:tblPr>
        <w:tblW w:w="10227" w:type="dxa"/>
        <w:jc w:val="right"/>
        <w:tblLayout w:type="fixed"/>
        <w:tblCellMar>
          <w:left w:w="70" w:type="dxa"/>
          <w:right w:w="70" w:type="dxa"/>
        </w:tblCellMar>
        <w:tblLook w:val="04A0" w:firstRow="1" w:lastRow="0" w:firstColumn="1" w:lastColumn="0" w:noHBand="0" w:noVBand="1"/>
      </w:tblPr>
      <w:tblGrid>
        <w:gridCol w:w="2428"/>
        <w:gridCol w:w="765"/>
        <w:gridCol w:w="1838"/>
        <w:gridCol w:w="765"/>
        <w:gridCol w:w="1847"/>
        <w:gridCol w:w="862"/>
        <w:gridCol w:w="1722"/>
      </w:tblGrid>
      <w:tr w:rsidR="00F542FF" w:rsidRPr="005B6234" w:rsidTr="00FA4FF6">
        <w:trPr>
          <w:trHeight w:val="401"/>
          <w:tblHeader/>
          <w:jc w:val="right"/>
        </w:trPr>
        <w:tc>
          <w:tcPr>
            <w:tcW w:w="2428" w:type="dxa"/>
            <w:vMerge w:val="restart"/>
            <w:tcBorders>
              <w:top w:val="nil"/>
              <w:left w:val="nil"/>
              <w:right w:val="nil"/>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t xml:space="preserve">    DESCRIPCIÓN GENERAL</w:t>
            </w:r>
          </w:p>
        </w:tc>
        <w:tc>
          <w:tcPr>
            <w:tcW w:w="260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F542FF" w:rsidRPr="005B6234" w:rsidRDefault="000760EE" w:rsidP="003E3938">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2016</w:t>
            </w:r>
          </w:p>
        </w:tc>
        <w:tc>
          <w:tcPr>
            <w:tcW w:w="261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F542FF" w:rsidRPr="005B6234" w:rsidRDefault="000760EE" w:rsidP="003E3938">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2017</w:t>
            </w:r>
          </w:p>
        </w:tc>
        <w:tc>
          <w:tcPr>
            <w:tcW w:w="25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F542FF" w:rsidRPr="005B6234" w:rsidRDefault="000760EE" w:rsidP="003E3938">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2018</w:t>
            </w:r>
          </w:p>
        </w:tc>
      </w:tr>
      <w:tr w:rsidR="00F542FF" w:rsidRPr="005B6234" w:rsidTr="00520ECB">
        <w:trPr>
          <w:trHeight w:val="401"/>
          <w:tblHeader/>
          <w:jc w:val="right"/>
        </w:trPr>
        <w:tc>
          <w:tcPr>
            <w:tcW w:w="2428" w:type="dxa"/>
            <w:vMerge/>
            <w:tcBorders>
              <w:left w:val="nil"/>
              <w:bottom w:val="nil"/>
              <w:right w:val="nil"/>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sz w:val="16"/>
                <w:szCs w:val="16"/>
                <w:lang w:eastAsia="es-CO"/>
              </w:rPr>
            </w:pPr>
          </w:p>
        </w:tc>
        <w:tc>
          <w:tcPr>
            <w:tcW w:w="76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N°</w:t>
            </w:r>
          </w:p>
        </w:tc>
        <w:tc>
          <w:tcPr>
            <w:tcW w:w="1838"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VALOR</w:t>
            </w:r>
          </w:p>
        </w:tc>
        <w:tc>
          <w:tcPr>
            <w:tcW w:w="765"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N°</w:t>
            </w:r>
          </w:p>
        </w:tc>
        <w:tc>
          <w:tcPr>
            <w:tcW w:w="1847"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VALOR</w:t>
            </w:r>
          </w:p>
        </w:tc>
        <w:tc>
          <w:tcPr>
            <w:tcW w:w="862"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N°</w:t>
            </w:r>
          </w:p>
        </w:tc>
        <w:tc>
          <w:tcPr>
            <w:tcW w:w="1722"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VALOR</w:t>
            </w:r>
          </w:p>
        </w:tc>
      </w:tr>
      <w:tr w:rsidR="000760EE" w:rsidRPr="005B6234" w:rsidTr="00520ECB">
        <w:trPr>
          <w:trHeight w:val="1018"/>
          <w:jc w:val="right"/>
        </w:trPr>
        <w:tc>
          <w:tcPr>
            <w:tcW w:w="242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0760EE" w:rsidRPr="005B6234" w:rsidRDefault="000760EE" w:rsidP="003E3938">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CUENTAS DE ORDEN </w:t>
            </w:r>
          </w:p>
          <w:p w:rsidR="000760EE" w:rsidRPr="005B6234" w:rsidRDefault="000760EE" w:rsidP="003E3938">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(Procesos Activos en primera instancia sin fallo)</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16.960</w:t>
            </w:r>
          </w:p>
        </w:tc>
        <w:tc>
          <w:tcPr>
            <w:tcW w:w="1838"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41.830.112.181.822.50</w:t>
            </w:r>
          </w:p>
        </w:tc>
        <w:tc>
          <w:tcPr>
            <w:tcW w:w="765"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17.760</w:t>
            </w:r>
          </w:p>
        </w:tc>
        <w:tc>
          <w:tcPr>
            <w:tcW w:w="1847"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40.274.186.635.703,30</w:t>
            </w:r>
          </w:p>
        </w:tc>
        <w:tc>
          <w:tcPr>
            <w:tcW w:w="862" w:type="dxa"/>
            <w:tcBorders>
              <w:top w:val="nil"/>
              <w:left w:val="nil"/>
              <w:bottom w:val="single" w:sz="4" w:space="0" w:color="auto"/>
              <w:right w:val="single" w:sz="4" w:space="0" w:color="auto"/>
            </w:tcBorders>
            <w:shd w:val="clear" w:color="auto" w:fill="auto"/>
            <w:noWrap/>
            <w:vAlign w:val="bottom"/>
          </w:tcPr>
          <w:p w:rsidR="000760EE" w:rsidRPr="005B6234" w:rsidRDefault="00520ECB" w:rsidP="00F56D94">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b/>
                <w:sz w:val="16"/>
                <w:szCs w:val="16"/>
                <w:lang w:eastAsia="es-CO"/>
              </w:rPr>
              <w:t>(*)</w:t>
            </w:r>
            <w:r w:rsidR="00F3308F" w:rsidRPr="005B6234">
              <w:rPr>
                <w:rFonts w:ascii="Times New Roman" w:eastAsia="Times New Roman" w:hAnsi="Times New Roman" w:cs="Times New Roman"/>
                <w:sz w:val="16"/>
                <w:szCs w:val="16"/>
                <w:lang w:eastAsia="es-CO"/>
              </w:rPr>
              <w:t>17.</w:t>
            </w:r>
            <w:r w:rsidR="00F56D94">
              <w:rPr>
                <w:rFonts w:ascii="Times New Roman" w:eastAsia="Times New Roman" w:hAnsi="Times New Roman" w:cs="Times New Roman"/>
                <w:sz w:val="16"/>
                <w:szCs w:val="16"/>
                <w:lang w:eastAsia="es-CO"/>
              </w:rPr>
              <w:t>312</w:t>
            </w:r>
          </w:p>
        </w:tc>
        <w:tc>
          <w:tcPr>
            <w:tcW w:w="1722" w:type="dxa"/>
            <w:tcBorders>
              <w:top w:val="nil"/>
              <w:left w:val="nil"/>
              <w:bottom w:val="single" w:sz="4" w:space="0" w:color="auto"/>
              <w:right w:val="single" w:sz="4" w:space="0" w:color="auto"/>
            </w:tcBorders>
            <w:shd w:val="clear" w:color="auto" w:fill="auto"/>
            <w:noWrap/>
            <w:vAlign w:val="bottom"/>
          </w:tcPr>
          <w:p w:rsidR="000760EE" w:rsidRPr="005B6234" w:rsidRDefault="00F56D94" w:rsidP="00F56D94">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39.553.162.237.680,60</w:t>
            </w:r>
          </w:p>
        </w:tc>
      </w:tr>
      <w:tr w:rsidR="000760EE" w:rsidRPr="005B6234" w:rsidTr="00520ECB">
        <w:trPr>
          <w:trHeight w:val="1028"/>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0760EE" w:rsidRPr="005B6234" w:rsidRDefault="000760EE" w:rsidP="003E3938">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SENTENCIAS FAVORABLES (Procesos activos en segunda instancia con fallo de primera instancia)</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1.734</w:t>
            </w:r>
          </w:p>
        </w:tc>
        <w:tc>
          <w:tcPr>
            <w:tcW w:w="1838"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1.294.316.880.305,14</w:t>
            </w:r>
          </w:p>
        </w:tc>
        <w:tc>
          <w:tcPr>
            <w:tcW w:w="765"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1.615</w:t>
            </w:r>
          </w:p>
        </w:tc>
        <w:tc>
          <w:tcPr>
            <w:tcW w:w="1847"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1.215.526.205.512,90</w:t>
            </w:r>
          </w:p>
        </w:tc>
        <w:tc>
          <w:tcPr>
            <w:tcW w:w="862" w:type="dxa"/>
            <w:tcBorders>
              <w:top w:val="nil"/>
              <w:left w:val="nil"/>
              <w:bottom w:val="single" w:sz="4" w:space="0" w:color="auto"/>
              <w:right w:val="single" w:sz="4" w:space="0" w:color="auto"/>
            </w:tcBorders>
            <w:shd w:val="clear" w:color="auto" w:fill="auto"/>
            <w:noWrap/>
            <w:vAlign w:val="bottom"/>
          </w:tcPr>
          <w:p w:rsidR="000760EE" w:rsidRPr="005B6234" w:rsidRDefault="00520ECB" w:rsidP="00F56D94">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b/>
                <w:sz w:val="16"/>
                <w:szCs w:val="16"/>
                <w:lang w:eastAsia="es-CO"/>
              </w:rPr>
              <w:t>(*)</w:t>
            </w:r>
            <w:r w:rsidRPr="005B6234">
              <w:rPr>
                <w:rFonts w:ascii="Times New Roman" w:eastAsia="Times New Roman" w:hAnsi="Times New Roman" w:cs="Times New Roman"/>
                <w:sz w:val="16"/>
                <w:szCs w:val="16"/>
                <w:lang w:eastAsia="es-CO"/>
              </w:rPr>
              <w:t xml:space="preserve"> </w:t>
            </w:r>
            <w:r w:rsidR="00F3308F" w:rsidRPr="005B6234">
              <w:rPr>
                <w:rFonts w:ascii="Times New Roman" w:eastAsia="Times New Roman" w:hAnsi="Times New Roman" w:cs="Times New Roman"/>
                <w:sz w:val="16"/>
                <w:szCs w:val="16"/>
                <w:lang w:eastAsia="es-CO"/>
              </w:rPr>
              <w:t>1.</w:t>
            </w:r>
            <w:r w:rsidR="00F56D94">
              <w:rPr>
                <w:rFonts w:ascii="Times New Roman" w:eastAsia="Times New Roman" w:hAnsi="Times New Roman" w:cs="Times New Roman"/>
                <w:sz w:val="16"/>
                <w:szCs w:val="16"/>
                <w:lang w:eastAsia="es-CO"/>
              </w:rPr>
              <w:t>657</w:t>
            </w:r>
          </w:p>
        </w:tc>
        <w:tc>
          <w:tcPr>
            <w:tcW w:w="1722" w:type="dxa"/>
            <w:tcBorders>
              <w:top w:val="nil"/>
              <w:left w:val="nil"/>
              <w:bottom w:val="single" w:sz="4" w:space="0" w:color="auto"/>
              <w:right w:val="single" w:sz="4" w:space="0" w:color="auto"/>
            </w:tcBorders>
            <w:shd w:val="clear" w:color="auto" w:fill="auto"/>
            <w:noWrap/>
            <w:vAlign w:val="bottom"/>
          </w:tcPr>
          <w:p w:rsidR="000760EE" w:rsidRPr="005B6234" w:rsidRDefault="00F56D94" w:rsidP="003E3938">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1.074.617.913.232,90</w:t>
            </w:r>
          </w:p>
        </w:tc>
      </w:tr>
      <w:tr w:rsidR="000760EE" w:rsidRPr="005B6234" w:rsidTr="00520ECB">
        <w:trPr>
          <w:trHeight w:val="1236"/>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0760EE" w:rsidRPr="005B6234" w:rsidRDefault="000760EE" w:rsidP="00520ECB">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PROVISIONES</w:t>
            </w:r>
            <w:r w:rsidR="00520ECB" w:rsidRPr="005B6234">
              <w:rPr>
                <w:rFonts w:ascii="Times New Roman" w:eastAsia="Times New Roman" w:hAnsi="Times New Roman" w:cs="Times New Roman"/>
                <w:b/>
                <w:sz w:val="18"/>
                <w:szCs w:val="18"/>
                <w:lang w:eastAsia="es-CO"/>
              </w:rPr>
              <w:t xml:space="preserve">   </w:t>
            </w:r>
            <w:r w:rsidRPr="005B6234">
              <w:rPr>
                <w:rFonts w:ascii="Times New Roman" w:eastAsia="Times New Roman" w:hAnsi="Times New Roman" w:cs="Times New Roman"/>
                <w:b/>
                <w:sz w:val="18"/>
                <w:szCs w:val="18"/>
                <w:lang w:eastAsia="es-CO"/>
              </w:rPr>
              <w:t>SENTENCIAS DESFAVORABLES  (Procesos activos en segunda instancia con fallo de primera instancia</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1.472</w:t>
            </w:r>
          </w:p>
        </w:tc>
        <w:tc>
          <w:tcPr>
            <w:tcW w:w="1838"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225.888.781.598,40</w:t>
            </w:r>
          </w:p>
        </w:tc>
        <w:tc>
          <w:tcPr>
            <w:tcW w:w="765"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1.527</w:t>
            </w:r>
          </w:p>
        </w:tc>
        <w:tc>
          <w:tcPr>
            <w:tcW w:w="1847"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 xml:space="preserve">              271.827.037.691,78</w:t>
            </w:r>
          </w:p>
        </w:tc>
        <w:tc>
          <w:tcPr>
            <w:tcW w:w="862" w:type="dxa"/>
            <w:tcBorders>
              <w:top w:val="nil"/>
              <w:left w:val="nil"/>
              <w:bottom w:val="single" w:sz="4" w:space="0" w:color="auto"/>
              <w:right w:val="single" w:sz="4" w:space="0" w:color="auto"/>
            </w:tcBorders>
            <w:shd w:val="clear" w:color="auto" w:fill="auto"/>
            <w:noWrap/>
            <w:vAlign w:val="bottom"/>
          </w:tcPr>
          <w:p w:rsidR="000760EE" w:rsidRPr="005B6234" w:rsidRDefault="00520ECB" w:rsidP="006B22FC">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 xml:space="preserve"> </w:t>
            </w:r>
            <w:r w:rsidR="00F56D94">
              <w:rPr>
                <w:rFonts w:ascii="Times New Roman" w:eastAsia="Times New Roman" w:hAnsi="Times New Roman" w:cs="Times New Roman"/>
                <w:sz w:val="16"/>
                <w:szCs w:val="16"/>
                <w:lang w:eastAsia="es-CO"/>
              </w:rPr>
              <w:t>3.930</w:t>
            </w:r>
          </w:p>
        </w:tc>
        <w:tc>
          <w:tcPr>
            <w:tcW w:w="1722" w:type="dxa"/>
            <w:tcBorders>
              <w:top w:val="nil"/>
              <w:left w:val="nil"/>
              <w:bottom w:val="single" w:sz="4" w:space="0" w:color="auto"/>
              <w:right w:val="single" w:sz="4" w:space="0" w:color="auto"/>
            </w:tcBorders>
            <w:shd w:val="clear" w:color="auto" w:fill="auto"/>
            <w:noWrap/>
            <w:vAlign w:val="bottom"/>
          </w:tcPr>
          <w:p w:rsidR="000760EE" w:rsidRPr="005B6234" w:rsidRDefault="00F56D94" w:rsidP="003E3938">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3.932.421.982.984,52</w:t>
            </w:r>
          </w:p>
        </w:tc>
      </w:tr>
      <w:tr w:rsidR="000760EE" w:rsidRPr="005B6234" w:rsidTr="00520ECB">
        <w:trPr>
          <w:trHeight w:val="1197"/>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0760EE" w:rsidRPr="005B6234" w:rsidRDefault="000760EE" w:rsidP="003E3938">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CUENTAS POR PAGAR (</w:t>
            </w:r>
            <w:r w:rsidRPr="005B6234">
              <w:rPr>
                <w:rFonts w:ascii="Times New Roman" w:eastAsia="Times New Roman" w:hAnsi="Times New Roman" w:cs="Times New Roman"/>
                <w:b/>
                <w:sz w:val="16"/>
                <w:szCs w:val="16"/>
                <w:lang w:eastAsia="es-CO"/>
              </w:rPr>
              <w:t>Sentencias y Acuerdos Conciliatorios Aprobados Judicial</w:t>
            </w:r>
            <w:r w:rsidR="00520ECB" w:rsidRPr="005B6234">
              <w:rPr>
                <w:rFonts w:ascii="Times New Roman" w:eastAsia="Times New Roman" w:hAnsi="Times New Roman" w:cs="Times New Roman"/>
                <w:b/>
                <w:sz w:val="16"/>
                <w:szCs w:val="16"/>
                <w:lang w:eastAsia="es-CO"/>
              </w:rPr>
              <w:t>mente debidamente ejecutoriadas teniendo en cuenta el valor de condena más intereses causados al momento de la solicitud de pago)</w:t>
            </w:r>
            <w:r w:rsidR="00520ECB" w:rsidRPr="005B6234">
              <w:rPr>
                <w:rFonts w:ascii="Times New Roman" w:eastAsia="Times New Roman" w:hAnsi="Times New Roman" w:cs="Times New Roman"/>
                <w:b/>
                <w:sz w:val="18"/>
                <w:szCs w:val="18"/>
                <w:lang w:eastAsia="es-CO"/>
              </w:rPr>
              <w:t xml:space="preserve">  </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3.936</w:t>
            </w:r>
          </w:p>
        </w:tc>
        <w:tc>
          <w:tcPr>
            <w:tcW w:w="1838"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793.185.047.098,50</w:t>
            </w:r>
          </w:p>
        </w:tc>
        <w:tc>
          <w:tcPr>
            <w:tcW w:w="765"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4.833</w:t>
            </w:r>
          </w:p>
        </w:tc>
        <w:tc>
          <w:tcPr>
            <w:tcW w:w="1847" w:type="dxa"/>
            <w:tcBorders>
              <w:top w:val="nil"/>
              <w:left w:val="nil"/>
              <w:bottom w:val="single" w:sz="4" w:space="0" w:color="auto"/>
              <w:right w:val="single" w:sz="4" w:space="0" w:color="auto"/>
            </w:tcBorders>
            <w:shd w:val="clear" w:color="auto" w:fill="auto"/>
            <w:noWrap/>
            <w:vAlign w:val="bottom"/>
          </w:tcPr>
          <w:p w:rsidR="000760EE" w:rsidRPr="005B6234" w:rsidRDefault="000760EE" w:rsidP="003E3938">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1.048.104.186.532,93</w:t>
            </w:r>
          </w:p>
        </w:tc>
        <w:tc>
          <w:tcPr>
            <w:tcW w:w="862" w:type="dxa"/>
            <w:tcBorders>
              <w:top w:val="nil"/>
              <w:left w:val="nil"/>
              <w:bottom w:val="single" w:sz="4" w:space="0" w:color="auto"/>
              <w:right w:val="single" w:sz="4" w:space="0" w:color="auto"/>
            </w:tcBorders>
            <w:shd w:val="clear" w:color="auto" w:fill="auto"/>
            <w:noWrap/>
            <w:vAlign w:val="bottom"/>
          </w:tcPr>
          <w:p w:rsidR="000760EE" w:rsidRPr="005B6234" w:rsidRDefault="00F56D94" w:rsidP="006B22FC">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5.246</w:t>
            </w:r>
          </w:p>
        </w:tc>
        <w:tc>
          <w:tcPr>
            <w:tcW w:w="1722" w:type="dxa"/>
            <w:tcBorders>
              <w:top w:val="nil"/>
              <w:left w:val="nil"/>
              <w:bottom w:val="single" w:sz="4" w:space="0" w:color="auto"/>
              <w:right w:val="single" w:sz="4" w:space="0" w:color="auto"/>
            </w:tcBorders>
            <w:shd w:val="clear" w:color="auto" w:fill="auto"/>
            <w:noWrap/>
            <w:vAlign w:val="bottom"/>
          </w:tcPr>
          <w:p w:rsidR="000760EE" w:rsidRPr="005B6234" w:rsidRDefault="00F3308F" w:rsidP="006B22FC">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w:t>
            </w:r>
            <w:r w:rsidR="00F56D94">
              <w:rPr>
                <w:rFonts w:ascii="Times New Roman" w:eastAsia="Times New Roman" w:hAnsi="Times New Roman" w:cs="Times New Roman"/>
                <w:sz w:val="16"/>
                <w:szCs w:val="16"/>
                <w:lang w:eastAsia="es-CO"/>
              </w:rPr>
              <w:t>882.642.875.212,18</w:t>
            </w:r>
          </w:p>
        </w:tc>
      </w:tr>
    </w:tbl>
    <w:p w:rsidR="0058444C" w:rsidRPr="005B6234" w:rsidRDefault="0058444C" w:rsidP="003E3938">
      <w:pPr>
        <w:pStyle w:val="Default"/>
        <w:rPr>
          <w:b/>
          <w:bCs/>
          <w:sz w:val="20"/>
          <w:szCs w:val="20"/>
        </w:rPr>
      </w:pPr>
    </w:p>
    <w:p w:rsidR="00FA4FF6" w:rsidRPr="005B6234" w:rsidRDefault="00520ECB" w:rsidP="00D81BDE">
      <w:pPr>
        <w:pStyle w:val="Default"/>
        <w:pBdr>
          <w:top w:val="single" w:sz="4" w:space="1" w:color="auto"/>
          <w:left w:val="single" w:sz="4" w:space="4" w:color="auto"/>
          <w:bottom w:val="single" w:sz="4" w:space="1" w:color="auto"/>
          <w:right w:val="single" w:sz="4" w:space="4" w:color="auto"/>
        </w:pBdr>
        <w:jc w:val="both"/>
        <w:rPr>
          <w:bCs/>
          <w:sz w:val="22"/>
          <w:szCs w:val="22"/>
        </w:rPr>
      </w:pPr>
      <w:r w:rsidRPr="005B6234">
        <w:rPr>
          <w:b/>
          <w:bCs/>
          <w:sz w:val="22"/>
          <w:szCs w:val="22"/>
        </w:rPr>
        <w:t xml:space="preserve">NOTA(*): </w:t>
      </w:r>
      <w:r w:rsidRPr="005B6234">
        <w:rPr>
          <w:bCs/>
          <w:sz w:val="22"/>
          <w:szCs w:val="22"/>
        </w:rPr>
        <w:t xml:space="preserve">La disminución </w:t>
      </w:r>
      <w:r w:rsidR="00D81BDE" w:rsidRPr="005B6234">
        <w:rPr>
          <w:bCs/>
          <w:sz w:val="22"/>
          <w:szCs w:val="22"/>
        </w:rPr>
        <w:t xml:space="preserve">en el número de procesos, se origina principalmente en una depuración de los mismos a efecto de identificar que los mismos  se encuentren activos y asignados a un profesional del derecho, vinculado a la Dirección de asuntos jurídicos, en el marco de la implementación del Sistema Único de Información Jurídica para la Gestión Jurídica de Estado E-Kogui. </w:t>
      </w:r>
    </w:p>
    <w:p w:rsidR="00D81BDE" w:rsidRPr="005B6234" w:rsidRDefault="00D81BDE" w:rsidP="00D81BDE">
      <w:pPr>
        <w:pStyle w:val="Default"/>
        <w:ind w:left="720"/>
        <w:jc w:val="both"/>
        <w:rPr>
          <w:b/>
          <w:bCs/>
        </w:rPr>
      </w:pPr>
    </w:p>
    <w:p w:rsidR="00F82685" w:rsidRPr="005B6234" w:rsidRDefault="00F82685" w:rsidP="00D81BDE">
      <w:pPr>
        <w:pStyle w:val="Default"/>
        <w:ind w:left="720"/>
        <w:jc w:val="both"/>
        <w:rPr>
          <w:b/>
          <w:bCs/>
        </w:rPr>
      </w:pPr>
    </w:p>
    <w:p w:rsidR="00EE4986" w:rsidRPr="005B6234" w:rsidRDefault="00774BE2" w:rsidP="003E3938">
      <w:pPr>
        <w:pStyle w:val="Default"/>
        <w:numPr>
          <w:ilvl w:val="0"/>
          <w:numId w:val="6"/>
        </w:numPr>
        <w:jc w:val="both"/>
        <w:rPr>
          <w:b/>
          <w:bCs/>
        </w:rPr>
      </w:pPr>
      <w:r w:rsidRPr="005B6234">
        <w:rPr>
          <w:b/>
          <w:bCs/>
        </w:rPr>
        <w:t>COMPARATIVO AÑO 201</w:t>
      </w:r>
      <w:r w:rsidR="000E68B8" w:rsidRPr="005B6234">
        <w:rPr>
          <w:b/>
          <w:bCs/>
        </w:rPr>
        <w:t>6</w:t>
      </w:r>
      <w:r w:rsidR="00D7044E" w:rsidRPr="005B6234">
        <w:rPr>
          <w:b/>
          <w:bCs/>
        </w:rPr>
        <w:t xml:space="preserve">, </w:t>
      </w:r>
      <w:r w:rsidR="00EE4986" w:rsidRPr="005B6234">
        <w:rPr>
          <w:b/>
          <w:bCs/>
        </w:rPr>
        <w:t>201</w:t>
      </w:r>
      <w:r w:rsidR="000E68B8" w:rsidRPr="005B6234">
        <w:rPr>
          <w:b/>
          <w:bCs/>
        </w:rPr>
        <w:t>7</w:t>
      </w:r>
      <w:r w:rsidR="00EE4986" w:rsidRPr="005B6234">
        <w:rPr>
          <w:b/>
          <w:bCs/>
        </w:rPr>
        <w:t xml:space="preserve"> Y 201</w:t>
      </w:r>
      <w:r w:rsidR="000E68B8" w:rsidRPr="005B6234">
        <w:rPr>
          <w:b/>
          <w:bCs/>
        </w:rPr>
        <w:t>8</w:t>
      </w:r>
      <w:r w:rsidR="00EE4986" w:rsidRPr="005B6234">
        <w:rPr>
          <w:b/>
          <w:bCs/>
        </w:rPr>
        <w:t xml:space="preserve"> DISPONIBILIDAD PRESUPUESTAL</w:t>
      </w:r>
      <w:r w:rsidR="008D25D2" w:rsidRPr="005B6234">
        <w:rPr>
          <w:b/>
          <w:bCs/>
        </w:rPr>
        <w:t xml:space="preserve"> RUBRO PAGOS SENTENCIAS Y CONCILIACIONES</w:t>
      </w:r>
    </w:p>
    <w:p w:rsidR="00E5482A" w:rsidRPr="005B6234" w:rsidRDefault="00E5482A" w:rsidP="003E3938">
      <w:pPr>
        <w:pStyle w:val="Default"/>
        <w:ind w:left="2069"/>
        <w:rPr>
          <w:b/>
          <w:bCs/>
          <w:sz w:val="20"/>
          <w:szCs w:val="20"/>
        </w:rPr>
      </w:pPr>
    </w:p>
    <w:tbl>
      <w:tblPr>
        <w:tblW w:w="10055" w:type="dxa"/>
        <w:tblInd w:w="10" w:type="dxa"/>
        <w:tblCellMar>
          <w:left w:w="70" w:type="dxa"/>
          <w:right w:w="70" w:type="dxa"/>
        </w:tblCellMar>
        <w:tblLook w:val="04A0" w:firstRow="1" w:lastRow="0" w:firstColumn="1" w:lastColumn="0" w:noHBand="0" w:noVBand="1"/>
      </w:tblPr>
      <w:tblGrid>
        <w:gridCol w:w="1753"/>
        <w:gridCol w:w="868"/>
        <w:gridCol w:w="1847"/>
        <w:gridCol w:w="948"/>
        <w:gridCol w:w="1937"/>
        <w:gridCol w:w="993"/>
        <w:gridCol w:w="1709"/>
      </w:tblGrid>
      <w:tr w:rsidR="00E5482A" w:rsidRPr="005B6234" w:rsidTr="008B6D9B">
        <w:trPr>
          <w:trHeight w:val="255"/>
        </w:trPr>
        <w:tc>
          <w:tcPr>
            <w:tcW w:w="1753" w:type="dxa"/>
            <w:tcBorders>
              <w:top w:val="nil"/>
              <w:left w:val="nil"/>
              <w:bottom w:val="nil"/>
              <w:right w:val="nil"/>
            </w:tcBorders>
            <w:shd w:val="clear" w:color="auto" w:fill="D9D9D9" w:themeFill="background1" w:themeFillShade="D9"/>
            <w:noWrap/>
            <w:vAlign w:val="bottom"/>
            <w:hideMark/>
          </w:tcPr>
          <w:p w:rsidR="00E5482A" w:rsidRPr="005B6234" w:rsidRDefault="00E5482A" w:rsidP="003E3938">
            <w:pPr>
              <w:spacing w:after="0" w:line="240" w:lineRule="auto"/>
              <w:rPr>
                <w:rFonts w:ascii="Times New Roman" w:eastAsia="Times New Roman" w:hAnsi="Times New Roman" w:cs="Times New Roman"/>
                <w:sz w:val="20"/>
                <w:szCs w:val="20"/>
                <w:lang w:eastAsia="es-CO"/>
              </w:rPr>
            </w:pPr>
          </w:p>
        </w:tc>
        <w:tc>
          <w:tcPr>
            <w:tcW w:w="2715"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E5482A" w:rsidRPr="005B6234" w:rsidRDefault="00563106"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201</w:t>
            </w:r>
            <w:r w:rsidR="000E68B8" w:rsidRPr="005B6234">
              <w:rPr>
                <w:rFonts w:ascii="Times New Roman" w:eastAsia="Times New Roman" w:hAnsi="Times New Roman" w:cs="Times New Roman"/>
                <w:b/>
                <w:bCs/>
                <w:i/>
                <w:iCs/>
                <w:sz w:val="20"/>
                <w:szCs w:val="20"/>
                <w:lang w:eastAsia="es-CO"/>
              </w:rPr>
              <w:t>6</w:t>
            </w:r>
          </w:p>
        </w:tc>
        <w:tc>
          <w:tcPr>
            <w:tcW w:w="2885"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E5482A" w:rsidRPr="005B6234" w:rsidRDefault="00563106"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201</w:t>
            </w:r>
            <w:r w:rsidR="000E68B8" w:rsidRPr="005B6234">
              <w:rPr>
                <w:rFonts w:ascii="Times New Roman" w:eastAsia="Times New Roman" w:hAnsi="Times New Roman" w:cs="Times New Roman"/>
                <w:b/>
                <w:bCs/>
                <w:i/>
                <w:iCs/>
                <w:sz w:val="20"/>
                <w:szCs w:val="20"/>
                <w:lang w:eastAsia="es-CO"/>
              </w:rPr>
              <w:t>7</w:t>
            </w:r>
          </w:p>
        </w:tc>
        <w:tc>
          <w:tcPr>
            <w:tcW w:w="270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E5482A" w:rsidRPr="005B6234" w:rsidRDefault="00563106"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201</w:t>
            </w:r>
            <w:r w:rsidR="000E68B8" w:rsidRPr="005B6234">
              <w:rPr>
                <w:rFonts w:ascii="Times New Roman" w:eastAsia="Times New Roman" w:hAnsi="Times New Roman" w:cs="Times New Roman"/>
                <w:b/>
                <w:bCs/>
                <w:i/>
                <w:iCs/>
                <w:sz w:val="20"/>
                <w:szCs w:val="20"/>
                <w:lang w:eastAsia="es-CO"/>
              </w:rPr>
              <w:t>8</w:t>
            </w:r>
          </w:p>
        </w:tc>
      </w:tr>
      <w:tr w:rsidR="008B6D9B" w:rsidRPr="005B6234" w:rsidTr="008B6D9B">
        <w:trPr>
          <w:trHeight w:val="255"/>
        </w:trPr>
        <w:tc>
          <w:tcPr>
            <w:tcW w:w="1753" w:type="dxa"/>
            <w:tcBorders>
              <w:top w:val="nil"/>
              <w:left w:val="nil"/>
              <w:bottom w:val="nil"/>
              <w:right w:val="nil"/>
            </w:tcBorders>
            <w:shd w:val="clear" w:color="auto" w:fill="D9D9D9" w:themeFill="background1" w:themeFillShade="D9"/>
            <w:noWrap/>
            <w:vAlign w:val="bottom"/>
            <w:hideMark/>
          </w:tcPr>
          <w:p w:rsidR="00E5482A" w:rsidRPr="005B6234" w:rsidRDefault="00E5482A" w:rsidP="003E3938">
            <w:pPr>
              <w:spacing w:after="0" w:line="240" w:lineRule="auto"/>
              <w:rPr>
                <w:rFonts w:ascii="Times New Roman" w:eastAsia="Times New Roman" w:hAnsi="Times New Roman" w:cs="Times New Roman"/>
                <w:sz w:val="20"/>
                <w:szCs w:val="20"/>
                <w:lang w:eastAsia="es-CO"/>
              </w:rPr>
            </w:pPr>
          </w:p>
        </w:tc>
        <w:tc>
          <w:tcPr>
            <w:tcW w:w="8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5482A" w:rsidRPr="005B6234"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RESOL.</w:t>
            </w:r>
          </w:p>
        </w:tc>
        <w:tc>
          <w:tcPr>
            <w:tcW w:w="1847"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VALOR</w:t>
            </w:r>
          </w:p>
        </w:tc>
        <w:tc>
          <w:tcPr>
            <w:tcW w:w="948"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D7044E"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RESOL.</w:t>
            </w:r>
          </w:p>
        </w:tc>
        <w:tc>
          <w:tcPr>
            <w:tcW w:w="1937"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VALOR</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D7044E"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RESOL.</w:t>
            </w:r>
          </w:p>
        </w:tc>
        <w:tc>
          <w:tcPr>
            <w:tcW w:w="1709"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VALOR</w:t>
            </w:r>
          </w:p>
        </w:tc>
      </w:tr>
      <w:tr w:rsidR="000E68B8" w:rsidRPr="005B6234" w:rsidTr="008B6D9B">
        <w:trPr>
          <w:trHeight w:val="255"/>
        </w:trPr>
        <w:tc>
          <w:tcPr>
            <w:tcW w:w="1753"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PAGOS</w:t>
            </w:r>
          </w:p>
        </w:tc>
        <w:tc>
          <w:tcPr>
            <w:tcW w:w="868" w:type="dxa"/>
            <w:tcBorders>
              <w:top w:val="nil"/>
              <w:left w:val="single" w:sz="4" w:space="0" w:color="auto"/>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jc w:val="right"/>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375</w:t>
            </w:r>
          </w:p>
        </w:tc>
        <w:tc>
          <w:tcPr>
            <w:tcW w:w="1847" w:type="dxa"/>
            <w:tcBorders>
              <w:top w:val="nil"/>
              <w:left w:val="nil"/>
              <w:bottom w:val="single" w:sz="4" w:space="0" w:color="auto"/>
              <w:right w:val="single" w:sz="4" w:space="0" w:color="auto"/>
            </w:tcBorders>
            <w:shd w:val="clear" w:color="auto" w:fill="auto"/>
            <w:noWrap/>
            <w:vAlign w:val="bottom"/>
          </w:tcPr>
          <w:p w:rsidR="000E68B8" w:rsidRPr="005B6234" w:rsidRDefault="000E68B8" w:rsidP="00F56D94">
            <w:pPr>
              <w:spacing w:after="0" w:line="240" w:lineRule="auto"/>
              <w:jc w:val="right"/>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7</w:t>
            </w:r>
            <w:r w:rsidR="00F56D94">
              <w:rPr>
                <w:rFonts w:ascii="Times New Roman" w:eastAsia="Times New Roman" w:hAnsi="Times New Roman" w:cs="Times New Roman"/>
                <w:sz w:val="20"/>
                <w:szCs w:val="20"/>
                <w:lang w:eastAsia="es-CO"/>
              </w:rPr>
              <w:t>2</w:t>
            </w:r>
            <w:r w:rsidRPr="005B6234">
              <w:rPr>
                <w:rFonts w:ascii="Times New Roman" w:eastAsia="Times New Roman" w:hAnsi="Times New Roman" w:cs="Times New Roman"/>
                <w:sz w:val="20"/>
                <w:szCs w:val="20"/>
                <w:lang w:eastAsia="es-CO"/>
              </w:rPr>
              <w:t>.</w:t>
            </w:r>
            <w:r w:rsidR="00F56D94">
              <w:rPr>
                <w:rFonts w:ascii="Times New Roman" w:eastAsia="Times New Roman" w:hAnsi="Times New Roman" w:cs="Times New Roman"/>
                <w:sz w:val="20"/>
                <w:szCs w:val="20"/>
                <w:lang w:eastAsia="es-CO"/>
              </w:rPr>
              <w:t>831</w:t>
            </w:r>
            <w:r w:rsidRPr="005B6234">
              <w:rPr>
                <w:rFonts w:ascii="Times New Roman" w:eastAsia="Times New Roman" w:hAnsi="Times New Roman" w:cs="Times New Roman"/>
                <w:sz w:val="20"/>
                <w:szCs w:val="20"/>
                <w:lang w:eastAsia="es-CO"/>
              </w:rPr>
              <w:t>.</w:t>
            </w:r>
            <w:r w:rsidR="00F56D94">
              <w:rPr>
                <w:rFonts w:ascii="Times New Roman" w:eastAsia="Times New Roman" w:hAnsi="Times New Roman" w:cs="Times New Roman"/>
                <w:sz w:val="20"/>
                <w:szCs w:val="20"/>
                <w:lang w:eastAsia="es-CO"/>
              </w:rPr>
              <w:t>619.356</w:t>
            </w:r>
            <w:r w:rsidRPr="005B6234">
              <w:rPr>
                <w:rFonts w:ascii="Times New Roman" w:eastAsia="Times New Roman" w:hAnsi="Times New Roman" w:cs="Times New Roman"/>
                <w:sz w:val="20"/>
                <w:szCs w:val="20"/>
                <w:lang w:eastAsia="es-CO"/>
              </w:rPr>
              <w:t>.00</w:t>
            </w:r>
          </w:p>
        </w:tc>
        <w:tc>
          <w:tcPr>
            <w:tcW w:w="948" w:type="dxa"/>
            <w:tcBorders>
              <w:top w:val="nil"/>
              <w:left w:val="nil"/>
              <w:bottom w:val="single" w:sz="4" w:space="0" w:color="auto"/>
              <w:right w:val="single" w:sz="4" w:space="0" w:color="auto"/>
            </w:tcBorders>
            <w:shd w:val="clear" w:color="auto" w:fill="auto"/>
            <w:noWrap/>
            <w:vAlign w:val="bottom"/>
            <w:hideMark/>
          </w:tcPr>
          <w:p w:rsidR="000E68B8" w:rsidRPr="005B6234" w:rsidRDefault="000E68B8" w:rsidP="003E3938">
            <w:pPr>
              <w:spacing w:after="0" w:line="240" w:lineRule="auto"/>
              <w:jc w:val="right"/>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134</w:t>
            </w:r>
          </w:p>
        </w:tc>
        <w:tc>
          <w:tcPr>
            <w:tcW w:w="1937" w:type="dxa"/>
            <w:tcBorders>
              <w:top w:val="nil"/>
              <w:left w:val="nil"/>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jc w:val="right"/>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36.582.128.632,21</w:t>
            </w:r>
          </w:p>
        </w:tc>
        <w:tc>
          <w:tcPr>
            <w:tcW w:w="993" w:type="dxa"/>
            <w:tcBorders>
              <w:top w:val="nil"/>
              <w:left w:val="nil"/>
              <w:bottom w:val="single" w:sz="4" w:space="0" w:color="auto"/>
              <w:right w:val="single" w:sz="4" w:space="0" w:color="auto"/>
            </w:tcBorders>
            <w:shd w:val="clear" w:color="auto" w:fill="auto"/>
            <w:noWrap/>
            <w:vAlign w:val="bottom"/>
          </w:tcPr>
          <w:p w:rsidR="000E68B8" w:rsidRPr="005B6234" w:rsidRDefault="006B22FC" w:rsidP="00F56D94">
            <w:pPr>
              <w:spacing w:after="0" w:line="240" w:lineRule="auto"/>
              <w:jc w:val="right"/>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1</w:t>
            </w:r>
            <w:r w:rsidR="00F56D94">
              <w:rPr>
                <w:rFonts w:ascii="Times New Roman" w:eastAsia="Times New Roman" w:hAnsi="Times New Roman" w:cs="Times New Roman"/>
                <w:sz w:val="20"/>
                <w:szCs w:val="20"/>
                <w:lang w:eastAsia="es-CO"/>
              </w:rPr>
              <w:t>57</w:t>
            </w:r>
          </w:p>
        </w:tc>
        <w:tc>
          <w:tcPr>
            <w:tcW w:w="1709" w:type="dxa"/>
            <w:tcBorders>
              <w:top w:val="nil"/>
              <w:left w:val="nil"/>
              <w:bottom w:val="single" w:sz="4" w:space="0" w:color="auto"/>
              <w:right w:val="single" w:sz="4" w:space="0" w:color="auto"/>
            </w:tcBorders>
            <w:shd w:val="clear" w:color="auto" w:fill="auto"/>
            <w:noWrap/>
            <w:vAlign w:val="bottom"/>
          </w:tcPr>
          <w:p w:rsidR="000E68B8" w:rsidRPr="005B6234" w:rsidRDefault="00F56D94"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32.418.202.527,44</w:t>
            </w:r>
          </w:p>
        </w:tc>
      </w:tr>
      <w:tr w:rsidR="000E68B8" w:rsidRPr="005B6234" w:rsidTr="008B6D9B">
        <w:trPr>
          <w:trHeight w:val="435"/>
        </w:trPr>
        <w:tc>
          <w:tcPr>
            <w:tcW w:w="1753" w:type="dxa"/>
            <w:tcBorders>
              <w:top w:val="nil"/>
              <w:left w:val="single" w:sz="4" w:space="0" w:color="auto"/>
              <w:bottom w:val="single" w:sz="4" w:space="0" w:color="auto"/>
              <w:right w:val="nil"/>
            </w:tcBorders>
            <w:shd w:val="clear" w:color="auto" w:fill="D9D9D9" w:themeFill="background1" w:themeFillShade="D9"/>
            <w:vAlign w:val="bottom"/>
            <w:hideMark/>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ASIGNACION PRESUPUESTAL</w:t>
            </w:r>
          </w:p>
        </w:tc>
        <w:tc>
          <w:tcPr>
            <w:tcW w:w="868" w:type="dxa"/>
            <w:tcBorders>
              <w:top w:val="nil"/>
              <w:left w:val="single" w:sz="4" w:space="0" w:color="auto"/>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 </w:t>
            </w:r>
          </w:p>
        </w:tc>
        <w:tc>
          <w:tcPr>
            <w:tcW w:w="1847" w:type="dxa"/>
            <w:tcBorders>
              <w:top w:val="nil"/>
              <w:left w:val="nil"/>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jc w:val="right"/>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 xml:space="preserve">              72.900.000.000.00</w:t>
            </w:r>
          </w:p>
        </w:tc>
        <w:tc>
          <w:tcPr>
            <w:tcW w:w="948" w:type="dxa"/>
            <w:tcBorders>
              <w:top w:val="nil"/>
              <w:left w:val="nil"/>
              <w:bottom w:val="single" w:sz="4" w:space="0" w:color="auto"/>
              <w:right w:val="single" w:sz="4" w:space="0" w:color="auto"/>
            </w:tcBorders>
            <w:shd w:val="clear" w:color="auto" w:fill="auto"/>
            <w:noWrap/>
            <w:vAlign w:val="bottom"/>
            <w:hideMark/>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p>
        </w:tc>
        <w:tc>
          <w:tcPr>
            <w:tcW w:w="1937" w:type="dxa"/>
            <w:tcBorders>
              <w:top w:val="nil"/>
              <w:left w:val="nil"/>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jc w:val="right"/>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36.000.000.000.00</w:t>
            </w:r>
          </w:p>
        </w:tc>
        <w:tc>
          <w:tcPr>
            <w:tcW w:w="993" w:type="dxa"/>
            <w:tcBorders>
              <w:top w:val="nil"/>
              <w:left w:val="nil"/>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p>
        </w:tc>
        <w:tc>
          <w:tcPr>
            <w:tcW w:w="1709" w:type="dxa"/>
            <w:tcBorders>
              <w:top w:val="nil"/>
              <w:left w:val="nil"/>
              <w:bottom w:val="single" w:sz="4" w:space="0" w:color="auto"/>
              <w:right w:val="single" w:sz="4" w:space="0" w:color="auto"/>
            </w:tcBorders>
            <w:shd w:val="clear" w:color="auto" w:fill="auto"/>
            <w:noWrap/>
            <w:vAlign w:val="bottom"/>
          </w:tcPr>
          <w:p w:rsidR="000E68B8" w:rsidRPr="005B6234" w:rsidRDefault="00DC7791" w:rsidP="003E3938">
            <w:pPr>
              <w:spacing w:after="0" w:line="240" w:lineRule="auto"/>
              <w:jc w:val="right"/>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35.296.661.299,00</w:t>
            </w:r>
          </w:p>
        </w:tc>
      </w:tr>
    </w:tbl>
    <w:p w:rsidR="008C1AB9" w:rsidRPr="005B6234" w:rsidRDefault="008C1AB9" w:rsidP="003E3938">
      <w:pPr>
        <w:pStyle w:val="Default"/>
        <w:rPr>
          <w:b/>
          <w:bCs/>
          <w:sz w:val="20"/>
          <w:szCs w:val="20"/>
        </w:rPr>
      </w:pPr>
    </w:p>
    <w:p w:rsidR="00CB721B" w:rsidRPr="005B6234" w:rsidRDefault="00CB721B" w:rsidP="003E3938">
      <w:pPr>
        <w:pStyle w:val="Default"/>
        <w:rPr>
          <w:b/>
          <w:bCs/>
          <w:sz w:val="20"/>
          <w:szCs w:val="20"/>
        </w:rPr>
      </w:pPr>
    </w:p>
    <w:p w:rsidR="00B03050" w:rsidRPr="005B6234" w:rsidRDefault="00B03050" w:rsidP="003E3938">
      <w:pPr>
        <w:pStyle w:val="Default"/>
        <w:rPr>
          <w:b/>
          <w:bCs/>
          <w:sz w:val="20"/>
          <w:szCs w:val="20"/>
        </w:rPr>
      </w:pPr>
    </w:p>
    <w:p w:rsidR="00CB721B" w:rsidRDefault="00CB721B" w:rsidP="00CB721B">
      <w:pPr>
        <w:pStyle w:val="Default"/>
        <w:numPr>
          <w:ilvl w:val="0"/>
          <w:numId w:val="6"/>
        </w:numPr>
        <w:rPr>
          <w:b/>
          <w:bCs/>
        </w:rPr>
      </w:pPr>
      <w:r w:rsidRPr="005B6234">
        <w:rPr>
          <w:b/>
          <w:bCs/>
        </w:rPr>
        <w:t xml:space="preserve">COMPORTAMIENTO HISTÓRICO DEL RUBRO </w:t>
      </w:r>
      <w:r w:rsidR="00DA239D" w:rsidRPr="005B6234">
        <w:rPr>
          <w:b/>
          <w:bCs/>
        </w:rPr>
        <w:t xml:space="preserve">VIGENCIAS </w:t>
      </w:r>
      <w:r w:rsidR="00865714" w:rsidRPr="005B6234">
        <w:rPr>
          <w:b/>
          <w:bCs/>
        </w:rPr>
        <w:t>201</w:t>
      </w:r>
      <w:r w:rsidR="00741B40">
        <w:rPr>
          <w:b/>
          <w:bCs/>
        </w:rPr>
        <w:t>1</w:t>
      </w:r>
      <w:r w:rsidR="00865714" w:rsidRPr="005B6234">
        <w:rPr>
          <w:b/>
          <w:bCs/>
        </w:rPr>
        <w:t xml:space="preserve"> -201</w:t>
      </w:r>
      <w:r w:rsidR="00741B40">
        <w:rPr>
          <w:b/>
          <w:bCs/>
        </w:rPr>
        <w:t>8</w:t>
      </w:r>
      <w:r w:rsidR="00865714" w:rsidRPr="005B6234">
        <w:rPr>
          <w:b/>
          <w:bCs/>
        </w:rPr>
        <w:t>.</w:t>
      </w:r>
    </w:p>
    <w:p w:rsidR="00981634" w:rsidRDefault="00981634" w:rsidP="00981634">
      <w:pPr>
        <w:pStyle w:val="Default"/>
        <w:rPr>
          <w:b/>
          <w:bCs/>
        </w:rPr>
      </w:pPr>
    </w:p>
    <w:p w:rsidR="00981634" w:rsidRPr="005B6234" w:rsidRDefault="00981634" w:rsidP="00981634">
      <w:pPr>
        <w:pStyle w:val="Default"/>
        <w:rPr>
          <w:b/>
          <w:bCs/>
        </w:rPr>
      </w:pPr>
    </w:p>
    <w:tbl>
      <w:tblPr>
        <w:tblpPr w:leftFromText="141" w:rightFromText="141" w:vertAnchor="text" w:horzAnchor="margin" w:tblpXSpec="center" w:tblpY="133"/>
        <w:tblW w:w="11010" w:type="dxa"/>
        <w:tblCellMar>
          <w:left w:w="70" w:type="dxa"/>
          <w:right w:w="70" w:type="dxa"/>
        </w:tblCellMar>
        <w:tblLook w:val="04A0" w:firstRow="1" w:lastRow="0" w:firstColumn="1" w:lastColumn="0" w:noHBand="0" w:noVBand="1"/>
      </w:tblPr>
      <w:tblGrid>
        <w:gridCol w:w="1105"/>
        <w:gridCol w:w="1398"/>
        <w:gridCol w:w="1569"/>
        <w:gridCol w:w="1473"/>
        <w:gridCol w:w="1490"/>
        <w:gridCol w:w="918"/>
        <w:gridCol w:w="1473"/>
        <w:gridCol w:w="1584"/>
      </w:tblGrid>
      <w:tr w:rsidR="00981634" w:rsidRPr="00981634" w:rsidTr="00CA4EB6">
        <w:trPr>
          <w:trHeight w:val="894"/>
        </w:trPr>
        <w:tc>
          <w:tcPr>
            <w:tcW w:w="1105" w:type="dxa"/>
            <w:vMerge w:val="restar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VIGENCIA FISCAL</w:t>
            </w:r>
          </w:p>
        </w:tc>
        <w:tc>
          <w:tcPr>
            <w:tcW w:w="1399" w:type="dxa"/>
            <w:tcBorders>
              <w:top w:val="single" w:sz="8" w:space="0" w:color="000000"/>
              <w:left w:val="nil"/>
              <w:bottom w:val="nil"/>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ASIGNACIÓN</w:t>
            </w:r>
          </w:p>
        </w:tc>
        <w:tc>
          <w:tcPr>
            <w:tcW w:w="1565" w:type="dxa"/>
            <w:tcBorders>
              <w:top w:val="single" w:sz="8" w:space="0" w:color="000000"/>
              <w:left w:val="nil"/>
              <w:bottom w:val="nil"/>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 </w:t>
            </w:r>
          </w:p>
        </w:tc>
        <w:tc>
          <w:tcPr>
            <w:tcW w:w="147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VALOR                  SENTENCIAS                   Y ACUERDOS CONCILIATORIOS ALLEGADOS EN LA VIGENCIA</w:t>
            </w:r>
          </w:p>
        </w:tc>
        <w:tc>
          <w:tcPr>
            <w:tcW w:w="1491" w:type="dxa"/>
            <w:tcBorders>
              <w:top w:val="single" w:sz="8" w:space="0" w:color="000000"/>
              <w:left w:val="nil"/>
              <w:bottom w:val="nil"/>
              <w:right w:val="single" w:sz="8" w:space="0" w:color="000000"/>
            </w:tcBorders>
            <w:shd w:val="clear" w:color="000000" w:fill="D9D9D9"/>
            <w:vAlign w:val="center"/>
            <w:hideMark/>
          </w:tcPr>
          <w:p w:rsidR="00981634" w:rsidRPr="00CA4EB6" w:rsidRDefault="00981634" w:rsidP="00981634">
            <w:pPr>
              <w:spacing w:after="0" w:line="240" w:lineRule="auto"/>
              <w:rPr>
                <w:rFonts w:ascii="Calibri" w:eastAsia="Times New Roman" w:hAnsi="Calibri" w:cs="Times New Roman"/>
                <w:i/>
                <w:iCs/>
                <w:color w:val="000000"/>
                <w:sz w:val="16"/>
                <w:szCs w:val="16"/>
                <w:lang w:eastAsia="es-CO"/>
              </w:rPr>
            </w:pPr>
            <w:r w:rsidRPr="00CA4EB6">
              <w:rPr>
                <w:rFonts w:ascii="Calibri" w:eastAsia="Times New Roman" w:hAnsi="Calibri" w:cs="Times New Roman"/>
                <w:i/>
                <w:iCs/>
                <w:color w:val="000000"/>
                <w:sz w:val="16"/>
                <w:szCs w:val="16"/>
                <w:lang w:eastAsia="es-CO"/>
              </w:rPr>
              <w:t> </w:t>
            </w:r>
          </w:p>
        </w:tc>
        <w:tc>
          <w:tcPr>
            <w:tcW w:w="920" w:type="dxa"/>
            <w:tcBorders>
              <w:top w:val="single" w:sz="8" w:space="0" w:color="000000"/>
              <w:left w:val="nil"/>
              <w:bottom w:val="nil"/>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 xml:space="preserve">RESOL. </w:t>
            </w:r>
          </w:p>
        </w:tc>
        <w:tc>
          <w:tcPr>
            <w:tcW w:w="147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 xml:space="preserve"> INTERESES     DE LAS                           SENTENCIAS Y CONCILIACIONES PAGADAS</w:t>
            </w:r>
          </w:p>
        </w:tc>
        <w:tc>
          <w:tcPr>
            <w:tcW w:w="1584" w:type="dxa"/>
            <w:tcBorders>
              <w:top w:val="single" w:sz="8" w:space="0" w:color="000000"/>
              <w:left w:val="nil"/>
              <w:bottom w:val="nil"/>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 </w:t>
            </w:r>
          </w:p>
        </w:tc>
      </w:tr>
      <w:tr w:rsidR="00981634" w:rsidRPr="00981634" w:rsidTr="00CA4EB6">
        <w:trPr>
          <w:trHeight w:val="469"/>
        </w:trPr>
        <w:tc>
          <w:tcPr>
            <w:tcW w:w="1105" w:type="dxa"/>
            <w:vMerge/>
            <w:tcBorders>
              <w:top w:val="single" w:sz="8" w:space="0" w:color="000000"/>
              <w:left w:val="single" w:sz="8" w:space="0" w:color="000000"/>
              <w:bottom w:val="single" w:sz="8" w:space="0" w:color="000000"/>
              <w:right w:val="single" w:sz="8" w:space="0" w:color="000000"/>
            </w:tcBorders>
            <w:vAlign w:val="center"/>
            <w:hideMark/>
          </w:tcPr>
          <w:p w:rsidR="00981634" w:rsidRPr="00CA4EB6" w:rsidRDefault="00981634" w:rsidP="00981634">
            <w:pPr>
              <w:spacing w:after="0" w:line="240" w:lineRule="auto"/>
              <w:rPr>
                <w:rFonts w:ascii="Calibri" w:eastAsia="Times New Roman" w:hAnsi="Calibri" w:cs="Times New Roman"/>
                <w:b/>
                <w:bCs/>
                <w:i/>
                <w:iCs/>
                <w:color w:val="000000"/>
                <w:sz w:val="16"/>
                <w:szCs w:val="16"/>
                <w:lang w:eastAsia="es-CO"/>
              </w:rPr>
            </w:pPr>
          </w:p>
        </w:tc>
        <w:tc>
          <w:tcPr>
            <w:tcW w:w="1399" w:type="dxa"/>
            <w:tcBorders>
              <w:top w:val="nil"/>
              <w:left w:val="nil"/>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PRESUPUESTAL</w:t>
            </w:r>
          </w:p>
        </w:tc>
        <w:tc>
          <w:tcPr>
            <w:tcW w:w="1565" w:type="dxa"/>
            <w:tcBorders>
              <w:top w:val="nil"/>
              <w:left w:val="nil"/>
              <w:bottom w:val="single" w:sz="8" w:space="0" w:color="000000"/>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SALDO ANTERIOR</w:t>
            </w:r>
          </w:p>
        </w:tc>
        <w:tc>
          <w:tcPr>
            <w:tcW w:w="1473" w:type="dxa"/>
            <w:vMerge/>
            <w:tcBorders>
              <w:top w:val="single" w:sz="8" w:space="0" w:color="000000"/>
              <w:left w:val="single" w:sz="8" w:space="0" w:color="000000"/>
              <w:bottom w:val="single" w:sz="8" w:space="0" w:color="000000"/>
              <w:right w:val="single" w:sz="8" w:space="0" w:color="000000"/>
            </w:tcBorders>
            <w:vAlign w:val="center"/>
            <w:hideMark/>
          </w:tcPr>
          <w:p w:rsidR="00981634" w:rsidRPr="00CA4EB6" w:rsidRDefault="00981634" w:rsidP="00981634">
            <w:pPr>
              <w:spacing w:after="0" w:line="240" w:lineRule="auto"/>
              <w:rPr>
                <w:rFonts w:ascii="Calibri" w:eastAsia="Times New Roman" w:hAnsi="Calibri" w:cs="Times New Roman"/>
                <w:b/>
                <w:bCs/>
                <w:i/>
                <w:iCs/>
                <w:color w:val="000000"/>
                <w:sz w:val="16"/>
                <w:szCs w:val="16"/>
                <w:lang w:eastAsia="es-CO"/>
              </w:rPr>
            </w:pPr>
          </w:p>
        </w:tc>
        <w:tc>
          <w:tcPr>
            <w:tcW w:w="1491" w:type="dxa"/>
            <w:tcBorders>
              <w:top w:val="nil"/>
              <w:left w:val="nil"/>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PAGOS                EJECUTADOS</w:t>
            </w:r>
          </w:p>
        </w:tc>
        <w:tc>
          <w:tcPr>
            <w:tcW w:w="920" w:type="dxa"/>
            <w:tcBorders>
              <w:top w:val="nil"/>
              <w:left w:val="nil"/>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TRAMI-TADAS</w:t>
            </w:r>
          </w:p>
        </w:tc>
        <w:tc>
          <w:tcPr>
            <w:tcW w:w="1473" w:type="dxa"/>
            <w:vMerge/>
            <w:tcBorders>
              <w:top w:val="single" w:sz="8" w:space="0" w:color="000000"/>
              <w:left w:val="single" w:sz="8" w:space="0" w:color="000000"/>
              <w:bottom w:val="single" w:sz="8" w:space="0" w:color="000000"/>
              <w:right w:val="single" w:sz="8" w:space="0" w:color="000000"/>
            </w:tcBorders>
            <w:vAlign w:val="center"/>
            <w:hideMark/>
          </w:tcPr>
          <w:p w:rsidR="00981634" w:rsidRPr="00CA4EB6" w:rsidRDefault="00981634" w:rsidP="00981634">
            <w:pPr>
              <w:spacing w:after="0" w:line="240" w:lineRule="auto"/>
              <w:rPr>
                <w:rFonts w:ascii="Calibri" w:eastAsia="Times New Roman" w:hAnsi="Calibri" w:cs="Times New Roman"/>
                <w:b/>
                <w:bCs/>
                <w:i/>
                <w:iCs/>
                <w:color w:val="000000"/>
                <w:sz w:val="16"/>
                <w:szCs w:val="16"/>
                <w:lang w:eastAsia="es-CO"/>
              </w:rPr>
            </w:pPr>
          </w:p>
        </w:tc>
        <w:tc>
          <w:tcPr>
            <w:tcW w:w="1584" w:type="dxa"/>
            <w:tcBorders>
              <w:top w:val="nil"/>
              <w:left w:val="nil"/>
              <w:bottom w:val="single" w:sz="8" w:space="0" w:color="000000"/>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SALDO INSOLUTO</w:t>
            </w:r>
          </w:p>
        </w:tc>
      </w:tr>
      <w:tr w:rsidR="00981634" w:rsidRPr="00981634" w:rsidTr="00CA4EB6">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2011</w:t>
            </w:r>
          </w:p>
        </w:tc>
        <w:tc>
          <w:tcPr>
            <w:tcW w:w="1399"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79.950.000.000,00</w:t>
            </w:r>
          </w:p>
        </w:tc>
        <w:tc>
          <w:tcPr>
            <w:tcW w:w="1565"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69.796.292.687,00</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77.867.593.895,35</w:t>
            </w:r>
          </w:p>
        </w:tc>
        <w:tc>
          <w:tcPr>
            <w:tcW w:w="1491"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79.938.394.995,00</w:t>
            </w:r>
          </w:p>
        </w:tc>
        <w:tc>
          <w:tcPr>
            <w:tcW w:w="92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365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9.536.767.356,00</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77.262.258.943,35</w:t>
            </w:r>
          </w:p>
        </w:tc>
      </w:tr>
      <w:tr w:rsidR="00981634" w:rsidRPr="00981634" w:rsidTr="00CA4EB6">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2012</w:t>
            </w:r>
          </w:p>
        </w:tc>
        <w:tc>
          <w:tcPr>
            <w:tcW w:w="1399"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80.004.875.000,00</w:t>
            </w:r>
          </w:p>
        </w:tc>
        <w:tc>
          <w:tcPr>
            <w:tcW w:w="1565"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77.262.258.943,35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121.156.691.736,39</w:t>
            </w:r>
          </w:p>
        </w:tc>
        <w:tc>
          <w:tcPr>
            <w:tcW w:w="1491"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79.949.089.003,00</w:t>
            </w:r>
          </w:p>
        </w:tc>
        <w:tc>
          <w:tcPr>
            <w:tcW w:w="92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386</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17.825.439.322,61</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136.295.300.999,35</w:t>
            </w:r>
          </w:p>
        </w:tc>
      </w:tr>
      <w:tr w:rsidR="00981634" w:rsidRPr="00981634" w:rsidTr="00CA4EB6">
        <w:trPr>
          <w:trHeight w:val="469"/>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2013</w:t>
            </w:r>
          </w:p>
        </w:tc>
        <w:tc>
          <w:tcPr>
            <w:tcW w:w="1399"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72.100.000.000,00</w:t>
            </w:r>
          </w:p>
        </w:tc>
        <w:tc>
          <w:tcPr>
            <w:tcW w:w="1565"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136.295.300.999,35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183.978.300.188,71</w:t>
            </w:r>
          </w:p>
        </w:tc>
        <w:tc>
          <w:tcPr>
            <w:tcW w:w="1491"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72.180.310.515,00</w:t>
            </w:r>
          </w:p>
        </w:tc>
        <w:tc>
          <w:tcPr>
            <w:tcW w:w="92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406</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7.161.827.114,29</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255.255.117.787,35</w:t>
            </w:r>
          </w:p>
        </w:tc>
      </w:tr>
      <w:tr w:rsidR="00981634" w:rsidRPr="00981634" w:rsidTr="00CA4EB6">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2014</w:t>
            </w:r>
          </w:p>
        </w:tc>
        <w:tc>
          <w:tcPr>
            <w:tcW w:w="1399"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75.784.124.096,00</w:t>
            </w:r>
          </w:p>
        </w:tc>
        <w:tc>
          <w:tcPr>
            <w:tcW w:w="1565"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255.255.117.787,35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224.652.800.359,63</w:t>
            </w:r>
          </w:p>
        </w:tc>
        <w:tc>
          <w:tcPr>
            <w:tcW w:w="1491"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75.761.030.792,00</w:t>
            </w:r>
          </w:p>
        </w:tc>
        <w:tc>
          <w:tcPr>
            <w:tcW w:w="92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403</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12.865.045.597,37</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417.011.932.952,35</w:t>
            </w:r>
          </w:p>
        </w:tc>
      </w:tr>
      <w:tr w:rsidR="00981634" w:rsidRPr="00981634" w:rsidTr="00CA4EB6">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2015</w:t>
            </w:r>
          </w:p>
        </w:tc>
        <w:tc>
          <w:tcPr>
            <w:tcW w:w="1399"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84.518.711.932,00</w:t>
            </w:r>
          </w:p>
        </w:tc>
        <w:tc>
          <w:tcPr>
            <w:tcW w:w="1565"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417.011.932.952,35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253.780.632.342,50</w:t>
            </w:r>
          </w:p>
        </w:tc>
        <w:tc>
          <w:tcPr>
            <w:tcW w:w="1491"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84.483.436.417,79</w:t>
            </w:r>
          </w:p>
        </w:tc>
        <w:tc>
          <w:tcPr>
            <w:tcW w:w="92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452</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20.682.616.103,79</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606.991.744.980,85</w:t>
            </w:r>
          </w:p>
        </w:tc>
      </w:tr>
      <w:tr w:rsidR="00981634" w:rsidRPr="00981634" w:rsidTr="00CA4EB6">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2016</w:t>
            </w:r>
          </w:p>
        </w:tc>
        <w:tc>
          <w:tcPr>
            <w:tcW w:w="1399"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72.900.000.000,00</w:t>
            </w:r>
          </w:p>
        </w:tc>
        <w:tc>
          <w:tcPr>
            <w:tcW w:w="1565"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606.991.744.980,85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242.700.772.769,00</w:t>
            </w:r>
          </w:p>
        </w:tc>
        <w:tc>
          <w:tcPr>
            <w:tcW w:w="1491"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72.831.619.356,00</w:t>
            </w:r>
          </w:p>
        </w:tc>
        <w:tc>
          <w:tcPr>
            <w:tcW w:w="92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375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16.324.148.705,00</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793.185.047.098,85</w:t>
            </w:r>
          </w:p>
        </w:tc>
      </w:tr>
      <w:tr w:rsidR="00981634" w:rsidRPr="00981634" w:rsidTr="00CA4EB6">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2017</w:t>
            </w:r>
          </w:p>
        </w:tc>
        <w:tc>
          <w:tcPr>
            <w:tcW w:w="1399"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36.000.000.000,00</w:t>
            </w:r>
          </w:p>
        </w:tc>
        <w:tc>
          <w:tcPr>
            <w:tcW w:w="1565"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793.185.047.098,85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275.836.902.337,76</w:t>
            </w:r>
          </w:p>
        </w:tc>
        <w:tc>
          <w:tcPr>
            <w:tcW w:w="1491"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35.931.561.363,66</w:t>
            </w:r>
          </w:p>
        </w:tc>
        <w:tc>
          <w:tcPr>
            <w:tcW w:w="92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134</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15.013.798.459,98</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1.048.104.186.532,93</w:t>
            </w:r>
          </w:p>
        </w:tc>
      </w:tr>
      <w:tr w:rsidR="00981634" w:rsidRPr="00981634" w:rsidTr="00CA4EB6">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2018</w:t>
            </w:r>
          </w:p>
        </w:tc>
        <w:tc>
          <w:tcPr>
            <w:tcW w:w="1399"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35.296.661.299,00</w:t>
            </w:r>
          </w:p>
        </w:tc>
        <w:tc>
          <w:tcPr>
            <w:tcW w:w="1565"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1.048.104.186.532,93</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182.002.112.261,86</w:t>
            </w:r>
          </w:p>
        </w:tc>
        <w:tc>
          <w:tcPr>
            <w:tcW w:w="1491"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26.909.774.634,86</w:t>
            </w:r>
          </w:p>
        </w:tc>
        <w:tc>
          <w:tcPr>
            <w:tcW w:w="92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157</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679.446.351.052,25</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1.882.642.875.212,18</w:t>
            </w:r>
          </w:p>
        </w:tc>
      </w:tr>
    </w:tbl>
    <w:p w:rsidR="00CB721B" w:rsidRPr="005B6234" w:rsidRDefault="00CB721B" w:rsidP="003E3938">
      <w:pPr>
        <w:pStyle w:val="Default"/>
        <w:rPr>
          <w:b/>
          <w:bCs/>
          <w:sz w:val="20"/>
          <w:szCs w:val="20"/>
        </w:rPr>
      </w:pPr>
    </w:p>
    <w:p w:rsidR="00B57F7D" w:rsidRPr="005B6234" w:rsidRDefault="00B57F7D" w:rsidP="003E3938">
      <w:pPr>
        <w:pStyle w:val="Default"/>
        <w:rPr>
          <w:b/>
          <w:bCs/>
          <w:sz w:val="20"/>
          <w:szCs w:val="20"/>
        </w:rPr>
      </w:pPr>
    </w:p>
    <w:p w:rsidR="00C56F4E" w:rsidRPr="005B6234" w:rsidRDefault="00C56F4E" w:rsidP="003E3938">
      <w:pPr>
        <w:pStyle w:val="Default"/>
        <w:rPr>
          <w:b/>
          <w:bCs/>
          <w:sz w:val="20"/>
          <w:szCs w:val="20"/>
        </w:rPr>
      </w:pPr>
    </w:p>
    <w:p w:rsidR="00C56F4E" w:rsidRPr="005B6234" w:rsidRDefault="00C56F4E" w:rsidP="00865714">
      <w:pPr>
        <w:pStyle w:val="Default"/>
        <w:pBdr>
          <w:top w:val="single" w:sz="4" w:space="1" w:color="auto"/>
          <w:left w:val="single" w:sz="4" w:space="4" w:color="auto"/>
          <w:bottom w:val="single" w:sz="4" w:space="1" w:color="auto"/>
          <w:right w:val="single" w:sz="4" w:space="4" w:color="auto"/>
        </w:pBdr>
        <w:jc w:val="both"/>
        <w:rPr>
          <w:b/>
          <w:bCs/>
          <w:sz w:val="22"/>
          <w:szCs w:val="22"/>
        </w:rPr>
      </w:pPr>
    </w:p>
    <w:p w:rsidR="00CB721B" w:rsidRPr="005B6234" w:rsidRDefault="00CB721B" w:rsidP="00865714">
      <w:pPr>
        <w:pStyle w:val="Default"/>
        <w:pBdr>
          <w:top w:val="single" w:sz="4" w:space="1" w:color="auto"/>
          <w:left w:val="single" w:sz="4" w:space="4" w:color="auto"/>
          <w:bottom w:val="single" w:sz="4" w:space="1" w:color="auto"/>
          <w:right w:val="single" w:sz="4" w:space="4" w:color="auto"/>
        </w:pBdr>
        <w:jc w:val="both"/>
        <w:rPr>
          <w:bCs/>
          <w:sz w:val="22"/>
          <w:szCs w:val="22"/>
        </w:rPr>
      </w:pPr>
      <w:r w:rsidRPr="005B6234">
        <w:rPr>
          <w:b/>
          <w:bCs/>
          <w:sz w:val="22"/>
          <w:szCs w:val="22"/>
        </w:rPr>
        <w:t xml:space="preserve">NOTA: </w:t>
      </w:r>
      <w:r w:rsidRPr="005B6234">
        <w:rPr>
          <w:bCs/>
          <w:sz w:val="22"/>
          <w:szCs w:val="22"/>
        </w:rPr>
        <w:t xml:space="preserve">Como se observa, se puede evidenciar porque se ha venido presentando </w:t>
      </w:r>
      <w:r w:rsidRPr="005B6234">
        <w:rPr>
          <w:sz w:val="22"/>
          <w:szCs w:val="22"/>
        </w:rPr>
        <w:t>Mora en el pago de las Concili</w:t>
      </w:r>
      <w:r w:rsidR="00865714" w:rsidRPr="005B6234">
        <w:rPr>
          <w:sz w:val="22"/>
          <w:szCs w:val="22"/>
        </w:rPr>
        <w:t>aciones y Sentencias Judiciales, a</w:t>
      </w:r>
      <w:r w:rsidRPr="005B6234">
        <w:rPr>
          <w:sz w:val="22"/>
          <w:szCs w:val="22"/>
        </w:rPr>
        <w:t>nte la falta de asignación presupuestal suficiente para el pago oportuno de créditos judiciales en la Fiscalía General de la Nación, en todos los cas</w:t>
      </w:r>
      <w:r w:rsidR="00865714" w:rsidRPr="005B6234">
        <w:rPr>
          <w:sz w:val="22"/>
          <w:szCs w:val="22"/>
        </w:rPr>
        <w:t xml:space="preserve">os, lo que primero </w:t>
      </w:r>
      <w:r w:rsidRPr="005B6234">
        <w:rPr>
          <w:sz w:val="22"/>
          <w:szCs w:val="22"/>
        </w:rPr>
        <w:t>ocurre es el vencimiento del término legal de 10 meses con el que cuenta la Enti</w:t>
      </w:r>
      <w:r w:rsidR="00865714" w:rsidRPr="005B6234">
        <w:rPr>
          <w:sz w:val="22"/>
          <w:szCs w:val="22"/>
        </w:rPr>
        <w:t xml:space="preserve">dad para llevar a cabo el pago y se generan altos intereses de mora. </w:t>
      </w:r>
    </w:p>
    <w:p w:rsidR="00CB721B" w:rsidRPr="005B6234" w:rsidRDefault="00CB721B" w:rsidP="00CB721B">
      <w:pPr>
        <w:pStyle w:val="Sinespaciado"/>
        <w:widowControl w:val="0"/>
        <w:tabs>
          <w:tab w:val="left" w:pos="1710"/>
        </w:tabs>
        <w:jc w:val="both"/>
        <w:rPr>
          <w:sz w:val="22"/>
          <w:szCs w:val="22"/>
        </w:rPr>
      </w:pPr>
    </w:p>
    <w:p w:rsidR="00C56F4E" w:rsidRPr="005B6234" w:rsidRDefault="00C56F4E" w:rsidP="00CB721B">
      <w:pPr>
        <w:pStyle w:val="Sinespaciado"/>
        <w:widowControl w:val="0"/>
        <w:tabs>
          <w:tab w:val="left" w:pos="1710"/>
        </w:tabs>
        <w:jc w:val="both"/>
        <w:rPr>
          <w:sz w:val="22"/>
          <w:szCs w:val="22"/>
        </w:rPr>
      </w:pPr>
    </w:p>
    <w:p w:rsidR="00F82685" w:rsidRPr="005B6234" w:rsidRDefault="00865714" w:rsidP="00247FDD">
      <w:pPr>
        <w:pStyle w:val="Default"/>
        <w:numPr>
          <w:ilvl w:val="0"/>
          <w:numId w:val="6"/>
        </w:numPr>
        <w:jc w:val="both"/>
        <w:rPr>
          <w:b/>
          <w:bCs/>
        </w:rPr>
      </w:pPr>
      <w:r w:rsidRPr="005B6234">
        <w:rPr>
          <w:b/>
          <w:bCs/>
        </w:rPr>
        <w:t>EJECUCIÓN DISPONIBILIDAD PRESUPUESTAL 2018 RUBRO PAGOS DE SENTENCIAS Y CONCILIACIONES.</w:t>
      </w:r>
    </w:p>
    <w:p w:rsidR="00C56F4E" w:rsidRPr="005B6234" w:rsidRDefault="00C56F4E" w:rsidP="00C56F4E">
      <w:pPr>
        <w:pStyle w:val="Default"/>
        <w:ind w:left="360"/>
        <w:jc w:val="both"/>
        <w:rPr>
          <w:b/>
          <w:bCs/>
        </w:rPr>
      </w:pPr>
    </w:p>
    <w:tbl>
      <w:tblPr>
        <w:tblpPr w:leftFromText="141" w:rightFromText="141" w:vertAnchor="text" w:horzAnchor="margin" w:tblpY="79"/>
        <w:tblW w:w="10006" w:type="dxa"/>
        <w:tblCellMar>
          <w:left w:w="70" w:type="dxa"/>
          <w:right w:w="70" w:type="dxa"/>
        </w:tblCellMar>
        <w:tblLook w:val="04A0" w:firstRow="1" w:lastRow="0" w:firstColumn="1" w:lastColumn="0" w:noHBand="0" w:noVBand="1"/>
      </w:tblPr>
      <w:tblGrid>
        <w:gridCol w:w="2291"/>
        <w:gridCol w:w="2301"/>
        <w:gridCol w:w="2761"/>
        <w:gridCol w:w="2653"/>
      </w:tblGrid>
      <w:tr w:rsidR="00865714" w:rsidRPr="005B6234" w:rsidTr="00ED1D2F">
        <w:trPr>
          <w:trHeight w:val="150"/>
        </w:trPr>
        <w:tc>
          <w:tcPr>
            <w:tcW w:w="100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5B6234">
              <w:rPr>
                <w:rFonts w:ascii="Times New Roman" w:eastAsia="Times New Roman" w:hAnsi="Times New Roman" w:cs="Times New Roman"/>
                <w:b/>
                <w:bCs/>
                <w:i/>
                <w:iCs/>
                <w:color w:val="000000"/>
                <w:sz w:val="20"/>
                <w:szCs w:val="20"/>
                <w:lang w:eastAsia="es-CO"/>
              </w:rPr>
              <w:t>2018</w:t>
            </w:r>
          </w:p>
        </w:tc>
      </w:tr>
      <w:tr w:rsidR="00865714" w:rsidRPr="005B6234" w:rsidTr="00ED1D2F">
        <w:trPr>
          <w:trHeight w:val="150"/>
        </w:trPr>
        <w:tc>
          <w:tcPr>
            <w:tcW w:w="2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5714" w:rsidRPr="005B6234" w:rsidRDefault="00865714" w:rsidP="00ED1D2F">
            <w:pPr>
              <w:spacing w:after="0" w:line="240" w:lineRule="auto"/>
              <w:rPr>
                <w:rFonts w:ascii="Times New Roman" w:eastAsia="Times New Roman" w:hAnsi="Times New Roman" w:cs="Times New Roman"/>
                <w:b/>
                <w:bCs/>
                <w:i/>
                <w:iCs/>
                <w:color w:val="000000"/>
                <w:sz w:val="20"/>
                <w:szCs w:val="20"/>
                <w:lang w:eastAsia="es-CO"/>
              </w:rPr>
            </w:pPr>
          </w:p>
        </w:tc>
        <w:tc>
          <w:tcPr>
            <w:tcW w:w="23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5B6234">
              <w:rPr>
                <w:rFonts w:ascii="Times New Roman" w:eastAsia="Times New Roman" w:hAnsi="Times New Roman" w:cs="Times New Roman"/>
                <w:b/>
                <w:bCs/>
                <w:i/>
                <w:iCs/>
                <w:color w:val="000000"/>
                <w:sz w:val="20"/>
                <w:szCs w:val="20"/>
                <w:lang w:eastAsia="es-CO"/>
              </w:rPr>
              <w:t>No. RESOLUCIONES DE PAGO</w:t>
            </w:r>
          </w:p>
        </w:tc>
        <w:tc>
          <w:tcPr>
            <w:tcW w:w="276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5B6234">
              <w:rPr>
                <w:rFonts w:ascii="Times New Roman" w:eastAsia="Times New Roman" w:hAnsi="Times New Roman" w:cs="Times New Roman"/>
                <w:b/>
                <w:bCs/>
                <w:i/>
                <w:iCs/>
                <w:color w:val="000000"/>
                <w:sz w:val="20"/>
                <w:szCs w:val="20"/>
                <w:lang w:eastAsia="es-CO"/>
              </w:rPr>
              <w:t>VALOR</w:t>
            </w:r>
          </w:p>
        </w:tc>
        <w:tc>
          <w:tcPr>
            <w:tcW w:w="26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p>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5B6234">
              <w:rPr>
                <w:rFonts w:ascii="Times New Roman" w:eastAsia="Times New Roman" w:hAnsi="Times New Roman" w:cs="Times New Roman"/>
                <w:b/>
                <w:bCs/>
                <w:i/>
                <w:iCs/>
                <w:color w:val="000000"/>
                <w:sz w:val="20"/>
                <w:szCs w:val="20"/>
                <w:lang w:eastAsia="es-CO"/>
              </w:rPr>
              <w:t>PORCENTAJE</w:t>
            </w:r>
          </w:p>
        </w:tc>
      </w:tr>
      <w:tr w:rsidR="00865714" w:rsidRPr="005B6234" w:rsidTr="00ED1D2F">
        <w:trPr>
          <w:trHeight w:val="131"/>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865714" w:rsidRPr="005B6234" w:rsidRDefault="00865714" w:rsidP="006E4332">
            <w:pPr>
              <w:spacing w:after="0" w:line="240" w:lineRule="auto"/>
              <w:rPr>
                <w:rFonts w:ascii="Times New Roman" w:eastAsia="Times New Roman" w:hAnsi="Times New Roman" w:cs="Times New Roman"/>
                <w:b/>
                <w:bCs/>
                <w:sz w:val="20"/>
                <w:szCs w:val="20"/>
                <w:lang w:eastAsia="es-CO"/>
              </w:rPr>
            </w:pPr>
            <w:r w:rsidRPr="005B6234">
              <w:rPr>
                <w:rFonts w:ascii="Times New Roman" w:eastAsia="Times New Roman" w:hAnsi="Times New Roman" w:cs="Times New Roman"/>
                <w:b/>
                <w:bCs/>
                <w:sz w:val="20"/>
                <w:szCs w:val="20"/>
                <w:lang w:eastAsia="es-CO"/>
              </w:rPr>
              <w:t>PAGOS A 3</w:t>
            </w:r>
            <w:r w:rsidR="00A91678" w:rsidRPr="005B6234">
              <w:rPr>
                <w:rFonts w:ascii="Times New Roman" w:eastAsia="Times New Roman" w:hAnsi="Times New Roman" w:cs="Times New Roman"/>
                <w:b/>
                <w:bCs/>
                <w:sz w:val="20"/>
                <w:szCs w:val="20"/>
                <w:lang w:eastAsia="es-CO"/>
              </w:rPr>
              <w:t>0</w:t>
            </w:r>
            <w:r w:rsidRPr="005B6234">
              <w:rPr>
                <w:rFonts w:ascii="Times New Roman" w:eastAsia="Times New Roman" w:hAnsi="Times New Roman" w:cs="Times New Roman"/>
                <w:b/>
                <w:bCs/>
                <w:sz w:val="20"/>
                <w:szCs w:val="20"/>
                <w:lang w:eastAsia="es-CO"/>
              </w:rPr>
              <w:t xml:space="preserve"> DE </w:t>
            </w:r>
            <w:r w:rsidR="00A163AF">
              <w:rPr>
                <w:rFonts w:ascii="Times New Roman" w:eastAsia="Times New Roman" w:hAnsi="Times New Roman" w:cs="Times New Roman"/>
                <w:b/>
                <w:bCs/>
                <w:sz w:val="20"/>
                <w:szCs w:val="20"/>
                <w:lang w:eastAsia="es-CO"/>
              </w:rPr>
              <w:t>SEPTIEMBRE</w:t>
            </w:r>
            <w:r w:rsidRPr="005B6234">
              <w:rPr>
                <w:rFonts w:ascii="Times New Roman" w:eastAsia="Times New Roman" w:hAnsi="Times New Roman" w:cs="Times New Roman"/>
                <w:b/>
                <w:bCs/>
                <w:sz w:val="20"/>
                <w:szCs w:val="20"/>
                <w:lang w:eastAsia="es-CO"/>
              </w:rPr>
              <w:t xml:space="preserve"> DE 2018</w:t>
            </w:r>
          </w:p>
        </w:tc>
        <w:tc>
          <w:tcPr>
            <w:tcW w:w="2301" w:type="dxa"/>
            <w:tcBorders>
              <w:top w:val="nil"/>
              <w:left w:val="nil"/>
              <w:bottom w:val="single" w:sz="4" w:space="0" w:color="auto"/>
              <w:right w:val="single" w:sz="4" w:space="0" w:color="auto"/>
            </w:tcBorders>
            <w:shd w:val="clear" w:color="auto" w:fill="auto"/>
            <w:noWrap/>
            <w:vAlign w:val="center"/>
            <w:hideMark/>
          </w:tcPr>
          <w:p w:rsidR="00865714" w:rsidRPr="005B6234" w:rsidRDefault="00300DE2" w:rsidP="002213A2">
            <w:pPr>
              <w:spacing w:after="0" w:line="240" w:lineRule="auto"/>
              <w:jc w:val="center"/>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1</w:t>
            </w:r>
            <w:r w:rsidR="002213A2">
              <w:rPr>
                <w:rFonts w:ascii="Times New Roman" w:eastAsia="Times New Roman" w:hAnsi="Times New Roman" w:cs="Times New Roman"/>
                <w:sz w:val="20"/>
                <w:szCs w:val="20"/>
                <w:lang w:eastAsia="es-CO"/>
              </w:rPr>
              <w:t>57</w:t>
            </w:r>
          </w:p>
        </w:tc>
        <w:tc>
          <w:tcPr>
            <w:tcW w:w="2761" w:type="dxa"/>
            <w:tcBorders>
              <w:top w:val="nil"/>
              <w:left w:val="nil"/>
              <w:bottom w:val="single" w:sz="4" w:space="0" w:color="auto"/>
              <w:right w:val="single" w:sz="4" w:space="0" w:color="auto"/>
            </w:tcBorders>
            <w:shd w:val="clear" w:color="auto" w:fill="auto"/>
            <w:noWrap/>
            <w:vAlign w:val="center"/>
          </w:tcPr>
          <w:p w:rsidR="00865714" w:rsidRPr="005B6234" w:rsidRDefault="002213A2" w:rsidP="00C67F7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32.418.202.527,44</w:t>
            </w:r>
          </w:p>
        </w:tc>
        <w:tc>
          <w:tcPr>
            <w:tcW w:w="2653" w:type="dxa"/>
            <w:tcBorders>
              <w:top w:val="nil"/>
              <w:left w:val="nil"/>
              <w:bottom w:val="single" w:sz="4" w:space="0" w:color="auto"/>
              <w:right w:val="single" w:sz="4" w:space="0" w:color="auto"/>
            </w:tcBorders>
            <w:vAlign w:val="center"/>
          </w:tcPr>
          <w:p w:rsidR="00865714" w:rsidRPr="005B6234" w:rsidRDefault="00865714" w:rsidP="00ED1D2F">
            <w:pPr>
              <w:spacing w:after="0" w:line="240" w:lineRule="auto"/>
              <w:jc w:val="center"/>
              <w:rPr>
                <w:rFonts w:ascii="Times New Roman" w:eastAsia="Times New Roman" w:hAnsi="Times New Roman" w:cs="Times New Roman"/>
                <w:sz w:val="20"/>
                <w:szCs w:val="20"/>
                <w:lang w:eastAsia="es-CO"/>
              </w:rPr>
            </w:pPr>
          </w:p>
          <w:p w:rsidR="00865714" w:rsidRPr="005B6234" w:rsidRDefault="002213A2" w:rsidP="00ED1D2F">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91</w:t>
            </w:r>
            <w:r w:rsidR="00300DE2" w:rsidRPr="005B6234">
              <w:rPr>
                <w:rFonts w:ascii="Times New Roman" w:eastAsia="Times New Roman" w:hAnsi="Times New Roman" w:cs="Times New Roman"/>
                <w:sz w:val="20"/>
                <w:szCs w:val="20"/>
                <w:lang w:eastAsia="es-CO"/>
              </w:rPr>
              <w:t>.</w:t>
            </w:r>
            <w:r>
              <w:rPr>
                <w:rFonts w:ascii="Times New Roman" w:eastAsia="Times New Roman" w:hAnsi="Times New Roman" w:cs="Times New Roman"/>
                <w:sz w:val="20"/>
                <w:szCs w:val="20"/>
                <w:lang w:eastAsia="es-CO"/>
              </w:rPr>
              <w:t>84</w:t>
            </w:r>
            <w:r w:rsidR="00865714" w:rsidRPr="005B6234">
              <w:rPr>
                <w:rFonts w:ascii="Times New Roman" w:eastAsia="Times New Roman" w:hAnsi="Times New Roman" w:cs="Times New Roman"/>
                <w:sz w:val="20"/>
                <w:szCs w:val="20"/>
                <w:lang w:eastAsia="es-CO"/>
              </w:rPr>
              <w:t>%</w:t>
            </w:r>
          </w:p>
          <w:p w:rsidR="00865714" w:rsidRPr="005B6234" w:rsidRDefault="00865714" w:rsidP="00ED1D2F">
            <w:pPr>
              <w:spacing w:after="0" w:line="240" w:lineRule="auto"/>
              <w:jc w:val="center"/>
              <w:rPr>
                <w:rFonts w:ascii="Times New Roman" w:eastAsia="Times New Roman" w:hAnsi="Times New Roman" w:cs="Times New Roman"/>
                <w:sz w:val="20"/>
                <w:szCs w:val="20"/>
                <w:lang w:eastAsia="es-CO"/>
              </w:rPr>
            </w:pPr>
          </w:p>
        </w:tc>
      </w:tr>
    </w:tbl>
    <w:p w:rsidR="00865714" w:rsidRPr="005B6234" w:rsidRDefault="00865714" w:rsidP="00865714">
      <w:pPr>
        <w:pStyle w:val="Default"/>
        <w:widowControl w:val="0"/>
        <w:rPr>
          <w:b/>
          <w:bCs/>
          <w:sz w:val="20"/>
          <w:szCs w:val="20"/>
        </w:rPr>
      </w:pPr>
    </w:p>
    <w:p w:rsidR="00865714" w:rsidRPr="005B6234" w:rsidRDefault="00865714" w:rsidP="00865714">
      <w:pPr>
        <w:pStyle w:val="Default"/>
        <w:widowControl w:val="0"/>
        <w:rPr>
          <w:b/>
          <w:bCs/>
          <w:sz w:val="20"/>
          <w:szCs w:val="20"/>
        </w:rPr>
      </w:pPr>
    </w:p>
    <w:p w:rsidR="00B03050" w:rsidRPr="005B6234" w:rsidRDefault="00B03050" w:rsidP="00865714">
      <w:pPr>
        <w:pStyle w:val="Default"/>
        <w:widowControl w:val="0"/>
        <w:rPr>
          <w:b/>
          <w:bCs/>
          <w:sz w:val="20"/>
          <w:szCs w:val="20"/>
        </w:rPr>
      </w:pPr>
    </w:p>
    <w:p w:rsidR="00865714" w:rsidRPr="005B6234" w:rsidRDefault="00865714" w:rsidP="00F82685">
      <w:pPr>
        <w:pStyle w:val="Prrafodelista"/>
        <w:numPr>
          <w:ilvl w:val="0"/>
          <w:numId w:val="6"/>
        </w:numPr>
        <w:spacing w:after="0" w:line="240" w:lineRule="auto"/>
        <w:rPr>
          <w:rFonts w:ascii="Times New Roman" w:hAnsi="Times New Roman" w:cs="Times New Roman"/>
          <w:b/>
          <w:sz w:val="24"/>
          <w:szCs w:val="24"/>
          <w:lang w:eastAsia="es-ES"/>
        </w:rPr>
      </w:pPr>
      <w:r w:rsidRPr="005B6234">
        <w:rPr>
          <w:rFonts w:ascii="Times New Roman" w:hAnsi="Times New Roman" w:cs="Times New Roman"/>
          <w:b/>
          <w:sz w:val="24"/>
          <w:szCs w:val="24"/>
          <w:lang w:eastAsia="es-ES"/>
        </w:rPr>
        <w:lastRenderedPageBreak/>
        <w:t xml:space="preserve">ACCIONES DE REPETICIÓN VIGENTES </w:t>
      </w:r>
      <w:r w:rsidR="00F82685" w:rsidRPr="005B6234">
        <w:rPr>
          <w:rFonts w:ascii="Times New Roman" w:hAnsi="Times New Roman" w:cs="Times New Roman"/>
          <w:b/>
          <w:sz w:val="24"/>
          <w:szCs w:val="24"/>
          <w:lang w:eastAsia="es-ES"/>
        </w:rPr>
        <w:t xml:space="preserve">(PROCESOS INICIADOS </w:t>
      </w:r>
      <w:r w:rsidR="00DF7C4B" w:rsidRPr="005B6234">
        <w:rPr>
          <w:rFonts w:ascii="Times New Roman" w:hAnsi="Times New Roman" w:cs="Times New Roman"/>
          <w:b/>
          <w:sz w:val="24"/>
          <w:szCs w:val="24"/>
          <w:lang w:eastAsia="es-ES"/>
        </w:rPr>
        <w:t xml:space="preserve">EN CONTRA DE LOS SERVIDORES </w:t>
      </w:r>
      <w:r w:rsidR="00F82685" w:rsidRPr="005B6234">
        <w:rPr>
          <w:rFonts w:ascii="Times New Roman" w:hAnsi="Times New Roman" w:cs="Times New Roman"/>
          <w:b/>
          <w:sz w:val="24"/>
          <w:szCs w:val="24"/>
          <w:lang w:eastAsia="es-ES"/>
        </w:rPr>
        <w:t>PARA RECUPERAR LO</w:t>
      </w:r>
      <w:r w:rsidR="00DF7C4B" w:rsidRPr="005B6234">
        <w:rPr>
          <w:rFonts w:ascii="Times New Roman" w:hAnsi="Times New Roman" w:cs="Times New Roman"/>
          <w:b/>
          <w:sz w:val="24"/>
          <w:szCs w:val="24"/>
          <w:lang w:eastAsia="es-ES"/>
        </w:rPr>
        <w:t>S DINEROS PAGADOS CON OCASIÓN DE LAS CONDENAS A LA NACIÓN.</w:t>
      </w:r>
    </w:p>
    <w:p w:rsidR="00F82685" w:rsidRPr="005B6234" w:rsidRDefault="00F82685" w:rsidP="00F82685">
      <w:pPr>
        <w:pStyle w:val="Prrafodelista"/>
        <w:spacing w:after="0" w:line="240" w:lineRule="auto"/>
        <w:ind w:left="360"/>
        <w:rPr>
          <w:rFonts w:ascii="Times New Roman" w:hAnsi="Times New Roman" w:cs="Times New Roman"/>
          <w:b/>
          <w:sz w:val="24"/>
          <w:szCs w:val="24"/>
          <w:lang w:eastAsia="es-ES"/>
        </w:rPr>
      </w:pPr>
    </w:p>
    <w:tbl>
      <w:tblPr>
        <w:tblW w:w="9860" w:type="dxa"/>
        <w:tblCellMar>
          <w:left w:w="10" w:type="dxa"/>
          <w:right w:w="10" w:type="dxa"/>
        </w:tblCellMar>
        <w:tblLook w:val="04A0" w:firstRow="1" w:lastRow="0" w:firstColumn="1" w:lastColumn="0" w:noHBand="0" w:noVBand="1"/>
      </w:tblPr>
      <w:tblGrid>
        <w:gridCol w:w="6436"/>
        <w:gridCol w:w="1359"/>
        <w:gridCol w:w="2065"/>
      </w:tblGrid>
      <w:tr w:rsidR="00865714" w:rsidRPr="005B6234" w:rsidTr="00F82685">
        <w:trPr>
          <w:trHeight w:val="297"/>
        </w:trPr>
        <w:tc>
          <w:tcPr>
            <w:tcW w:w="6436"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5B6234" w:rsidRDefault="00865714" w:rsidP="00F82685">
            <w:pPr>
              <w:spacing w:after="0" w:line="240" w:lineRule="auto"/>
              <w:jc w:val="center"/>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HECHO GENERADOR (CUENTAS DE ORDEN DEUDORAS)</w:t>
            </w:r>
          </w:p>
        </w:tc>
        <w:tc>
          <w:tcPr>
            <w:tcW w:w="1359"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5B6234" w:rsidRDefault="00865714" w:rsidP="00F82685">
            <w:pPr>
              <w:spacing w:after="0" w:line="240" w:lineRule="auto"/>
              <w:jc w:val="center"/>
              <w:rPr>
                <w:rFonts w:ascii="Times New Roman" w:eastAsia="Times New Roman" w:hAnsi="Times New Roman" w:cs="Times New Roman"/>
                <w:b/>
              </w:rPr>
            </w:pPr>
            <w:r w:rsidRPr="005B6234">
              <w:rPr>
                <w:rFonts w:ascii="Times New Roman" w:eastAsia="Times New Roman" w:hAnsi="Times New Roman" w:cs="Times New Roman"/>
                <w:b/>
              </w:rPr>
              <w:t>NO.</w:t>
            </w:r>
          </w:p>
        </w:tc>
        <w:tc>
          <w:tcPr>
            <w:tcW w:w="2065"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5B6234" w:rsidRDefault="00865714" w:rsidP="00F82685">
            <w:pPr>
              <w:spacing w:after="0" w:line="240" w:lineRule="auto"/>
              <w:jc w:val="center"/>
              <w:rPr>
                <w:rFonts w:ascii="Times New Roman" w:eastAsia="Times New Roman" w:hAnsi="Times New Roman" w:cs="Times New Roman"/>
                <w:b/>
              </w:rPr>
            </w:pPr>
            <w:r w:rsidRPr="005B6234">
              <w:rPr>
                <w:rFonts w:ascii="Times New Roman" w:eastAsia="Times New Roman" w:hAnsi="Times New Roman" w:cs="Times New Roman"/>
                <w:b/>
              </w:rPr>
              <w:t xml:space="preserve">VALOR </w:t>
            </w:r>
          </w:p>
        </w:tc>
      </w:tr>
      <w:tr w:rsidR="00865714" w:rsidRPr="005B6234" w:rsidTr="00F82685">
        <w:trPr>
          <w:trHeight w:val="27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hAnsi="Times New Roman" w:cs="Times New Roman"/>
              </w:rPr>
            </w:pPr>
            <w:r w:rsidRPr="005B6234">
              <w:rPr>
                <w:rFonts w:ascii="Times New Roman" w:eastAsia="Times New Roman" w:hAnsi="Times New Roman" w:cs="Times New Roman"/>
                <w:color w:val="000000"/>
              </w:rPr>
              <w:t>ACEPTACION DE RENUNCIA QUE NO CUMPLIA                     REQUISITOS</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302.831.000,00</w:t>
            </w:r>
          </w:p>
        </w:tc>
      </w:tr>
      <w:tr w:rsidR="00865714" w:rsidRPr="005B6234" w:rsidTr="00F82685">
        <w:trPr>
          <w:trHeight w:val="223"/>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color w:val="000000"/>
              </w:rPr>
            </w:pPr>
            <w:r w:rsidRPr="005B6234">
              <w:rPr>
                <w:rFonts w:ascii="Times New Roman" w:eastAsia="Times New Roman" w:hAnsi="Times New Roman" w:cs="Times New Roman"/>
                <w:color w:val="000000"/>
              </w:rPr>
              <w:t>ERROR JUDICIAL -FALLA EN EL SERVICIO</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6</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661.666.682,00</w:t>
            </w:r>
          </w:p>
        </w:tc>
      </w:tr>
      <w:tr w:rsidR="00865714" w:rsidRPr="005B6234" w:rsidTr="00F82685">
        <w:trPr>
          <w:trHeight w:val="26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color w:val="000000"/>
              </w:rPr>
            </w:pPr>
            <w:r w:rsidRPr="005B6234">
              <w:rPr>
                <w:rFonts w:ascii="Times New Roman" w:eastAsia="Times New Roman" w:hAnsi="Times New Roman" w:cs="Times New Roman"/>
                <w:color w:val="000000"/>
              </w:rPr>
              <w:t>INSUBSISTENCIAS</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1.768.596.210,00</w:t>
            </w:r>
          </w:p>
        </w:tc>
      </w:tr>
      <w:tr w:rsidR="00865714" w:rsidRPr="005B6234" w:rsidTr="00F82685">
        <w:trPr>
          <w:trHeight w:val="11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hAnsi="Times New Roman" w:cs="Times New Roman"/>
              </w:rPr>
            </w:pPr>
            <w:r w:rsidRPr="005B6234">
              <w:rPr>
                <w:rFonts w:ascii="Times New Roman" w:eastAsia="Times New Roman" w:hAnsi="Times New Roman" w:cs="Times New Roman"/>
                <w:color w:val="000000"/>
              </w:rPr>
              <w:t>IRREGULARIDAD EN PROCESO DE CONTRATACIÓN</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84.990.723,00</w:t>
            </w:r>
          </w:p>
        </w:tc>
      </w:tr>
      <w:tr w:rsidR="00865714" w:rsidRPr="005B6234" w:rsidTr="00F82685">
        <w:trPr>
          <w:trHeight w:val="46"/>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color w:val="000000"/>
              </w:rPr>
            </w:pPr>
            <w:r w:rsidRPr="005B6234">
              <w:rPr>
                <w:rFonts w:ascii="Times New Roman" w:eastAsia="Times New Roman" w:hAnsi="Times New Roman" w:cs="Times New Roman"/>
                <w:color w:val="000000"/>
              </w:rPr>
              <w:t>OMISIÓN DE PROTECCIÓN</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7</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3.635.213.829,00</w:t>
            </w:r>
          </w:p>
        </w:tc>
      </w:tr>
      <w:tr w:rsidR="00865714" w:rsidRPr="005B6234" w:rsidTr="00F82685">
        <w:trPr>
          <w:trHeight w:val="6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rPr>
            </w:pPr>
            <w:r w:rsidRPr="005B6234">
              <w:rPr>
                <w:rFonts w:ascii="Times New Roman" w:eastAsia="Times New Roman" w:hAnsi="Times New Roman" w:cs="Times New Roman"/>
              </w:rPr>
              <w:t>PRIVACIÓN INJUSTA DE LA LIBERTAD</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46</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6.021.320.976,00</w:t>
            </w:r>
          </w:p>
        </w:tc>
      </w:tr>
      <w:tr w:rsidR="00865714" w:rsidRPr="005B6234" w:rsidTr="00F82685">
        <w:trPr>
          <w:trHeight w:val="312"/>
        </w:trPr>
        <w:tc>
          <w:tcPr>
            <w:tcW w:w="6436"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TOTALES</w:t>
            </w:r>
          </w:p>
        </w:tc>
        <w:tc>
          <w:tcPr>
            <w:tcW w:w="1359"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65</w:t>
            </w:r>
          </w:p>
        </w:tc>
        <w:tc>
          <w:tcPr>
            <w:tcW w:w="2065"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12.474.619.420,00</w:t>
            </w:r>
          </w:p>
        </w:tc>
      </w:tr>
    </w:tbl>
    <w:p w:rsidR="00865714" w:rsidRPr="005B6234" w:rsidRDefault="00865714" w:rsidP="00F82685">
      <w:pPr>
        <w:spacing w:after="0" w:line="240" w:lineRule="auto"/>
        <w:rPr>
          <w:rFonts w:ascii="Times New Roman" w:hAnsi="Times New Roman" w:cs="Times New Roman"/>
          <w:b/>
          <w:u w:val="single"/>
          <w:lang w:eastAsia="es-ES"/>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31"/>
        <w:gridCol w:w="1358"/>
        <w:gridCol w:w="2064"/>
      </w:tblGrid>
      <w:tr w:rsidR="00865714" w:rsidRPr="005B6234" w:rsidTr="00070BAA">
        <w:trPr>
          <w:trHeight w:val="286"/>
        </w:trPr>
        <w:tc>
          <w:tcPr>
            <w:tcW w:w="6431" w:type="dxa"/>
            <w:shd w:val="clear" w:color="auto" w:fill="BFBFBF"/>
            <w:noWrap/>
            <w:tcMar>
              <w:top w:w="0" w:type="dxa"/>
              <w:left w:w="70" w:type="dxa"/>
              <w:bottom w:w="0" w:type="dxa"/>
              <w:right w:w="70" w:type="dxa"/>
            </w:tcMar>
            <w:vAlign w:val="bottom"/>
          </w:tcPr>
          <w:p w:rsidR="00865714" w:rsidRPr="005B6234" w:rsidRDefault="00865714" w:rsidP="00F82685">
            <w:pPr>
              <w:spacing w:after="0" w:line="240" w:lineRule="auto"/>
              <w:rPr>
                <w:rFonts w:ascii="Times New Roman" w:hAnsi="Times New Roman" w:cs="Times New Roman"/>
              </w:rPr>
            </w:pPr>
            <w:r w:rsidRPr="005B6234">
              <w:rPr>
                <w:rFonts w:ascii="Times New Roman" w:eastAsia="Times New Roman" w:hAnsi="Times New Roman" w:cs="Times New Roman"/>
                <w:b/>
                <w:color w:val="000000"/>
              </w:rPr>
              <w:t>PROCESOS EN PROCESO DE COBRO (CUENTAS POR                   COBRAR)(*)</w:t>
            </w:r>
          </w:p>
        </w:tc>
        <w:tc>
          <w:tcPr>
            <w:tcW w:w="1358" w:type="dxa"/>
            <w:shd w:val="clear" w:color="auto" w:fill="BFBFBF"/>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4</w:t>
            </w:r>
          </w:p>
        </w:tc>
        <w:tc>
          <w:tcPr>
            <w:tcW w:w="2064" w:type="dxa"/>
            <w:shd w:val="clear" w:color="auto" w:fill="BFBFBF"/>
            <w:noWrap/>
            <w:tcMar>
              <w:top w:w="0" w:type="dxa"/>
              <w:left w:w="70" w:type="dxa"/>
              <w:bottom w:w="0" w:type="dxa"/>
              <w:right w:w="70" w:type="dxa"/>
            </w:tcMar>
            <w:vAlign w:val="bottom"/>
          </w:tcPr>
          <w:p w:rsidR="00865714" w:rsidRPr="005B6234" w:rsidRDefault="00865714" w:rsidP="00F82685">
            <w:pPr>
              <w:spacing w:after="0" w:line="240" w:lineRule="auto"/>
              <w:jc w:val="right"/>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130.978.466,45</w:t>
            </w:r>
          </w:p>
        </w:tc>
      </w:tr>
    </w:tbl>
    <w:p w:rsidR="00B03050" w:rsidRPr="005B6234" w:rsidRDefault="00B03050" w:rsidP="00F82685">
      <w:pPr>
        <w:spacing w:after="0" w:line="240" w:lineRule="auto"/>
        <w:jc w:val="both"/>
        <w:rPr>
          <w:rFonts w:ascii="Times New Roman" w:hAnsi="Times New Roman" w:cs="Times New Roman"/>
          <w:b/>
          <w:lang w:eastAsia="es-ES"/>
        </w:rPr>
      </w:pPr>
    </w:p>
    <w:p w:rsidR="00865714" w:rsidRPr="005B6234" w:rsidRDefault="00865714" w:rsidP="00F82685">
      <w:pPr>
        <w:spacing w:after="0" w:line="240" w:lineRule="auto"/>
        <w:jc w:val="both"/>
        <w:rPr>
          <w:rFonts w:ascii="Times New Roman" w:hAnsi="Times New Roman" w:cs="Times New Roman"/>
        </w:rPr>
      </w:pPr>
      <w:r w:rsidRPr="005B6234">
        <w:rPr>
          <w:rFonts w:ascii="Times New Roman" w:hAnsi="Times New Roman" w:cs="Times New Roman"/>
          <w:b/>
          <w:lang w:eastAsia="es-ES"/>
        </w:rPr>
        <w:t>(*) NOTA:</w:t>
      </w:r>
      <w:r w:rsidRPr="005B6234">
        <w:rPr>
          <w:rFonts w:ascii="Times New Roman" w:hAnsi="Times New Roman" w:cs="Times New Roman"/>
          <w:lang w:eastAsia="es-ES"/>
        </w:rPr>
        <w:t xml:space="preserve"> Procesos en los que se ordenó responder patrimonialmente el servidor causante por su culpa grave o dolo de la condena a la Nación, y que se encuentra pendiente adelantar los trámites tendientes al pago de la                       obligación creada a favor de la Fiscalía General de la Nación. </w:t>
      </w:r>
    </w:p>
    <w:p w:rsidR="00865714" w:rsidRPr="005B6234" w:rsidRDefault="00865714" w:rsidP="00F82685">
      <w:pPr>
        <w:spacing w:after="0" w:line="240" w:lineRule="auto"/>
        <w:jc w:val="both"/>
        <w:rPr>
          <w:rFonts w:ascii="Times New Roman" w:hAnsi="Times New Roman" w:cs="Times New Roman"/>
          <w:u w:val="single"/>
          <w:lang w:eastAsia="es-ES"/>
        </w:rPr>
      </w:pPr>
    </w:p>
    <w:p w:rsidR="00865714" w:rsidRPr="005B6234" w:rsidRDefault="00865714" w:rsidP="00070BAA">
      <w:pPr>
        <w:pStyle w:val="Prrafodelista"/>
        <w:numPr>
          <w:ilvl w:val="0"/>
          <w:numId w:val="6"/>
        </w:numPr>
        <w:spacing w:after="0" w:line="240" w:lineRule="auto"/>
        <w:rPr>
          <w:rFonts w:ascii="Times New Roman" w:eastAsia="Times New Roman" w:hAnsi="Times New Roman" w:cs="Times New Roman"/>
          <w:b/>
          <w:color w:val="000000"/>
          <w:sz w:val="24"/>
          <w:szCs w:val="24"/>
        </w:rPr>
      </w:pPr>
      <w:r w:rsidRPr="005B6234">
        <w:rPr>
          <w:rFonts w:ascii="Times New Roman" w:eastAsia="Times New Roman" w:hAnsi="Times New Roman" w:cs="Times New Roman"/>
          <w:b/>
          <w:color w:val="000000"/>
          <w:sz w:val="24"/>
          <w:szCs w:val="24"/>
        </w:rPr>
        <w:t>PROCESOS COACTIVOS</w:t>
      </w:r>
    </w:p>
    <w:p w:rsidR="00082B1B" w:rsidRPr="005B6234" w:rsidRDefault="00082B1B" w:rsidP="00F82685">
      <w:pPr>
        <w:pStyle w:val="Sinespaciado"/>
        <w:widowControl w:val="0"/>
        <w:jc w:val="both"/>
        <w:rPr>
          <w:b/>
          <w:sz w:val="22"/>
          <w:szCs w:val="22"/>
        </w:rPr>
      </w:pPr>
      <w:r w:rsidRPr="005B6234">
        <w:rPr>
          <w:b/>
          <w:sz w:val="22"/>
          <w:szCs w:val="22"/>
        </w:rPr>
        <w:t xml:space="preserve">         </w:t>
      </w:r>
    </w:p>
    <w:tbl>
      <w:tblP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9"/>
        <w:gridCol w:w="4156"/>
        <w:gridCol w:w="603"/>
        <w:gridCol w:w="2136"/>
      </w:tblGrid>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1</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 xml:space="preserve">CONDENA EN COSTAS PROCESALES </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7</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39.692.400</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2</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 xml:space="preserve">INCAPACIDADES </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11</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325.106.650</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3</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 xml:space="preserve">BONIFICACION JUDICIAL </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2</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161.436.879</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5</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 xml:space="preserve">INCUMPLIMIENTO CONTRACTUAL </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4</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220.547.055</w:t>
            </w:r>
          </w:p>
        </w:tc>
      </w:tr>
      <w:tr w:rsidR="00E47F1B" w:rsidRPr="00C14DA1" w:rsidTr="00E47F1B">
        <w:trPr>
          <w:trHeight w:val="267"/>
        </w:trPr>
        <w:tc>
          <w:tcPr>
            <w:tcW w:w="1509" w:type="dxa"/>
            <w:shd w:val="clear" w:color="000000" w:fill="FFFFFF"/>
            <w:noWrap/>
            <w:vAlign w:val="center"/>
          </w:tcPr>
          <w:p w:rsidR="00E47F1B" w:rsidRPr="00C14DA1" w:rsidRDefault="00E47F1B" w:rsidP="00FD4D4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c>
          <w:tcPr>
            <w:tcW w:w="4156" w:type="dxa"/>
            <w:shd w:val="clear" w:color="000000" w:fill="FFFFFF"/>
            <w:noWrap/>
            <w:vAlign w:val="center"/>
          </w:tcPr>
          <w:p w:rsidR="00E47F1B" w:rsidRPr="00C14DA1" w:rsidRDefault="006768C5" w:rsidP="00FD4D49">
            <w:pPr>
              <w:spacing w:after="0" w:line="240" w:lineRule="auto"/>
              <w:rPr>
                <w:rFonts w:ascii="Arial" w:eastAsia="Times New Roman" w:hAnsi="Arial" w:cs="Arial"/>
                <w:sz w:val="20"/>
                <w:szCs w:val="20"/>
                <w:lang w:eastAsia="es-CO"/>
              </w:rPr>
            </w:pPr>
            <w:r>
              <w:rPr>
                <w:rFonts w:ascii="Arial" w:eastAsia="Times New Roman" w:hAnsi="Arial" w:cs="Arial"/>
                <w:sz w:val="20"/>
                <w:szCs w:val="20"/>
                <w:lang w:eastAsia="es-CO"/>
              </w:rPr>
              <w:t>INCUMPLIMIENTO A ACUERDO DE PAGO</w:t>
            </w:r>
          </w:p>
        </w:tc>
        <w:tc>
          <w:tcPr>
            <w:tcW w:w="603" w:type="dxa"/>
            <w:shd w:val="clear" w:color="000000" w:fill="FFFFFF"/>
            <w:noWrap/>
            <w:vAlign w:val="bottom"/>
          </w:tcPr>
          <w:p w:rsidR="00E47F1B" w:rsidRPr="00C14DA1" w:rsidRDefault="006768C5" w:rsidP="00FD4D49">
            <w:pPr>
              <w:spacing w:after="0" w:line="240" w:lineRule="auto"/>
              <w:jc w:val="right"/>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w:t>
            </w:r>
          </w:p>
        </w:tc>
        <w:tc>
          <w:tcPr>
            <w:tcW w:w="2136" w:type="dxa"/>
            <w:shd w:val="clear" w:color="000000" w:fill="FFFFFF"/>
            <w:noWrap/>
            <w:vAlign w:val="bottom"/>
          </w:tcPr>
          <w:p w:rsidR="00E47F1B" w:rsidRPr="00C14DA1" w:rsidRDefault="006768C5" w:rsidP="00FD4D49">
            <w:pPr>
              <w:spacing w:after="0" w:line="240" w:lineRule="auto"/>
              <w:jc w:val="right"/>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413.856</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6</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LLAMAMIENTO EN GARANTIA</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3</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75.350.651</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7</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MAYORES VALORES PAGADOS</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52</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1.547.806.603</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8</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MENORES VALORES PAGADOS</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1</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47.820.094</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9</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REPETICION</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5</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641.629.944</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10</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 xml:space="preserve">SANCION DISCIPLINARIA </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79</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351.807.642</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11</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 xml:space="preserve">SENTENCIA DE RESTITUCION </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1</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123.152.341</w:t>
            </w:r>
          </w:p>
        </w:tc>
      </w:tr>
      <w:tr w:rsidR="00E47F1B" w:rsidRPr="00C14DA1" w:rsidTr="00E47F1B">
        <w:trPr>
          <w:trHeight w:val="267"/>
        </w:trPr>
        <w:tc>
          <w:tcPr>
            <w:tcW w:w="1509" w:type="dxa"/>
            <w:shd w:val="clear" w:color="000000" w:fill="FFFFFF"/>
            <w:noWrap/>
            <w:vAlign w:val="center"/>
            <w:hideMark/>
          </w:tcPr>
          <w:p w:rsidR="00E47F1B" w:rsidRPr="00C14DA1" w:rsidRDefault="00E47F1B" w:rsidP="00FD4D49">
            <w:pPr>
              <w:spacing w:after="0" w:line="240" w:lineRule="auto"/>
              <w:jc w:val="center"/>
              <w:rPr>
                <w:rFonts w:ascii="Arial" w:eastAsia="Times New Roman" w:hAnsi="Arial" w:cs="Arial"/>
                <w:color w:val="000000"/>
                <w:lang w:eastAsia="es-CO"/>
              </w:rPr>
            </w:pPr>
            <w:r w:rsidRPr="00C14DA1">
              <w:rPr>
                <w:rFonts w:ascii="Arial" w:eastAsia="Times New Roman" w:hAnsi="Arial" w:cs="Arial"/>
                <w:color w:val="000000"/>
                <w:lang w:eastAsia="es-CO"/>
              </w:rPr>
              <w:t>12</w:t>
            </w:r>
          </w:p>
        </w:tc>
        <w:tc>
          <w:tcPr>
            <w:tcW w:w="4156" w:type="dxa"/>
            <w:shd w:val="clear" w:color="000000" w:fill="FFFFFF"/>
            <w:noWrap/>
            <w:vAlign w:val="center"/>
            <w:hideMark/>
          </w:tcPr>
          <w:p w:rsidR="00E47F1B" w:rsidRPr="00C14DA1" w:rsidRDefault="00E47F1B" w:rsidP="00FD4D49">
            <w:pPr>
              <w:spacing w:after="0" w:line="240" w:lineRule="auto"/>
              <w:rPr>
                <w:rFonts w:ascii="Arial" w:eastAsia="Times New Roman" w:hAnsi="Arial" w:cs="Arial"/>
                <w:sz w:val="20"/>
                <w:szCs w:val="20"/>
                <w:lang w:eastAsia="es-CO"/>
              </w:rPr>
            </w:pPr>
            <w:r w:rsidRPr="00C14DA1">
              <w:rPr>
                <w:rFonts w:ascii="Arial" w:eastAsia="Times New Roman" w:hAnsi="Arial" w:cs="Arial"/>
                <w:sz w:val="20"/>
                <w:szCs w:val="20"/>
                <w:lang w:eastAsia="es-CO"/>
              </w:rPr>
              <w:t xml:space="preserve">SENTENCIA INDEMNIZATORIA </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1</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8.545.172</w:t>
            </w:r>
          </w:p>
        </w:tc>
      </w:tr>
      <w:tr w:rsidR="00E47F1B" w:rsidRPr="00C14DA1" w:rsidTr="00E47F1B">
        <w:trPr>
          <w:trHeight w:val="267"/>
        </w:trPr>
        <w:tc>
          <w:tcPr>
            <w:tcW w:w="1509" w:type="dxa"/>
            <w:shd w:val="clear" w:color="000000" w:fill="FFFFFF"/>
            <w:noWrap/>
            <w:vAlign w:val="bottom"/>
            <w:hideMark/>
          </w:tcPr>
          <w:p w:rsidR="00E47F1B" w:rsidRPr="00C14DA1" w:rsidRDefault="00E47F1B" w:rsidP="00FD4D49">
            <w:pPr>
              <w:spacing w:after="0" w:line="240" w:lineRule="auto"/>
              <w:rPr>
                <w:rFonts w:ascii="Arial" w:eastAsia="Times New Roman" w:hAnsi="Arial" w:cs="Arial"/>
                <w:color w:val="000000"/>
                <w:lang w:eastAsia="es-CO"/>
              </w:rPr>
            </w:pPr>
            <w:r w:rsidRPr="00C14DA1">
              <w:rPr>
                <w:rFonts w:ascii="Arial" w:eastAsia="Times New Roman" w:hAnsi="Arial" w:cs="Arial"/>
                <w:color w:val="000000"/>
                <w:lang w:eastAsia="es-CO"/>
              </w:rPr>
              <w:t> </w:t>
            </w:r>
          </w:p>
        </w:tc>
        <w:tc>
          <w:tcPr>
            <w:tcW w:w="4156" w:type="dxa"/>
            <w:shd w:val="clear" w:color="000000" w:fill="FFFFFF"/>
            <w:noWrap/>
            <w:vAlign w:val="bottom"/>
            <w:hideMark/>
          </w:tcPr>
          <w:p w:rsidR="00E47F1B" w:rsidRPr="00C14DA1" w:rsidRDefault="00E47F1B" w:rsidP="00FD4D49">
            <w:pPr>
              <w:spacing w:after="0" w:line="240" w:lineRule="auto"/>
              <w:rPr>
                <w:rFonts w:ascii="Arial" w:eastAsia="Times New Roman" w:hAnsi="Arial" w:cs="Arial"/>
                <w:color w:val="000000"/>
                <w:sz w:val="16"/>
                <w:szCs w:val="16"/>
                <w:lang w:eastAsia="es-CO"/>
              </w:rPr>
            </w:pPr>
            <w:r w:rsidRPr="00C14DA1">
              <w:rPr>
                <w:rFonts w:ascii="Arial" w:eastAsia="Times New Roman" w:hAnsi="Arial" w:cs="Arial"/>
                <w:color w:val="000000"/>
                <w:sz w:val="16"/>
                <w:szCs w:val="16"/>
                <w:lang w:eastAsia="es-CO"/>
              </w:rPr>
              <w:t>TOTALES</w:t>
            </w:r>
          </w:p>
        </w:tc>
        <w:tc>
          <w:tcPr>
            <w:tcW w:w="603"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167</w:t>
            </w:r>
          </w:p>
        </w:tc>
        <w:tc>
          <w:tcPr>
            <w:tcW w:w="2136" w:type="dxa"/>
            <w:shd w:val="clear" w:color="000000" w:fill="FFFFFF"/>
            <w:noWrap/>
            <w:vAlign w:val="bottom"/>
            <w:hideMark/>
          </w:tcPr>
          <w:p w:rsidR="00E47F1B" w:rsidRPr="00C14DA1" w:rsidRDefault="00E47F1B" w:rsidP="00FD4D49">
            <w:pPr>
              <w:spacing w:after="0" w:line="240" w:lineRule="auto"/>
              <w:jc w:val="right"/>
              <w:rPr>
                <w:rFonts w:ascii="Arial" w:eastAsia="Times New Roman" w:hAnsi="Arial" w:cs="Arial"/>
                <w:color w:val="000000"/>
                <w:sz w:val="20"/>
                <w:szCs w:val="20"/>
                <w:lang w:eastAsia="es-CO"/>
              </w:rPr>
            </w:pPr>
            <w:r w:rsidRPr="00C14DA1">
              <w:rPr>
                <w:rFonts w:ascii="Arial" w:eastAsia="Times New Roman" w:hAnsi="Arial" w:cs="Arial"/>
                <w:color w:val="000000"/>
                <w:sz w:val="20"/>
                <w:szCs w:val="20"/>
                <w:lang w:eastAsia="es-CO"/>
              </w:rPr>
              <w:t>3.543.309.286,50</w:t>
            </w:r>
          </w:p>
        </w:tc>
      </w:tr>
    </w:tbl>
    <w:p w:rsidR="00070BAA" w:rsidRDefault="00070BAA" w:rsidP="00F82685">
      <w:pPr>
        <w:pStyle w:val="Sinespaciado"/>
        <w:widowControl w:val="0"/>
        <w:jc w:val="both"/>
        <w:rPr>
          <w:b/>
          <w:sz w:val="22"/>
          <w:szCs w:val="22"/>
        </w:rPr>
      </w:pPr>
    </w:p>
    <w:p w:rsidR="002213A2" w:rsidRDefault="002213A2" w:rsidP="00F82685">
      <w:pPr>
        <w:pStyle w:val="Sinespaciado"/>
        <w:widowControl w:val="0"/>
        <w:jc w:val="both"/>
        <w:rPr>
          <w:b/>
          <w:sz w:val="22"/>
          <w:szCs w:val="22"/>
        </w:rPr>
      </w:pPr>
    </w:p>
    <w:p w:rsidR="002213A2" w:rsidRDefault="002213A2" w:rsidP="00F82685">
      <w:pPr>
        <w:pStyle w:val="Sinespaciado"/>
        <w:widowControl w:val="0"/>
        <w:jc w:val="both"/>
        <w:rPr>
          <w:b/>
          <w:sz w:val="22"/>
          <w:szCs w:val="22"/>
        </w:rPr>
      </w:pPr>
    </w:p>
    <w:p w:rsidR="002213A2" w:rsidRDefault="002213A2" w:rsidP="00F82685">
      <w:pPr>
        <w:pStyle w:val="Sinespaciado"/>
        <w:widowControl w:val="0"/>
        <w:jc w:val="both"/>
        <w:rPr>
          <w:b/>
          <w:sz w:val="22"/>
          <w:szCs w:val="22"/>
        </w:rPr>
      </w:pPr>
    </w:p>
    <w:p w:rsidR="002213A2" w:rsidRDefault="002213A2" w:rsidP="00F82685">
      <w:pPr>
        <w:pStyle w:val="Sinespaciado"/>
        <w:widowControl w:val="0"/>
        <w:jc w:val="both"/>
        <w:rPr>
          <w:b/>
          <w:sz w:val="22"/>
          <w:szCs w:val="22"/>
        </w:rPr>
      </w:pPr>
    </w:p>
    <w:p w:rsidR="002213A2" w:rsidRPr="005B6234" w:rsidRDefault="002213A2" w:rsidP="00F82685">
      <w:pPr>
        <w:pStyle w:val="Sinespaciado"/>
        <w:widowControl w:val="0"/>
        <w:jc w:val="both"/>
        <w:rPr>
          <w:b/>
          <w:sz w:val="22"/>
          <w:szCs w:val="22"/>
        </w:rPr>
      </w:pPr>
    </w:p>
    <w:p w:rsidR="00865714" w:rsidRPr="005B6234" w:rsidRDefault="00865714" w:rsidP="00070BAA">
      <w:pPr>
        <w:pStyle w:val="Sinespaciado"/>
        <w:widowControl w:val="0"/>
        <w:numPr>
          <w:ilvl w:val="0"/>
          <w:numId w:val="6"/>
        </w:numPr>
        <w:jc w:val="both"/>
        <w:rPr>
          <w:b/>
          <w:sz w:val="22"/>
          <w:szCs w:val="22"/>
        </w:rPr>
      </w:pPr>
      <w:r w:rsidRPr="005B6234">
        <w:rPr>
          <w:b/>
          <w:sz w:val="22"/>
          <w:szCs w:val="22"/>
        </w:rPr>
        <w:lastRenderedPageBreak/>
        <w:t>PROCESOS EJECUTIVOS SINGULARES</w:t>
      </w:r>
    </w:p>
    <w:p w:rsidR="00865714" w:rsidRPr="005B6234" w:rsidRDefault="00865714" w:rsidP="00F82685">
      <w:pPr>
        <w:pStyle w:val="Sinespaciado"/>
        <w:widowControl w:val="0"/>
        <w:ind w:left="540"/>
        <w:jc w:val="both"/>
        <w:rPr>
          <w:b/>
          <w:i/>
          <w:sz w:val="22"/>
          <w:szCs w:val="22"/>
        </w:rPr>
      </w:pPr>
    </w:p>
    <w:tbl>
      <w:tblPr>
        <w:tblW w:w="10291" w:type="dxa"/>
        <w:tblInd w:w="-289" w:type="dxa"/>
        <w:tblCellMar>
          <w:left w:w="10" w:type="dxa"/>
          <w:right w:w="10" w:type="dxa"/>
        </w:tblCellMar>
        <w:tblLook w:val="04A0" w:firstRow="1" w:lastRow="0" w:firstColumn="1" w:lastColumn="0" w:noHBand="0" w:noVBand="1"/>
      </w:tblPr>
      <w:tblGrid>
        <w:gridCol w:w="4435"/>
        <w:gridCol w:w="2663"/>
        <w:gridCol w:w="3193"/>
      </w:tblGrid>
      <w:tr w:rsidR="00865714" w:rsidRPr="005B6234" w:rsidTr="00070BAA">
        <w:trPr>
          <w:trHeight w:val="384"/>
        </w:trPr>
        <w:tc>
          <w:tcPr>
            <w:tcW w:w="443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865714" w:rsidP="00F82685">
            <w:pPr>
              <w:pStyle w:val="Sinespaciado"/>
              <w:widowControl w:val="0"/>
              <w:jc w:val="both"/>
              <w:rPr>
                <w:b/>
                <w:i/>
                <w:sz w:val="22"/>
                <w:szCs w:val="22"/>
              </w:rPr>
            </w:pPr>
            <w:r w:rsidRPr="005B6234">
              <w:rPr>
                <w:b/>
                <w:i/>
                <w:sz w:val="22"/>
                <w:szCs w:val="22"/>
              </w:rPr>
              <w:t xml:space="preserve">HECHO GENERADOR </w:t>
            </w:r>
          </w:p>
        </w:tc>
        <w:tc>
          <w:tcPr>
            <w:tcW w:w="266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865714" w:rsidP="00F82685">
            <w:pPr>
              <w:pStyle w:val="Sinespaciado"/>
              <w:widowControl w:val="0"/>
              <w:jc w:val="both"/>
              <w:rPr>
                <w:b/>
                <w:i/>
                <w:sz w:val="22"/>
                <w:szCs w:val="22"/>
              </w:rPr>
            </w:pPr>
            <w:r w:rsidRPr="005B6234">
              <w:rPr>
                <w:b/>
                <w:i/>
                <w:sz w:val="22"/>
                <w:szCs w:val="22"/>
              </w:rPr>
              <w:t>No.  DE PROCESOS</w:t>
            </w:r>
          </w:p>
        </w:tc>
        <w:tc>
          <w:tcPr>
            <w:tcW w:w="319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865714" w:rsidP="00F82685">
            <w:pPr>
              <w:pStyle w:val="Sinespaciado"/>
              <w:widowControl w:val="0"/>
              <w:jc w:val="both"/>
              <w:rPr>
                <w:b/>
                <w:i/>
                <w:sz w:val="22"/>
                <w:szCs w:val="22"/>
              </w:rPr>
            </w:pPr>
            <w:r w:rsidRPr="005B6234">
              <w:rPr>
                <w:b/>
                <w:i/>
                <w:sz w:val="22"/>
                <w:szCs w:val="22"/>
              </w:rPr>
              <w:t xml:space="preserve">VALOR DE LAS                        PRETENSIONES </w:t>
            </w:r>
          </w:p>
        </w:tc>
      </w:tr>
      <w:tr w:rsidR="00865714" w:rsidRPr="005B6234" w:rsidTr="00070BAA">
        <w:trPr>
          <w:trHeight w:val="384"/>
        </w:trPr>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5B6234" w:rsidRDefault="00865714" w:rsidP="00F82685">
            <w:pPr>
              <w:pStyle w:val="Sinespaciado"/>
              <w:widowControl w:val="0"/>
              <w:jc w:val="both"/>
              <w:rPr>
                <w:sz w:val="22"/>
                <w:szCs w:val="22"/>
              </w:rPr>
            </w:pPr>
            <w:r w:rsidRPr="005B6234">
              <w:rPr>
                <w:sz w:val="22"/>
                <w:szCs w:val="22"/>
              </w:rPr>
              <w:t>Obligación derivada de una sentencia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5B6234" w:rsidRDefault="00BD3086" w:rsidP="00F82685">
            <w:pPr>
              <w:pStyle w:val="Sinespaciado"/>
              <w:widowControl w:val="0"/>
              <w:jc w:val="center"/>
              <w:rPr>
                <w:b/>
                <w:sz w:val="22"/>
                <w:szCs w:val="22"/>
              </w:rPr>
            </w:pPr>
            <w:r>
              <w:rPr>
                <w:b/>
                <w:sz w:val="22"/>
                <w:szCs w:val="22"/>
              </w:rPr>
              <w:t>430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5B6234" w:rsidRDefault="00BD3086" w:rsidP="00F82685">
            <w:pPr>
              <w:spacing w:after="0" w:line="240" w:lineRule="auto"/>
              <w:jc w:val="center"/>
              <w:rPr>
                <w:rFonts w:ascii="Times New Roman" w:eastAsia="Calibri" w:hAnsi="Times New Roman" w:cs="Times New Roman"/>
              </w:rPr>
            </w:pPr>
            <w:r>
              <w:rPr>
                <w:rFonts w:ascii="Times New Roman" w:eastAsia="Calibri" w:hAnsi="Times New Roman" w:cs="Times New Roman"/>
              </w:rPr>
              <w:t>64.017.305.477,19</w:t>
            </w:r>
          </w:p>
        </w:tc>
      </w:tr>
      <w:tr w:rsidR="00865714" w:rsidRPr="005B6234" w:rsidTr="00070BAA">
        <w:trPr>
          <w:trHeight w:val="169"/>
        </w:trPr>
        <w:tc>
          <w:tcPr>
            <w:tcW w:w="443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865714" w:rsidP="00F82685">
            <w:pPr>
              <w:pStyle w:val="Sinespaciado"/>
              <w:widowControl w:val="0"/>
              <w:jc w:val="both"/>
              <w:rPr>
                <w:b/>
                <w:sz w:val="22"/>
                <w:szCs w:val="22"/>
              </w:rPr>
            </w:pPr>
            <w:r w:rsidRPr="005B6234">
              <w:rPr>
                <w:b/>
                <w:sz w:val="22"/>
                <w:szCs w:val="22"/>
              </w:rPr>
              <w:t xml:space="preserve">TOTALES </w:t>
            </w:r>
          </w:p>
        </w:tc>
        <w:tc>
          <w:tcPr>
            <w:tcW w:w="2663" w:type="dxa"/>
            <w:tcBorders>
              <w:top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BD3086" w:rsidP="00F82685">
            <w:pPr>
              <w:spacing w:after="0" w:line="240" w:lineRule="auto"/>
              <w:jc w:val="center"/>
              <w:rPr>
                <w:rFonts w:ascii="Times New Roman" w:eastAsia="Calibri" w:hAnsi="Times New Roman" w:cs="Times New Roman"/>
                <w:b/>
              </w:rPr>
            </w:pPr>
            <w:r>
              <w:rPr>
                <w:rFonts w:ascii="Times New Roman" w:eastAsia="Calibri" w:hAnsi="Times New Roman" w:cs="Times New Roman"/>
                <w:b/>
              </w:rPr>
              <w:t>430</w:t>
            </w:r>
          </w:p>
        </w:tc>
        <w:tc>
          <w:tcPr>
            <w:tcW w:w="319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BD3086" w:rsidP="00436C1A">
            <w:pPr>
              <w:spacing w:after="0" w:line="240" w:lineRule="auto"/>
              <w:jc w:val="center"/>
              <w:rPr>
                <w:rFonts w:ascii="Times New Roman" w:eastAsia="Calibri" w:hAnsi="Times New Roman" w:cs="Times New Roman"/>
                <w:b/>
              </w:rPr>
            </w:pPr>
            <w:r>
              <w:rPr>
                <w:rFonts w:ascii="Times New Roman" w:eastAsia="Calibri" w:hAnsi="Times New Roman" w:cs="Times New Roman"/>
                <w:b/>
              </w:rPr>
              <w:t>64.017.305.477,19</w:t>
            </w:r>
          </w:p>
        </w:tc>
      </w:tr>
    </w:tbl>
    <w:p w:rsidR="00070BAA" w:rsidRPr="005B6234" w:rsidRDefault="00070BAA" w:rsidP="00F82685">
      <w:pPr>
        <w:pStyle w:val="Sinespaciado"/>
        <w:widowControl w:val="0"/>
        <w:ind w:left="540"/>
        <w:jc w:val="both"/>
        <w:rPr>
          <w:b/>
          <w:sz w:val="22"/>
          <w:szCs w:val="22"/>
        </w:rPr>
      </w:pPr>
    </w:p>
    <w:p w:rsidR="00865714" w:rsidRPr="005B6234" w:rsidRDefault="00865714" w:rsidP="00070BAA">
      <w:pPr>
        <w:pStyle w:val="Sinespaciado"/>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40"/>
        <w:jc w:val="both"/>
        <w:rPr>
          <w:sz w:val="22"/>
          <w:szCs w:val="22"/>
        </w:rPr>
      </w:pPr>
      <w:r w:rsidRPr="005B6234">
        <w:rPr>
          <w:b/>
          <w:sz w:val="22"/>
          <w:szCs w:val="22"/>
        </w:rPr>
        <w:t>(*) NOTA:</w:t>
      </w:r>
      <w:r w:rsidRPr="005B6234">
        <w:rPr>
          <w:sz w:val="22"/>
          <w:szCs w:val="22"/>
        </w:rPr>
        <w:t xml:space="preserve"> Estos procesos tienen </w:t>
      </w:r>
      <w:r w:rsidR="00070BAA" w:rsidRPr="005B6234">
        <w:rPr>
          <w:sz w:val="22"/>
          <w:szCs w:val="22"/>
        </w:rPr>
        <w:t xml:space="preserve">en su </w:t>
      </w:r>
      <w:r w:rsidR="00DB2BDA" w:rsidRPr="005B6234">
        <w:rPr>
          <w:sz w:val="22"/>
          <w:szCs w:val="22"/>
        </w:rPr>
        <w:t>mayoría</w:t>
      </w:r>
      <w:r w:rsidRPr="005B6234">
        <w:rPr>
          <w:sz w:val="22"/>
          <w:szCs w:val="22"/>
        </w:rPr>
        <w:t xml:space="preserve"> origen en la demora en el pago de las sentencias y</w:t>
      </w:r>
      <w:r w:rsidR="00070BAA" w:rsidRPr="005B6234">
        <w:rPr>
          <w:sz w:val="22"/>
          <w:szCs w:val="22"/>
        </w:rPr>
        <w:t xml:space="preserve"> acuerdos </w:t>
      </w:r>
      <w:r w:rsidRPr="005B6234">
        <w:rPr>
          <w:sz w:val="22"/>
          <w:szCs w:val="22"/>
        </w:rPr>
        <w:t>conciliatorios con ocasión de la falta de asignación de presupuesto, lo que no ha</w:t>
      </w:r>
      <w:r w:rsidR="00070BAA" w:rsidRPr="005B6234">
        <w:rPr>
          <w:sz w:val="22"/>
          <w:szCs w:val="22"/>
        </w:rPr>
        <w:t xml:space="preserve"> permitido el pago en </w:t>
      </w:r>
      <w:r w:rsidRPr="005B6234">
        <w:rPr>
          <w:sz w:val="22"/>
          <w:szCs w:val="22"/>
        </w:rPr>
        <w:t xml:space="preserve">oportunidad de las obligaciones. </w:t>
      </w:r>
    </w:p>
    <w:p w:rsidR="00B57F7D" w:rsidRPr="005B6234" w:rsidRDefault="00B57F7D" w:rsidP="00CB721B">
      <w:pPr>
        <w:pStyle w:val="Default"/>
        <w:jc w:val="both"/>
        <w:rPr>
          <w:b/>
          <w:bCs/>
          <w:sz w:val="22"/>
          <w:szCs w:val="22"/>
        </w:rPr>
      </w:pPr>
    </w:p>
    <w:p w:rsidR="00B57F7D" w:rsidRDefault="00B57F7D" w:rsidP="00CB721B">
      <w:pPr>
        <w:pStyle w:val="Default"/>
        <w:jc w:val="both"/>
        <w:rPr>
          <w:b/>
          <w:bCs/>
          <w:sz w:val="22"/>
          <w:szCs w:val="22"/>
        </w:rPr>
      </w:pPr>
    </w:p>
    <w:p w:rsidR="00206517" w:rsidRDefault="00D82E37" w:rsidP="00CB721B">
      <w:pPr>
        <w:pStyle w:val="Default"/>
        <w:jc w:val="both"/>
        <w:rPr>
          <w:b/>
          <w:bCs/>
          <w:sz w:val="22"/>
          <w:szCs w:val="22"/>
        </w:rPr>
      </w:pPr>
      <w:r w:rsidRPr="00867761">
        <w:rPr>
          <w:rFonts w:eastAsia="Times New Roman"/>
          <w:b/>
          <w:lang w:eastAsia="es-CO"/>
        </w:rPr>
        <w:t>CALIFICACION RIESGO PROCESAL</w:t>
      </w:r>
    </w:p>
    <w:p w:rsidR="00206517" w:rsidRDefault="00206517" w:rsidP="00CB721B">
      <w:pPr>
        <w:pStyle w:val="Default"/>
        <w:jc w:val="both"/>
        <w:rPr>
          <w:b/>
          <w:bCs/>
          <w:sz w:val="22"/>
          <w:szCs w:val="22"/>
        </w:rPr>
      </w:pPr>
    </w:p>
    <w:p w:rsidR="00206517" w:rsidRDefault="00206517" w:rsidP="00206517">
      <w:pPr>
        <w:pStyle w:val="Default"/>
        <w:jc w:val="both"/>
        <w:rPr>
          <w:bCs/>
          <w:sz w:val="22"/>
          <w:szCs w:val="22"/>
        </w:rPr>
      </w:pPr>
      <w:r>
        <w:rPr>
          <w:bCs/>
          <w:sz w:val="22"/>
          <w:szCs w:val="22"/>
        </w:rPr>
        <w:t xml:space="preserve">A continuación se muestra el riesgo procesal que presentan 5.558 procesos los cuales ya fueron calificados por los apoderados en el Sistema Único de Información Litigiosa del Estado E-kogui, información que se reporta a manera de muestra estadística en tanto que se culmina el proceso de calificación de los 20.768 procesos activos que están registrados en la Entidad. </w:t>
      </w:r>
    </w:p>
    <w:tbl>
      <w:tblPr>
        <w:tblW w:w="5170" w:type="dxa"/>
        <w:tblCellMar>
          <w:left w:w="70" w:type="dxa"/>
          <w:right w:w="70" w:type="dxa"/>
        </w:tblCellMar>
        <w:tblLook w:val="04A0" w:firstRow="1" w:lastRow="0" w:firstColumn="1" w:lastColumn="0" w:noHBand="0" w:noVBand="1"/>
      </w:tblPr>
      <w:tblGrid>
        <w:gridCol w:w="1200"/>
        <w:gridCol w:w="1880"/>
        <w:gridCol w:w="2090"/>
      </w:tblGrid>
      <w:tr w:rsidR="00206517" w:rsidRPr="00867761" w:rsidTr="00FD4D49">
        <w:trPr>
          <w:trHeight w:val="300"/>
        </w:trPr>
        <w:tc>
          <w:tcPr>
            <w:tcW w:w="5170" w:type="dxa"/>
            <w:gridSpan w:val="3"/>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center"/>
              <w:rPr>
                <w:rFonts w:ascii="Times New Roman" w:eastAsia="Times New Roman" w:hAnsi="Times New Roman" w:cs="Times New Roman"/>
                <w:b/>
                <w:color w:val="000000"/>
                <w:lang w:eastAsia="es-CO"/>
              </w:rPr>
            </w:pPr>
          </w:p>
        </w:tc>
      </w:tr>
      <w:tr w:rsidR="00206517" w:rsidRPr="00867761" w:rsidTr="00FD4D49">
        <w:trPr>
          <w:trHeight w:val="300"/>
        </w:trPr>
        <w:tc>
          <w:tcPr>
            <w:tcW w:w="120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jc w:val="center"/>
              <w:rPr>
                <w:rFonts w:ascii="Times New Roman" w:eastAsia="Times New Roman" w:hAnsi="Times New Roman" w:cs="Times New Roman"/>
                <w:color w:val="000000"/>
                <w:lang w:eastAsia="es-CO"/>
              </w:rPr>
            </w:pPr>
          </w:p>
        </w:tc>
        <w:tc>
          <w:tcPr>
            <w:tcW w:w="188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rPr>
                <w:rFonts w:ascii="Times New Roman" w:eastAsia="Times New Roman" w:hAnsi="Times New Roman" w:cs="Times New Roman"/>
                <w:lang w:eastAsia="es-CO"/>
              </w:rPr>
            </w:pPr>
          </w:p>
        </w:tc>
        <w:tc>
          <w:tcPr>
            <w:tcW w:w="209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jc w:val="center"/>
              <w:rPr>
                <w:rFonts w:ascii="Times New Roman" w:eastAsia="Times New Roman" w:hAnsi="Times New Roman" w:cs="Times New Roman"/>
                <w:lang w:eastAsia="es-CO"/>
              </w:rPr>
            </w:pPr>
          </w:p>
        </w:tc>
      </w:tr>
      <w:tr w:rsidR="00206517" w:rsidRPr="00867761" w:rsidTr="00FD4D49">
        <w:trPr>
          <w:trHeight w:val="300"/>
        </w:trPr>
        <w:tc>
          <w:tcPr>
            <w:tcW w:w="120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 xml:space="preserve">Procesos </w:t>
            </w:r>
          </w:p>
        </w:tc>
        <w:tc>
          <w:tcPr>
            <w:tcW w:w="188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jc w:val="center"/>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Riesgo</w:t>
            </w:r>
          </w:p>
        </w:tc>
        <w:tc>
          <w:tcPr>
            <w:tcW w:w="209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jc w:val="center"/>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Valor</w:t>
            </w:r>
          </w:p>
        </w:tc>
      </w:tr>
      <w:tr w:rsidR="00206517" w:rsidRPr="00867761" w:rsidTr="00FD4D49">
        <w:trPr>
          <w:trHeight w:val="300"/>
        </w:trPr>
        <w:tc>
          <w:tcPr>
            <w:tcW w:w="120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jc w:val="center"/>
              <w:rPr>
                <w:rFonts w:ascii="Times New Roman" w:eastAsia="Times New Roman" w:hAnsi="Times New Roman" w:cs="Times New Roman"/>
                <w:color w:val="000000"/>
                <w:lang w:eastAsia="es-CO"/>
              </w:rPr>
            </w:pPr>
          </w:p>
        </w:tc>
        <w:tc>
          <w:tcPr>
            <w:tcW w:w="188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rPr>
                <w:rFonts w:ascii="Times New Roman" w:eastAsia="Times New Roman" w:hAnsi="Times New Roman" w:cs="Times New Roman"/>
                <w:lang w:eastAsia="es-CO"/>
              </w:rPr>
            </w:pPr>
          </w:p>
        </w:tc>
        <w:tc>
          <w:tcPr>
            <w:tcW w:w="2090" w:type="dxa"/>
            <w:tcBorders>
              <w:top w:val="nil"/>
              <w:left w:val="nil"/>
              <w:bottom w:val="nil"/>
              <w:right w:val="nil"/>
            </w:tcBorders>
            <w:shd w:val="clear" w:color="auto" w:fill="auto"/>
            <w:vAlign w:val="bottom"/>
            <w:hideMark/>
          </w:tcPr>
          <w:p w:rsidR="00206517" w:rsidRPr="00867761" w:rsidRDefault="00206517" w:rsidP="00FD4D49">
            <w:pPr>
              <w:spacing w:after="0" w:line="240" w:lineRule="auto"/>
              <w:jc w:val="center"/>
              <w:rPr>
                <w:rFonts w:ascii="Times New Roman" w:eastAsia="Times New Roman" w:hAnsi="Times New Roman" w:cs="Times New Roman"/>
                <w:lang w:eastAsia="es-CO"/>
              </w:rPr>
            </w:pPr>
          </w:p>
        </w:tc>
      </w:tr>
      <w:tr w:rsidR="00206517" w:rsidRPr="00867761" w:rsidTr="00FD4D49">
        <w:trPr>
          <w:trHeight w:val="300"/>
        </w:trPr>
        <w:tc>
          <w:tcPr>
            <w:tcW w:w="120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2.767</w:t>
            </w:r>
          </w:p>
        </w:tc>
        <w:tc>
          <w:tcPr>
            <w:tcW w:w="188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ALTO</w:t>
            </w:r>
          </w:p>
        </w:tc>
        <w:tc>
          <w:tcPr>
            <w:tcW w:w="209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1.289.422.670.156,00</w:t>
            </w:r>
          </w:p>
        </w:tc>
      </w:tr>
      <w:tr w:rsidR="00206517" w:rsidRPr="00867761" w:rsidTr="00FD4D49">
        <w:trPr>
          <w:trHeight w:val="300"/>
        </w:trPr>
        <w:tc>
          <w:tcPr>
            <w:tcW w:w="120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295</w:t>
            </w:r>
          </w:p>
        </w:tc>
        <w:tc>
          <w:tcPr>
            <w:tcW w:w="188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BAJO</w:t>
            </w:r>
          </w:p>
        </w:tc>
        <w:tc>
          <w:tcPr>
            <w:tcW w:w="209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31.068.779.816,00</w:t>
            </w:r>
          </w:p>
        </w:tc>
      </w:tr>
      <w:tr w:rsidR="00206517" w:rsidRPr="00867761" w:rsidTr="00FD4D49">
        <w:trPr>
          <w:trHeight w:val="300"/>
        </w:trPr>
        <w:tc>
          <w:tcPr>
            <w:tcW w:w="120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1.541</w:t>
            </w:r>
          </w:p>
        </w:tc>
        <w:tc>
          <w:tcPr>
            <w:tcW w:w="188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MEDIO ALTO</w:t>
            </w:r>
          </w:p>
        </w:tc>
        <w:tc>
          <w:tcPr>
            <w:tcW w:w="209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871.421.109.905,00</w:t>
            </w:r>
          </w:p>
        </w:tc>
      </w:tr>
      <w:tr w:rsidR="00206517" w:rsidRPr="00867761" w:rsidTr="00FD4D49">
        <w:trPr>
          <w:trHeight w:val="300"/>
        </w:trPr>
        <w:tc>
          <w:tcPr>
            <w:tcW w:w="120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954</w:t>
            </w:r>
          </w:p>
        </w:tc>
        <w:tc>
          <w:tcPr>
            <w:tcW w:w="188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MEDIO BAJO</w:t>
            </w:r>
          </w:p>
        </w:tc>
        <w:tc>
          <w:tcPr>
            <w:tcW w:w="2090" w:type="dxa"/>
            <w:tcBorders>
              <w:top w:val="nil"/>
              <w:left w:val="nil"/>
              <w:bottom w:val="nil"/>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1.291.782.596.730,00</w:t>
            </w:r>
          </w:p>
        </w:tc>
      </w:tr>
      <w:tr w:rsidR="00206517" w:rsidRPr="00867761" w:rsidTr="00FD4D49">
        <w:trPr>
          <w:trHeight w:val="315"/>
        </w:trPr>
        <w:tc>
          <w:tcPr>
            <w:tcW w:w="1200" w:type="dxa"/>
            <w:tcBorders>
              <w:top w:val="single" w:sz="8" w:space="0" w:color="auto"/>
              <w:left w:val="nil"/>
              <w:bottom w:val="single" w:sz="8" w:space="0" w:color="auto"/>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5.558</w:t>
            </w:r>
          </w:p>
        </w:tc>
        <w:tc>
          <w:tcPr>
            <w:tcW w:w="1880" w:type="dxa"/>
            <w:tcBorders>
              <w:top w:val="single" w:sz="8" w:space="0" w:color="auto"/>
              <w:left w:val="nil"/>
              <w:bottom w:val="single" w:sz="8" w:space="0" w:color="auto"/>
              <w:right w:val="nil"/>
            </w:tcBorders>
            <w:shd w:val="clear" w:color="auto" w:fill="auto"/>
            <w:noWrap/>
            <w:vAlign w:val="bottom"/>
            <w:hideMark/>
          </w:tcPr>
          <w:p w:rsidR="00206517" w:rsidRPr="00867761" w:rsidRDefault="00206517" w:rsidP="00FD4D49">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TOTALES</w:t>
            </w:r>
          </w:p>
        </w:tc>
        <w:tc>
          <w:tcPr>
            <w:tcW w:w="2090" w:type="dxa"/>
            <w:tcBorders>
              <w:top w:val="single" w:sz="8" w:space="0" w:color="auto"/>
              <w:left w:val="nil"/>
              <w:bottom w:val="single" w:sz="8" w:space="0" w:color="auto"/>
              <w:right w:val="nil"/>
            </w:tcBorders>
            <w:shd w:val="clear" w:color="auto" w:fill="auto"/>
            <w:noWrap/>
            <w:vAlign w:val="bottom"/>
            <w:hideMark/>
          </w:tcPr>
          <w:p w:rsidR="00206517" w:rsidRPr="00867761" w:rsidRDefault="00206517" w:rsidP="00FD4D49">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3.483.695.156.607,00</w:t>
            </w:r>
          </w:p>
        </w:tc>
      </w:tr>
    </w:tbl>
    <w:p w:rsidR="00206517" w:rsidRPr="00867761" w:rsidRDefault="00206517" w:rsidP="00206517">
      <w:pPr>
        <w:pStyle w:val="Default"/>
        <w:jc w:val="both"/>
        <w:rPr>
          <w:b/>
          <w:bCs/>
          <w:sz w:val="22"/>
          <w:szCs w:val="22"/>
        </w:rPr>
      </w:pPr>
    </w:p>
    <w:p w:rsidR="00206517" w:rsidRPr="00867761" w:rsidRDefault="00206517" w:rsidP="00206517">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sectPr w:rsidR="00206517" w:rsidSect="00AA241F">
      <w:headerReference w:type="default" r:id="rId8"/>
      <w:footerReference w:type="default" r:id="rId9"/>
      <w:pgSz w:w="12240" w:h="15840" w:code="1"/>
      <w:pgMar w:top="1134" w:right="1134" w:bottom="1134" w:left="1134"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CA3" w:rsidRDefault="00042CA3" w:rsidP="000C1FB5">
      <w:pPr>
        <w:spacing w:after="0" w:line="240" w:lineRule="auto"/>
      </w:pPr>
      <w:r>
        <w:separator/>
      </w:r>
    </w:p>
  </w:endnote>
  <w:endnote w:type="continuationSeparator" w:id="0">
    <w:p w:rsidR="00042CA3" w:rsidRDefault="00042CA3" w:rsidP="000C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3A2" w:rsidRPr="008277DC" w:rsidRDefault="002213A2" w:rsidP="00273ADF">
    <w:pPr>
      <w:pStyle w:val="Piedepgina"/>
      <w:jc w:val="center"/>
      <w:rPr>
        <w:rFonts w:cs="Arial"/>
        <w:spacing w:val="96"/>
        <w:sz w:val="16"/>
        <w:szCs w:val="16"/>
        <w:lang w:val="es-CO"/>
      </w:rPr>
    </w:pPr>
    <w:r w:rsidRPr="008277DC">
      <w:rPr>
        <w:rFonts w:cs="Arial"/>
        <w:spacing w:val="96"/>
        <w:sz w:val="16"/>
        <w:szCs w:val="16"/>
        <w:lang w:val="es-CO"/>
      </w:rPr>
      <w:t>DIRECCIÓN DE ASUNTOS JURÍDICOS</w:t>
    </w:r>
  </w:p>
  <w:p w:rsidR="002213A2" w:rsidRPr="008277DC" w:rsidRDefault="002213A2" w:rsidP="00273ADF">
    <w:pPr>
      <w:pStyle w:val="Piedepgina"/>
      <w:jc w:val="center"/>
      <w:rPr>
        <w:rFonts w:cs="Arial"/>
        <w:spacing w:val="96"/>
        <w:sz w:val="16"/>
        <w:szCs w:val="16"/>
        <w:lang w:val="es-CO"/>
      </w:rPr>
    </w:pPr>
    <w:r w:rsidRPr="008277DC">
      <w:rPr>
        <w:rFonts w:cs="Arial"/>
        <w:spacing w:val="96"/>
        <w:sz w:val="16"/>
        <w:szCs w:val="16"/>
        <w:lang w:val="es-CO"/>
      </w:rPr>
      <w:t>Diagonal 22B  52-01  Bloque C- Tercer Piso                     Bogotá, D. C.</w:t>
    </w:r>
  </w:p>
  <w:p w:rsidR="002213A2" w:rsidRPr="008277DC" w:rsidRDefault="002213A2" w:rsidP="00273ADF">
    <w:pPr>
      <w:pStyle w:val="Piedepgina"/>
      <w:jc w:val="center"/>
      <w:rPr>
        <w:rFonts w:cs="Arial"/>
        <w:spacing w:val="96"/>
        <w:sz w:val="16"/>
        <w:szCs w:val="16"/>
      </w:rPr>
    </w:pPr>
    <w:r w:rsidRPr="008277DC">
      <w:rPr>
        <w:rFonts w:cs="Arial"/>
        <w:spacing w:val="96"/>
        <w:sz w:val="16"/>
        <w:szCs w:val="16"/>
      </w:rPr>
      <w:t>Conmutador 5702000 Ext.2152</w:t>
    </w:r>
  </w:p>
  <w:p w:rsidR="002213A2" w:rsidRPr="008277DC" w:rsidRDefault="002213A2">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CA3" w:rsidRDefault="00042CA3" w:rsidP="000C1FB5">
      <w:pPr>
        <w:spacing w:after="0" w:line="240" w:lineRule="auto"/>
      </w:pPr>
      <w:r>
        <w:separator/>
      </w:r>
    </w:p>
  </w:footnote>
  <w:footnote w:type="continuationSeparator" w:id="0">
    <w:p w:rsidR="00042CA3" w:rsidRDefault="00042CA3" w:rsidP="000C1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3A2" w:rsidRDefault="002213A2">
    <w:pPr>
      <w:pStyle w:val="Encabezado"/>
      <w:rPr>
        <w:noProof/>
        <w:lang w:eastAsia="es-CO"/>
      </w:rPr>
    </w:pPr>
  </w:p>
  <w:p w:rsidR="002213A2" w:rsidRDefault="002213A2">
    <w:pPr>
      <w:pStyle w:val="Encabezado"/>
      <w:rPr>
        <w:noProof/>
        <w:lang w:eastAsia="es-CO"/>
      </w:rPr>
    </w:pPr>
  </w:p>
  <w:p w:rsidR="002213A2" w:rsidRDefault="002213A2">
    <w:pPr>
      <w:pStyle w:val="Encabezado"/>
      <w:rPr>
        <w:noProof/>
        <w:lang w:eastAsia="es-CO"/>
      </w:rPr>
    </w:pPr>
  </w:p>
  <w:p w:rsidR="002213A2" w:rsidRDefault="002213A2">
    <w:pPr>
      <w:pStyle w:val="Encabezado"/>
    </w:pPr>
  </w:p>
  <w:p w:rsidR="002213A2" w:rsidRDefault="002213A2" w:rsidP="00AA241F">
    <w:pPr>
      <w:pStyle w:val="Encabezado"/>
      <w:jc w:val="center"/>
    </w:pPr>
  </w:p>
  <w:p w:rsidR="002213A2" w:rsidRDefault="002213A2">
    <w:pPr>
      <w:pStyle w:val="Encabezado"/>
    </w:pPr>
  </w:p>
  <w:p w:rsidR="002213A2" w:rsidRDefault="002213A2">
    <w:pPr>
      <w:pStyle w:val="Encabezado"/>
    </w:pPr>
  </w:p>
  <w:p w:rsidR="002213A2" w:rsidRDefault="002213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0A32"/>
    <w:multiLevelType w:val="multilevel"/>
    <w:tmpl w:val="E0BE5952"/>
    <w:lvl w:ilvl="0">
      <w:start w:val="1"/>
      <w:numFmt w:val="decimal"/>
      <w:lvlText w:val="%1."/>
      <w:lvlJc w:val="left"/>
      <w:pPr>
        <w:ind w:left="36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113B6C"/>
    <w:multiLevelType w:val="multilevel"/>
    <w:tmpl w:val="B640531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A7C5E0D"/>
    <w:multiLevelType w:val="multilevel"/>
    <w:tmpl w:val="E0F47F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152C51"/>
    <w:multiLevelType w:val="multilevel"/>
    <w:tmpl w:val="AAEC8A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8E5934"/>
    <w:multiLevelType w:val="hybridMultilevel"/>
    <w:tmpl w:val="5C72E794"/>
    <w:lvl w:ilvl="0" w:tplc="1616B56A">
      <w:start w:val="13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FC4FE8"/>
    <w:multiLevelType w:val="multilevel"/>
    <w:tmpl w:val="8B0600A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6" w15:restartNumberingAfterBreak="0">
    <w:nsid w:val="46666C57"/>
    <w:multiLevelType w:val="hybridMultilevel"/>
    <w:tmpl w:val="4704C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B24214"/>
    <w:multiLevelType w:val="hybridMultilevel"/>
    <w:tmpl w:val="0CEAD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4B04D6"/>
    <w:multiLevelType w:val="hybridMultilevel"/>
    <w:tmpl w:val="908CF346"/>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9" w15:restartNumberingAfterBreak="0">
    <w:nsid w:val="73723709"/>
    <w:multiLevelType w:val="hybridMultilevel"/>
    <w:tmpl w:val="758861A6"/>
    <w:lvl w:ilvl="0" w:tplc="A28C476C">
      <w:start w:val="136"/>
      <w:numFmt w:val="bullet"/>
      <w:lvlText w:val="-"/>
      <w:lvlJc w:val="left"/>
      <w:pPr>
        <w:ind w:left="1080" w:hanging="360"/>
      </w:pPr>
      <w:rPr>
        <w:rFonts w:ascii="Tahoma" w:eastAsia="Times New Roman" w:hAnsi="Tahoma" w:cs="Tahom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6"/>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2D"/>
    <w:rsid w:val="000009CD"/>
    <w:rsid w:val="0000487E"/>
    <w:rsid w:val="00005650"/>
    <w:rsid w:val="00007E49"/>
    <w:rsid w:val="0001017E"/>
    <w:rsid w:val="00011000"/>
    <w:rsid w:val="00020AE4"/>
    <w:rsid w:val="0002565D"/>
    <w:rsid w:val="00031764"/>
    <w:rsid w:val="00034D43"/>
    <w:rsid w:val="0003505D"/>
    <w:rsid w:val="00042CA3"/>
    <w:rsid w:val="000450F6"/>
    <w:rsid w:val="00045C67"/>
    <w:rsid w:val="00047769"/>
    <w:rsid w:val="00051094"/>
    <w:rsid w:val="0005135D"/>
    <w:rsid w:val="00055F1E"/>
    <w:rsid w:val="00060FF6"/>
    <w:rsid w:val="0006613B"/>
    <w:rsid w:val="000668DC"/>
    <w:rsid w:val="00067CDF"/>
    <w:rsid w:val="00070BAA"/>
    <w:rsid w:val="000719F7"/>
    <w:rsid w:val="000736F3"/>
    <w:rsid w:val="00075559"/>
    <w:rsid w:val="000760EE"/>
    <w:rsid w:val="000825C6"/>
    <w:rsid w:val="00082B1B"/>
    <w:rsid w:val="0008455D"/>
    <w:rsid w:val="00086108"/>
    <w:rsid w:val="00094947"/>
    <w:rsid w:val="00095671"/>
    <w:rsid w:val="0009594A"/>
    <w:rsid w:val="00095E13"/>
    <w:rsid w:val="00097C72"/>
    <w:rsid w:val="000A30BA"/>
    <w:rsid w:val="000A68B6"/>
    <w:rsid w:val="000A7905"/>
    <w:rsid w:val="000B1540"/>
    <w:rsid w:val="000B20B7"/>
    <w:rsid w:val="000B3C8C"/>
    <w:rsid w:val="000C1AAB"/>
    <w:rsid w:val="000C1FB5"/>
    <w:rsid w:val="000C2EA0"/>
    <w:rsid w:val="000C36EB"/>
    <w:rsid w:val="000C5D9C"/>
    <w:rsid w:val="000C781C"/>
    <w:rsid w:val="000D4F16"/>
    <w:rsid w:val="000D527C"/>
    <w:rsid w:val="000E4056"/>
    <w:rsid w:val="000E68B8"/>
    <w:rsid w:val="000E712B"/>
    <w:rsid w:val="000F0A96"/>
    <w:rsid w:val="000F6947"/>
    <w:rsid w:val="000F7EDD"/>
    <w:rsid w:val="00101B27"/>
    <w:rsid w:val="00102FF3"/>
    <w:rsid w:val="00106386"/>
    <w:rsid w:val="00106DCB"/>
    <w:rsid w:val="001079A4"/>
    <w:rsid w:val="00114436"/>
    <w:rsid w:val="00115859"/>
    <w:rsid w:val="00120DEA"/>
    <w:rsid w:val="0012433A"/>
    <w:rsid w:val="00126B4A"/>
    <w:rsid w:val="001306D0"/>
    <w:rsid w:val="00131842"/>
    <w:rsid w:val="001327CD"/>
    <w:rsid w:val="00135A3E"/>
    <w:rsid w:val="00135D3C"/>
    <w:rsid w:val="00140C31"/>
    <w:rsid w:val="00142C2C"/>
    <w:rsid w:val="001444FC"/>
    <w:rsid w:val="00146837"/>
    <w:rsid w:val="001558B2"/>
    <w:rsid w:val="001558F1"/>
    <w:rsid w:val="00166768"/>
    <w:rsid w:val="00167630"/>
    <w:rsid w:val="00170001"/>
    <w:rsid w:val="0017012D"/>
    <w:rsid w:val="00171435"/>
    <w:rsid w:val="00172B83"/>
    <w:rsid w:val="00173EFC"/>
    <w:rsid w:val="00187D3F"/>
    <w:rsid w:val="001933E3"/>
    <w:rsid w:val="0019536C"/>
    <w:rsid w:val="00196553"/>
    <w:rsid w:val="00196DDF"/>
    <w:rsid w:val="001B045C"/>
    <w:rsid w:val="001B0465"/>
    <w:rsid w:val="001B3E24"/>
    <w:rsid w:val="001B665E"/>
    <w:rsid w:val="001B753C"/>
    <w:rsid w:val="001C1385"/>
    <w:rsid w:val="001C37BD"/>
    <w:rsid w:val="001C42DF"/>
    <w:rsid w:val="001C659C"/>
    <w:rsid w:val="001D0D5C"/>
    <w:rsid w:val="001D564A"/>
    <w:rsid w:val="001E05CE"/>
    <w:rsid w:val="001E2F4C"/>
    <w:rsid w:val="001E3772"/>
    <w:rsid w:val="001E57E5"/>
    <w:rsid w:val="001E7D55"/>
    <w:rsid w:val="001F29E2"/>
    <w:rsid w:val="001F353C"/>
    <w:rsid w:val="001F39FC"/>
    <w:rsid w:val="001F4545"/>
    <w:rsid w:val="001F47D5"/>
    <w:rsid w:val="001F6C3C"/>
    <w:rsid w:val="001F6D2D"/>
    <w:rsid w:val="001F796E"/>
    <w:rsid w:val="00204BA4"/>
    <w:rsid w:val="002058E9"/>
    <w:rsid w:val="00206517"/>
    <w:rsid w:val="00207ACD"/>
    <w:rsid w:val="00214699"/>
    <w:rsid w:val="00220FF3"/>
    <w:rsid w:val="002213A2"/>
    <w:rsid w:val="0022554C"/>
    <w:rsid w:val="002319BA"/>
    <w:rsid w:val="00233E32"/>
    <w:rsid w:val="002344C1"/>
    <w:rsid w:val="002439C3"/>
    <w:rsid w:val="00243A93"/>
    <w:rsid w:val="00246B5A"/>
    <w:rsid w:val="0024720B"/>
    <w:rsid w:val="00247FDD"/>
    <w:rsid w:val="00250B39"/>
    <w:rsid w:val="002545E9"/>
    <w:rsid w:val="00255F98"/>
    <w:rsid w:val="002612B8"/>
    <w:rsid w:val="00267FDD"/>
    <w:rsid w:val="00273ADF"/>
    <w:rsid w:val="00281FB0"/>
    <w:rsid w:val="00283A27"/>
    <w:rsid w:val="0028445E"/>
    <w:rsid w:val="00290DA7"/>
    <w:rsid w:val="00291322"/>
    <w:rsid w:val="00295680"/>
    <w:rsid w:val="00296865"/>
    <w:rsid w:val="002A3B65"/>
    <w:rsid w:val="002A430E"/>
    <w:rsid w:val="002A673D"/>
    <w:rsid w:val="002B3C5A"/>
    <w:rsid w:val="002B5AF8"/>
    <w:rsid w:val="002B65E9"/>
    <w:rsid w:val="002C01DE"/>
    <w:rsid w:val="002C1230"/>
    <w:rsid w:val="002C3A64"/>
    <w:rsid w:val="002D12BF"/>
    <w:rsid w:val="002D1343"/>
    <w:rsid w:val="002D2281"/>
    <w:rsid w:val="002D29A3"/>
    <w:rsid w:val="002D2C9E"/>
    <w:rsid w:val="002D3D1B"/>
    <w:rsid w:val="002D4F91"/>
    <w:rsid w:val="002D58B8"/>
    <w:rsid w:val="002E067A"/>
    <w:rsid w:val="002E1AE3"/>
    <w:rsid w:val="002E1F31"/>
    <w:rsid w:val="002E1F57"/>
    <w:rsid w:val="002F1C34"/>
    <w:rsid w:val="002F5265"/>
    <w:rsid w:val="00300397"/>
    <w:rsid w:val="00300471"/>
    <w:rsid w:val="00300DE2"/>
    <w:rsid w:val="003024E7"/>
    <w:rsid w:val="003104A8"/>
    <w:rsid w:val="00311EED"/>
    <w:rsid w:val="00314F63"/>
    <w:rsid w:val="00315D53"/>
    <w:rsid w:val="00316B92"/>
    <w:rsid w:val="00317CC6"/>
    <w:rsid w:val="0032068A"/>
    <w:rsid w:val="00320D32"/>
    <w:rsid w:val="0032379B"/>
    <w:rsid w:val="00325002"/>
    <w:rsid w:val="00325B4D"/>
    <w:rsid w:val="00325BF9"/>
    <w:rsid w:val="00327CF0"/>
    <w:rsid w:val="00335006"/>
    <w:rsid w:val="00342059"/>
    <w:rsid w:val="003435E8"/>
    <w:rsid w:val="0034386C"/>
    <w:rsid w:val="00345447"/>
    <w:rsid w:val="003457C4"/>
    <w:rsid w:val="00346A36"/>
    <w:rsid w:val="00356697"/>
    <w:rsid w:val="0036168C"/>
    <w:rsid w:val="00371D2E"/>
    <w:rsid w:val="00374EF6"/>
    <w:rsid w:val="0037512B"/>
    <w:rsid w:val="00376033"/>
    <w:rsid w:val="00377340"/>
    <w:rsid w:val="003846CB"/>
    <w:rsid w:val="003854A9"/>
    <w:rsid w:val="00390F78"/>
    <w:rsid w:val="00391359"/>
    <w:rsid w:val="003970F3"/>
    <w:rsid w:val="003A244E"/>
    <w:rsid w:val="003A3F78"/>
    <w:rsid w:val="003A5973"/>
    <w:rsid w:val="003A66B9"/>
    <w:rsid w:val="003B0637"/>
    <w:rsid w:val="003B41B9"/>
    <w:rsid w:val="003B4523"/>
    <w:rsid w:val="003B4EDC"/>
    <w:rsid w:val="003B5F3D"/>
    <w:rsid w:val="003C2716"/>
    <w:rsid w:val="003D02FE"/>
    <w:rsid w:val="003D1A33"/>
    <w:rsid w:val="003E0CCA"/>
    <w:rsid w:val="003E1530"/>
    <w:rsid w:val="003E20BE"/>
    <w:rsid w:val="003E3938"/>
    <w:rsid w:val="003E559E"/>
    <w:rsid w:val="003E7D13"/>
    <w:rsid w:val="003F4B3E"/>
    <w:rsid w:val="003F5B46"/>
    <w:rsid w:val="003F74FC"/>
    <w:rsid w:val="00400749"/>
    <w:rsid w:val="00404341"/>
    <w:rsid w:val="0040441F"/>
    <w:rsid w:val="00410BE8"/>
    <w:rsid w:val="00413D8D"/>
    <w:rsid w:val="004143A7"/>
    <w:rsid w:val="00416CCD"/>
    <w:rsid w:val="00422DAB"/>
    <w:rsid w:val="00423789"/>
    <w:rsid w:val="00424417"/>
    <w:rsid w:val="004271BC"/>
    <w:rsid w:val="00430E26"/>
    <w:rsid w:val="00435A93"/>
    <w:rsid w:val="00436C1A"/>
    <w:rsid w:val="00443993"/>
    <w:rsid w:val="00446E28"/>
    <w:rsid w:val="0044793A"/>
    <w:rsid w:val="00453415"/>
    <w:rsid w:val="00455174"/>
    <w:rsid w:val="00461494"/>
    <w:rsid w:val="004631A2"/>
    <w:rsid w:val="0046336B"/>
    <w:rsid w:val="00466D20"/>
    <w:rsid w:val="00472A93"/>
    <w:rsid w:val="00473906"/>
    <w:rsid w:val="004813CE"/>
    <w:rsid w:val="00481AA1"/>
    <w:rsid w:val="00483926"/>
    <w:rsid w:val="00490924"/>
    <w:rsid w:val="00491576"/>
    <w:rsid w:val="00493D16"/>
    <w:rsid w:val="0049631A"/>
    <w:rsid w:val="004A0705"/>
    <w:rsid w:val="004A0807"/>
    <w:rsid w:val="004A2754"/>
    <w:rsid w:val="004A294E"/>
    <w:rsid w:val="004B03CB"/>
    <w:rsid w:val="004B0A20"/>
    <w:rsid w:val="004B3606"/>
    <w:rsid w:val="004B6AF8"/>
    <w:rsid w:val="004C1DBF"/>
    <w:rsid w:val="004C2025"/>
    <w:rsid w:val="004C5329"/>
    <w:rsid w:val="004D1CC1"/>
    <w:rsid w:val="004D3318"/>
    <w:rsid w:val="004D674E"/>
    <w:rsid w:val="004E0EA1"/>
    <w:rsid w:val="004E2AAD"/>
    <w:rsid w:val="004E33C9"/>
    <w:rsid w:val="004E45F0"/>
    <w:rsid w:val="004E5D64"/>
    <w:rsid w:val="004E6FE1"/>
    <w:rsid w:val="004F06A4"/>
    <w:rsid w:val="004F12BE"/>
    <w:rsid w:val="004F32CE"/>
    <w:rsid w:val="004F568D"/>
    <w:rsid w:val="004F5B6F"/>
    <w:rsid w:val="005011CD"/>
    <w:rsid w:val="00501B53"/>
    <w:rsid w:val="00506864"/>
    <w:rsid w:val="00507EA0"/>
    <w:rsid w:val="005120E4"/>
    <w:rsid w:val="005140D2"/>
    <w:rsid w:val="005146EA"/>
    <w:rsid w:val="00520E31"/>
    <w:rsid w:val="00520ECB"/>
    <w:rsid w:val="00521935"/>
    <w:rsid w:val="0052432A"/>
    <w:rsid w:val="0053322C"/>
    <w:rsid w:val="005347EE"/>
    <w:rsid w:val="00536C68"/>
    <w:rsid w:val="005379C7"/>
    <w:rsid w:val="00543AC3"/>
    <w:rsid w:val="00551BFD"/>
    <w:rsid w:val="00553527"/>
    <w:rsid w:val="00563106"/>
    <w:rsid w:val="005635E6"/>
    <w:rsid w:val="00570504"/>
    <w:rsid w:val="0057230A"/>
    <w:rsid w:val="005744B1"/>
    <w:rsid w:val="0058073A"/>
    <w:rsid w:val="005836E5"/>
    <w:rsid w:val="0058444C"/>
    <w:rsid w:val="00584F85"/>
    <w:rsid w:val="00590542"/>
    <w:rsid w:val="00591C57"/>
    <w:rsid w:val="005944A6"/>
    <w:rsid w:val="0059457F"/>
    <w:rsid w:val="005A5153"/>
    <w:rsid w:val="005A57D4"/>
    <w:rsid w:val="005A6953"/>
    <w:rsid w:val="005B020F"/>
    <w:rsid w:val="005B16EB"/>
    <w:rsid w:val="005B3CD5"/>
    <w:rsid w:val="005B6234"/>
    <w:rsid w:val="005C2FB0"/>
    <w:rsid w:val="005C5E26"/>
    <w:rsid w:val="005D51D1"/>
    <w:rsid w:val="005E0E11"/>
    <w:rsid w:val="005E10D5"/>
    <w:rsid w:val="005E210E"/>
    <w:rsid w:val="005F1672"/>
    <w:rsid w:val="005F7387"/>
    <w:rsid w:val="006018E3"/>
    <w:rsid w:val="00602953"/>
    <w:rsid w:val="0060399B"/>
    <w:rsid w:val="00604BC1"/>
    <w:rsid w:val="00607C4B"/>
    <w:rsid w:val="00613B6E"/>
    <w:rsid w:val="00613EBE"/>
    <w:rsid w:val="00615454"/>
    <w:rsid w:val="0061688E"/>
    <w:rsid w:val="006220D3"/>
    <w:rsid w:val="00624BFA"/>
    <w:rsid w:val="00633E6A"/>
    <w:rsid w:val="006340CD"/>
    <w:rsid w:val="00635198"/>
    <w:rsid w:val="006361A1"/>
    <w:rsid w:val="0063718D"/>
    <w:rsid w:val="0063762F"/>
    <w:rsid w:val="00644FEE"/>
    <w:rsid w:val="006451C0"/>
    <w:rsid w:val="00645B78"/>
    <w:rsid w:val="00654DD9"/>
    <w:rsid w:val="00655D45"/>
    <w:rsid w:val="00657BD7"/>
    <w:rsid w:val="006717E4"/>
    <w:rsid w:val="00672BB4"/>
    <w:rsid w:val="00674A49"/>
    <w:rsid w:val="0067560F"/>
    <w:rsid w:val="00675E90"/>
    <w:rsid w:val="006768C5"/>
    <w:rsid w:val="00680FD8"/>
    <w:rsid w:val="0068309A"/>
    <w:rsid w:val="0068329D"/>
    <w:rsid w:val="00687163"/>
    <w:rsid w:val="00691A22"/>
    <w:rsid w:val="00693D6B"/>
    <w:rsid w:val="00693FFF"/>
    <w:rsid w:val="006943D2"/>
    <w:rsid w:val="006A245F"/>
    <w:rsid w:val="006A4C5C"/>
    <w:rsid w:val="006A51CF"/>
    <w:rsid w:val="006A6385"/>
    <w:rsid w:val="006B0044"/>
    <w:rsid w:val="006B22FC"/>
    <w:rsid w:val="006B534D"/>
    <w:rsid w:val="006C09B1"/>
    <w:rsid w:val="006C2173"/>
    <w:rsid w:val="006C689C"/>
    <w:rsid w:val="006D2B28"/>
    <w:rsid w:val="006D38DD"/>
    <w:rsid w:val="006D4BC5"/>
    <w:rsid w:val="006D69DF"/>
    <w:rsid w:val="006D6A25"/>
    <w:rsid w:val="006D6D47"/>
    <w:rsid w:val="006D7B07"/>
    <w:rsid w:val="006E12D9"/>
    <w:rsid w:val="006E35E5"/>
    <w:rsid w:val="006E4332"/>
    <w:rsid w:val="006E5AC2"/>
    <w:rsid w:val="006E7812"/>
    <w:rsid w:val="006F300F"/>
    <w:rsid w:val="006F521D"/>
    <w:rsid w:val="006F7972"/>
    <w:rsid w:val="00703B43"/>
    <w:rsid w:val="00704BE3"/>
    <w:rsid w:val="00713A07"/>
    <w:rsid w:val="0071473A"/>
    <w:rsid w:val="00725935"/>
    <w:rsid w:val="00731D64"/>
    <w:rsid w:val="00733936"/>
    <w:rsid w:val="00735631"/>
    <w:rsid w:val="00735ED7"/>
    <w:rsid w:val="007363AB"/>
    <w:rsid w:val="00737659"/>
    <w:rsid w:val="0074118F"/>
    <w:rsid w:val="00741B40"/>
    <w:rsid w:val="00741BCF"/>
    <w:rsid w:val="007422A2"/>
    <w:rsid w:val="00743142"/>
    <w:rsid w:val="0074482A"/>
    <w:rsid w:val="0075737E"/>
    <w:rsid w:val="007719E4"/>
    <w:rsid w:val="00774BE2"/>
    <w:rsid w:val="007757FF"/>
    <w:rsid w:val="007779C2"/>
    <w:rsid w:val="00777D2D"/>
    <w:rsid w:val="0078661B"/>
    <w:rsid w:val="00790E6E"/>
    <w:rsid w:val="007913D5"/>
    <w:rsid w:val="007929EF"/>
    <w:rsid w:val="00794309"/>
    <w:rsid w:val="00794E4F"/>
    <w:rsid w:val="007B0769"/>
    <w:rsid w:val="007B1970"/>
    <w:rsid w:val="007B2F19"/>
    <w:rsid w:val="007B515A"/>
    <w:rsid w:val="007B7686"/>
    <w:rsid w:val="007B7DC8"/>
    <w:rsid w:val="007C3D09"/>
    <w:rsid w:val="007C4ACE"/>
    <w:rsid w:val="007C67DF"/>
    <w:rsid w:val="007D1BCD"/>
    <w:rsid w:val="007D33FE"/>
    <w:rsid w:val="007D396C"/>
    <w:rsid w:val="007D587D"/>
    <w:rsid w:val="007D677D"/>
    <w:rsid w:val="007E0B1B"/>
    <w:rsid w:val="007E0C08"/>
    <w:rsid w:val="007F6C83"/>
    <w:rsid w:val="00804A0D"/>
    <w:rsid w:val="008116A1"/>
    <w:rsid w:val="00811B7D"/>
    <w:rsid w:val="00815DCA"/>
    <w:rsid w:val="008209C8"/>
    <w:rsid w:val="00822468"/>
    <w:rsid w:val="008236CD"/>
    <w:rsid w:val="008250C9"/>
    <w:rsid w:val="0082529F"/>
    <w:rsid w:val="008254CB"/>
    <w:rsid w:val="008277DC"/>
    <w:rsid w:val="008316D9"/>
    <w:rsid w:val="00832674"/>
    <w:rsid w:val="00833CC4"/>
    <w:rsid w:val="008354D0"/>
    <w:rsid w:val="008370E9"/>
    <w:rsid w:val="00846854"/>
    <w:rsid w:val="00850B53"/>
    <w:rsid w:val="0085139C"/>
    <w:rsid w:val="00852F4D"/>
    <w:rsid w:val="008551E6"/>
    <w:rsid w:val="00855F72"/>
    <w:rsid w:val="00863391"/>
    <w:rsid w:val="00863F38"/>
    <w:rsid w:val="00865714"/>
    <w:rsid w:val="008661D2"/>
    <w:rsid w:val="00867A27"/>
    <w:rsid w:val="008723A7"/>
    <w:rsid w:val="00873A91"/>
    <w:rsid w:val="0087753B"/>
    <w:rsid w:val="00881BCF"/>
    <w:rsid w:val="00883476"/>
    <w:rsid w:val="008876FF"/>
    <w:rsid w:val="00895D68"/>
    <w:rsid w:val="00897D92"/>
    <w:rsid w:val="008A1F27"/>
    <w:rsid w:val="008A42F0"/>
    <w:rsid w:val="008B0730"/>
    <w:rsid w:val="008B14F6"/>
    <w:rsid w:val="008B24CA"/>
    <w:rsid w:val="008B3974"/>
    <w:rsid w:val="008B6D80"/>
    <w:rsid w:val="008B6D9B"/>
    <w:rsid w:val="008C1AB9"/>
    <w:rsid w:val="008C316D"/>
    <w:rsid w:val="008C36F6"/>
    <w:rsid w:val="008C68AC"/>
    <w:rsid w:val="008C756E"/>
    <w:rsid w:val="008C7950"/>
    <w:rsid w:val="008D19C9"/>
    <w:rsid w:val="008D25D2"/>
    <w:rsid w:val="008E57F1"/>
    <w:rsid w:val="008F040B"/>
    <w:rsid w:val="008F0DF9"/>
    <w:rsid w:val="008F412C"/>
    <w:rsid w:val="008F539F"/>
    <w:rsid w:val="00900898"/>
    <w:rsid w:val="0090240A"/>
    <w:rsid w:val="00902F9D"/>
    <w:rsid w:val="009045D7"/>
    <w:rsid w:val="00906DD7"/>
    <w:rsid w:val="00907F35"/>
    <w:rsid w:val="009108D8"/>
    <w:rsid w:val="00911288"/>
    <w:rsid w:val="0091329D"/>
    <w:rsid w:val="0092108F"/>
    <w:rsid w:val="00925D70"/>
    <w:rsid w:val="00926145"/>
    <w:rsid w:val="00930C00"/>
    <w:rsid w:val="0093363E"/>
    <w:rsid w:val="00935CF9"/>
    <w:rsid w:val="009445AE"/>
    <w:rsid w:val="00944ECB"/>
    <w:rsid w:val="00947A5C"/>
    <w:rsid w:val="0095074E"/>
    <w:rsid w:val="00954199"/>
    <w:rsid w:val="009554A3"/>
    <w:rsid w:val="00962C95"/>
    <w:rsid w:val="0096315B"/>
    <w:rsid w:val="00965B0F"/>
    <w:rsid w:val="00973E1E"/>
    <w:rsid w:val="0097410A"/>
    <w:rsid w:val="00974675"/>
    <w:rsid w:val="00981634"/>
    <w:rsid w:val="009827D0"/>
    <w:rsid w:val="0099020F"/>
    <w:rsid w:val="00991830"/>
    <w:rsid w:val="00993DD2"/>
    <w:rsid w:val="00994107"/>
    <w:rsid w:val="00994223"/>
    <w:rsid w:val="009A1834"/>
    <w:rsid w:val="009A2149"/>
    <w:rsid w:val="009A24A2"/>
    <w:rsid w:val="009A276F"/>
    <w:rsid w:val="009B2C05"/>
    <w:rsid w:val="009B35EA"/>
    <w:rsid w:val="009B4EC4"/>
    <w:rsid w:val="009B5032"/>
    <w:rsid w:val="009C120F"/>
    <w:rsid w:val="009C1348"/>
    <w:rsid w:val="009C4D32"/>
    <w:rsid w:val="009C6F78"/>
    <w:rsid w:val="009D0B1B"/>
    <w:rsid w:val="009D135F"/>
    <w:rsid w:val="009D3EC4"/>
    <w:rsid w:val="009D59E0"/>
    <w:rsid w:val="009E4370"/>
    <w:rsid w:val="009E715C"/>
    <w:rsid w:val="009F2628"/>
    <w:rsid w:val="009F2AA2"/>
    <w:rsid w:val="009F2F61"/>
    <w:rsid w:val="009F4741"/>
    <w:rsid w:val="009F6E77"/>
    <w:rsid w:val="00A014F1"/>
    <w:rsid w:val="00A0328D"/>
    <w:rsid w:val="00A10809"/>
    <w:rsid w:val="00A10826"/>
    <w:rsid w:val="00A14B7B"/>
    <w:rsid w:val="00A15E5F"/>
    <w:rsid w:val="00A163AF"/>
    <w:rsid w:val="00A16970"/>
    <w:rsid w:val="00A16E75"/>
    <w:rsid w:val="00A20B45"/>
    <w:rsid w:val="00A255BC"/>
    <w:rsid w:val="00A2699C"/>
    <w:rsid w:val="00A271E2"/>
    <w:rsid w:val="00A314AB"/>
    <w:rsid w:val="00A34A18"/>
    <w:rsid w:val="00A36D97"/>
    <w:rsid w:val="00A43F0C"/>
    <w:rsid w:val="00A44EB8"/>
    <w:rsid w:val="00A46B08"/>
    <w:rsid w:val="00A473F8"/>
    <w:rsid w:val="00A477D6"/>
    <w:rsid w:val="00A50474"/>
    <w:rsid w:val="00A51705"/>
    <w:rsid w:val="00A62540"/>
    <w:rsid w:val="00A671D7"/>
    <w:rsid w:val="00A67CC6"/>
    <w:rsid w:val="00A70998"/>
    <w:rsid w:val="00A71F31"/>
    <w:rsid w:val="00A8060D"/>
    <w:rsid w:val="00A815D9"/>
    <w:rsid w:val="00A81A63"/>
    <w:rsid w:val="00A81C76"/>
    <w:rsid w:val="00A82DFE"/>
    <w:rsid w:val="00A84FEE"/>
    <w:rsid w:val="00A91678"/>
    <w:rsid w:val="00A92703"/>
    <w:rsid w:val="00A930B5"/>
    <w:rsid w:val="00A96334"/>
    <w:rsid w:val="00AA241F"/>
    <w:rsid w:val="00AA75AF"/>
    <w:rsid w:val="00AA7A3A"/>
    <w:rsid w:val="00AA7B62"/>
    <w:rsid w:val="00AC7F06"/>
    <w:rsid w:val="00AE1F7F"/>
    <w:rsid w:val="00AE43FD"/>
    <w:rsid w:val="00AE58E8"/>
    <w:rsid w:val="00AE6300"/>
    <w:rsid w:val="00AE673E"/>
    <w:rsid w:val="00AF32B7"/>
    <w:rsid w:val="00AF3DD1"/>
    <w:rsid w:val="00AF3E27"/>
    <w:rsid w:val="00AF3F12"/>
    <w:rsid w:val="00AF3F84"/>
    <w:rsid w:val="00AF6AD7"/>
    <w:rsid w:val="00AF7127"/>
    <w:rsid w:val="00AF7C85"/>
    <w:rsid w:val="00B0213C"/>
    <w:rsid w:val="00B03050"/>
    <w:rsid w:val="00B041C2"/>
    <w:rsid w:val="00B0547F"/>
    <w:rsid w:val="00B06B10"/>
    <w:rsid w:val="00B0738E"/>
    <w:rsid w:val="00B11850"/>
    <w:rsid w:val="00B13758"/>
    <w:rsid w:val="00B15394"/>
    <w:rsid w:val="00B158AB"/>
    <w:rsid w:val="00B1658B"/>
    <w:rsid w:val="00B22D92"/>
    <w:rsid w:val="00B2379C"/>
    <w:rsid w:val="00B25566"/>
    <w:rsid w:val="00B27110"/>
    <w:rsid w:val="00B27825"/>
    <w:rsid w:val="00B303A1"/>
    <w:rsid w:val="00B3108E"/>
    <w:rsid w:val="00B340C0"/>
    <w:rsid w:val="00B3420A"/>
    <w:rsid w:val="00B36281"/>
    <w:rsid w:val="00B370F7"/>
    <w:rsid w:val="00B408F6"/>
    <w:rsid w:val="00B41251"/>
    <w:rsid w:val="00B4159D"/>
    <w:rsid w:val="00B42DD5"/>
    <w:rsid w:val="00B43704"/>
    <w:rsid w:val="00B451BF"/>
    <w:rsid w:val="00B45C24"/>
    <w:rsid w:val="00B4754A"/>
    <w:rsid w:val="00B503BF"/>
    <w:rsid w:val="00B506CB"/>
    <w:rsid w:val="00B51D74"/>
    <w:rsid w:val="00B51F0D"/>
    <w:rsid w:val="00B54BC2"/>
    <w:rsid w:val="00B57049"/>
    <w:rsid w:val="00B57F5E"/>
    <w:rsid w:val="00B57F7D"/>
    <w:rsid w:val="00B57FE9"/>
    <w:rsid w:val="00B676BB"/>
    <w:rsid w:val="00B735AC"/>
    <w:rsid w:val="00B73C3F"/>
    <w:rsid w:val="00B81631"/>
    <w:rsid w:val="00B81B99"/>
    <w:rsid w:val="00B902E3"/>
    <w:rsid w:val="00B91A1B"/>
    <w:rsid w:val="00B93835"/>
    <w:rsid w:val="00BA2D6B"/>
    <w:rsid w:val="00BA436D"/>
    <w:rsid w:val="00BB15B4"/>
    <w:rsid w:val="00BB2591"/>
    <w:rsid w:val="00BB438A"/>
    <w:rsid w:val="00BB7770"/>
    <w:rsid w:val="00BB7F6C"/>
    <w:rsid w:val="00BC58BD"/>
    <w:rsid w:val="00BD3086"/>
    <w:rsid w:val="00BD4A0E"/>
    <w:rsid w:val="00BD7CB8"/>
    <w:rsid w:val="00BE23B3"/>
    <w:rsid w:val="00BE24DB"/>
    <w:rsid w:val="00BE2A4C"/>
    <w:rsid w:val="00BE60DD"/>
    <w:rsid w:val="00BE6528"/>
    <w:rsid w:val="00BF4D85"/>
    <w:rsid w:val="00C00383"/>
    <w:rsid w:val="00C03C03"/>
    <w:rsid w:val="00C0530C"/>
    <w:rsid w:val="00C117C5"/>
    <w:rsid w:val="00C126BF"/>
    <w:rsid w:val="00C159D1"/>
    <w:rsid w:val="00C24C71"/>
    <w:rsid w:val="00C255DA"/>
    <w:rsid w:val="00C350F9"/>
    <w:rsid w:val="00C405D1"/>
    <w:rsid w:val="00C41858"/>
    <w:rsid w:val="00C41B59"/>
    <w:rsid w:val="00C41D1E"/>
    <w:rsid w:val="00C435A0"/>
    <w:rsid w:val="00C459BC"/>
    <w:rsid w:val="00C46B28"/>
    <w:rsid w:val="00C46E63"/>
    <w:rsid w:val="00C50279"/>
    <w:rsid w:val="00C50DAF"/>
    <w:rsid w:val="00C53799"/>
    <w:rsid w:val="00C54B3E"/>
    <w:rsid w:val="00C562DF"/>
    <w:rsid w:val="00C56F4E"/>
    <w:rsid w:val="00C64D16"/>
    <w:rsid w:val="00C6758A"/>
    <w:rsid w:val="00C67EE0"/>
    <w:rsid w:val="00C67F78"/>
    <w:rsid w:val="00C71C69"/>
    <w:rsid w:val="00C81068"/>
    <w:rsid w:val="00C8156E"/>
    <w:rsid w:val="00CA42DE"/>
    <w:rsid w:val="00CA43B2"/>
    <w:rsid w:val="00CA4EB6"/>
    <w:rsid w:val="00CA5640"/>
    <w:rsid w:val="00CA71D7"/>
    <w:rsid w:val="00CB2880"/>
    <w:rsid w:val="00CB477A"/>
    <w:rsid w:val="00CB721B"/>
    <w:rsid w:val="00CC19CF"/>
    <w:rsid w:val="00CC2AC9"/>
    <w:rsid w:val="00CC43B3"/>
    <w:rsid w:val="00CC5845"/>
    <w:rsid w:val="00CC7E3C"/>
    <w:rsid w:val="00CD035F"/>
    <w:rsid w:val="00CD0D72"/>
    <w:rsid w:val="00CD16D9"/>
    <w:rsid w:val="00CD20FA"/>
    <w:rsid w:val="00CD5A1E"/>
    <w:rsid w:val="00CE69B8"/>
    <w:rsid w:val="00CE7267"/>
    <w:rsid w:val="00CE72BE"/>
    <w:rsid w:val="00CF155D"/>
    <w:rsid w:val="00D0184F"/>
    <w:rsid w:val="00D11E7E"/>
    <w:rsid w:val="00D15739"/>
    <w:rsid w:val="00D25FB2"/>
    <w:rsid w:val="00D31056"/>
    <w:rsid w:val="00D310B9"/>
    <w:rsid w:val="00D3117B"/>
    <w:rsid w:val="00D3493F"/>
    <w:rsid w:val="00D34D90"/>
    <w:rsid w:val="00D36805"/>
    <w:rsid w:val="00D4365B"/>
    <w:rsid w:val="00D4438B"/>
    <w:rsid w:val="00D47695"/>
    <w:rsid w:val="00D5130C"/>
    <w:rsid w:val="00D53C0C"/>
    <w:rsid w:val="00D57132"/>
    <w:rsid w:val="00D574BE"/>
    <w:rsid w:val="00D61D97"/>
    <w:rsid w:val="00D6221B"/>
    <w:rsid w:val="00D65439"/>
    <w:rsid w:val="00D7044E"/>
    <w:rsid w:val="00D81BDE"/>
    <w:rsid w:val="00D82E37"/>
    <w:rsid w:val="00D84D34"/>
    <w:rsid w:val="00D86292"/>
    <w:rsid w:val="00D87CDF"/>
    <w:rsid w:val="00D94E4E"/>
    <w:rsid w:val="00D97C4C"/>
    <w:rsid w:val="00DA239D"/>
    <w:rsid w:val="00DA4C43"/>
    <w:rsid w:val="00DA5E57"/>
    <w:rsid w:val="00DA61A5"/>
    <w:rsid w:val="00DA7B26"/>
    <w:rsid w:val="00DB0ADF"/>
    <w:rsid w:val="00DB2BDA"/>
    <w:rsid w:val="00DB58E4"/>
    <w:rsid w:val="00DC0C19"/>
    <w:rsid w:val="00DC495E"/>
    <w:rsid w:val="00DC586D"/>
    <w:rsid w:val="00DC62BD"/>
    <w:rsid w:val="00DC7791"/>
    <w:rsid w:val="00DD4623"/>
    <w:rsid w:val="00DD51DD"/>
    <w:rsid w:val="00DE0D9E"/>
    <w:rsid w:val="00DE128B"/>
    <w:rsid w:val="00DE2ED3"/>
    <w:rsid w:val="00DE6AC6"/>
    <w:rsid w:val="00DE6B7C"/>
    <w:rsid w:val="00DF098E"/>
    <w:rsid w:val="00DF226B"/>
    <w:rsid w:val="00DF7791"/>
    <w:rsid w:val="00DF7B1F"/>
    <w:rsid w:val="00DF7C4B"/>
    <w:rsid w:val="00E02F2B"/>
    <w:rsid w:val="00E058CF"/>
    <w:rsid w:val="00E101EA"/>
    <w:rsid w:val="00E13998"/>
    <w:rsid w:val="00E17063"/>
    <w:rsid w:val="00E2360E"/>
    <w:rsid w:val="00E3369A"/>
    <w:rsid w:val="00E3631D"/>
    <w:rsid w:val="00E41550"/>
    <w:rsid w:val="00E45FFD"/>
    <w:rsid w:val="00E47F1B"/>
    <w:rsid w:val="00E5048D"/>
    <w:rsid w:val="00E50A5F"/>
    <w:rsid w:val="00E53C70"/>
    <w:rsid w:val="00E5482A"/>
    <w:rsid w:val="00E74CE6"/>
    <w:rsid w:val="00E83CA9"/>
    <w:rsid w:val="00E85921"/>
    <w:rsid w:val="00E878E9"/>
    <w:rsid w:val="00E92D03"/>
    <w:rsid w:val="00E93F95"/>
    <w:rsid w:val="00E957E1"/>
    <w:rsid w:val="00E97F49"/>
    <w:rsid w:val="00E97FF1"/>
    <w:rsid w:val="00EA2DC8"/>
    <w:rsid w:val="00EA666C"/>
    <w:rsid w:val="00EA6BFC"/>
    <w:rsid w:val="00EA7297"/>
    <w:rsid w:val="00EA731A"/>
    <w:rsid w:val="00EB5EF4"/>
    <w:rsid w:val="00EC1290"/>
    <w:rsid w:val="00EC1A35"/>
    <w:rsid w:val="00EC3DAD"/>
    <w:rsid w:val="00EC3E1B"/>
    <w:rsid w:val="00EC4A7E"/>
    <w:rsid w:val="00EC61A8"/>
    <w:rsid w:val="00ED156B"/>
    <w:rsid w:val="00ED1B35"/>
    <w:rsid w:val="00ED1D2F"/>
    <w:rsid w:val="00EE0A35"/>
    <w:rsid w:val="00EE0B0B"/>
    <w:rsid w:val="00EE162E"/>
    <w:rsid w:val="00EE2526"/>
    <w:rsid w:val="00EE4986"/>
    <w:rsid w:val="00EE4EA1"/>
    <w:rsid w:val="00EE52B9"/>
    <w:rsid w:val="00EE5B03"/>
    <w:rsid w:val="00EF0EE8"/>
    <w:rsid w:val="00EF264E"/>
    <w:rsid w:val="00EF28AE"/>
    <w:rsid w:val="00EF4603"/>
    <w:rsid w:val="00EF59F1"/>
    <w:rsid w:val="00EF7745"/>
    <w:rsid w:val="00EF7840"/>
    <w:rsid w:val="00F01B9D"/>
    <w:rsid w:val="00F030B7"/>
    <w:rsid w:val="00F07CB2"/>
    <w:rsid w:val="00F10EAE"/>
    <w:rsid w:val="00F12B8A"/>
    <w:rsid w:val="00F13E9F"/>
    <w:rsid w:val="00F21A22"/>
    <w:rsid w:val="00F244FD"/>
    <w:rsid w:val="00F3308F"/>
    <w:rsid w:val="00F40CF3"/>
    <w:rsid w:val="00F512EC"/>
    <w:rsid w:val="00F52AEC"/>
    <w:rsid w:val="00F54108"/>
    <w:rsid w:val="00F542FF"/>
    <w:rsid w:val="00F54764"/>
    <w:rsid w:val="00F56216"/>
    <w:rsid w:val="00F56D94"/>
    <w:rsid w:val="00F60972"/>
    <w:rsid w:val="00F65D48"/>
    <w:rsid w:val="00F6767E"/>
    <w:rsid w:val="00F706D7"/>
    <w:rsid w:val="00F7193C"/>
    <w:rsid w:val="00F76462"/>
    <w:rsid w:val="00F82685"/>
    <w:rsid w:val="00F826D0"/>
    <w:rsid w:val="00F82B7D"/>
    <w:rsid w:val="00F82C63"/>
    <w:rsid w:val="00F83D83"/>
    <w:rsid w:val="00F85C77"/>
    <w:rsid w:val="00F873DA"/>
    <w:rsid w:val="00F878DF"/>
    <w:rsid w:val="00F93BFD"/>
    <w:rsid w:val="00F94DF1"/>
    <w:rsid w:val="00F974A2"/>
    <w:rsid w:val="00FA15E3"/>
    <w:rsid w:val="00FA4FF6"/>
    <w:rsid w:val="00FA5BC2"/>
    <w:rsid w:val="00FA69AB"/>
    <w:rsid w:val="00FB2836"/>
    <w:rsid w:val="00FB4C65"/>
    <w:rsid w:val="00FC75D2"/>
    <w:rsid w:val="00FD4D65"/>
    <w:rsid w:val="00FD7D78"/>
    <w:rsid w:val="00FE03D1"/>
    <w:rsid w:val="00FE13D9"/>
    <w:rsid w:val="00FE323D"/>
    <w:rsid w:val="00FE5E41"/>
    <w:rsid w:val="00FE5F69"/>
    <w:rsid w:val="00FE6665"/>
    <w:rsid w:val="00FE736B"/>
    <w:rsid w:val="00FE7442"/>
    <w:rsid w:val="00FF5F0F"/>
    <w:rsid w:val="00FF7827"/>
    <w:rsid w:val="00FF7C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330B2F-81A4-4A8A-A454-F8226CC7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830"/>
  </w:style>
  <w:style w:type="paragraph" w:styleId="Ttulo1">
    <w:name w:val="heading 1"/>
    <w:basedOn w:val="Normal"/>
    <w:next w:val="Normal"/>
    <w:link w:val="Ttulo1Car"/>
    <w:rsid w:val="003E3938"/>
    <w:pPr>
      <w:keepNext/>
      <w:widowControl w:val="0"/>
      <w:tabs>
        <w:tab w:val="left" w:pos="0"/>
      </w:tabs>
      <w:suppressAutoHyphens/>
      <w:autoSpaceDN w:val="0"/>
      <w:spacing w:after="0" w:line="240" w:lineRule="auto"/>
      <w:jc w:val="center"/>
      <w:textAlignment w:val="baseline"/>
      <w:outlineLvl w:val="0"/>
    </w:pPr>
    <w:rPr>
      <w:rFonts w:ascii="Arial Black" w:eastAsia="Lucida Sans Unicode" w:hAnsi="Arial Black" w:cs="Arial Black"/>
      <w:b/>
      <w:bCs/>
      <w:kern w:val="3"/>
      <w:sz w:val="28"/>
      <w:szCs w:val="28"/>
      <w:lang w:val="en-US" w:eastAsia="es-CO"/>
    </w:rPr>
  </w:style>
  <w:style w:type="paragraph" w:styleId="Ttulo3">
    <w:name w:val="heading 3"/>
    <w:basedOn w:val="Standard"/>
    <w:next w:val="Standard"/>
    <w:link w:val="Ttulo3Car"/>
    <w:rsid w:val="003E3938"/>
    <w:pPr>
      <w:keepNext/>
      <w:tabs>
        <w:tab w:val="left" w:pos="0"/>
        <w:tab w:val="left" w:pos="1134"/>
      </w:tabs>
      <w:jc w:val="both"/>
      <w:outlineLvl w:val="2"/>
    </w:pPr>
    <w:rPr>
      <w:b/>
      <w:bCs/>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6D2D"/>
    <w:pPr>
      <w:autoSpaceDE w:val="0"/>
      <w:autoSpaceDN w:val="0"/>
      <w:adjustRightInd w:val="0"/>
      <w:spacing w:after="0" w:line="240" w:lineRule="auto"/>
    </w:pPr>
    <w:rPr>
      <w:rFonts w:ascii="Times New Roman" w:hAnsi="Times New Roman" w:cs="Times New Roman"/>
      <w:color w:val="000000"/>
      <w:sz w:val="24"/>
      <w:szCs w:val="24"/>
    </w:rPr>
  </w:style>
  <w:style w:type="paragraph" w:styleId="Piedepgina">
    <w:name w:val="footer"/>
    <w:basedOn w:val="Normal"/>
    <w:link w:val="PiedepginaCar"/>
    <w:uiPriority w:val="99"/>
    <w:rsid w:val="000C1FB5"/>
    <w:pPr>
      <w:widowControl w:val="0"/>
      <w:tabs>
        <w:tab w:val="center" w:pos="4419"/>
        <w:tab w:val="right" w:pos="8838"/>
      </w:tabs>
      <w:suppressAutoHyphens/>
      <w:autoSpaceDN w:val="0"/>
      <w:spacing w:after="0" w:line="240" w:lineRule="auto"/>
      <w:textAlignment w:val="baseline"/>
    </w:pPr>
    <w:rPr>
      <w:rFonts w:ascii="Times New Roman" w:eastAsia="Arial Unicode MS" w:hAnsi="Times New Roman" w:cs="Tahoma"/>
      <w:kern w:val="3"/>
      <w:sz w:val="24"/>
      <w:szCs w:val="24"/>
      <w:lang w:val="en-US" w:eastAsia="es-CO"/>
    </w:rPr>
  </w:style>
  <w:style w:type="character" w:customStyle="1" w:styleId="PiedepginaCar">
    <w:name w:val="Pie de página Car"/>
    <w:basedOn w:val="Fuentedeprrafopredeter"/>
    <w:link w:val="Piedepgina"/>
    <w:uiPriority w:val="99"/>
    <w:rsid w:val="000C1FB5"/>
    <w:rPr>
      <w:rFonts w:ascii="Times New Roman" w:eastAsia="Arial Unicode MS" w:hAnsi="Times New Roman" w:cs="Tahoma"/>
      <w:kern w:val="3"/>
      <w:sz w:val="24"/>
      <w:szCs w:val="24"/>
      <w:lang w:val="en-US" w:eastAsia="es-CO"/>
    </w:rPr>
  </w:style>
  <w:style w:type="paragraph" w:styleId="Textodeglobo">
    <w:name w:val="Balloon Text"/>
    <w:basedOn w:val="Normal"/>
    <w:link w:val="TextodegloboCar"/>
    <w:unhideWhenUsed/>
    <w:rsid w:val="000C1F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0C1FB5"/>
    <w:rPr>
      <w:rFonts w:ascii="Tahoma" w:hAnsi="Tahoma" w:cs="Tahoma"/>
      <w:sz w:val="16"/>
      <w:szCs w:val="16"/>
    </w:rPr>
  </w:style>
  <w:style w:type="paragraph" w:styleId="Encabezado">
    <w:name w:val="header"/>
    <w:basedOn w:val="Normal"/>
    <w:link w:val="EncabezadoCar"/>
    <w:unhideWhenUsed/>
    <w:rsid w:val="000C1FB5"/>
    <w:pPr>
      <w:tabs>
        <w:tab w:val="center" w:pos="4419"/>
        <w:tab w:val="right" w:pos="8838"/>
      </w:tabs>
      <w:spacing w:after="0" w:line="240" w:lineRule="auto"/>
    </w:pPr>
  </w:style>
  <w:style w:type="character" w:customStyle="1" w:styleId="EncabezadoCar">
    <w:name w:val="Encabezado Car"/>
    <w:basedOn w:val="Fuentedeprrafopredeter"/>
    <w:link w:val="Encabezado"/>
    <w:rsid w:val="000C1FB5"/>
  </w:style>
  <w:style w:type="paragraph" w:styleId="Prrafodelista">
    <w:name w:val="List Paragraph"/>
    <w:basedOn w:val="Normal"/>
    <w:qFormat/>
    <w:rsid w:val="00AF3DD1"/>
    <w:pPr>
      <w:ind w:left="720"/>
      <w:contextualSpacing/>
    </w:pPr>
  </w:style>
  <w:style w:type="paragraph" w:customStyle="1" w:styleId="Standard">
    <w:name w:val="Standard"/>
    <w:rsid w:val="00C46E63"/>
    <w:pPr>
      <w:suppressAutoHyphens/>
      <w:autoSpaceDN w:val="0"/>
      <w:spacing w:after="0" w:line="240" w:lineRule="auto"/>
      <w:textAlignment w:val="baseline"/>
    </w:pPr>
    <w:rPr>
      <w:rFonts w:ascii="Verdana" w:eastAsia="Times New Roman" w:hAnsi="Verdana" w:cs="Verdana"/>
      <w:kern w:val="3"/>
      <w:lang w:val="es-ES" w:eastAsia="es-CO"/>
    </w:rPr>
  </w:style>
  <w:style w:type="paragraph" w:styleId="Sinespaciado">
    <w:name w:val="No Spacing"/>
    <w:basedOn w:val="Normal"/>
    <w:rsid w:val="00C46E63"/>
    <w:pPr>
      <w:autoSpaceDN w:val="0"/>
      <w:spacing w:after="0" w:line="240" w:lineRule="auto"/>
    </w:pPr>
    <w:rPr>
      <w:rFonts w:ascii="Times New Roman" w:eastAsia="Calibri" w:hAnsi="Times New Roman" w:cs="Times New Roman"/>
      <w:sz w:val="24"/>
      <w:szCs w:val="24"/>
      <w:lang w:eastAsia="es-CO"/>
    </w:rPr>
  </w:style>
  <w:style w:type="character" w:customStyle="1" w:styleId="Ttulo1Car">
    <w:name w:val="Título 1 Car"/>
    <w:basedOn w:val="Fuentedeprrafopredeter"/>
    <w:link w:val="Ttulo1"/>
    <w:rsid w:val="003E3938"/>
    <w:rPr>
      <w:rFonts w:ascii="Arial Black" w:eastAsia="Lucida Sans Unicode" w:hAnsi="Arial Black" w:cs="Arial Black"/>
      <w:b/>
      <w:bCs/>
      <w:kern w:val="3"/>
      <w:sz w:val="28"/>
      <w:szCs w:val="28"/>
      <w:lang w:val="en-US" w:eastAsia="es-CO"/>
    </w:rPr>
  </w:style>
  <w:style w:type="character" w:customStyle="1" w:styleId="Ttulo3Car">
    <w:name w:val="Título 3 Car"/>
    <w:basedOn w:val="Fuentedeprrafopredeter"/>
    <w:link w:val="Ttulo3"/>
    <w:rsid w:val="003E3938"/>
    <w:rPr>
      <w:rFonts w:ascii="Verdana" w:eastAsia="Times New Roman" w:hAnsi="Verdana" w:cs="Verdana"/>
      <w:b/>
      <w:bCs/>
      <w:smallCaps/>
      <w:kern w:val="3"/>
      <w:lang w:val="es-ES" w:eastAsia="es-CO"/>
    </w:rPr>
  </w:style>
  <w:style w:type="paragraph" w:customStyle="1" w:styleId="Heading">
    <w:name w:val="Heading"/>
    <w:basedOn w:val="Standard"/>
    <w:rsid w:val="003E3938"/>
    <w:pPr>
      <w:suppressLineNumbers/>
      <w:tabs>
        <w:tab w:val="center" w:pos="4986"/>
        <w:tab w:val="right" w:pos="9972"/>
      </w:tabs>
    </w:pPr>
  </w:style>
  <w:style w:type="paragraph" w:customStyle="1" w:styleId="Textbody">
    <w:name w:val="Text body"/>
    <w:basedOn w:val="Standard"/>
    <w:rsid w:val="003E3938"/>
    <w:pPr>
      <w:spacing w:after="120"/>
    </w:pPr>
  </w:style>
  <w:style w:type="paragraph" w:styleId="Lista">
    <w:name w:val="List"/>
    <w:basedOn w:val="Textbody"/>
    <w:rsid w:val="003E3938"/>
  </w:style>
  <w:style w:type="paragraph" w:customStyle="1" w:styleId="Epgrafe">
    <w:name w:val="Epígrafe"/>
    <w:basedOn w:val="Standard"/>
    <w:rsid w:val="003E3938"/>
    <w:pPr>
      <w:suppressLineNumbers/>
      <w:spacing w:before="120" w:after="120"/>
    </w:pPr>
    <w:rPr>
      <w:i/>
      <w:iCs/>
      <w:sz w:val="24"/>
      <w:szCs w:val="24"/>
    </w:rPr>
  </w:style>
  <w:style w:type="paragraph" w:customStyle="1" w:styleId="Index">
    <w:name w:val="Index"/>
    <w:basedOn w:val="Standard"/>
    <w:rsid w:val="003E3938"/>
    <w:pPr>
      <w:suppressLineNumbers/>
    </w:pPr>
  </w:style>
  <w:style w:type="paragraph" w:customStyle="1" w:styleId="Textbodyindent">
    <w:name w:val="Text body indent"/>
    <w:basedOn w:val="Standard"/>
    <w:rsid w:val="003E3938"/>
    <w:pPr>
      <w:tabs>
        <w:tab w:val="left" w:pos="1134"/>
      </w:tabs>
      <w:ind w:left="1418" w:hanging="1418"/>
      <w:jc w:val="both"/>
    </w:pPr>
    <w:rPr>
      <w:b/>
      <w:bCs/>
    </w:rPr>
  </w:style>
  <w:style w:type="paragraph" w:customStyle="1" w:styleId="TableContents">
    <w:name w:val="Table Contents"/>
    <w:basedOn w:val="Standard"/>
    <w:rsid w:val="003E3938"/>
    <w:pPr>
      <w:suppressLineNumbers/>
    </w:pPr>
  </w:style>
  <w:style w:type="paragraph" w:customStyle="1" w:styleId="TableHeading">
    <w:name w:val="Table Heading"/>
    <w:basedOn w:val="TableContents"/>
    <w:rsid w:val="003E3938"/>
    <w:pPr>
      <w:jc w:val="center"/>
    </w:pPr>
    <w:rPr>
      <w:b/>
      <w:bCs/>
    </w:rPr>
  </w:style>
  <w:style w:type="paragraph" w:customStyle="1" w:styleId="Encabezadodemensaje1">
    <w:name w:val="Encabezado de mensaje1"/>
    <w:basedOn w:val="Standard"/>
    <w:rsid w:val="003E3938"/>
    <w:pPr>
      <w:pBdr>
        <w:top w:val="single" w:sz="4" w:space="0" w:color="000000"/>
        <w:left w:val="single" w:sz="4" w:space="0" w:color="000000"/>
        <w:bottom w:val="single" w:sz="4" w:space="0" w:color="000000"/>
        <w:right w:val="single" w:sz="4" w:space="0" w:color="000000"/>
      </w:pBdr>
      <w:shd w:val="clear" w:color="auto" w:fill="CCCCCC"/>
      <w:suppressAutoHyphens w:val="0"/>
      <w:ind w:left="1134" w:hanging="1134"/>
    </w:pPr>
    <w:rPr>
      <w:rFonts w:ascii="Arial" w:hAnsi="Arial" w:cs="Arial"/>
      <w:sz w:val="20"/>
      <w:szCs w:val="20"/>
      <w:lang w:val="es-CO"/>
    </w:rPr>
  </w:style>
  <w:style w:type="paragraph" w:styleId="Firma">
    <w:name w:val="Signature"/>
    <w:basedOn w:val="Standard"/>
    <w:link w:val="FirmaCar"/>
    <w:rsid w:val="003E3938"/>
    <w:pPr>
      <w:suppressAutoHyphens w:val="0"/>
      <w:ind w:left="4252"/>
    </w:pPr>
    <w:rPr>
      <w:rFonts w:ascii="Times New Roman" w:hAnsi="Times New Roman" w:cs="Times New Roman"/>
      <w:sz w:val="20"/>
      <w:szCs w:val="20"/>
      <w:lang w:val="es-CO"/>
    </w:rPr>
  </w:style>
  <w:style w:type="character" w:customStyle="1" w:styleId="FirmaCar">
    <w:name w:val="Firma Car"/>
    <w:basedOn w:val="Fuentedeprrafopredeter"/>
    <w:link w:val="Firma"/>
    <w:rsid w:val="003E3938"/>
    <w:rPr>
      <w:rFonts w:ascii="Times New Roman" w:eastAsia="Times New Roman" w:hAnsi="Times New Roman" w:cs="Times New Roman"/>
      <w:kern w:val="3"/>
      <w:sz w:val="20"/>
      <w:szCs w:val="20"/>
      <w:lang w:eastAsia="es-CO"/>
    </w:rPr>
  </w:style>
  <w:style w:type="paragraph" w:customStyle="1" w:styleId="Leadereferencia2">
    <w:name w:val="L?ea de referencia2"/>
    <w:basedOn w:val="Textbody"/>
    <w:rsid w:val="003E3938"/>
    <w:pPr>
      <w:suppressAutoHyphens w:val="0"/>
      <w:autoSpaceDE w:val="0"/>
      <w:spacing w:after="0"/>
      <w:jc w:val="both"/>
    </w:pPr>
    <w:rPr>
      <w:rFonts w:ascii="Arial" w:hAnsi="Arial" w:cs="Arial"/>
      <w:lang w:val="es-CO"/>
    </w:rPr>
  </w:style>
  <w:style w:type="paragraph" w:customStyle="1" w:styleId="Encabezadodemensaje2">
    <w:name w:val="Encabezado de mensaje2"/>
    <w:basedOn w:val="Standard"/>
    <w:rsid w:val="003E3938"/>
    <w:pPr>
      <w:pBdr>
        <w:top w:val="single" w:sz="4" w:space="0" w:color="000000"/>
        <w:left w:val="single" w:sz="4" w:space="0" w:color="000000"/>
        <w:bottom w:val="single" w:sz="4" w:space="0" w:color="000000"/>
        <w:right w:val="single" w:sz="4" w:space="0" w:color="000000"/>
      </w:pBdr>
      <w:shd w:val="clear" w:color="auto" w:fill="CCCCCC"/>
      <w:suppressAutoHyphens w:val="0"/>
      <w:ind w:left="1134" w:hanging="1134"/>
    </w:pPr>
    <w:rPr>
      <w:rFonts w:ascii="Arial" w:hAnsi="Arial" w:cs="Arial"/>
      <w:sz w:val="20"/>
      <w:szCs w:val="20"/>
      <w:lang w:val="es-CO"/>
    </w:rPr>
  </w:style>
  <w:style w:type="paragraph" w:customStyle="1" w:styleId="Cierre1">
    <w:name w:val="Cierre1"/>
    <w:basedOn w:val="Textbody"/>
    <w:next w:val="Standard"/>
    <w:rsid w:val="003E3938"/>
    <w:pPr>
      <w:keepNext/>
      <w:widowControl w:val="0"/>
      <w:suppressAutoHyphens w:val="0"/>
    </w:pPr>
    <w:rPr>
      <w:rFonts w:ascii="Arial" w:hAnsi="Arial" w:cs="Arial"/>
      <w:lang w:val="es-CO"/>
    </w:rPr>
  </w:style>
  <w:style w:type="paragraph" w:customStyle="1" w:styleId="Ttulo">
    <w:name w:val="Título"/>
    <w:basedOn w:val="Normal"/>
    <w:next w:val="Normal"/>
    <w:rsid w:val="003E3938"/>
    <w:pPr>
      <w:widowControl w:val="0"/>
      <w:suppressAutoHyphens/>
      <w:autoSpaceDN w:val="0"/>
      <w:spacing w:after="300" w:line="240" w:lineRule="auto"/>
      <w:textAlignment w:val="baseline"/>
    </w:pPr>
    <w:rPr>
      <w:rFonts w:ascii="Cambria" w:eastAsia="Times New Roman" w:hAnsi="Cambria" w:cs="Times New Roman"/>
      <w:color w:val="17365D"/>
      <w:spacing w:val="5"/>
      <w:kern w:val="3"/>
      <w:sz w:val="52"/>
      <w:szCs w:val="52"/>
      <w:lang w:val="en-US" w:eastAsia="es-CO"/>
    </w:rPr>
  </w:style>
  <w:style w:type="paragraph" w:styleId="Subttulo">
    <w:name w:val="Subtitle"/>
    <w:basedOn w:val="Normal"/>
    <w:next w:val="Normal"/>
    <w:link w:val="SubttuloCar"/>
    <w:rsid w:val="003E3938"/>
    <w:pPr>
      <w:widowControl w:val="0"/>
      <w:suppressAutoHyphens/>
      <w:autoSpaceDN w:val="0"/>
      <w:spacing w:after="0" w:line="240" w:lineRule="auto"/>
      <w:textAlignment w:val="baseline"/>
    </w:pPr>
    <w:rPr>
      <w:rFonts w:ascii="Cambria" w:eastAsia="Times New Roman" w:hAnsi="Cambria" w:cs="Times New Roman"/>
      <w:i/>
      <w:iCs/>
      <w:color w:val="4F81BD"/>
      <w:spacing w:val="15"/>
      <w:kern w:val="3"/>
      <w:sz w:val="24"/>
      <w:szCs w:val="24"/>
      <w:lang w:val="en-US" w:eastAsia="es-CO"/>
    </w:rPr>
  </w:style>
  <w:style w:type="character" w:customStyle="1" w:styleId="SubttuloCar">
    <w:name w:val="Subtítulo Car"/>
    <w:basedOn w:val="Fuentedeprrafopredeter"/>
    <w:link w:val="Subttulo"/>
    <w:rsid w:val="003E3938"/>
    <w:rPr>
      <w:rFonts w:ascii="Cambria" w:eastAsia="Times New Roman" w:hAnsi="Cambria" w:cs="Times New Roman"/>
      <w:i/>
      <w:iCs/>
      <w:color w:val="4F81BD"/>
      <w:spacing w:val="15"/>
      <w:kern w:val="3"/>
      <w:sz w:val="24"/>
      <w:szCs w:val="24"/>
      <w:lang w:val="en-US" w:eastAsia="es-CO"/>
    </w:rPr>
  </w:style>
  <w:style w:type="paragraph" w:styleId="Textoindependiente">
    <w:name w:val="Body Text"/>
    <w:basedOn w:val="Normal"/>
    <w:link w:val="TextoindependienteCar"/>
    <w:rsid w:val="003E3938"/>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val="en-US" w:eastAsia="es-CO"/>
    </w:rPr>
  </w:style>
  <w:style w:type="character" w:customStyle="1" w:styleId="TextoindependienteCar">
    <w:name w:val="Texto independiente Car"/>
    <w:basedOn w:val="Fuentedeprrafopredeter"/>
    <w:link w:val="Textoindependiente"/>
    <w:rsid w:val="003E3938"/>
    <w:rPr>
      <w:rFonts w:ascii="Times New Roman" w:eastAsia="Lucida Sans Unicode" w:hAnsi="Times New Roman" w:cs="Tahoma"/>
      <w:kern w:val="3"/>
      <w:sz w:val="24"/>
      <w:szCs w:val="24"/>
      <w:lang w:val="en-US" w:eastAsia="es-CO"/>
    </w:rPr>
  </w:style>
  <w:style w:type="paragraph" w:customStyle="1" w:styleId="textradi">
    <w:name w:val="text_radi"/>
    <w:basedOn w:val="Normal"/>
    <w:rsid w:val="003E3938"/>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val="en-US" w:eastAsia="es-CO"/>
    </w:rPr>
  </w:style>
  <w:style w:type="paragraph" w:customStyle="1" w:styleId="Firma1">
    <w:name w:val="Firma1"/>
    <w:basedOn w:val="Standard"/>
    <w:rsid w:val="003E3938"/>
    <w:pPr>
      <w:suppressAutoHyphens w:val="0"/>
      <w:ind w:left="4252"/>
    </w:pPr>
    <w:rPr>
      <w:rFonts w:ascii="Times New Roman" w:hAnsi="Times New Roman" w:cs="Times New Roman"/>
      <w:sz w:val="20"/>
      <w:szCs w:val="20"/>
      <w:lang w:val="es-CO"/>
    </w:rPr>
  </w:style>
  <w:style w:type="character" w:customStyle="1" w:styleId="WW8Num1z0">
    <w:name w:val="WW8Num1z0"/>
    <w:rsid w:val="003E3938"/>
  </w:style>
  <w:style w:type="character" w:customStyle="1" w:styleId="Fuentedeprrafopredeter27">
    <w:name w:val="Fuente de párrafo predeter.27"/>
    <w:rsid w:val="003E3938"/>
  </w:style>
  <w:style w:type="character" w:customStyle="1" w:styleId="Fuentedeprrafopredeter26">
    <w:name w:val="Fuente de párrafo predeter.26"/>
    <w:rsid w:val="003E3938"/>
  </w:style>
  <w:style w:type="character" w:customStyle="1" w:styleId="Fuentedeprrafopredeter25">
    <w:name w:val="Fuente de párrafo predeter.25"/>
    <w:rsid w:val="003E3938"/>
  </w:style>
  <w:style w:type="character" w:customStyle="1" w:styleId="Fuentedeprrafopredeter24">
    <w:name w:val="Fuente de párrafo predeter.24"/>
    <w:rsid w:val="003E3938"/>
  </w:style>
  <w:style w:type="character" w:customStyle="1" w:styleId="Fuentedeprrafopredeter23">
    <w:name w:val="Fuente de párrafo predeter.23"/>
    <w:rsid w:val="003E3938"/>
  </w:style>
  <w:style w:type="character" w:customStyle="1" w:styleId="Fuentedeprrafopredeter22">
    <w:name w:val="Fuente de párrafo predeter.22"/>
    <w:rsid w:val="003E3938"/>
  </w:style>
  <w:style w:type="character" w:customStyle="1" w:styleId="Fuentedeprrafopredeter21">
    <w:name w:val="Fuente de párrafo predeter.21"/>
    <w:rsid w:val="003E3938"/>
  </w:style>
  <w:style w:type="character" w:customStyle="1" w:styleId="Fuentedeprrafopredeter20">
    <w:name w:val="Fuente de párrafo predeter.20"/>
    <w:rsid w:val="003E3938"/>
  </w:style>
  <w:style w:type="character" w:customStyle="1" w:styleId="Fuentedeprrafopredeter19">
    <w:name w:val="Fuente de párrafo predeter.19"/>
    <w:rsid w:val="003E3938"/>
  </w:style>
  <w:style w:type="character" w:customStyle="1" w:styleId="Fuentedeprrafopredeter18">
    <w:name w:val="Fuente de párrafo predeter.18"/>
    <w:rsid w:val="003E3938"/>
  </w:style>
  <w:style w:type="character" w:customStyle="1" w:styleId="Fuentedeprrafopredeter17">
    <w:name w:val="Fuente de párrafo predeter.17"/>
    <w:rsid w:val="003E3938"/>
  </w:style>
  <w:style w:type="character" w:customStyle="1" w:styleId="Fuentedeprrafopredeter16">
    <w:name w:val="Fuente de párrafo predeter.16"/>
    <w:rsid w:val="003E3938"/>
  </w:style>
  <w:style w:type="character" w:customStyle="1" w:styleId="Fuentedeprrafopredeter15">
    <w:name w:val="Fuente de párrafo predeter.15"/>
    <w:rsid w:val="003E3938"/>
  </w:style>
  <w:style w:type="character" w:customStyle="1" w:styleId="Fuentedeprrafopredeter14">
    <w:name w:val="Fuente de párrafo predeter.14"/>
    <w:rsid w:val="003E3938"/>
  </w:style>
  <w:style w:type="character" w:customStyle="1" w:styleId="Fuentedeprrafopredeter13">
    <w:name w:val="Fuente de párrafo predeter.13"/>
    <w:rsid w:val="003E3938"/>
  </w:style>
  <w:style w:type="character" w:customStyle="1" w:styleId="Fuentedeprrafopredeter12">
    <w:name w:val="Fuente de párrafo predeter.12"/>
    <w:rsid w:val="003E3938"/>
  </w:style>
  <w:style w:type="character" w:customStyle="1" w:styleId="Fuentedeprrafopredeter11">
    <w:name w:val="Fuente de párrafo predeter.11"/>
    <w:rsid w:val="003E3938"/>
  </w:style>
  <w:style w:type="character" w:customStyle="1" w:styleId="Fuentedeprrafopredeter10">
    <w:name w:val="Fuente de párrafo predeter.10"/>
    <w:rsid w:val="003E3938"/>
  </w:style>
  <w:style w:type="character" w:customStyle="1" w:styleId="Fuentedeprrafopredeter9">
    <w:name w:val="Fuente de párrafo predeter.9"/>
    <w:rsid w:val="003E3938"/>
  </w:style>
  <w:style w:type="character" w:customStyle="1" w:styleId="Fuentedeprrafopredeter8">
    <w:name w:val="Fuente de párrafo predeter.8"/>
    <w:rsid w:val="003E3938"/>
  </w:style>
  <w:style w:type="character" w:customStyle="1" w:styleId="Fuentedeprrafopredeter7">
    <w:name w:val="Fuente de párrafo predeter.7"/>
    <w:rsid w:val="003E3938"/>
  </w:style>
  <w:style w:type="character" w:customStyle="1" w:styleId="Fuentedeprrafopredeter6">
    <w:name w:val="Fuente de párrafo predeter.6"/>
    <w:rsid w:val="003E3938"/>
  </w:style>
  <w:style w:type="character" w:customStyle="1" w:styleId="Fuentedeprrafopredeter5">
    <w:name w:val="Fuente de párrafo predeter.5"/>
    <w:rsid w:val="003E3938"/>
  </w:style>
  <w:style w:type="character" w:customStyle="1" w:styleId="Fuentedeprrafopredeter4">
    <w:name w:val="Fuente de párrafo predeter.4"/>
    <w:rsid w:val="003E3938"/>
  </w:style>
  <w:style w:type="character" w:customStyle="1" w:styleId="Fuentedeprrafopredeter3">
    <w:name w:val="Fuente de párrafo predeter.3"/>
    <w:rsid w:val="003E3938"/>
  </w:style>
  <w:style w:type="character" w:customStyle="1" w:styleId="Fuentedeprrafopredeter2">
    <w:name w:val="Fuente de párrafo predeter.2"/>
    <w:rsid w:val="003E3938"/>
  </w:style>
  <w:style w:type="character" w:customStyle="1" w:styleId="Fuentedeprrafopredeter1">
    <w:name w:val="Fuente de párrafo predeter.1"/>
    <w:rsid w:val="003E3938"/>
  </w:style>
  <w:style w:type="character" w:styleId="Hipervnculo">
    <w:name w:val="Hyperlink"/>
    <w:basedOn w:val="Fuentedeprrafopredeter"/>
    <w:rsid w:val="003E3938"/>
    <w:rPr>
      <w:color w:val="0000FF"/>
      <w:u w:val="single"/>
    </w:rPr>
  </w:style>
  <w:style w:type="character" w:customStyle="1" w:styleId="Internetlink">
    <w:name w:val="Internet link"/>
    <w:rsid w:val="003E3938"/>
    <w:rPr>
      <w:color w:val="000080"/>
      <w:u w:val="single"/>
    </w:rPr>
  </w:style>
  <w:style w:type="character" w:customStyle="1" w:styleId="EncabezadoCar1">
    <w:name w:val="Encabezado Car1"/>
    <w:basedOn w:val="Fuentedeprrafopredeter"/>
    <w:rsid w:val="003E3938"/>
  </w:style>
  <w:style w:type="character" w:customStyle="1" w:styleId="PiedepginaCar1">
    <w:name w:val="Pie de página Car1"/>
    <w:basedOn w:val="Fuentedeprrafopredeter"/>
    <w:rsid w:val="003E3938"/>
  </w:style>
  <w:style w:type="character" w:customStyle="1" w:styleId="EncabezadoCar2">
    <w:name w:val="Encabezado Car2"/>
    <w:basedOn w:val="Fuentedeprrafopredeter"/>
    <w:rsid w:val="003E3938"/>
  </w:style>
  <w:style w:type="character" w:customStyle="1" w:styleId="PiedepginaCar2">
    <w:name w:val="Pie de página Car2"/>
    <w:basedOn w:val="Fuentedeprrafopredeter"/>
    <w:rsid w:val="003E3938"/>
  </w:style>
  <w:style w:type="character" w:customStyle="1" w:styleId="Fuentedeprrafopredeter28">
    <w:name w:val="Fuente de párrafo predeter.28"/>
    <w:rsid w:val="003E3938"/>
  </w:style>
  <w:style w:type="character" w:customStyle="1" w:styleId="EncabezadoCar3">
    <w:name w:val="Encabezado Car3"/>
    <w:basedOn w:val="Fuentedeprrafopredeter"/>
    <w:rsid w:val="003E3938"/>
  </w:style>
  <w:style w:type="character" w:customStyle="1" w:styleId="PiedepginaCar3">
    <w:name w:val="Pie de página Car3"/>
    <w:basedOn w:val="Fuentedeprrafopredeter"/>
    <w:rsid w:val="003E3938"/>
  </w:style>
  <w:style w:type="character" w:customStyle="1" w:styleId="TtuloCar">
    <w:name w:val="Título Car"/>
    <w:basedOn w:val="Fuentedeprrafopredeter"/>
    <w:rsid w:val="003E3938"/>
    <w:rPr>
      <w:rFonts w:ascii="Cambria" w:eastAsia="Times New Roman" w:hAnsi="Cambria" w:cs="Times New Roman"/>
      <w:color w:val="17365D"/>
      <w:spacing w:val="5"/>
      <w:kern w:val="3"/>
      <w:sz w:val="52"/>
      <w:szCs w:val="52"/>
    </w:rPr>
  </w:style>
  <w:style w:type="character" w:styleId="Textoennegrita">
    <w:name w:val="Strong"/>
    <w:basedOn w:val="Fuentedeprrafopredeter"/>
    <w:rsid w:val="003E3938"/>
    <w:rPr>
      <w:b/>
      <w:bCs/>
    </w:rPr>
  </w:style>
  <w:style w:type="paragraph" w:styleId="Textonotapie">
    <w:name w:val="footnote text"/>
    <w:basedOn w:val="Normal"/>
    <w:link w:val="TextonotapieCar"/>
    <w:rsid w:val="003E3938"/>
    <w:pPr>
      <w:autoSpaceDN w:val="0"/>
      <w:spacing w:after="0" w:line="240" w:lineRule="auto"/>
    </w:pPr>
    <w:rPr>
      <w:rFonts w:ascii="Times New Roman" w:eastAsia="Times New Roman" w:hAnsi="Times New Roman" w:cs="Times New Roman"/>
      <w:sz w:val="20"/>
      <w:szCs w:val="20"/>
      <w:lang w:val="es-ES" w:eastAsia="es-CO"/>
    </w:rPr>
  </w:style>
  <w:style w:type="character" w:customStyle="1" w:styleId="TextonotapieCar">
    <w:name w:val="Texto nota pie Car"/>
    <w:basedOn w:val="Fuentedeprrafopredeter"/>
    <w:link w:val="Textonotapie"/>
    <w:rsid w:val="003E3938"/>
    <w:rPr>
      <w:rFonts w:ascii="Times New Roman" w:eastAsia="Times New Roman" w:hAnsi="Times New Roman" w:cs="Times New Roman"/>
      <w:sz w:val="20"/>
      <w:szCs w:val="20"/>
      <w:lang w:val="es-ES" w:eastAsia="es-CO"/>
    </w:rPr>
  </w:style>
  <w:style w:type="character" w:styleId="Refdenotaalpie">
    <w:name w:val="footnote reference"/>
    <w:basedOn w:val="Fuentedeprrafopredeter"/>
    <w:rsid w:val="003E3938"/>
    <w:rPr>
      <w:position w:val="0"/>
      <w:vertAlign w:val="superscript"/>
    </w:rPr>
  </w:style>
  <w:style w:type="character" w:customStyle="1" w:styleId="apple-converted-space">
    <w:name w:val="apple-converted-space"/>
    <w:basedOn w:val="Fuentedeprrafopredeter"/>
    <w:rsid w:val="003E3938"/>
  </w:style>
  <w:style w:type="character" w:styleId="Refdecomentario">
    <w:name w:val="annotation reference"/>
    <w:basedOn w:val="Fuentedeprrafopredeter"/>
    <w:rsid w:val="003E3938"/>
    <w:rPr>
      <w:sz w:val="16"/>
      <w:szCs w:val="16"/>
    </w:rPr>
  </w:style>
  <w:style w:type="paragraph" w:styleId="Textocomentario">
    <w:name w:val="annotation text"/>
    <w:basedOn w:val="Normal"/>
    <w:link w:val="TextocomentarioCar"/>
    <w:rsid w:val="003E3938"/>
    <w:pPr>
      <w:widowControl w:val="0"/>
      <w:suppressAutoHyphens/>
      <w:autoSpaceDN w:val="0"/>
      <w:spacing w:after="0" w:line="240" w:lineRule="auto"/>
      <w:textAlignment w:val="baseline"/>
    </w:pPr>
    <w:rPr>
      <w:rFonts w:ascii="Times New Roman" w:eastAsia="Lucida Sans Unicode" w:hAnsi="Times New Roman" w:cs="Tahoma"/>
      <w:kern w:val="3"/>
      <w:sz w:val="20"/>
      <w:szCs w:val="20"/>
      <w:lang w:val="en-US" w:eastAsia="es-CO"/>
    </w:rPr>
  </w:style>
  <w:style w:type="character" w:customStyle="1" w:styleId="TextocomentarioCar">
    <w:name w:val="Texto comentario Car"/>
    <w:basedOn w:val="Fuentedeprrafopredeter"/>
    <w:link w:val="Textocomentario"/>
    <w:rsid w:val="003E3938"/>
    <w:rPr>
      <w:rFonts w:ascii="Times New Roman" w:eastAsia="Lucida Sans Unicode" w:hAnsi="Times New Roman" w:cs="Tahoma"/>
      <w:kern w:val="3"/>
      <w:sz w:val="20"/>
      <w:szCs w:val="20"/>
      <w:lang w:val="en-US" w:eastAsia="es-CO"/>
    </w:rPr>
  </w:style>
  <w:style w:type="paragraph" w:styleId="Asuntodelcomentario">
    <w:name w:val="annotation subject"/>
    <w:basedOn w:val="Textocomentario"/>
    <w:next w:val="Textocomentario"/>
    <w:link w:val="AsuntodelcomentarioCar"/>
    <w:rsid w:val="003E3938"/>
    <w:rPr>
      <w:b/>
      <w:bCs/>
    </w:rPr>
  </w:style>
  <w:style w:type="character" w:customStyle="1" w:styleId="AsuntodelcomentarioCar">
    <w:name w:val="Asunto del comentario Car"/>
    <w:basedOn w:val="TextocomentarioCar"/>
    <w:link w:val="Asuntodelcomentario"/>
    <w:rsid w:val="003E3938"/>
    <w:rPr>
      <w:rFonts w:ascii="Times New Roman" w:eastAsia="Lucida Sans Unicode" w:hAnsi="Times New Roman" w:cs="Tahoma"/>
      <w:b/>
      <w:bCs/>
      <w:kern w:val="3"/>
      <w:sz w:val="20"/>
      <w:szCs w:val="20"/>
      <w:lang w:val="en-US" w:eastAsia="es-CO"/>
    </w:rPr>
  </w:style>
  <w:style w:type="character" w:customStyle="1" w:styleId="TextonotapieCar1">
    <w:name w:val="Texto nota pie Car1"/>
    <w:rsid w:val="003E3938"/>
    <w:rPr>
      <w:rFonts w:eastAsia="Times New Roman" w:cs="Times New Roman"/>
      <w:kern w:val="0"/>
      <w:sz w:val="20"/>
      <w:szCs w:val="20"/>
      <w:lang w:val="es-ES"/>
    </w:rPr>
  </w:style>
  <w:style w:type="character" w:customStyle="1" w:styleId="PrrafodelistaCar">
    <w:name w:val="Párrafo de lista Car"/>
    <w:rsid w:val="003E3938"/>
    <w:rPr>
      <w:rFonts w:eastAsia="Arial Unicode MS"/>
    </w:rPr>
  </w:style>
  <w:style w:type="character" w:styleId="Referenciaintensa">
    <w:name w:val="Intense Reference"/>
    <w:basedOn w:val="Fuentedeprrafopredeter"/>
    <w:rsid w:val="003E3938"/>
    <w:rPr>
      <w:b/>
      <w:bCs/>
      <w:smallCaps/>
      <w:color w:val="5B9BD5"/>
      <w:spacing w:val="5"/>
    </w:rPr>
  </w:style>
  <w:style w:type="paragraph" w:styleId="Cita">
    <w:name w:val="Quote"/>
    <w:basedOn w:val="Normal"/>
    <w:next w:val="Normal"/>
    <w:link w:val="CitaCar"/>
    <w:rsid w:val="003E3938"/>
    <w:pPr>
      <w:widowControl w:val="0"/>
      <w:suppressAutoHyphens/>
      <w:autoSpaceDN w:val="0"/>
      <w:spacing w:after="0" w:line="240" w:lineRule="auto"/>
      <w:textAlignment w:val="baseline"/>
    </w:pPr>
    <w:rPr>
      <w:rFonts w:ascii="Times New Roman" w:eastAsia="Lucida Sans Unicode" w:hAnsi="Times New Roman" w:cs="Tahoma"/>
      <w:i/>
      <w:iCs/>
      <w:color w:val="000000"/>
      <w:kern w:val="3"/>
      <w:sz w:val="24"/>
      <w:szCs w:val="24"/>
      <w:lang w:val="en-US" w:eastAsia="es-CO"/>
    </w:rPr>
  </w:style>
  <w:style w:type="character" w:customStyle="1" w:styleId="CitaCar">
    <w:name w:val="Cita Car"/>
    <w:basedOn w:val="Fuentedeprrafopredeter"/>
    <w:link w:val="Cita"/>
    <w:rsid w:val="003E3938"/>
    <w:rPr>
      <w:rFonts w:ascii="Times New Roman" w:eastAsia="Lucida Sans Unicode" w:hAnsi="Times New Roman" w:cs="Tahoma"/>
      <w:i/>
      <w:iCs/>
      <w:color w:val="000000"/>
      <w:kern w:val="3"/>
      <w:sz w:val="24"/>
      <w:szCs w:val="24"/>
      <w:lang w:val="en-US" w:eastAsia="es-CO"/>
    </w:rPr>
  </w:style>
  <w:style w:type="paragraph" w:customStyle="1" w:styleId="Sinespaciado1">
    <w:name w:val="Sin espaciado1"/>
    <w:rsid w:val="003E3938"/>
    <w:pPr>
      <w:suppressAutoHyphens/>
      <w:autoSpaceDN w:val="0"/>
      <w:spacing w:after="0" w:line="240" w:lineRule="auto"/>
    </w:pPr>
    <w:rPr>
      <w:rFonts w:ascii="Calibri" w:eastAsia="Times New Roman" w:hAnsi="Calibri" w:cs="Times New Roman"/>
    </w:rPr>
  </w:style>
  <w:style w:type="numbering" w:customStyle="1" w:styleId="WW8Num1">
    <w:name w:val="WW8Num1"/>
    <w:basedOn w:val="Sinlista"/>
    <w:rsid w:val="003E393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457">
      <w:bodyDiv w:val="1"/>
      <w:marLeft w:val="0"/>
      <w:marRight w:val="0"/>
      <w:marTop w:val="0"/>
      <w:marBottom w:val="0"/>
      <w:divBdr>
        <w:top w:val="none" w:sz="0" w:space="0" w:color="auto"/>
        <w:left w:val="none" w:sz="0" w:space="0" w:color="auto"/>
        <w:bottom w:val="none" w:sz="0" w:space="0" w:color="auto"/>
        <w:right w:val="none" w:sz="0" w:space="0" w:color="auto"/>
      </w:divBdr>
    </w:div>
    <w:div w:id="50664248">
      <w:bodyDiv w:val="1"/>
      <w:marLeft w:val="0"/>
      <w:marRight w:val="0"/>
      <w:marTop w:val="0"/>
      <w:marBottom w:val="0"/>
      <w:divBdr>
        <w:top w:val="none" w:sz="0" w:space="0" w:color="auto"/>
        <w:left w:val="none" w:sz="0" w:space="0" w:color="auto"/>
        <w:bottom w:val="none" w:sz="0" w:space="0" w:color="auto"/>
        <w:right w:val="none" w:sz="0" w:space="0" w:color="auto"/>
      </w:divBdr>
    </w:div>
    <w:div w:id="74397563">
      <w:bodyDiv w:val="1"/>
      <w:marLeft w:val="0"/>
      <w:marRight w:val="0"/>
      <w:marTop w:val="0"/>
      <w:marBottom w:val="0"/>
      <w:divBdr>
        <w:top w:val="none" w:sz="0" w:space="0" w:color="auto"/>
        <w:left w:val="none" w:sz="0" w:space="0" w:color="auto"/>
        <w:bottom w:val="none" w:sz="0" w:space="0" w:color="auto"/>
        <w:right w:val="none" w:sz="0" w:space="0" w:color="auto"/>
      </w:divBdr>
    </w:div>
    <w:div w:id="210846186">
      <w:bodyDiv w:val="1"/>
      <w:marLeft w:val="0"/>
      <w:marRight w:val="0"/>
      <w:marTop w:val="0"/>
      <w:marBottom w:val="0"/>
      <w:divBdr>
        <w:top w:val="none" w:sz="0" w:space="0" w:color="auto"/>
        <w:left w:val="none" w:sz="0" w:space="0" w:color="auto"/>
        <w:bottom w:val="none" w:sz="0" w:space="0" w:color="auto"/>
        <w:right w:val="none" w:sz="0" w:space="0" w:color="auto"/>
      </w:divBdr>
    </w:div>
    <w:div w:id="248077799">
      <w:bodyDiv w:val="1"/>
      <w:marLeft w:val="0"/>
      <w:marRight w:val="0"/>
      <w:marTop w:val="0"/>
      <w:marBottom w:val="0"/>
      <w:divBdr>
        <w:top w:val="none" w:sz="0" w:space="0" w:color="auto"/>
        <w:left w:val="none" w:sz="0" w:space="0" w:color="auto"/>
        <w:bottom w:val="none" w:sz="0" w:space="0" w:color="auto"/>
        <w:right w:val="none" w:sz="0" w:space="0" w:color="auto"/>
      </w:divBdr>
    </w:div>
    <w:div w:id="360056327">
      <w:bodyDiv w:val="1"/>
      <w:marLeft w:val="0"/>
      <w:marRight w:val="0"/>
      <w:marTop w:val="0"/>
      <w:marBottom w:val="0"/>
      <w:divBdr>
        <w:top w:val="none" w:sz="0" w:space="0" w:color="auto"/>
        <w:left w:val="none" w:sz="0" w:space="0" w:color="auto"/>
        <w:bottom w:val="none" w:sz="0" w:space="0" w:color="auto"/>
        <w:right w:val="none" w:sz="0" w:space="0" w:color="auto"/>
      </w:divBdr>
    </w:div>
    <w:div w:id="486018503">
      <w:bodyDiv w:val="1"/>
      <w:marLeft w:val="0"/>
      <w:marRight w:val="0"/>
      <w:marTop w:val="0"/>
      <w:marBottom w:val="0"/>
      <w:divBdr>
        <w:top w:val="none" w:sz="0" w:space="0" w:color="auto"/>
        <w:left w:val="none" w:sz="0" w:space="0" w:color="auto"/>
        <w:bottom w:val="none" w:sz="0" w:space="0" w:color="auto"/>
        <w:right w:val="none" w:sz="0" w:space="0" w:color="auto"/>
      </w:divBdr>
    </w:div>
    <w:div w:id="696344975">
      <w:bodyDiv w:val="1"/>
      <w:marLeft w:val="0"/>
      <w:marRight w:val="0"/>
      <w:marTop w:val="0"/>
      <w:marBottom w:val="0"/>
      <w:divBdr>
        <w:top w:val="none" w:sz="0" w:space="0" w:color="auto"/>
        <w:left w:val="none" w:sz="0" w:space="0" w:color="auto"/>
        <w:bottom w:val="none" w:sz="0" w:space="0" w:color="auto"/>
        <w:right w:val="none" w:sz="0" w:space="0" w:color="auto"/>
      </w:divBdr>
    </w:div>
    <w:div w:id="709500296">
      <w:bodyDiv w:val="1"/>
      <w:marLeft w:val="0"/>
      <w:marRight w:val="0"/>
      <w:marTop w:val="0"/>
      <w:marBottom w:val="0"/>
      <w:divBdr>
        <w:top w:val="none" w:sz="0" w:space="0" w:color="auto"/>
        <w:left w:val="none" w:sz="0" w:space="0" w:color="auto"/>
        <w:bottom w:val="none" w:sz="0" w:space="0" w:color="auto"/>
        <w:right w:val="none" w:sz="0" w:space="0" w:color="auto"/>
      </w:divBdr>
    </w:div>
    <w:div w:id="728306562">
      <w:bodyDiv w:val="1"/>
      <w:marLeft w:val="0"/>
      <w:marRight w:val="0"/>
      <w:marTop w:val="0"/>
      <w:marBottom w:val="0"/>
      <w:divBdr>
        <w:top w:val="none" w:sz="0" w:space="0" w:color="auto"/>
        <w:left w:val="none" w:sz="0" w:space="0" w:color="auto"/>
        <w:bottom w:val="none" w:sz="0" w:space="0" w:color="auto"/>
        <w:right w:val="none" w:sz="0" w:space="0" w:color="auto"/>
      </w:divBdr>
    </w:div>
    <w:div w:id="758912088">
      <w:bodyDiv w:val="1"/>
      <w:marLeft w:val="0"/>
      <w:marRight w:val="0"/>
      <w:marTop w:val="0"/>
      <w:marBottom w:val="0"/>
      <w:divBdr>
        <w:top w:val="none" w:sz="0" w:space="0" w:color="auto"/>
        <w:left w:val="none" w:sz="0" w:space="0" w:color="auto"/>
        <w:bottom w:val="none" w:sz="0" w:space="0" w:color="auto"/>
        <w:right w:val="none" w:sz="0" w:space="0" w:color="auto"/>
      </w:divBdr>
    </w:div>
    <w:div w:id="776222171">
      <w:bodyDiv w:val="1"/>
      <w:marLeft w:val="0"/>
      <w:marRight w:val="0"/>
      <w:marTop w:val="0"/>
      <w:marBottom w:val="0"/>
      <w:divBdr>
        <w:top w:val="none" w:sz="0" w:space="0" w:color="auto"/>
        <w:left w:val="none" w:sz="0" w:space="0" w:color="auto"/>
        <w:bottom w:val="none" w:sz="0" w:space="0" w:color="auto"/>
        <w:right w:val="none" w:sz="0" w:space="0" w:color="auto"/>
      </w:divBdr>
    </w:div>
    <w:div w:id="799880748">
      <w:bodyDiv w:val="1"/>
      <w:marLeft w:val="0"/>
      <w:marRight w:val="0"/>
      <w:marTop w:val="0"/>
      <w:marBottom w:val="0"/>
      <w:divBdr>
        <w:top w:val="none" w:sz="0" w:space="0" w:color="auto"/>
        <w:left w:val="none" w:sz="0" w:space="0" w:color="auto"/>
        <w:bottom w:val="none" w:sz="0" w:space="0" w:color="auto"/>
        <w:right w:val="none" w:sz="0" w:space="0" w:color="auto"/>
      </w:divBdr>
    </w:div>
    <w:div w:id="844902051">
      <w:bodyDiv w:val="1"/>
      <w:marLeft w:val="0"/>
      <w:marRight w:val="0"/>
      <w:marTop w:val="0"/>
      <w:marBottom w:val="0"/>
      <w:divBdr>
        <w:top w:val="none" w:sz="0" w:space="0" w:color="auto"/>
        <w:left w:val="none" w:sz="0" w:space="0" w:color="auto"/>
        <w:bottom w:val="none" w:sz="0" w:space="0" w:color="auto"/>
        <w:right w:val="none" w:sz="0" w:space="0" w:color="auto"/>
      </w:divBdr>
    </w:div>
    <w:div w:id="849414776">
      <w:bodyDiv w:val="1"/>
      <w:marLeft w:val="0"/>
      <w:marRight w:val="0"/>
      <w:marTop w:val="0"/>
      <w:marBottom w:val="0"/>
      <w:divBdr>
        <w:top w:val="none" w:sz="0" w:space="0" w:color="auto"/>
        <w:left w:val="none" w:sz="0" w:space="0" w:color="auto"/>
        <w:bottom w:val="none" w:sz="0" w:space="0" w:color="auto"/>
        <w:right w:val="none" w:sz="0" w:space="0" w:color="auto"/>
      </w:divBdr>
    </w:div>
    <w:div w:id="908152461">
      <w:bodyDiv w:val="1"/>
      <w:marLeft w:val="0"/>
      <w:marRight w:val="0"/>
      <w:marTop w:val="0"/>
      <w:marBottom w:val="0"/>
      <w:divBdr>
        <w:top w:val="none" w:sz="0" w:space="0" w:color="auto"/>
        <w:left w:val="none" w:sz="0" w:space="0" w:color="auto"/>
        <w:bottom w:val="none" w:sz="0" w:space="0" w:color="auto"/>
        <w:right w:val="none" w:sz="0" w:space="0" w:color="auto"/>
      </w:divBdr>
    </w:div>
    <w:div w:id="913854152">
      <w:bodyDiv w:val="1"/>
      <w:marLeft w:val="0"/>
      <w:marRight w:val="0"/>
      <w:marTop w:val="0"/>
      <w:marBottom w:val="0"/>
      <w:divBdr>
        <w:top w:val="none" w:sz="0" w:space="0" w:color="auto"/>
        <w:left w:val="none" w:sz="0" w:space="0" w:color="auto"/>
        <w:bottom w:val="none" w:sz="0" w:space="0" w:color="auto"/>
        <w:right w:val="none" w:sz="0" w:space="0" w:color="auto"/>
      </w:divBdr>
    </w:div>
    <w:div w:id="1021971343">
      <w:bodyDiv w:val="1"/>
      <w:marLeft w:val="0"/>
      <w:marRight w:val="0"/>
      <w:marTop w:val="0"/>
      <w:marBottom w:val="0"/>
      <w:divBdr>
        <w:top w:val="none" w:sz="0" w:space="0" w:color="auto"/>
        <w:left w:val="none" w:sz="0" w:space="0" w:color="auto"/>
        <w:bottom w:val="none" w:sz="0" w:space="0" w:color="auto"/>
        <w:right w:val="none" w:sz="0" w:space="0" w:color="auto"/>
      </w:divBdr>
    </w:div>
    <w:div w:id="1096747795">
      <w:bodyDiv w:val="1"/>
      <w:marLeft w:val="0"/>
      <w:marRight w:val="0"/>
      <w:marTop w:val="0"/>
      <w:marBottom w:val="0"/>
      <w:divBdr>
        <w:top w:val="none" w:sz="0" w:space="0" w:color="auto"/>
        <w:left w:val="none" w:sz="0" w:space="0" w:color="auto"/>
        <w:bottom w:val="none" w:sz="0" w:space="0" w:color="auto"/>
        <w:right w:val="none" w:sz="0" w:space="0" w:color="auto"/>
      </w:divBdr>
    </w:div>
    <w:div w:id="1112167901">
      <w:bodyDiv w:val="1"/>
      <w:marLeft w:val="0"/>
      <w:marRight w:val="0"/>
      <w:marTop w:val="0"/>
      <w:marBottom w:val="0"/>
      <w:divBdr>
        <w:top w:val="none" w:sz="0" w:space="0" w:color="auto"/>
        <w:left w:val="none" w:sz="0" w:space="0" w:color="auto"/>
        <w:bottom w:val="none" w:sz="0" w:space="0" w:color="auto"/>
        <w:right w:val="none" w:sz="0" w:space="0" w:color="auto"/>
      </w:divBdr>
    </w:div>
    <w:div w:id="1360203323">
      <w:bodyDiv w:val="1"/>
      <w:marLeft w:val="0"/>
      <w:marRight w:val="0"/>
      <w:marTop w:val="0"/>
      <w:marBottom w:val="0"/>
      <w:divBdr>
        <w:top w:val="none" w:sz="0" w:space="0" w:color="auto"/>
        <w:left w:val="none" w:sz="0" w:space="0" w:color="auto"/>
        <w:bottom w:val="none" w:sz="0" w:space="0" w:color="auto"/>
        <w:right w:val="none" w:sz="0" w:space="0" w:color="auto"/>
      </w:divBdr>
    </w:div>
    <w:div w:id="1462650312">
      <w:bodyDiv w:val="1"/>
      <w:marLeft w:val="0"/>
      <w:marRight w:val="0"/>
      <w:marTop w:val="0"/>
      <w:marBottom w:val="0"/>
      <w:divBdr>
        <w:top w:val="none" w:sz="0" w:space="0" w:color="auto"/>
        <w:left w:val="none" w:sz="0" w:space="0" w:color="auto"/>
        <w:bottom w:val="none" w:sz="0" w:space="0" w:color="auto"/>
        <w:right w:val="none" w:sz="0" w:space="0" w:color="auto"/>
      </w:divBdr>
    </w:div>
    <w:div w:id="1523591447">
      <w:bodyDiv w:val="1"/>
      <w:marLeft w:val="0"/>
      <w:marRight w:val="0"/>
      <w:marTop w:val="0"/>
      <w:marBottom w:val="0"/>
      <w:divBdr>
        <w:top w:val="none" w:sz="0" w:space="0" w:color="auto"/>
        <w:left w:val="none" w:sz="0" w:space="0" w:color="auto"/>
        <w:bottom w:val="none" w:sz="0" w:space="0" w:color="auto"/>
        <w:right w:val="none" w:sz="0" w:space="0" w:color="auto"/>
      </w:divBdr>
    </w:div>
    <w:div w:id="1536890557">
      <w:bodyDiv w:val="1"/>
      <w:marLeft w:val="0"/>
      <w:marRight w:val="0"/>
      <w:marTop w:val="0"/>
      <w:marBottom w:val="0"/>
      <w:divBdr>
        <w:top w:val="none" w:sz="0" w:space="0" w:color="auto"/>
        <w:left w:val="none" w:sz="0" w:space="0" w:color="auto"/>
        <w:bottom w:val="none" w:sz="0" w:space="0" w:color="auto"/>
        <w:right w:val="none" w:sz="0" w:space="0" w:color="auto"/>
      </w:divBdr>
    </w:div>
    <w:div w:id="1551959627">
      <w:bodyDiv w:val="1"/>
      <w:marLeft w:val="0"/>
      <w:marRight w:val="0"/>
      <w:marTop w:val="0"/>
      <w:marBottom w:val="0"/>
      <w:divBdr>
        <w:top w:val="none" w:sz="0" w:space="0" w:color="auto"/>
        <w:left w:val="none" w:sz="0" w:space="0" w:color="auto"/>
        <w:bottom w:val="none" w:sz="0" w:space="0" w:color="auto"/>
        <w:right w:val="none" w:sz="0" w:space="0" w:color="auto"/>
      </w:divBdr>
    </w:div>
    <w:div w:id="1560944140">
      <w:bodyDiv w:val="1"/>
      <w:marLeft w:val="0"/>
      <w:marRight w:val="0"/>
      <w:marTop w:val="0"/>
      <w:marBottom w:val="0"/>
      <w:divBdr>
        <w:top w:val="none" w:sz="0" w:space="0" w:color="auto"/>
        <w:left w:val="none" w:sz="0" w:space="0" w:color="auto"/>
        <w:bottom w:val="none" w:sz="0" w:space="0" w:color="auto"/>
        <w:right w:val="none" w:sz="0" w:space="0" w:color="auto"/>
      </w:divBdr>
    </w:div>
    <w:div w:id="1636133557">
      <w:bodyDiv w:val="1"/>
      <w:marLeft w:val="0"/>
      <w:marRight w:val="0"/>
      <w:marTop w:val="0"/>
      <w:marBottom w:val="0"/>
      <w:divBdr>
        <w:top w:val="none" w:sz="0" w:space="0" w:color="auto"/>
        <w:left w:val="none" w:sz="0" w:space="0" w:color="auto"/>
        <w:bottom w:val="none" w:sz="0" w:space="0" w:color="auto"/>
        <w:right w:val="none" w:sz="0" w:space="0" w:color="auto"/>
      </w:divBdr>
    </w:div>
    <w:div w:id="1661882771">
      <w:bodyDiv w:val="1"/>
      <w:marLeft w:val="0"/>
      <w:marRight w:val="0"/>
      <w:marTop w:val="0"/>
      <w:marBottom w:val="0"/>
      <w:divBdr>
        <w:top w:val="none" w:sz="0" w:space="0" w:color="auto"/>
        <w:left w:val="none" w:sz="0" w:space="0" w:color="auto"/>
        <w:bottom w:val="none" w:sz="0" w:space="0" w:color="auto"/>
        <w:right w:val="none" w:sz="0" w:space="0" w:color="auto"/>
      </w:divBdr>
    </w:div>
    <w:div w:id="1674607926">
      <w:bodyDiv w:val="1"/>
      <w:marLeft w:val="0"/>
      <w:marRight w:val="0"/>
      <w:marTop w:val="0"/>
      <w:marBottom w:val="0"/>
      <w:divBdr>
        <w:top w:val="none" w:sz="0" w:space="0" w:color="auto"/>
        <w:left w:val="none" w:sz="0" w:space="0" w:color="auto"/>
        <w:bottom w:val="none" w:sz="0" w:space="0" w:color="auto"/>
        <w:right w:val="none" w:sz="0" w:space="0" w:color="auto"/>
      </w:divBdr>
    </w:div>
    <w:div w:id="1681202317">
      <w:bodyDiv w:val="1"/>
      <w:marLeft w:val="0"/>
      <w:marRight w:val="0"/>
      <w:marTop w:val="0"/>
      <w:marBottom w:val="0"/>
      <w:divBdr>
        <w:top w:val="none" w:sz="0" w:space="0" w:color="auto"/>
        <w:left w:val="none" w:sz="0" w:space="0" w:color="auto"/>
        <w:bottom w:val="none" w:sz="0" w:space="0" w:color="auto"/>
        <w:right w:val="none" w:sz="0" w:space="0" w:color="auto"/>
      </w:divBdr>
    </w:div>
    <w:div w:id="1681807725">
      <w:bodyDiv w:val="1"/>
      <w:marLeft w:val="0"/>
      <w:marRight w:val="0"/>
      <w:marTop w:val="0"/>
      <w:marBottom w:val="0"/>
      <w:divBdr>
        <w:top w:val="none" w:sz="0" w:space="0" w:color="auto"/>
        <w:left w:val="none" w:sz="0" w:space="0" w:color="auto"/>
        <w:bottom w:val="none" w:sz="0" w:space="0" w:color="auto"/>
        <w:right w:val="none" w:sz="0" w:space="0" w:color="auto"/>
      </w:divBdr>
    </w:div>
    <w:div w:id="1734545813">
      <w:bodyDiv w:val="1"/>
      <w:marLeft w:val="0"/>
      <w:marRight w:val="0"/>
      <w:marTop w:val="0"/>
      <w:marBottom w:val="0"/>
      <w:divBdr>
        <w:top w:val="none" w:sz="0" w:space="0" w:color="auto"/>
        <w:left w:val="none" w:sz="0" w:space="0" w:color="auto"/>
        <w:bottom w:val="none" w:sz="0" w:space="0" w:color="auto"/>
        <w:right w:val="none" w:sz="0" w:space="0" w:color="auto"/>
      </w:divBdr>
    </w:div>
    <w:div w:id="1816946649">
      <w:bodyDiv w:val="1"/>
      <w:marLeft w:val="0"/>
      <w:marRight w:val="0"/>
      <w:marTop w:val="0"/>
      <w:marBottom w:val="0"/>
      <w:divBdr>
        <w:top w:val="none" w:sz="0" w:space="0" w:color="auto"/>
        <w:left w:val="none" w:sz="0" w:space="0" w:color="auto"/>
        <w:bottom w:val="none" w:sz="0" w:space="0" w:color="auto"/>
        <w:right w:val="none" w:sz="0" w:space="0" w:color="auto"/>
      </w:divBdr>
    </w:div>
    <w:div w:id="1978952894">
      <w:bodyDiv w:val="1"/>
      <w:marLeft w:val="0"/>
      <w:marRight w:val="0"/>
      <w:marTop w:val="0"/>
      <w:marBottom w:val="0"/>
      <w:divBdr>
        <w:top w:val="none" w:sz="0" w:space="0" w:color="auto"/>
        <w:left w:val="none" w:sz="0" w:space="0" w:color="auto"/>
        <w:bottom w:val="none" w:sz="0" w:space="0" w:color="auto"/>
        <w:right w:val="none" w:sz="0" w:space="0" w:color="auto"/>
      </w:divBdr>
    </w:div>
    <w:div w:id="2032293873">
      <w:bodyDiv w:val="1"/>
      <w:marLeft w:val="0"/>
      <w:marRight w:val="0"/>
      <w:marTop w:val="0"/>
      <w:marBottom w:val="0"/>
      <w:divBdr>
        <w:top w:val="none" w:sz="0" w:space="0" w:color="auto"/>
        <w:left w:val="none" w:sz="0" w:space="0" w:color="auto"/>
        <w:bottom w:val="none" w:sz="0" w:space="0" w:color="auto"/>
        <w:right w:val="none" w:sz="0" w:space="0" w:color="auto"/>
      </w:divBdr>
    </w:div>
    <w:div w:id="21070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44229-74E5-4C6A-9584-19022CAC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3459</Words>
  <Characters>19028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Fanny Marroquin Duran</dc:creator>
  <cp:lastModifiedBy>Karol Yohanna Bonilla Ramirez</cp:lastModifiedBy>
  <cp:revision>2</cp:revision>
  <cp:lastPrinted>2018-10-31T13:51:00Z</cp:lastPrinted>
  <dcterms:created xsi:type="dcterms:W3CDTF">2018-10-31T19:29:00Z</dcterms:created>
  <dcterms:modified xsi:type="dcterms:W3CDTF">2018-10-31T19:29:00Z</dcterms:modified>
</cp:coreProperties>
</file>