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C17" w:rsidRDefault="00444C17" w:rsidP="00466D86">
      <w:pPr>
        <w:widowControl w:val="0"/>
        <w:autoSpaceDE w:val="0"/>
        <w:autoSpaceDN w:val="0"/>
        <w:adjustRightInd w:val="0"/>
        <w:spacing w:after="0" w:line="240" w:lineRule="auto"/>
        <w:jc w:val="center"/>
        <w:rPr>
          <w:rFonts w:ascii="Arial" w:eastAsia="Arial Unicode MS" w:hAnsi="Arial" w:cs="Arial"/>
          <w:b/>
          <w:lang w:val="es-ES" w:eastAsia="es-ES"/>
        </w:rPr>
      </w:pPr>
      <w:r w:rsidRPr="00466D86">
        <w:rPr>
          <w:rFonts w:ascii="Arial" w:eastAsia="Arial Unicode MS" w:hAnsi="Arial" w:cs="Arial"/>
          <w:b/>
          <w:lang w:val="es-ES" w:eastAsia="es-ES"/>
        </w:rPr>
        <w:t>ENCUESTA DE SATISFACCIÓN FORMULARIO VIRTUAL</w:t>
      </w:r>
    </w:p>
    <w:p w:rsidR="002625EE" w:rsidRPr="00466D86" w:rsidRDefault="00A61831" w:rsidP="00466D86">
      <w:pPr>
        <w:widowControl w:val="0"/>
        <w:autoSpaceDE w:val="0"/>
        <w:autoSpaceDN w:val="0"/>
        <w:adjustRightInd w:val="0"/>
        <w:spacing w:after="0" w:line="240" w:lineRule="auto"/>
        <w:jc w:val="center"/>
        <w:rPr>
          <w:rFonts w:ascii="Arial" w:eastAsia="Arial Unicode MS" w:hAnsi="Arial" w:cs="Arial"/>
          <w:b/>
          <w:lang w:val="es-ES" w:eastAsia="es-ES"/>
        </w:rPr>
      </w:pPr>
      <w:r>
        <w:rPr>
          <w:rFonts w:ascii="Arial" w:eastAsia="Arial Unicode MS" w:hAnsi="Arial" w:cs="Arial"/>
          <w:b/>
          <w:lang w:val="es-ES" w:eastAsia="es-ES"/>
        </w:rPr>
        <w:t>TRIMESTRE 2</w:t>
      </w:r>
      <w:r w:rsidR="002625EE">
        <w:rPr>
          <w:rFonts w:ascii="Arial" w:eastAsia="Arial Unicode MS" w:hAnsi="Arial" w:cs="Arial"/>
          <w:b/>
          <w:lang w:val="es-ES" w:eastAsia="es-ES"/>
        </w:rPr>
        <w:t xml:space="preserve"> AÑO 2019</w:t>
      </w:r>
    </w:p>
    <w:p w:rsidR="00444C17" w:rsidRDefault="00444C17" w:rsidP="00444C17">
      <w:pPr>
        <w:pStyle w:val="Prrafodelista"/>
        <w:widowControl w:val="0"/>
        <w:autoSpaceDE w:val="0"/>
        <w:autoSpaceDN w:val="0"/>
        <w:adjustRightInd w:val="0"/>
        <w:spacing w:after="0" w:line="240" w:lineRule="auto"/>
        <w:ind w:left="426"/>
        <w:rPr>
          <w:rFonts w:ascii="Arial" w:eastAsia="Arial Unicode MS" w:hAnsi="Arial" w:cs="Arial"/>
          <w:b/>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0" w:name="_Toc522082610"/>
      <w:r w:rsidRPr="00AD7B09">
        <w:rPr>
          <w:rFonts w:ascii="Arial" w:eastAsia="Arial Unicode MS" w:hAnsi="Arial" w:cs="Arial"/>
          <w:b/>
          <w:lang w:val="es-ES" w:eastAsia="es-ES"/>
        </w:rPr>
        <w:t>ANÁLISIS CUALITATIVO Y CUANTITATIVO</w:t>
      </w:r>
      <w:bookmarkEnd w:id="0"/>
      <w:r w:rsidRPr="00AD7B09">
        <w:rPr>
          <w:rFonts w:ascii="Arial" w:eastAsia="Arial Unicode MS" w:hAnsi="Arial" w:cs="Arial"/>
          <w:b/>
          <w:lang w:val="es-ES" w:eastAsia="es-ES"/>
        </w:rPr>
        <w:t xml:space="preserve"> </w:t>
      </w:r>
    </w:p>
    <w:p w:rsidR="005573E9" w:rsidRDefault="005573E9"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5573E9" w:rsidRPr="005573E9"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1. PRIMERA PARTE: </w:t>
      </w:r>
      <w:r w:rsidRPr="005573E9">
        <w:rPr>
          <w:rFonts w:ascii="Arial" w:eastAsia="Arial Unicode MS" w:hAnsi="Arial" w:cs="Arial"/>
          <w:b/>
          <w:lang w:val="es-ES" w:eastAsia="es-ES"/>
        </w:rPr>
        <w:t>FACILIDAD PARA ACCEDER Y DILIGENCIAR EL FORMULARIO VIRTUAL DE PQRS</w:t>
      </w:r>
    </w:p>
    <w:p w:rsidR="00444C17" w:rsidRPr="009E442D"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9E442D">
        <w:rPr>
          <w:rFonts w:ascii="Arial" w:eastAsia="Arial Unicode MS" w:hAnsi="Arial" w:cs="Arial"/>
          <w:lang w:val="es-ES" w:eastAsia="es-ES"/>
        </w:rPr>
        <w:t>A continuación, se relacionan los resultados obtenidos en la encuesta de satisfacción</w:t>
      </w:r>
      <w:r w:rsidR="00EA52CD">
        <w:rPr>
          <w:rFonts w:ascii="Arial" w:eastAsia="Arial Unicode MS" w:hAnsi="Arial" w:cs="Arial"/>
          <w:lang w:val="es-ES" w:eastAsia="es-ES"/>
        </w:rPr>
        <w:t xml:space="preserve"> de</w:t>
      </w:r>
      <w:r w:rsidRPr="009E442D">
        <w:rPr>
          <w:rFonts w:ascii="Arial" w:eastAsia="Arial Unicode MS" w:hAnsi="Arial" w:cs="Arial"/>
          <w:lang w:val="es-ES" w:eastAsia="es-ES"/>
        </w:rPr>
        <w:t xml:space="preserve"> </w:t>
      </w:r>
      <w:r w:rsidR="002242C7">
        <w:rPr>
          <w:rFonts w:ascii="Arial" w:eastAsia="Arial Unicode MS" w:hAnsi="Arial" w:cs="Arial"/>
          <w:lang w:val="es-ES" w:eastAsia="es-ES"/>
        </w:rPr>
        <w:t xml:space="preserve">las </w:t>
      </w:r>
      <w:r w:rsidRPr="009E442D">
        <w:rPr>
          <w:rFonts w:ascii="Arial" w:eastAsia="Arial Unicode MS" w:hAnsi="Arial" w:cs="Arial"/>
          <w:lang w:val="es-ES" w:eastAsia="es-ES"/>
        </w:rPr>
        <w:t>Peticiones, Quejas, Reclamos y Sugerencias (en adelante PQRS)</w:t>
      </w:r>
      <w:r w:rsidR="000A5499">
        <w:rPr>
          <w:rFonts w:ascii="Arial" w:eastAsia="Arial Unicode MS" w:hAnsi="Arial" w:cs="Arial"/>
          <w:lang w:val="es-ES" w:eastAsia="es-ES"/>
        </w:rPr>
        <w:t>,</w:t>
      </w:r>
      <w:r w:rsidRPr="009E442D">
        <w:rPr>
          <w:rFonts w:ascii="Arial" w:eastAsia="Arial Unicode MS" w:hAnsi="Arial" w:cs="Arial"/>
          <w:lang w:val="es-ES" w:eastAsia="es-ES"/>
        </w:rPr>
        <w:t xml:space="preserve"> </w:t>
      </w:r>
      <w:r>
        <w:rPr>
          <w:rFonts w:ascii="Arial" w:eastAsia="Arial Unicode MS" w:hAnsi="Arial" w:cs="Arial"/>
          <w:lang w:val="es-ES" w:eastAsia="es-ES"/>
        </w:rPr>
        <w:t>registradas</w:t>
      </w:r>
      <w:r w:rsidRPr="009E442D">
        <w:rPr>
          <w:rFonts w:ascii="Arial" w:eastAsia="Arial Unicode MS" w:hAnsi="Arial" w:cs="Arial"/>
          <w:lang w:val="es-ES" w:eastAsia="es-ES"/>
        </w:rPr>
        <w:t xml:space="preserve"> a través del canal virtual</w:t>
      </w:r>
      <w:r>
        <w:rPr>
          <w:rFonts w:ascii="Arial" w:eastAsia="Arial Unicode MS" w:hAnsi="Arial" w:cs="Arial"/>
          <w:lang w:val="es-ES" w:eastAsia="es-ES"/>
        </w:rPr>
        <w:t xml:space="preserve"> (página web)</w:t>
      </w:r>
      <w:r w:rsidRPr="009E442D">
        <w:rPr>
          <w:rFonts w:ascii="Arial" w:eastAsia="Arial Unicode MS" w:hAnsi="Arial" w:cs="Arial"/>
          <w:lang w:val="es-ES" w:eastAsia="es-ES"/>
        </w:rPr>
        <w:t xml:space="preserve"> de la Fiscalía General de la Nación. </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444C17"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58169C">
        <w:rPr>
          <w:rFonts w:ascii="Arial" w:eastAsia="Arial Unicode MS" w:hAnsi="Arial" w:cs="Arial"/>
          <w:b/>
          <w:lang w:val="es-ES" w:eastAsia="es-ES"/>
        </w:rPr>
        <w:t>Objetivo</w:t>
      </w:r>
      <w:r>
        <w:rPr>
          <w:rFonts w:ascii="Arial" w:eastAsia="Arial Unicode MS" w:hAnsi="Arial" w:cs="Arial"/>
          <w:lang w:val="es-ES" w:eastAsia="es-ES"/>
        </w:rPr>
        <w:t>: D</w:t>
      </w:r>
      <w:r w:rsidR="008E0438">
        <w:rPr>
          <w:rFonts w:ascii="Arial" w:eastAsia="Arial Unicode MS" w:hAnsi="Arial" w:cs="Arial"/>
          <w:lang w:val="es-ES" w:eastAsia="es-ES"/>
        </w:rPr>
        <w:t>eterminar</w:t>
      </w:r>
      <w:r w:rsidR="00444C17" w:rsidRPr="009E442D">
        <w:rPr>
          <w:rFonts w:ascii="Arial" w:eastAsia="Arial Unicode MS" w:hAnsi="Arial" w:cs="Arial"/>
          <w:lang w:val="es-ES" w:eastAsia="es-ES"/>
        </w:rPr>
        <w:t xml:space="preserve"> la facilidad para acceder y diligenciar el </w:t>
      </w:r>
      <w:r w:rsidR="00444C17" w:rsidRPr="00444C17">
        <w:rPr>
          <w:rFonts w:ascii="Arial" w:eastAsia="Arial Unicode MS" w:hAnsi="Arial" w:cs="Arial"/>
          <w:lang w:val="es-ES" w:eastAsia="es-ES"/>
        </w:rPr>
        <w:t>formulario virtual de PQRS, en e</w:t>
      </w:r>
      <w:r w:rsidR="008E0438">
        <w:rPr>
          <w:rFonts w:ascii="Arial" w:eastAsia="Arial Unicode MS" w:hAnsi="Arial" w:cs="Arial"/>
          <w:lang w:val="es-ES" w:eastAsia="es-ES"/>
        </w:rPr>
        <w:t xml:space="preserve">l periodo comprendido entre el 1 de </w:t>
      </w:r>
      <w:r w:rsidR="00A61831">
        <w:rPr>
          <w:rFonts w:ascii="Arial" w:eastAsia="Arial Unicode MS" w:hAnsi="Arial" w:cs="Arial"/>
          <w:lang w:val="es-ES" w:eastAsia="es-ES"/>
        </w:rPr>
        <w:t>abril</w:t>
      </w:r>
      <w:r w:rsidR="00444C17" w:rsidRPr="00444C17">
        <w:rPr>
          <w:rFonts w:ascii="Arial" w:eastAsia="Arial Unicode MS" w:hAnsi="Arial" w:cs="Arial"/>
          <w:lang w:val="es-ES" w:eastAsia="es-ES"/>
        </w:rPr>
        <w:t xml:space="preserve"> </w:t>
      </w:r>
      <w:r w:rsidR="008E0438">
        <w:rPr>
          <w:rFonts w:ascii="Arial" w:eastAsia="Arial Unicode MS" w:hAnsi="Arial" w:cs="Arial"/>
          <w:lang w:val="es-ES" w:eastAsia="es-ES"/>
        </w:rPr>
        <w:t>a</w:t>
      </w:r>
      <w:r w:rsidR="002242C7">
        <w:rPr>
          <w:rFonts w:ascii="Arial" w:eastAsia="Arial Unicode MS" w:hAnsi="Arial" w:cs="Arial"/>
          <w:lang w:val="es-ES" w:eastAsia="es-ES"/>
        </w:rPr>
        <w:t>l</w:t>
      </w:r>
      <w:r w:rsidR="00A61831">
        <w:rPr>
          <w:rFonts w:ascii="Arial" w:eastAsia="Arial Unicode MS" w:hAnsi="Arial" w:cs="Arial"/>
          <w:lang w:val="es-ES" w:eastAsia="es-ES"/>
        </w:rPr>
        <w:t xml:space="preserve"> 30</w:t>
      </w:r>
      <w:r w:rsidR="008E0438">
        <w:rPr>
          <w:rFonts w:ascii="Arial" w:eastAsia="Arial Unicode MS" w:hAnsi="Arial" w:cs="Arial"/>
          <w:lang w:val="es-ES" w:eastAsia="es-ES"/>
        </w:rPr>
        <w:t xml:space="preserve"> de </w:t>
      </w:r>
      <w:r w:rsidR="00A61831">
        <w:rPr>
          <w:rFonts w:ascii="Arial" w:eastAsia="Arial Unicode MS" w:hAnsi="Arial" w:cs="Arial"/>
          <w:lang w:val="es-ES" w:eastAsia="es-ES"/>
        </w:rPr>
        <w:t>junio</w:t>
      </w:r>
      <w:r w:rsidR="00517604">
        <w:rPr>
          <w:rFonts w:ascii="Arial" w:eastAsia="Arial Unicode MS" w:hAnsi="Arial" w:cs="Arial"/>
          <w:lang w:val="es-ES" w:eastAsia="es-ES"/>
        </w:rPr>
        <w:t xml:space="preserve"> de 2019</w:t>
      </w:r>
      <w:r w:rsidR="00444C17" w:rsidRPr="00444C17">
        <w:rPr>
          <w:rFonts w:ascii="Arial" w:eastAsia="Arial Unicode MS" w:hAnsi="Arial" w:cs="Arial"/>
          <w:lang w:val="es-ES" w:eastAsia="es-ES"/>
        </w:rPr>
        <w:t>.</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58169C">
        <w:rPr>
          <w:rFonts w:ascii="Arial" w:eastAsia="Arial Unicode MS" w:hAnsi="Arial" w:cs="Arial"/>
          <w:b/>
          <w:lang w:val="es-ES" w:eastAsia="es-ES"/>
        </w:rPr>
        <w:t>P</w:t>
      </w:r>
      <w:r w:rsidR="00EA52CD" w:rsidRPr="0058169C">
        <w:rPr>
          <w:rFonts w:ascii="Arial" w:eastAsia="Arial Unicode MS" w:hAnsi="Arial" w:cs="Arial"/>
          <w:b/>
          <w:lang w:val="es-ES" w:eastAsia="es-ES"/>
        </w:rPr>
        <w:t>oblación objetivo</w:t>
      </w:r>
      <w:r>
        <w:rPr>
          <w:rFonts w:ascii="Arial" w:eastAsia="Arial Unicode MS" w:hAnsi="Arial" w:cs="Arial"/>
          <w:lang w:val="es-ES" w:eastAsia="es-ES"/>
        </w:rPr>
        <w:t xml:space="preserve">: </w:t>
      </w:r>
      <w:r w:rsidR="00444C17" w:rsidRPr="002E38B4">
        <w:rPr>
          <w:rFonts w:ascii="Arial" w:eastAsia="Arial Unicode MS" w:hAnsi="Arial" w:cs="Arial"/>
          <w:lang w:val="es-ES" w:eastAsia="es-ES"/>
        </w:rPr>
        <w:t>usuarios que registraron sus PQRS a través del formulario virtual (página web) y qu</w:t>
      </w:r>
      <w:r w:rsidR="00EA52CD">
        <w:rPr>
          <w:rFonts w:ascii="Arial" w:eastAsia="Arial Unicode MS" w:hAnsi="Arial" w:cs="Arial"/>
          <w:lang w:val="es-ES" w:eastAsia="es-ES"/>
        </w:rPr>
        <w:t>e diligenciaron la encuesta</w:t>
      </w:r>
      <w:r w:rsidR="0071503B" w:rsidRPr="002E38B4">
        <w:rPr>
          <w:rFonts w:ascii="Arial" w:eastAsia="Arial Unicode MS" w:hAnsi="Arial" w:cs="Arial"/>
          <w:lang w:val="es-ES" w:eastAsia="es-ES"/>
        </w:rPr>
        <w:t xml:space="preserve">. </w:t>
      </w:r>
      <w:r w:rsidR="00517604">
        <w:rPr>
          <w:rFonts w:ascii="Arial" w:eastAsia="Arial Unicode MS" w:hAnsi="Arial" w:cs="Arial"/>
          <w:lang w:val="es-ES" w:eastAsia="es-ES"/>
        </w:rPr>
        <w:t xml:space="preserve">Durante </w:t>
      </w:r>
      <w:r w:rsidR="00EA52CD">
        <w:rPr>
          <w:rFonts w:ascii="Arial" w:eastAsia="Arial Unicode MS" w:hAnsi="Arial" w:cs="Arial"/>
          <w:lang w:val="es-ES" w:eastAsia="es-ES"/>
        </w:rPr>
        <w:t>este</w:t>
      </w:r>
      <w:r w:rsidR="00517604">
        <w:rPr>
          <w:rFonts w:ascii="Arial" w:eastAsia="Arial Unicode MS" w:hAnsi="Arial" w:cs="Arial"/>
          <w:lang w:val="es-ES" w:eastAsia="es-ES"/>
        </w:rPr>
        <w:t xml:space="preserve"> </w:t>
      </w:r>
      <w:r w:rsidR="00EA52CD">
        <w:rPr>
          <w:rFonts w:ascii="Arial" w:eastAsia="Arial Unicode MS" w:hAnsi="Arial" w:cs="Arial"/>
          <w:lang w:val="es-ES" w:eastAsia="es-ES"/>
        </w:rPr>
        <w:t>trimestre</w:t>
      </w:r>
      <w:r w:rsidR="000A5499">
        <w:rPr>
          <w:rFonts w:ascii="Arial" w:eastAsia="Arial Unicode MS" w:hAnsi="Arial" w:cs="Arial"/>
          <w:lang w:val="es-ES" w:eastAsia="es-ES"/>
        </w:rPr>
        <w:t>,</w:t>
      </w:r>
      <w:r w:rsidR="00517604">
        <w:rPr>
          <w:rFonts w:ascii="Arial" w:eastAsia="Arial Unicode MS" w:hAnsi="Arial" w:cs="Arial"/>
          <w:lang w:val="es-ES" w:eastAsia="es-ES"/>
        </w:rPr>
        <w:t xml:space="preserve"> de </w:t>
      </w:r>
      <w:r w:rsidR="00EA52CD" w:rsidRPr="00376AC3">
        <w:rPr>
          <w:rFonts w:ascii="Arial" w:eastAsia="Arial Unicode MS" w:hAnsi="Arial" w:cs="Arial"/>
          <w:lang w:val="es-ES" w:eastAsia="es-ES"/>
        </w:rPr>
        <w:t xml:space="preserve">los </w:t>
      </w:r>
      <w:r w:rsidR="00517604" w:rsidRPr="00376AC3">
        <w:rPr>
          <w:rFonts w:ascii="Arial" w:eastAsia="Arial Unicode MS" w:hAnsi="Arial" w:cs="Arial"/>
          <w:lang w:val="es-ES" w:eastAsia="es-ES"/>
        </w:rPr>
        <w:t>3.</w:t>
      </w:r>
      <w:r w:rsidR="009D275D" w:rsidRPr="00376AC3">
        <w:rPr>
          <w:rFonts w:ascii="Arial" w:eastAsia="Arial Unicode MS" w:hAnsi="Arial" w:cs="Arial"/>
          <w:lang w:val="es-ES" w:eastAsia="es-ES"/>
        </w:rPr>
        <w:t>154</w:t>
      </w:r>
      <w:r w:rsidR="00517604" w:rsidRPr="00376AC3">
        <w:rPr>
          <w:rFonts w:ascii="Arial" w:eastAsia="Arial Unicode MS" w:hAnsi="Arial" w:cs="Arial"/>
          <w:lang w:val="es-ES" w:eastAsia="es-ES"/>
        </w:rPr>
        <w:t xml:space="preserve"> </w:t>
      </w:r>
      <w:r w:rsidR="00EA52CD" w:rsidRPr="00376AC3">
        <w:rPr>
          <w:rFonts w:ascii="Arial" w:eastAsia="Arial Unicode MS" w:hAnsi="Arial" w:cs="Arial"/>
          <w:lang w:val="es-ES" w:eastAsia="es-ES"/>
        </w:rPr>
        <w:t xml:space="preserve">usuarios que </w:t>
      </w:r>
      <w:r w:rsidR="00517604" w:rsidRPr="00376AC3">
        <w:rPr>
          <w:rFonts w:ascii="Arial" w:eastAsia="Arial Unicode MS" w:hAnsi="Arial" w:cs="Arial"/>
          <w:lang w:val="es-ES" w:eastAsia="es-ES"/>
        </w:rPr>
        <w:t>registraron PQRS a través de este canal</w:t>
      </w:r>
      <w:r w:rsidR="000A5499" w:rsidRPr="00376AC3">
        <w:rPr>
          <w:rFonts w:ascii="Arial" w:eastAsia="Arial Unicode MS" w:hAnsi="Arial" w:cs="Arial"/>
          <w:lang w:val="es-ES" w:eastAsia="es-ES"/>
        </w:rPr>
        <w:t>,</w:t>
      </w:r>
      <w:r w:rsidR="009D275D" w:rsidRPr="00376AC3">
        <w:rPr>
          <w:rFonts w:ascii="Arial" w:eastAsia="Arial Unicode MS" w:hAnsi="Arial" w:cs="Arial"/>
          <w:lang w:val="es-ES" w:eastAsia="es-ES"/>
        </w:rPr>
        <w:t xml:space="preserve"> 155</w:t>
      </w:r>
      <w:r w:rsidR="00EA52CD" w:rsidRPr="00376AC3">
        <w:rPr>
          <w:rFonts w:ascii="Arial" w:eastAsia="Arial Unicode MS" w:hAnsi="Arial" w:cs="Arial"/>
          <w:lang w:val="es-ES" w:eastAsia="es-ES"/>
        </w:rPr>
        <w:t xml:space="preserve"> usuarios diligenciaron la encuesta</w:t>
      </w:r>
      <w:r w:rsidR="00517604" w:rsidRPr="00376AC3">
        <w:rPr>
          <w:rFonts w:ascii="Arial" w:eastAsia="Arial Unicode MS" w:hAnsi="Arial" w:cs="Arial"/>
          <w:lang w:val="es-ES" w:eastAsia="es-ES"/>
        </w:rPr>
        <w:t>, es decir el 5</w:t>
      </w:r>
      <w:proofErr w:type="gramStart"/>
      <w:r w:rsidR="00517604" w:rsidRPr="00376AC3">
        <w:rPr>
          <w:rFonts w:ascii="Arial" w:eastAsia="Arial Unicode MS" w:hAnsi="Arial" w:cs="Arial"/>
          <w:lang w:val="es-ES" w:eastAsia="es-ES"/>
        </w:rPr>
        <w:t>%</w:t>
      </w:r>
      <w:r w:rsidR="00C66AD0">
        <w:rPr>
          <w:rFonts w:ascii="Arial" w:eastAsia="Arial Unicode MS" w:hAnsi="Arial" w:cs="Arial"/>
          <w:lang w:val="es-ES" w:eastAsia="es-ES"/>
        </w:rPr>
        <w:t xml:space="preserve">, </w:t>
      </w:r>
      <w:r w:rsidR="00346EC8">
        <w:rPr>
          <w:rFonts w:ascii="Arial" w:eastAsia="Arial Unicode MS" w:hAnsi="Arial" w:cs="Arial"/>
          <w:lang w:val="es-ES" w:eastAsia="es-ES"/>
        </w:rPr>
        <w:t xml:space="preserve"> co</w:t>
      </w:r>
      <w:r w:rsidR="00517604" w:rsidRPr="00376AC3">
        <w:rPr>
          <w:rFonts w:ascii="Arial" w:eastAsia="Arial Unicode MS" w:hAnsi="Arial" w:cs="Arial"/>
          <w:lang w:val="es-ES" w:eastAsia="es-ES"/>
        </w:rPr>
        <w:t>mparado</w:t>
      </w:r>
      <w:proofErr w:type="gramEnd"/>
      <w:r w:rsidR="00517604" w:rsidRPr="00376AC3">
        <w:rPr>
          <w:rFonts w:ascii="Arial" w:eastAsia="Arial Unicode MS" w:hAnsi="Arial" w:cs="Arial"/>
          <w:lang w:val="es-ES" w:eastAsia="es-ES"/>
        </w:rPr>
        <w:t xml:space="preserve"> con el trimestre anterior, </w:t>
      </w:r>
      <w:r w:rsidR="009D275D" w:rsidRPr="00376AC3">
        <w:rPr>
          <w:rFonts w:ascii="Arial" w:eastAsia="Arial Unicode MS" w:hAnsi="Arial" w:cs="Arial"/>
          <w:lang w:val="es-ES" w:eastAsia="es-ES"/>
        </w:rPr>
        <w:t>se mantuvo</w:t>
      </w:r>
      <w:r w:rsidR="00517604" w:rsidRPr="00376AC3">
        <w:rPr>
          <w:rFonts w:ascii="Arial" w:eastAsia="Arial Unicode MS" w:hAnsi="Arial" w:cs="Arial"/>
          <w:lang w:val="es-ES" w:eastAsia="es-ES"/>
        </w:rPr>
        <w:t xml:space="preserve"> la participación</w:t>
      </w:r>
      <w:r w:rsidR="000A5499" w:rsidRPr="00376AC3">
        <w:rPr>
          <w:rFonts w:ascii="Arial" w:eastAsia="Arial Unicode MS" w:hAnsi="Arial" w:cs="Arial"/>
          <w:lang w:val="es-ES" w:eastAsia="es-ES"/>
        </w:rPr>
        <w:t xml:space="preserve"> de los usuarios.</w:t>
      </w:r>
    </w:p>
    <w:p w:rsidR="00480346" w:rsidRDefault="0048034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tbl>
      <w:tblPr>
        <w:tblW w:w="7040" w:type="dxa"/>
        <w:jc w:val="center"/>
        <w:tblCellMar>
          <w:left w:w="70" w:type="dxa"/>
          <w:right w:w="70" w:type="dxa"/>
        </w:tblCellMar>
        <w:tblLook w:val="04A0" w:firstRow="1" w:lastRow="0" w:firstColumn="1" w:lastColumn="0" w:noHBand="0" w:noVBand="1"/>
      </w:tblPr>
      <w:tblGrid>
        <w:gridCol w:w="1420"/>
        <w:gridCol w:w="1860"/>
        <w:gridCol w:w="2140"/>
        <w:gridCol w:w="1718"/>
      </w:tblGrid>
      <w:tr w:rsidR="00480346" w:rsidRPr="00480346" w:rsidTr="00480346">
        <w:trPr>
          <w:trHeight w:val="1185"/>
          <w:jc w:val="center"/>
        </w:trPr>
        <w:tc>
          <w:tcPr>
            <w:tcW w:w="142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MES</w:t>
            </w:r>
          </w:p>
        </w:tc>
        <w:tc>
          <w:tcPr>
            <w:tcW w:w="1860" w:type="dxa"/>
            <w:tcBorders>
              <w:top w:val="single" w:sz="8" w:space="0" w:color="auto"/>
              <w:left w:val="nil"/>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USUARIOS CANAL VIRTUAL</w:t>
            </w:r>
          </w:p>
        </w:tc>
        <w:tc>
          <w:tcPr>
            <w:tcW w:w="2140" w:type="dxa"/>
            <w:tcBorders>
              <w:top w:val="single" w:sz="8" w:space="0" w:color="auto"/>
              <w:left w:val="nil"/>
              <w:bottom w:val="single" w:sz="8" w:space="0" w:color="auto"/>
              <w:right w:val="single" w:sz="8" w:space="0" w:color="auto"/>
            </w:tcBorders>
            <w:shd w:val="clear" w:color="000000" w:fill="1F4E79"/>
            <w:vAlign w:val="bottom"/>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CANTIDAD DE USUARIOS QUE RESPONDIERON LA ENCUESTA</w:t>
            </w:r>
          </w:p>
        </w:tc>
        <w:tc>
          <w:tcPr>
            <w:tcW w:w="1620" w:type="dxa"/>
            <w:tcBorders>
              <w:top w:val="single" w:sz="8" w:space="0" w:color="auto"/>
              <w:left w:val="nil"/>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 PARTICIPACIÓN</w:t>
            </w:r>
          </w:p>
        </w:tc>
      </w:tr>
      <w:tr w:rsidR="00480346" w:rsidRPr="00480346" w:rsidTr="00480346">
        <w:trPr>
          <w:trHeight w:val="255"/>
          <w:jc w:val="center"/>
        </w:trPr>
        <w:tc>
          <w:tcPr>
            <w:tcW w:w="1420" w:type="dxa"/>
            <w:tcBorders>
              <w:top w:val="nil"/>
              <w:left w:val="single" w:sz="8" w:space="0" w:color="auto"/>
              <w:bottom w:val="single" w:sz="4" w:space="0" w:color="auto"/>
              <w:right w:val="single" w:sz="8" w:space="0" w:color="auto"/>
            </w:tcBorders>
            <w:shd w:val="clear" w:color="000000" w:fill="BDD7EE"/>
            <w:noWrap/>
            <w:vAlign w:val="center"/>
            <w:hideMark/>
          </w:tcPr>
          <w:p w:rsidR="00480346" w:rsidRPr="00480346" w:rsidRDefault="00480346" w:rsidP="00480346">
            <w:pPr>
              <w:spacing w:after="0" w:line="240" w:lineRule="auto"/>
              <w:jc w:val="right"/>
              <w:rPr>
                <w:rFonts w:ascii="Arial" w:eastAsia="Times New Roman" w:hAnsi="Arial" w:cs="Arial"/>
                <w:b/>
                <w:bCs/>
                <w:color w:val="000000"/>
                <w:sz w:val="20"/>
                <w:szCs w:val="20"/>
                <w:lang w:eastAsia="es-CO"/>
              </w:rPr>
            </w:pPr>
            <w:r w:rsidRPr="00480346">
              <w:rPr>
                <w:rFonts w:ascii="Arial" w:eastAsia="Times New Roman" w:hAnsi="Arial" w:cs="Arial"/>
                <w:b/>
                <w:bCs/>
                <w:color w:val="000000"/>
                <w:sz w:val="20"/>
                <w:szCs w:val="20"/>
                <w:lang w:eastAsia="es-CO"/>
              </w:rPr>
              <w:t>ABRIL</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893</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53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6%</w:t>
            </w:r>
          </w:p>
        </w:tc>
      </w:tr>
      <w:tr w:rsidR="00480346" w:rsidRPr="00480346" w:rsidTr="00480346">
        <w:trPr>
          <w:trHeight w:val="255"/>
          <w:jc w:val="center"/>
        </w:trPr>
        <w:tc>
          <w:tcPr>
            <w:tcW w:w="1420" w:type="dxa"/>
            <w:tcBorders>
              <w:top w:val="nil"/>
              <w:left w:val="single" w:sz="8" w:space="0" w:color="auto"/>
              <w:bottom w:val="single" w:sz="4" w:space="0" w:color="auto"/>
              <w:right w:val="single" w:sz="8" w:space="0" w:color="auto"/>
            </w:tcBorders>
            <w:shd w:val="clear" w:color="000000" w:fill="BDD7EE"/>
            <w:noWrap/>
            <w:vAlign w:val="center"/>
            <w:hideMark/>
          </w:tcPr>
          <w:p w:rsidR="00480346" w:rsidRPr="00480346" w:rsidRDefault="00480346" w:rsidP="00480346">
            <w:pPr>
              <w:spacing w:after="0" w:line="240" w:lineRule="auto"/>
              <w:jc w:val="right"/>
              <w:rPr>
                <w:rFonts w:ascii="Arial" w:eastAsia="Times New Roman" w:hAnsi="Arial" w:cs="Arial"/>
                <w:b/>
                <w:bCs/>
                <w:color w:val="000000"/>
                <w:sz w:val="20"/>
                <w:szCs w:val="20"/>
                <w:lang w:eastAsia="es-CO"/>
              </w:rPr>
            </w:pPr>
            <w:r w:rsidRPr="00480346">
              <w:rPr>
                <w:rFonts w:ascii="Arial" w:eastAsia="Times New Roman" w:hAnsi="Arial" w:cs="Arial"/>
                <w:b/>
                <w:bCs/>
                <w:color w:val="000000"/>
                <w:sz w:val="20"/>
                <w:szCs w:val="20"/>
                <w:lang w:eastAsia="es-CO"/>
              </w:rPr>
              <w:t>MAYO</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1209</w:t>
            </w:r>
          </w:p>
        </w:tc>
        <w:tc>
          <w:tcPr>
            <w:tcW w:w="2140" w:type="dxa"/>
            <w:tcBorders>
              <w:top w:val="nil"/>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59</w:t>
            </w:r>
          </w:p>
        </w:tc>
        <w:tc>
          <w:tcPr>
            <w:tcW w:w="1620" w:type="dxa"/>
            <w:tcBorders>
              <w:top w:val="nil"/>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5%</w:t>
            </w:r>
          </w:p>
        </w:tc>
      </w:tr>
      <w:tr w:rsidR="00480346" w:rsidRPr="00480346" w:rsidTr="00480346">
        <w:trPr>
          <w:trHeight w:val="255"/>
          <w:jc w:val="center"/>
        </w:trPr>
        <w:tc>
          <w:tcPr>
            <w:tcW w:w="1420" w:type="dxa"/>
            <w:tcBorders>
              <w:top w:val="nil"/>
              <w:left w:val="single" w:sz="8" w:space="0" w:color="auto"/>
              <w:bottom w:val="single" w:sz="4" w:space="0" w:color="auto"/>
              <w:right w:val="single" w:sz="8" w:space="0" w:color="auto"/>
            </w:tcBorders>
            <w:shd w:val="clear" w:color="000000" w:fill="BDD7EE"/>
            <w:noWrap/>
            <w:vAlign w:val="center"/>
            <w:hideMark/>
          </w:tcPr>
          <w:p w:rsidR="00480346" w:rsidRPr="00480346" w:rsidRDefault="00480346" w:rsidP="00480346">
            <w:pPr>
              <w:spacing w:after="0" w:line="240" w:lineRule="auto"/>
              <w:jc w:val="right"/>
              <w:rPr>
                <w:rFonts w:ascii="Arial" w:eastAsia="Times New Roman" w:hAnsi="Arial" w:cs="Arial"/>
                <w:b/>
                <w:bCs/>
                <w:color w:val="000000"/>
                <w:sz w:val="20"/>
                <w:szCs w:val="20"/>
                <w:lang w:eastAsia="es-CO"/>
              </w:rPr>
            </w:pPr>
            <w:r w:rsidRPr="00480346">
              <w:rPr>
                <w:rFonts w:ascii="Arial" w:eastAsia="Times New Roman" w:hAnsi="Arial" w:cs="Arial"/>
                <w:b/>
                <w:bCs/>
                <w:color w:val="000000"/>
                <w:sz w:val="20"/>
                <w:szCs w:val="20"/>
                <w:lang w:eastAsia="es-CO"/>
              </w:rPr>
              <w:t>JUNIO</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1052</w:t>
            </w:r>
          </w:p>
        </w:tc>
        <w:tc>
          <w:tcPr>
            <w:tcW w:w="2140" w:type="dxa"/>
            <w:tcBorders>
              <w:top w:val="nil"/>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43</w:t>
            </w:r>
          </w:p>
        </w:tc>
        <w:tc>
          <w:tcPr>
            <w:tcW w:w="1620" w:type="dxa"/>
            <w:tcBorders>
              <w:top w:val="nil"/>
              <w:left w:val="nil"/>
              <w:bottom w:val="single" w:sz="4" w:space="0" w:color="auto"/>
              <w:right w:val="single" w:sz="4" w:space="0" w:color="auto"/>
            </w:tcBorders>
            <w:shd w:val="clear" w:color="auto" w:fill="auto"/>
            <w:noWrap/>
            <w:vAlign w:val="bottom"/>
            <w:hideMark/>
          </w:tcPr>
          <w:p w:rsidR="00480346" w:rsidRPr="00480346" w:rsidRDefault="00480346" w:rsidP="00480346">
            <w:pPr>
              <w:spacing w:after="0" w:line="240" w:lineRule="auto"/>
              <w:jc w:val="center"/>
              <w:rPr>
                <w:rFonts w:ascii="Arial" w:eastAsia="Times New Roman" w:hAnsi="Arial" w:cs="Arial"/>
                <w:color w:val="000000"/>
                <w:sz w:val="20"/>
                <w:szCs w:val="20"/>
                <w:lang w:eastAsia="es-CO"/>
              </w:rPr>
            </w:pPr>
            <w:r w:rsidRPr="00480346">
              <w:rPr>
                <w:rFonts w:ascii="Arial" w:eastAsia="Times New Roman" w:hAnsi="Arial" w:cs="Arial"/>
                <w:color w:val="000000"/>
                <w:sz w:val="20"/>
                <w:szCs w:val="20"/>
                <w:lang w:eastAsia="es-CO"/>
              </w:rPr>
              <w:t>4%</w:t>
            </w:r>
          </w:p>
        </w:tc>
      </w:tr>
      <w:tr w:rsidR="00480346" w:rsidRPr="00480346" w:rsidTr="00480346">
        <w:trPr>
          <w:trHeight w:val="270"/>
          <w:jc w:val="center"/>
        </w:trPr>
        <w:tc>
          <w:tcPr>
            <w:tcW w:w="1420" w:type="dxa"/>
            <w:tcBorders>
              <w:top w:val="nil"/>
              <w:left w:val="single" w:sz="8" w:space="0" w:color="auto"/>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TOTAL</w:t>
            </w:r>
          </w:p>
        </w:tc>
        <w:tc>
          <w:tcPr>
            <w:tcW w:w="1860" w:type="dxa"/>
            <w:tcBorders>
              <w:top w:val="nil"/>
              <w:left w:val="nil"/>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3154</w:t>
            </w:r>
          </w:p>
        </w:tc>
        <w:tc>
          <w:tcPr>
            <w:tcW w:w="2140" w:type="dxa"/>
            <w:tcBorders>
              <w:top w:val="nil"/>
              <w:left w:val="nil"/>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155</w:t>
            </w:r>
          </w:p>
        </w:tc>
        <w:tc>
          <w:tcPr>
            <w:tcW w:w="1620" w:type="dxa"/>
            <w:tcBorders>
              <w:top w:val="nil"/>
              <w:left w:val="nil"/>
              <w:bottom w:val="single" w:sz="8" w:space="0" w:color="auto"/>
              <w:right w:val="single" w:sz="8" w:space="0" w:color="auto"/>
            </w:tcBorders>
            <w:shd w:val="clear" w:color="000000" w:fill="1F4E79"/>
            <w:vAlign w:val="center"/>
            <w:hideMark/>
          </w:tcPr>
          <w:p w:rsidR="00480346" w:rsidRPr="00480346" w:rsidRDefault="00480346" w:rsidP="00480346">
            <w:pPr>
              <w:spacing w:after="0" w:line="240" w:lineRule="auto"/>
              <w:jc w:val="center"/>
              <w:rPr>
                <w:rFonts w:ascii="Arial" w:eastAsia="Times New Roman" w:hAnsi="Arial" w:cs="Arial"/>
                <w:b/>
                <w:bCs/>
                <w:color w:val="FFFFFF"/>
                <w:sz w:val="20"/>
                <w:szCs w:val="20"/>
                <w:lang w:eastAsia="es-CO"/>
              </w:rPr>
            </w:pPr>
            <w:r w:rsidRPr="00480346">
              <w:rPr>
                <w:rFonts w:ascii="Arial" w:eastAsia="Times New Roman" w:hAnsi="Arial" w:cs="Arial"/>
                <w:b/>
                <w:bCs/>
                <w:color w:val="FFFFFF"/>
                <w:sz w:val="20"/>
                <w:szCs w:val="20"/>
                <w:lang w:eastAsia="es-CO"/>
              </w:rPr>
              <w:t>5%</w:t>
            </w:r>
          </w:p>
        </w:tc>
      </w:tr>
    </w:tbl>
    <w:p w:rsidR="00444C17" w:rsidRPr="00444C17" w:rsidRDefault="00444C17" w:rsidP="00480346">
      <w:pPr>
        <w:widowControl w:val="0"/>
        <w:autoSpaceDE w:val="0"/>
        <w:autoSpaceDN w:val="0"/>
        <w:adjustRightInd w:val="0"/>
        <w:spacing w:after="0" w:line="240" w:lineRule="auto"/>
        <w:contextualSpacing/>
        <w:rPr>
          <w:rFonts w:ascii="Arial" w:eastAsia="Arial Unicode MS" w:hAnsi="Arial" w:cs="Arial"/>
          <w:highlight w:val="yellow"/>
          <w:lang w:val="es-ES" w:eastAsia="es-ES"/>
        </w:rPr>
      </w:pPr>
    </w:p>
    <w:p w:rsidR="00444C17" w:rsidRPr="002E38B4"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Los datos analizados corresponden a los resultados de las dos preguntas de interés:</w:t>
      </w:r>
    </w:p>
    <w:p w:rsidR="00444C17" w:rsidRPr="002E38B4"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44C17" w:rsidRPr="002E38B4">
        <w:rPr>
          <w:rFonts w:ascii="Arial" w:eastAsia="Arial Unicode MS" w:hAnsi="Arial" w:cs="Arial"/>
          <w:lang w:val="es-ES" w:eastAsia="es-ES"/>
        </w:rPr>
        <w:t>1. ¿Considera que fue fácil encontrar el Buzón de PQRS en nuestra página web?</w:t>
      </w:r>
    </w:p>
    <w:p w:rsidR="00444C17" w:rsidRPr="002E38B4"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44C17" w:rsidRPr="002E38B4">
        <w:rPr>
          <w:rFonts w:ascii="Arial" w:eastAsia="Arial Unicode MS" w:hAnsi="Arial" w:cs="Arial"/>
          <w:lang w:val="es-ES" w:eastAsia="es-ES"/>
        </w:rPr>
        <w:t>2. ¿Fue fácil de diligenciar el formulario virtual de PQRS?</w:t>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bookmarkStart w:id="1" w:name="_Toc522082611"/>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8D23D4">
        <w:rPr>
          <w:rFonts w:ascii="Arial" w:eastAsia="Arial Unicode MS" w:hAnsi="Arial" w:cs="Arial"/>
          <w:b/>
          <w:lang w:val="es-ES" w:eastAsia="es-ES"/>
        </w:rPr>
        <w:t xml:space="preserve">ANÁLISIS </w:t>
      </w:r>
      <w:bookmarkEnd w:id="1"/>
      <w:r w:rsidR="002E38B4" w:rsidRPr="008D23D4">
        <w:rPr>
          <w:rFonts w:ascii="Arial" w:eastAsia="Arial Unicode MS" w:hAnsi="Arial" w:cs="Arial"/>
          <w:b/>
          <w:lang w:val="es-ES" w:eastAsia="es-ES"/>
        </w:rPr>
        <w:t xml:space="preserve">DE LAS RESPUESTAS  </w:t>
      </w:r>
    </w:p>
    <w:p w:rsidR="005573E9" w:rsidRPr="008D23D4" w:rsidRDefault="005573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7862F6">
        <w:rPr>
          <w:rFonts w:ascii="Arial" w:eastAsia="Arial Unicode MS" w:hAnsi="Arial" w:cs="Arial"/>
          <w:lang w:val="es-ES" w:eastAsia="es-ES"/>
        </w:rPr>
        <w:t>1.</w:t>
      </w:r>
      <w:r w:rsidR="004A3BE1" w:rsidRPr="007862F6">
        <w:rPr>
          <w:rFonts w:ascii="Arial" w:eastAsia="Arial Unicode MS" w:hAnsi="Arial" w:cs="Arial"/>
          <w:lang w:val="es-ES" w:eastAsia="es-ES"/>
        </w:rPr>
        <w:t xml:space="preserve">1. </w:t>
      </w:r>
      <w:r w:rsidR="00444C17" w:rsidRPr="007862F6">
        <w:rPr>
          <w:rFonts w:ascii="Arial" w:eastAsia="Arial Unicode MS" w:hAnsi="Arial" w:cs="Arial"/>
          <w:lang w:val="es-ES" w:eastAsia="es-ES"/>
        </w:rPr>
        <w:t xml:space="preserve">A la pregunta </w:t>
      </w:r>
      <w:r w:rsidR="00444C17" w:rsidRPr="0058169C">
        <w:rPr>
          <w:rFonts w:ascii="Arial" w:eastAsia="Arial Unicode MS" w:hAnsi="Arial" w:cs="Arial"/>
          <w:b/>
          <w:lang w:val="es-ES" w:eastAsia="es-ES"/>
        </w:rPr>
        <w:t>¿Considera que fue fácil encontrar el Buzón de PQRS en nuestra página web?</w:t>
      </w:r>
      <w:r w:rsidR="00444C17" w:rsidRPr="007862F6">
        <w:rPr>
          <w:rFonts w:ascii="Arial" w:eastAsia="Arial Unicode MS" w:hAnsi="Arial" w:cs="Arial"/>
          <w:lang w:val="es-ES" w:eastAsia="es-ES"/>
        </w:rPr>
        <w:t xml:space="preserve"> Durante el periodo comprendido entre el </w:t>
      </w:r>
      <w:r w:rsidR="007862F6" w:rsidRPr="007862F6">
        <w:rPr>
          <w:rFonts w:ascii="Arial" w:eastAsia="Arial Unicode MS" w:hAnsi="Arial" w:cs="Arial"/>
          <w:lang w:val="es-ES" w:eastAsia="es-ES"/>
        </w:rPr>
        <w:t>1 de abril al 30 de junio de 2019</w:t>
      </w:r>
      <w:r w:rsidR="00444C17" w:rsidRPr="007862F6">
        <w:rPr>
          <w:rFonts w:ascii="Arial" w:eastAsia="Arial Unicode MS" w:hAnsi="Arial" w:cs="Arial"/>
          <w:lang w:val="es-ES" w:eastAsia="es-ES"/>
        </w:rPr>
        <w:t xml:space="preserve">, </w:t>
      </w:r>
      <w:r w:rsidR="002242C7" w:rsidRPr="007862F6">
        <w:rPr>
          <w:rFonts w:ascii="Arial" w:eastAsia="Arial Unicode MS" w:hAnsi="Arial" w:cs="Arial"/>
          <w:lang w:val="es-ES" w:eastAsia="es-ES"/>
        </w:rPr>
        <w:t>1</w:t>
      </w:r>
      <w:r w:rsidR="007862F6" w:rsidRPr="007862F6">
        <w:rPr>
          <w:rFonts w:ascii="Arial" w:eastAsia="Arial Unicode MS" w:hAnsi="Arial" w:cs="Arial"/>
          <w:lang w:val="es-ES" w:eastAsia="es-ES"/>
        </w:rPr>
        <w:t>55</w:t>
      </w:r>
      <w:r w:rsidR="00444C17" w:rsidRPr="007862F6">
        <w:rPr>
          <w:rFonts w:ascii="Arial" w:eastAsia="Arial Unicode MS" w:hAnsi="Arial" w:cs="Arial"/>
          <w:lang w:val="es-ES" w:eastAsia="es-ES"/>
        </w:rPr>
        <w:t xml:space="preserve"> usuarios que registraron PQRS en la página web respondieron a esta pregunta, obteniendo los </w:t>
      </w:r>
      <w:r w:rsidR="008D23D4" w:rsidRPr="007862F6">
        <w:rPr>
          <w:rFonts w:ascii="Arial" w:eastAsia="Arial Unicode MS" w:hAnsi="Arial" w:cs="Arial"/>
          <w:lang w:val="es-ES" w:eastAsia="es-ES"/>
        </w:rPr>
        <w:t xml:space="preserve">siguientes resultados: </w:t>
      </w:r>
      <w:r w:rsidR="007862F6" w:rsidRPr="007862F6">
        <w:rPr>
          <w:rFonts w:ascii="Arial" w:eastAsia="Arial Unicode MS" w:hAnsi="Arial" w:cs="Arial"/>
          <w:lang w:val="es-ES" w:eastAsia="es-ES"/>
        </w:rPr>
        <w:t>147 usuarios, que representan el 95</w:t>
      </w:r>
      <w:r w:rsidR="00444C17" w:rsidRPr="007862F6">
        <w:rPr>
          <w:rFonts w:ascii="Arial" w:eastAsia="Arial Unicode MS" w:hAnsi="Arial" w:cs="Arial"/>
          <w:lang w:val="es-ES" w:eastAsia="es-ES"/>
        </w:rPr>
        <w:t>% del total, respondieron de maner</w:t>
      </w:r>
      <w:r w:rsidR="007862F6" w:rsidRPr="007862F6">
        <w:rPr>
          <w:rFonts w:ascii="Arial" w:eastAsia="Arial Unicode MS" w:hAnsi="Arial" w:cs="Arial"/>
          <w:lang w:val="es-ES" w:eastAsia="es-ES"/>
        </w:rPr>
        <w:t>a afirmativa; entre tanto, el 5</w:t>
      </w:r>
      <w:r w:rsidR="00444C17" w:rsidRPr="007862F6">
        <w:rPr>
          <w:rFonts w:ascii="Arial" w:eastAsia="Arial Unicode MS" w:hAnsi="Arial" w:cs="Arial"/>
          <w:lang w:val="es-ES" w:eastAsia="es-ES"/>
        </w:rPr>
        <w:t xml:space="preserve">% restante, es decir </w:t>
      </w:r>
      <w:r w:rsidR="007862F6" w:rsidRPr="007862F6">
        <w:rPr>
          <w:rFonts w:ascii="Arial" w:eastAsia="Arial Unicode MS" w:hAnsi="Arial" w:cs="Arial"/>
          <w:lang w:val="es-ES" w:eastAsia="es-ES"/>
        </w:rPr>
        <w:t>8</w:t>
      </w:r>
      <w:r w:rsidR="00444C17" w:rsidRPr="007862F6">
        <w:rPr>
          <w:rFonts w:ascii="Arial" w:eastAsia="Arial Unicode MS" w:hAnsi="Arial" w:cs="Arial"/>
          <w:lang w:val="es-ES" w:eastAsia="es-ES"/>
        </w:rPr>
        <w:t xml:space="preserve"> usuarios, respondieron que no fue fácil encontrar el buzón de PQRS en la página web de la Fiscalía General de la Nación. De lo anterior se puede establecer que, en su mayoría, los usuarios de la página web no presentaron dificultad en encontrar el buzón de PQRS.</w:t>
      </w:r>
    </w:p>
    <w:p w:rsidR="00664AE9" w:rsidRDefault="00664A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664AE9" w:rsidRDefault="00B81A88"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Respecto a los resultados obtenidos en el primer trimestre de 2019, mejoró la percepción de los usuarios con relación a esta pregunta</w:t>
      </w:r>
      <w:r w:rsidR="00346EC8">
        <w:rPr>
          <w:rFonts w:ascii="Arial" w:eastAsia="Arial Unicode MS" w:hAnsi="Arial" w:cs="Arial"/>
          <w:lang w:val="es-ES" w:eastAsia="es-ES"/>
        </w:rPr>
        <w:t>, ya que d</w:t>
      </w:r>
      <w:r>
        <w:rPr>
          <w:rFonts w:ascii="Arial" w:eastAsia="Arial Unicode MS" w:hAnsi="Arial" w:cs="Arial"/>
          <w:lang w:val="es-ES" w:eastAsia="es-ES"/>
        </w:rPr>
        <w:t xml:space="preserve">e 14 usuarios que respondieron que </w:t>
      </w:r>
      <w:proofErr w:type="gramStart"/>
      <w:r>
        <w:rPr>
          <w:rFonts w:ascii="Arial" w:eastAsia="Arial Unicode MS" w:hAnsi="Arial" w:cs="Arial"/>
          <w:lang w:val="es-ES" w:eastAsia="es-ES"/>
        </w:rPr>
        <w:t xml:space="preserve">no </w:t>
      </w:r>
      <w:r w:rsidR="00346EC8">
        <w:rPr>
          <w:rFonts w:ascii="Arial" w:eastAsia="Arial Unicode MS" w:hAnsi="Arial" w:cs="Arial"/>
          <w:lang w:val="es-ES" w:eastAsia="es-ES"/>
        </w:rPr>
        <w:t xml:space="preserve"> fue</w:t>
      </w:r>
      <w:proofErr w:type="gramEnd"/>
      <w:r w:rsidR="00346EC8">
        <w:rPr>
          <w:rFonts w:ascii="Arial" w:eastAsia="Arial Unicode MS" w:hAnsi="Arial" w:cs="Arial"/>
          <w:lang w:val="es-ES" w:eastAsia="es-ES"/>
        </w:rPr>
        <w:t xml:space="preserve"> fácil encontrar el buzón de PQRS en la página web </w:t>
      </w:r>
      <w:r>
        <w:rPr>
          <w:rFonts w:ascii="Arial" w:eastAsia="Arial Unicode MS" w:hAnsi="Arial" w:cs="Arial"/>
          <w:lang w:val="es-ES" w:eastAsia="es-ES"/>
        </w:rPr>
        <w:t>en el primer trimestre del año</w:t>
      </w:r>
      <w:r w:rsidR="00346EC8">
        <w:rPr>
          <w:rFonts w:ascii="Arial" w:eastAsia="Arial Unicode MS" w:hAnsi="Arial" w:cs="Arial"/>
          <w:lang w:val="es-ES" w:eastAsia="es-ES"/>
        </w:rPr>
        <w:t>,</w:t>
      </w:r>
      <w:r>
        <w:rPr>
          <w:rFonts w:ascii="Arial" w:eastAsia="Arial Unicode MS" w:hAnsi="Arial" w:cs="Arial"/>
          <w:lang w:val="es-ES" w:eastAsia="es-ES"/>
        </w:rPr>
        <w:t xml:space="preserve"> </w:t>
      </w:r>
      <w:r w:rsidR="008F5EB2">
        <w:rPr>
          <w:rFonts w:ascii="Arial" w:eastAsia="Arial Unicode MS" w:hAnsi="Arial" w:cs="Arial"/>
          <w:lang w:val="es-ES" w:eastAsia="es-ES"/>
        </w:rPr>
        <w:t>se pasó a</w:t>
      </w:r>
      <w:r>
        <w:rPr>
          <w:rFonts w:ascii="Arial" w:eastAsia="Arial Unicode MS" w:hAnsi="Arial" w:cs="Arial"/>
          <w:lang w:val="es-ES" w:eastAsia="es-ES"/>
        </w:rPr>
        <w:t xml:space="preserve"> 8 usuarios en</w:t>
      </w:r>
      <w:r w:rsidR="008F5EB2">
        <w:rPr>
          <w:rFonts w:ascii="Arial" w:eastAsia="Arial Unicode MS" w:hAnsi="Arial" w:cs="Arial"/>
          <w:lang w:val="es-ES" w:eastAsia="es-ES"/>
        </w:rPr>
        <w:t xml:space="preserve"> el segundo trimestre, es decir disminuyó un 43%. </w:t>
      </w:r>
    </w:p>
    <w:p w:rsidR="007862F6" w:rsidRDefault="007862F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7862F6" w:rsidRDefault="007862F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7862F6" w:rsidRDefault="007862F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tbl>
      <w:tblPr>
        <w:tblW w:w="8040" w:type="dxa"/>
        <w:tblCellMar>
          <w:left w:w="70" w:type="dxa"/>
          <w:right w:w="70" w:type="dxa"/>
        </w:tblCellMar>
        <w:tblLook w:val="04A0" w:firstRow="1" w:lastRow="0" w:firstColumn="1" w:lastColumn="0" w:noHBand="0" w:noVBand="1"/>
      </w:tblPr>
      <w:tblGrid>
        <w:gridCol w:w="4700"/>
        <w:gridCol w:w="1260"/>
        <w:gridCol w:w="700"/>
        <w:gridCol w:w="1380"/>
      </w:tblGrid>
      <w:tr w:rsidR="007862F6" w:rsidRPr="007862F6" w:rsidTr="007862F6">
        <w:trPr>
          <w:trHeight w:val="525"/>
        </w:trPr>
        <w:tc>
          <w:tcPr>
            <w:tcW w:w="47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¿Considera que fue fácil encontrar el Buzón de PQRS en nuestra página web?</w:t>
            </w:r>
          </w:p>
        </w:tc>
        <w:tc>
          <w:tcPr>
            <w:tcW w:w="1260" w:type="dxa"/>
            <w:tcBorders>
              <w:top w:val="single" w:sz="8" w:space="0" w:color="auto"/>
              <w:left w:val="nil"/>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NO</w:t>
            </w:r>
          </w:p>
        </w:tc>
        <w:tc>
          <w:tcPr>
            <w:tcW w:w="700" w:type="dxa"/>
            <w:tcBorders>
              <w:top w:val="single" w:sz="8" w:space="0" w:color="auto"/>
              <w:left w:val="nil"/>
              <w:bottom w:val="single" w:sz="8" w:space="0" w:color="auto"/>
              <w:right w:val="nil"/>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SI</w:t>
            </w:r>
          </w:p>
        </w:tc>
        <w:tc>
          <w:tcPr>
            <w:tcW w:w="138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TOTAL</w:t>
            </w:r>
          </w:p>
        </w:tc>
      </w:tr>
      <w:tr w:rsidR="007862F6" w:rsidRPr="007862F6" w:rsidTr="007862F6">
        <w:trPr>
          <w:trHeight w:val="255"/>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7862F6" w:rsidRPr="007862F6" w:rsidRDefault="007862F6" w:rsidP="007862F6">
            <w:pPr>
              <w:spacing w:after="0" w:line="240" w:lineRule="auto"/>
              <w:jc w:val="right"/>
              <w:rPr>
                <w:rFonts w:ascii="Arial" w:eastAsia="Times New Roman" w:hAnsi="Arial" w:cs="Arial"/>
                <w:b/>
                <w:bCs/>
                <w:color w:val="000000"/>
                <w:sz w:val="20"/>
                <w:szCs w:val="20"/>
                <w:lang w:eastAsia="es-CO"/>
              </w:rPr>
            </w:pPr>
            <w:r w:rsidRPr="007862F6">
              <w:rPr>
                <w:rFonts w:ascii="Arial" w:eastAsia="Times New Roman" w:hAnsi="Arial" w:cs="Arial"/>
                <w:b/>
                <w:bCs/>
                <w:color w:val="000000"/>
                <w:sz w:val="20"/>
                <w:szCs w:val="20"/>
                <w:lang w:eastAsia="es-CO"/>
              </w:rPr>
              <w:t>ABRIL</w:t>
            </w:r>
          </w:p>
        </w:tc>
        <w:tc>
          <w:tcPr>
            <w:tcW w:w="1260" w:type="dxa"/>
            <w:tcBorders>
              <w:top w:val="nil"/>
              <w:left w:val="nil"/>
              <w:bottom w:val="single" w:sz="4" w:space="0" w:color="auto"/>
              <w:right w:val="single" w:sz="8" w:space="0" w:color="auto"/>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3</w:t>
            </w:r>
          </w:p>
        </w:tc>
        <w:tc>
          <w:tcPr>
            <w:tcW w:w="700" w:type="dxa"/>
            <w:tcBorders>
              <w:top w:val="nil"/>
              <w:left w:val="nil"/>
              <w:bottom w:val="single" w:sz="4" w:space="0" w:color="auto"/>
              <w:right w:val="nil"/>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50</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53</w:t>
            </w:r>
          </w:p>
        </w:tc>
      </w:tr>
      <w:tr w:rsidR="007862F6" w:rsidRPr="007862F6" w:rsidTr="007862F6">
        <w:trPr>
          <w:trHeight w:val="255"/>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7862F6" w:rsidRPr="007862F6" w:rsidRDefault="007862F6" w:rsidP="007862F6">
            <w:pPr>
              <w:spacing w:after="0" w:line="240" w:lineRule="auto"/>
              <w:jc w:val="right"/>
              <w:rPr>
                <w:rFonts w:ascii="Arial" w:eastAsia="Times New Roman" w:hAnsi="Arial" w:cs="Arial"/>
                <w:b/>
                <w:bCs/>
                <w:color w:val="000000"/>
                <w:sz w:val="20"/>
                <w:szCs w:val="20"/>
                <w:lang w:eastAsia="es-CO"/>
              </w:rPr>
            </w:pPr>
            <w:r w:rsidRPr="007862F6">
              <w:rPr>
                <w:rFonts w:ascii="Arial" w:eastAsia="Times New Roman" w:hAnsi="Arial" w:cs="Arial"/>
                <w:b/>
                <w:bCs/>
                <w:color w:val="000000"/>
                <w:sz w:val="20"/>
                <w:szCs w:val="20"/>
                <w:lang w:eastAsia="es-CO"/>
              </w:rPr>
              <w:t>MAYO</w:t>
            </w:r>
          </w:p>
        </w:tc>
        <w:tc>
          <w:tcPr>
            <w:tcW w:w="1260" w:type="dxa"/>
            <w:tcBorders>
              <w:top w:val="nil"/>
              <w:left w:val="nil"/>
              <w:bottom w:val="single" w:sz="4" w:space="0" w:color="auto"/>
              <w:right w:val="single" w:sz="8" w:space="0" w:color="auto"/>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2</w:t>
            </w:r>
          </w:p>
        </w:tc>
        <w:tc>
          <w:tcPr>
            <w:tcW w:w="700" w:type="dxa"/>
            <w:tcBorders>
              <w:top w:val="nil"/>
              <w:left w:val="nil"/>
              <w:bottom w:val="single" w:sz="4" w:space="0" w:color="auto"/>
              <w:right w:val="nil"/>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57</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59</w:t>
            </w:r>
          </w:p>
        </w:tc>
      </w:tr>
      <w:tr w:rsidR="007862F6" w:rsidRPr="007862F6" w:rsidTr="007862F6">
        <w:trPr>
          <w:trHeight w:val="255"/>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7862F6" w:rsidRPr="007862F6" w:rsidRDefault="007862F6" w:rsidP="007862F6">
            <w:pPr>
              <w:spacing w:after="0" w:line="240" w:lineRule="auto"/>
              <w:jc w:val="right"/>
              <w:rPr>
                <w:rFonts w:ascii="Arial" w:eastAsia="Times New Roman" w:hAnsi="Arial" w:cs="Arial"/>
                <w:b/>
                <w:bCs/>
                <w:color w:val="000000"/>
                <w:sz w:val="20"/>
                <w:szCs w:val="20"/>
                <w:lang w:eastAsia="es-CO"/>
              </w:rPr>
            </w:pPr>
            <w:r w:rsidRPr="007862F6">
              <w:rPr>
                <w:rFonts w:ascii="Arial" w:eastAsia="Times New Roman" w:hAnsi="Arial" w:cs="Arial"/>
                <w:b/>
                <w:bCs/>
                <w:color w:val="000000"/>
                <w:sz w:val="20"/>
                <w:szCs w:val="20"/>
                <w:lang w:eastAsia="es-CO"/>
              </w:rPr>
              <w:t>JUNIO</w:t>
            </w:r>
          </w:p>
        </w:tc>
        <w:tc>
          <w:tcPr>
            <w:tcW w:w="1260" w:type="dxa"/>
            <w:tcBorders>
              <w:top w:val="nil"/>
              <w:left w:val="nil"/>
              <w:bottom w:val="single" w:sz="4" w:space="0" w:color="auto"/>
              <w:right w:val="single" w:sz="8" w:space="0" w:color="auto"/>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3</w:t>
            </w:r>
          </w:p>
        </w:tc>
        <w:tc>
          <w:tcPr>
            <w:tcW w:w="700" w:type="dxa"/>
            <w:tcBorders>
              <w:top w:val="nil"/>
              <w:left w:val="nil"/>
              <w:bottom w:val="single" w:sz="4" w:space="0" w:color="auto"/>
              <w:right w:val="nil"/>
            </w:tcBorders>
            <w:shd w:val="clear" w:color="auto" w:fill="auto"/>
            <w:noWrap/>
            <w:vAlign w:val="center"/>
            <w:hideMark/>
          </w:tcPr>
          <w:p w:rsidR="007862F6" w:rsidRPr="007862F6" w:rsidRDefault="007862F6" w:rsidP="007862F6">
            <w:pPr>
              <w:spacing w:after="0" w:line="240" w:lineRule="auto"/>
              <w:jc w:val="center"/>
              <w:rPr>
                <w:rFonts w:ascii="Arial" w:eastAsia="Times New Roman" w:hAnsi="Arial" w:cs="Arial"/>
                <w:color w:val="000000"/>
                <w:sz w:val="20"/>
                <w:szCs w:val="20"/>
                <w:lang w:eastAsia="es-CO"/>
              </w:rPr>
            </w:pPr>
            <w:r w:rsidRPr="007862F6">
              <w:rPr>
                <w:rFonts w:ascii="Arial" w:eastAsia="Times New Roman" w:hAnsi="Arial" w:cs="Arial"/>
                <w:color w:val="000000"/>
                <w:sz w:val="20"/>
                <w:szCs w:val="20"/>
                <w:lang w:eastAsia="es-CO"/>
              </w:rPr>
              <w:t>40</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43</w:t>
            </w:r>
          </w:p>
        </w:tc>
      </w:tr>
      <w:tr w:rsidR="007862F6" w:rsidRPr="007862F6" w:rsidTr="007862F6">
        <w:trPr>
          <w:trHeight w:val="270"/>
        </w:trPr>
        <w:tc>
          <w:tcPr>
            <w:tcW w:w="4700" w:type="dxa"/>
            <w:tcBorders>
              <w:top w:val="nil"/>
              <w:left w:val="single" w:sz="8" w:space="0" w:color="auto"/>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TOTAL</w:t>
            </w:r>
          </w:p>
        </w:tc>
        <w:tc>
          <w:tcPr>
            <w:tcW w:w="1260" w:type="dxa"/>
            <w:tcBorders>
              <w:top w:val="nil"/>
              <w:left w:val="nil"/>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8</w:t>
            </w:r>
          </w:p>
        </w:tc>
        <w:tc>
          <w:tcPr>
            <w:tcW w:w="700" w:type="dxa"/>
            <w:tcBorders>
              <w:top w:val="nil"/>
              <w:left w:val="nil"/>
              <w:bottom w:val="single" w:sz="8" w:space="0" w:color="auto"/>
              <w:right w:val="nil"/>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147</w:t>
            </w:r>
          </w:p>
        </w:tc>
        <w:tc>
          <w:tcPr>
            <w:tcW w:w="1380" w:type="dxa"/>
            <w:tcBorders>
              <w:top w:val="nil"/>
              <w:left w:val="single" w:sz="8" w:space="0" w:color="auto"/>
              <w:bottom w:val="single" w:sz="8" w:space="0" w:color="auto"/>
              <w:right w:val="single" w:sz="8" w:space="0" w:color="auto"/>
            </w:tcBorders>
            <w:shd w:val="clear" w:color="000000" w:fill="1F4E79"/>
            <w:vAlign w:val="center"/>
            <w:hideMark/>
          </w:tcPr>
          <w:p w:rsidR="007862F6" w:rsidRPr="007862F6" w:rsidRDefault="007862F6" w:rsidP="007862F6">
            <w:pPr>
              <w:spacing w:after="0" w:line="240" w:lineRule="auto"/>
              <w:jc w:val="center"/>
              <w:rPr>
                <w:rFonts w:ascii="Arial" w:eastAsia="Times New Roman" w:hAnsi="Arial" w:cs="Arial"/>
                <w:b/>
                <w:bCs/>
                <w:color w:val="FFFFFF"/>
                <w:sz w:val="20"/>
                <w:szCs w:val="20"/>
                <w:lang w:eastAsia="es-CO"/>
              </w:rPr>
            </w:pPr>
            <w:r w:rsidRPr="007862F6">
              <w:rPr>
                <w:rFonts w:ascii="Arial" w:eastAsia="Times New Roman" w:hAnsi="Arial" w:cs="Arial"/>
                <w:b/>
                <w:bCs/>
                <w:color w:val="FFFFFF"/>
                <w:sz w:val="20"/>
                <w:szCs w:val="20"/>
                <w:lang w:eastAsia="es-CO"/>
              </w:rPr>
              <w:t>155</w:t>
            </w:r>
          </w:p>
        </w:tc>
      </w:tr>
    </w:tbl>
    <w:p w:rsidR="00664AE9" w:rsidRDefault="00664AE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7862F6" w:rsidRPr="008D23D4" w:rsidRDefault="007862F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444C17" w:rsidRDefault="007862F6"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r>
        <w:rPr>
          <w:noProof/>
          <w:lang w:eastAsia="es-CO"/>
        </w:rPr>
        <w:drawing>
          <wp:inline distT="0" distB="0" distL="0" distR="0" wp14:anchorId="072770E5" wp14:editId="08BF1FDE">
            <wp:extent cx="5276850" cy="25146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44C17" w:rsidRPr="009D62EB" w:rsidRDefault="00444C17" w:rsidP="00444C17">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p>
    <w:p w:rsidR="00444C17" w:rsidRDefault="00444C17"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B76C27" w:rsidRDefault="00B76C27" w:rsidP="00444C17">
      <w:pPr>
        <w:widowControl w:val="0"/>
        <w:autoSpaceDE w:val="0"/>
        <w:autoSpaceDN w:val="0"/>
        <w:adjustRightInd w:val="0"/>
        <w:spacing w:after="0" w:line="240" w:lineRule="auto"/>
        <w:contextualSpacing/>
        <w:jc w:val="center"/>
        <w:rPr>
          <w:rFonts w:ascii="Arial" w:eastAsia="Arial Unicode MS" w:hAnsi="Arial" w:cs="Arial"/>
          <w:highlight w:val="yellow"/>
          <w:lang w:val="es-ES" w:eastAsia="es-ES"/>
        </w:rPr>
      </w:pP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1.</w:t>
      </w:r>
      <w:r w:rsidR="004A3BE1">
        <w:rPr>
          <w:rFonts w:ascii="Arial" w:eastAsia="Arial Unicode MS" w:hAnsi="Arial" w:cs="Arial"/>
          <w:lang w:val="es-ES" w:eastAsia="es-ES"/>
        </w:rPr>
        <w:t xml:space="preserve">2. </w:t>
      </w:r>
      <w:r w:rsidR="00444C17" w:rsidRPr="00164702">
        <w:rPr>
          <w:rFonts w:ascii="Arial" w:eastAsia="Arial Unicode MS" w:hAnsi="Arial" w:cs="Arial"/>
          <w:lang w:val="es-ES" w:eastAsia="es-ES"/>
        </w:rPr>
        <w:t xml:space="preserve">A la pregunta </w:t>
      </w:r>
      <w:r w:rsidR="00444C17" w:rsidRPr="0058169C">
        <w:rPr>
          <w:rFonts w:ascii="Arial" w:eastAsia="Arial Unicode MS" w:hAnsi="Arial" w:cs="Arial"/>
          <w:b/>
          <w:lang w:val="es-ES" w:eastAsia="es-ES"/>
        </w:rPr>
        <w:t>¿Fue fácil diligenciar el formulario virtual</w:t>
      </w:r>
      <w:r w:rsidR="00714A38" w:rsidRPr="0058169C">
        <w:rPr>
          <w:rFonts w:ascii="Arial" w:eastAsia="Arial Unicode MS" w:hAnsi="Arial" w:cs="Arial"/>
          <w:b/>
          <w:lang w:val="es-ES" w:eastAsia="es-ES"/>
        </w:rPr>
        <w:t xml:space="preserve"> de PQRS?</w:t>
      </w:r>
      <w:r w:rsidR="00714A38" w:rsidRPr="007862F6">
        <w:rPr>
          <w:rFonts w:ascii="Arial" w:eastAsia="Arial Unicode MS" w:hAnsi="Arial" w:cs="Arial"/>
          <w:lang w:val="es-ES" w:eastAsia="es-ES"/>
        </w:rPr>
        <w:t xml:space="preserve"> </w:t>
      </w:r>
      <w:r w:rsidR="004A7CD7" w:rsidRPr="007862F6">
        <w:rPr>
          <w:rFonts w:ascii="Arial" w:eastAsia="Arial Unicode MS" w:hAnsi="Arial" w:cs="Arial"/>
          <w:lang w:val="es-ES" w:eastAsia="es-ES"/>
        </w:rPr>
        <w:t>1</w:t>
      </w:r>
      <w:r w:rsidR="007862F6" w:rsidRPr="007862F6">
        <w:rPr>
          <w:rFonts w:ascii="Arial" w:eastAsia="Arial Unicode MS" w:hAnsi="Arial" w:cs="Arial"/>
          <w:lang w:val="es-ES" w:eastAsia="es-ES"/>
        </w:rPr>
        <w:t>55</w:t>
      </w:r>
      <w:r w:rsidR="00444C17" w:rsidRPr="007862F6">
        <w:rPr>
          <w:rFonts w:ascii="Arial" w:eastAsia="Arial Unicode MS" w:hAnsi="Arial" w:cs="Arial"/>
          <w:lang w:val="es-ES" w:eastAsia="es-ES"/>
        </w:rPr>
        <w:t xml:space="preserve"> </w:t>
      </w:r>
      <w:r w:rsidR="00164702" w:rsidRPr="007862F6">
        <w:rPr>
          <w:rFonts w:ascii="Arial" w:eastAsia="Arial Unicode MS" w:hAnsi="Arial" w:cs="Arial"/>
          <w:lang w:val="es-ES" w:eastAsia="es-ES"/>
        </w:rPr>
        <w:t xml:space="preserve">usuarios </w:t>
      </w:r>
      <w:r w:rsidR="00444C17" w:rsidRPr="007862F6">
        <w:rPr>
          <w:rFonts w:ascii="Arial" w:eastAsia="Arial Unicode MS" w:hAnsi="Arial" w:cs="Arial"/>
          <w:lang w:val="es-ES" w:eastAsia="es-ES"/>
        </w:rPr>
        <w:t xml:space="preserve">que registraron </w:t>
      </w:r>
      <w:r w:rsidR="00714A38" w:rsidRPr="007862F6">
        <w:rPr>
          <w:rFonts w:ascii="Arial" w:eastAsia="Arial Unicode MS" w:hAnsi="Arial" w:cs="Arial"/>
          <w:lang w:val="es-ES" w:eastAsia="es-ES"/>
        </w:rPr>
        <w:t xml:space="preserve">PQRS </w:t>
      </w:r>
      <w:r w:rsidR="00444C17" w:rsidRPr="007862F6">
        <w:rPr>
          <w:rFonts w:ascii="Arial" w:eastAsia="Arial Unicode MS" w:hAnsi="Arial" w:cs="Arial"/>
          <w:lang w:val="es-ES" w:eastAsia="es-ES"/>
        </w:rPr>
        <w:t xml:space="preserve">respondieron esta pregunta, obteniendo los siguientes resultados: </w:t>
      </w:r>
      <w:r w:rsidR="000A5499" w:rsidRPr="007862F6">
        <w:rPr>
          <w:rFonts w:ascii="Arial" w:eastAsia="Arial Unicode MS" w:hAnsi="Arial" w:cs="Arial"/>
          <w:lang w:val="es-ES" w:eastAsia="es-ES"/>
        </w:rPr>
        <w:t>14</w:t>
      </w:r>
      <w:r w:rsidR="007862F6" w:rsidRPr="007862F6">
        <w:rPr>
          <w:rFonts w:ascii="Arial" w:eastAsia="Arial Unicode MS" w:hAnsi="Arial" w:cs="Arial"/>
          <w:lang w:val="es-ES" w:eastAsia="es-ES"/>
        </w:rPr>
        <w:t>5</w:t>
      </w:r>
      <w:r w:rsidR="00444C17" w:rsidRPr="007862F6">
        <w:rPr>
          <w:rFonts w:ascii="Arial" w:eastAsia="Arial Unicode MS" w:hAnsi="Arial" w:cs="Arial"/>
          <w:lang w:val="es-ES" w:eastAsia="es-ES"/>
        </w:rPr>
        <w:t xml:space="preserve">, es decir el </w:t>
      </w:r>
      <w:r w:rsidR="007862F6" w:rsidRPr="007862F6">
        <w:rPr>
          <w:rFonts w:ascii="Arial" w:eastAsia="Arial Unicode MS" w:hAnsi="Arial" w:cs="Arial"/>
          <w:lang w:val="es-ES" w:eastAsia="es-ES"/>
        </w:rPr>
        <w:t>94</w:t>
      </w:r>
      <w:r w:rsidR="00444C17" w:rsidRPr="007862F6">
        <w:rPr>
          <w:rFonts w:ascii="Arial" w:eastAsia="Arial Unicode MS" w:hAnsi="Arial" w:cs="Arial"/>
          <w:lang w:val="es-ES" w:eastAsia="es-ES"/>
        </w:rPr>
        <w:t>%, respondieron de maner</w:t>
      </w:r>
      <w:r w:rsidR="007862F6" w:rsidRPr="007862F6">
        <w:rPr>
          <w:rFonts w:ascii="Arial" w:eastAsia="Arial Unicode MS" w:hAnsi="Arial" w:cs="Arial"/>
          <w:lang w:val="es-ES" w:eastAsia="es-ES"/>
        </w:rPr>
        <w:t>a afirmativa, entre tanto, el 6</w:t>
      </w:r>
      <w:r w:rsidR="00164702" w:rsidRPr="007862F6">
        <w:rPr>
          <w:rFonts w:ascii="Arial" w:eastAsia="Arial Unicode MS" w:hAnsi="Arial" w:cs="Arial"/>
          <w:lang w:val="es-ES" w:eastAsia="es-ES"/>
        </w:rPr>
        <w:t>% resta</w:t>
      </w:r>
      <w:r w:rsidR="007862F6" w:rsidRPr="007862F6">
        <w:rPr>
          <w:rFonts w:ascii="Arial" w:eastAsia="Arial Unicode MS" w:hAnsi="Arial" w:cs="Arial"/>
          <w:lang w:val="es-ES" w:eastAsia="es-ES"/>
        </w:rPr>
        <w:t>nte representado en 10</w:t>
      </w:r>
      <w:r w:rsidR="00444C17" w:rsidRPr="007862F6">
        <w:rPr>
          <w:rFonts w:ascii="Arial" w:eastAsia="Arial Unicode MS" w:hAnsi="Arial" w:cs="Arial"/>
          <w:lang w:val="es-ES" w:eastAsia="es-ES"/>
        </w:rPr>
        <w:t xml:space="preserve"> usuarios, respondieron que no fue fácil diligenciar el formulario virtual de PQRS. De lo anterior, se puede establecer que en su mayoría los usuarios de la página web diligenciaron sin dificultad el formulario objeto de verificación.</w:t>
      </w:r>
      <w:r w:rsidR="00444C17" w:rsidRPr="00164702">
        <w:rPr>
          <w:rFonts w:ascii="Arial" w:eastAsia="Arial Unicode MS" w:hAnsi="Arial" w:cs="Arial"/>
          <w:lang w:val="es-ES" w:eastAsia="es-ES"/>
        </w:rPr>
        <w:t xml:space="preserve">  </w:t>
      </w:r>
    </w:p>
    <w:p w:rsidR="000A5499"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0A5499"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tbl>
      <w:tblPr>
        <w:tblW w:w="8040" w:type="dxa"/>
        <w:jc w:val="center"/>
        <w:tblCellMar>
          <w:left w:w="70" w:type="dxa"/>
          <w:right w:w="70" w:type="dxa"/>
        </w:tblCellMar>
        <w:tblLook w:val="04A0" w:firstRow="1" w:lastRow="0" w:firstColumn="1" w:lastColumn="0" w:noHBand="0" w:noVBand="1"/>
      </w:tblPr>
      <w:tblGrid>
        <w:gridCol w:w="4700"/>
        <w:gridCol w:w="1260"/>
        <w:gridCol w:w="700"/>
        <w:gridCol w:w="1380"/>
      </w:tblGrid>
      <w:tr w:rsidR="00FF0D04" w:rsidRPr="00FF0D04" w:rsidTr="00FF0D04">
        <w:trPr>
          <w:trHeight w:val="495"/>
          <w:jc w:val="center"/>
        </w:trPr>
        <w:tc>
          <w:tcPr>
            <w:tcW w:w="470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¿Fue fácil de diligenciar el formulario virtual de PQRS?</w:t>
            </w:r>
          </w:p>
        </w:tc>
        <w:tc>
          <w:tcPr>
            <w:tcW w:w="1260" w:type="dxa"/>
            <w:tcBorders>
              <w:top w:val="single" w:sz="8" w:space="0" w:color="auto"/>
              <w:left w:val="nil"/>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NO</w:t>
            </w:r>
          </w:p>
        </w:tc>
        <w:tc>
          <w:tcPr>
            <w:tcW w:w="700" w:type="dxa"/>
            <w:tcBorders>
              <w:top w:val="single" w:sz="8" w:space="0" w:color="auto"/>
              <w:left w:val="nil"/>
              <w:bottom w:val="single" w:sz="8" w:space="0" w:color="auto"/>
              <w:right w:val="nil"/>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SI</w:t>
            </w:r>
          </w:p>
        </w:tc>
        <w:tc>
          <w:tcPr>
            <w:tcW w:w="138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TOTAL</w:t>
            </w:r>
          </w:p>
        </w:tc>
      </w:tr>
      <w:tr w:rsidR="00FF0D04" w:rsidRPr="00FF0D04" w:rsidTr="00FF0D04">
        <w:trPr>
          <w:trHeight w:val="255"/>
          <w:jc w:val="center"/>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FF0D04" w:rsidRPr="00FF0D04" w:rsidRDefault="00FF0D04" w:rsidP="00FF0D04">
            <w:pPr>
              <w:spacing w:after="0" w:line="240" w:lineRule="auto"/>
              <w:jc w:val="right"/>
              <w:rPr>
                <w:rFonts w:ascii="Arial" w:eastAsia="Times New Roman" w:hAnsi="Arial" w:cs="Arial"/>
                <w:b/>
                <w:bCs/>
                <w:color w:val="000000"/>
                <w:sz w:val="20"/>
                <w:szCs w:val="20"/>
                <w:lang w:eastAsia="es-CO"/>
              </w:rPr>
            </w:pPr>
            <w:r w:rsidRPr="00FF0D04">
              <w:rPr>
                <w:rFonts w:ascii="Arial" w:eastAsia="Times New Roman" w:hAnsi="Arial" w:cs="Arial"/>
                <w:b/>
                <w:bCs/>
                <w:color w:val="000000"/>
                <w:sz w:val="20"/>
                <w:szCs w:val="20"/>
                <w:lang w:eastAsia="es-CO"/>
              </w:rPr>
              <w:t>ABRIL</w:t>
            </w:r>
          </w:p>
        </w:tc>
        <w:tc>
          <w:tcPr>
            <w:tcW w:w="1260" w:type="dxa"/>
            <w:tcBorders>
              <w:top w:val="nil"/>
              <w:left w:val="nil"/>
              <w:bottom w:val="single" w:sz="4" w:space="0" w:color="auto"/>
              <w:right w:val="single" w:sz="8" w:space="0" w:color="auto"/>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5</w:t>
            </w:r>
          </w:p>
        </w:tc>
        <w:tc>
          <w:tcPr>
            <w:tcW w:w="700" w:type="dxa"/>
            <w:tcBorders>
              <w:top w:val="nil"/>
              <w:left w:val="nil"/>
              <w:bottom w:val="single" w:sz="4" w:space="0" w:color="auto"/>
              <w:right w:val="nil"/>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48</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53</w:t>
            </w:r>
          </w:p>
        </w:tc>
      </w:tr>
      <w:tr w:rsidR="00FF0D04" w:rsidRPr="00FF0D04" w:rsidTr="00FF0D04">
        <w:trPr>
          <w:trHeight w:val="255"/>
          <w:jc w:val="center"/>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FF0D04" w:rsidRPr="00FF0D04" w:rsidRDefault="00FF0D04" w:rsidP="00FF0D04">
            <w:pPr>
              <w:spacing w:after="0" w:line="240" w:lineRule="auto"/>
              <w:jc w:val="right"/>
              <w:rPr>
                <w:rFonts w:ascii="Arial" w:eastAsia="Times New Roman" w:hAnsi="Arial" w:cs="Arial"/>
                <w:b/>
                <w:bCs/>
                <w:color w:val="000000"/>
                <w:sz w:val="20"/>
                <w:szCs w:val="20"/>
                <w:lang w:eastAsia="es-CO"/>
              </w:rPr>
            </w:pPr>
            <w:r w:rsidRPr="00FF0D04">
              <w:rPr>
                <w:rFonts w:ascii="Arial" w:eastAsia="Times New Roman" w:hAnsi="Arial" w:cs="Arial"/>
                <w:b/>
                <w:bCs/>
                <w:color w:val="000000"/>
                <w:sz w:val="20"/>
                <w:szCs w:val="20"/>
                <w:lang w:eastAsia="es-CO"/>
              </w:rPr>
              <w:t>MAYO</w:t>
            </w:r>
          </w:p>
        </w:tc>
        <w:tc>
          <w:tcPr>
            <w:tcW w:w="1260" w:type="dxa"/>
            <w:tcBorders>
              <w:top w:val="nil"/>
              <w:left w:val="nil"/>
              <w:bottom w:val="single" w:sz="4" w:space="0" w:color="auto"/>
              <w:right w:val="single" w:sz="8" w:space="0" w:color="auto"/>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2</w:t>
            </w:r>
          </w:p>
        </w:tc>
        <w:tc>
          <w:tcPr>
            <w:tcW w:w="700" w:type="dxa"/>
            <w:tcBorders>
              <w:top w:val="nil"/>
              <w:left w:val="nil"/>
              <w:bottom w:val="single" w:sz="4" w:space="0" w:color="auto"/>
              <w:right w:val="nil"/>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57</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59</w:t>
            </w:r>
          </w:p>
        </w:tc>
      </w:tr>
      <w:tr w:rsidR="00FF0D04" w:rsidRPr="00FF0D04" w:rsidTr="00FF0D04">
        <w:trPr>
          <w:trHeight w:val="255"/>
          <w:jc w:val="center"/>
        </w:trPr>
        <w:tc>
          <w:tcPr>
            <w:tcW w:w="4700" w:type="dxa"/>
            <w:tcBorders>
              <w:top w:val="nil"/>
              <w:left w:val="single" w:sz="8" w:space="0" w:color="auto"/>
              <w:bottom w:val="single" w:sz="4" w:space="0" w:color="auto"/>
              <w:right w:val="single" w:sz="8" w:space="0" w:color="auto"/>
            </w:tcBorders>
            <w:shd w:val="clear" w:color="000000" w:fill="BDD7EE"/>
            <w:noWrap/>
            <w:vAlign w:val="center"/>
            <w:hideMark/>
          </w:tcPr>
          <w:p w:rsidR="00FF0D04" w:rsidRPr="00FF0D04" w:rsidRDefault="00FF0D04" w:rsidP="00FF0D04">
            <w:pPr>
              <w:spacing w:after="0" w:line="240" w:lineRule="auto"/>
              <w:jc w:val="right"/>
              <w:rPr>
                <w:rFonts w:ascii="Arial" w:eastAsia="Times New Roman" w:hAnsi="Arial" w:cs="Arial"/>
                <w:b/>
                <w:bCs/>
                <w:color w:val="000000"/>
                <w:sz w:val="20"/>
                <w:szCs w:val="20"/>
                <w:lang w:eastAsia="es-CO"/>
              </w:rPr>
            </w:pPr>
            <w:r w:rsidRPr="00FF0D04">
              <w:rPr>
                <w:rFonts w:ascii="Arial" w:eastAsia="Times New Roman" w:hAnsi="Arial" w:cs="Arial"/>
                <w:b/>
                <w:bCs/>
                <w:color w:val="000000"/>
                <w:sz w:val="20"/>
                <w:szCs w:val="20"/>
                <w:lang w:eastAsia="es-CO"/>
              </w:rPr>
              <w:t>JUNIO</w:t>
            </w:r>
          </w:p>
        </w:tc>
        <w:tc>
          <w:tcPr>
            <w:tcW w:w="1260" w:type="dxa"/>
            <w:tcBorders>
              <w:top w:val="nil"/>
              <w:left w:val="nil"/>
              <w:bottom w:val="single" w:sz="4" w:space="0" w:color="auto"/>
              <w:right w:val="single" w:sz="8" w:space="0" w:color="auto"/>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3</w:t>
            </w:r>
          </w:p>
        </w:tc>
        <w:tc>
          <w:tcPr>
            <w:tcW w:w="700" w:type="dxa"/>
            <w:tcBorders>
              <w:top w:val="nil"/>
              <w:left w:val="nil"/>
              <w:bottom w:val="single" w:sz="4" w:space="0" w:color="auto"/>
              <w:right w:val="nil"/>
            </w:tcBorders>
            <w:shd w:val="clear" w:color="auto" w:fill="auto"/>
            <w:noWrap/>
            <w:vAlign w:val="center"/>
            <w:hideMark/>
          </w:tcPr>
          <w:p w:rsidR="00FF0D04" w:rsidRPr="00FF0D04" w:rsidRDefault="00FF0D04" w:rsidP="00FF0D04">
            <w:pPr>
              <w:spacing w:after="0" w:line="240" w:lineRule="auto"/>
              <w:jc w:val="center"/>
              <w:rPr>
                <w:rFonts w:ascii="Arial" w:eastAsia="Times New Roman" w:hAnsi="Arial" w:cs="Arial"/>
                <w:color w:val="000000"/>
                <w:sz w:val="20"/>
                <w:szCs w:val="20"/>
                <w:lang w:eastAsia="es-CO"/>
              </w:rPr>
            </w:pPr>
            <w:r w:rsidRPr="00FF0D04">
              <w:rPr>
                <w:rFonts w:ascii="Arial" w:eastAsia="Times New Roman" w:hAnsi="Arial" w:cs="Arial"/>
                <w:color w:val="000000"/>
                <w:sz w:val="20"/>
                <w:szCs w:val="20"/>
                <w:lang w:eastAsia="es-CO"/>
              </w:rPr>
              <w:t>40</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43</w:t>
            </w:r>
          </w:p>
        </w:tc>
      </w:tr>
      <w:tr w:rsidR="00FF0D04" w:rsidRPr="00FF0D04" w:rsidTr="00FF0D04">
        <w:trPr>
          <w:trHeight w:val="270"/>
          <w:jc w:val="center"/>
        </w:trPr>
        <w:tc>
          <w:tcPr>
            <w:tcW w:w="4700" w:type="dxa"/>
            <w:tcBorders>
              <w:top w:val="nil"/>
              <w:left w:val="single" w:sz="8" w:space="0" w:color="auto"/>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TOTAL</w:t>
            </w:r>
          </w:p>
        </w:tc>
        <w:tc>
          <w:tcPr>
            <w:tcW w:w="1260" w:type="dxa"/>
            <w:tcBorders>
              <w:top w:val="nil"/>
              <w:left w:val="nil"/>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10</w:t>
            </w:r>
          </w:p>
        </w:tc>
        <w:tc>
          <w:tcPr>
            <w:tcW w:w="700" w:type="dxa"/>
            <w:tcBorders>
              <w:top w:val="nil"/>
              <w:left w:val="nil"/>
              <w:bottom w:val="single" w:sz="8" w:space="0" w:color="auto"/>
              <w:right w:val="nil"/>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145</w:t>
            </w:r>
          </w:p>
        </w:tc>
        <w:tc>
          <w:tcPr>
            <w:tcW w:w="1380" w:type="dxa"/>
            <w:tcBorders>
              <w:top w:val="nil"/>
              <w:left w:val="single" w:sz="8" w:space="0" w:color="auto"/>
              <w:bottom w:val="single" w:sz="8" w:space="0" w:color="auto"/>
              <w:right w:val="single" w:sz="8" w:space="0" w:color="auto"/>
            </w:tcBorders>
            <w:shd w:val="clear" w:color="000000" w:fill="1F4E79"/>
            <w:vAlign w:val="center"/>
            <w:hideMark/>
          </w:tcPr>
          <w:p w:rsidR="00FF0D04" w:rsidRPr="00FF0D04" w:rsidRDefault="00FF0D04" w:rsidP="00FF0D04">
            <w:pPr>
              <w:spacing w:after="0" w:line="240" w:lineRule="auto"/>
              <w:jc w:val="center"/>
              <w:rPr>
                <w:rFonts w:ascii="Arial" w:eastAsia="Times New Roman" w:hAnsi="Arial" w:cs="Arial"/>
                <w:b/>
                <w:bCs/>
                <w:color w:val="FFFFFF"/>
                <w:sz w:val="20"/>
                <w:szCs w:val="20"/>
                <w:lang w:eastAsia="es-CO"/>
              </w:rPr>
            </w:pPr>
            <w:r w:rsidRPr="00FF0D04">
              <w:rPr>
                <w:rFonts w:ascii="Arial" w:eastAsia="Times New Roman" w:hAnsi="Arial" w:cs="Arial"/>
                <w:b/>
                <w:bCs/>
                <w:color w:val="FFFFFF"/>
                <w:sz w:val="20"/>
                <w:szCs w:val="20"/>
                <w:lang w:eastAsia="es-CO"/>
              </w:rPr>
              <w:t>155</w:t>
            </w:r>
          </w:p>
        </w:tc>
      </w:tr>
    </w:tbl>
    <w:p w:rsidR="000A5499" w:rsidRPr="00164702" w:rsidRDefault="000A5499"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44C17" w:rsidRPr="008F5EB2" w:rsidRDefault="008F5EB2"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8F5EB2">
        <w:rPr>
          <w:rFonts w:ascii="Arial" w:eastAsia="Arial Unicode MS" w:hAnsi="Arial" w:cs="Arial"/>
          <w:lang w:val="es-ES" w:eastAsia="es-ES"/>
        </w:rPr>
        <w:t xml:space="preserve">El trimestre pasado a esta misma pregunta, el 90% de los usuarios </w:t>
      </w:r>
      <w:r>
        <w:rPr>
          <w:rFonts w:ascii="Arial" w:eastAsia="Arial Unicode MS" w:hAnsi="Arial" w:cs="Arial"/>
          <w:lang w:val="es-ES" w:eastAsia="es-ES"/>
        </w:rPr>
        <w:t>respondió que si era fácil diligenciar el formulario, por lo que se evidencia que este trimestre mejoró esta percepción en cuatro puntos porcentuales.</w:t>
      </w:r>
    </w:p>
    <w:p w:rsidR="00444C17" w:rsidRPr="00444C17" w:rsidRDefault="00BF4ADC"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r>
        <w:rPr>
          <w:noProof/>
          <w:lang w:eastAsia="es-CO"/>
        </w:rPr>
        <w:drawing>
          <wp:inline distT="0" distB="0" distL="0" distR="0" wp14:anchorId="28BA190F" wp14:editId="0773796D">
            <wp:extent cx="5467350" cy="2667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44C17" w:rsidRP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Pr="005573E9" w:rsidRDefault="00ED4286" w:rsidP="005573E9">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2. </w:t>
      </w:r>
      <w:r w:rsidR="005573E9">
        <w:rPr>
          <w:rFonts w:ascii="Arial" w:eastAsia="Arial Unicode MS" w:hAnsi="Arial" w:cs="Arial"/>
          <w:b/>
          <w:lang w:val="es-ES" w:eastAsia="es-ES"/>
        </w:rPr>
        <w:t>SEGUNDA</w:t>
      </w:r>
      <w:r w:rsidR="005573E9" w:rsidRPr="005573E9">
        <w:rPr>
          <w:rFonts w:ascii="Arial" w:eastAsia="Arial Unicode MS" w:hAnsi="Arial" w:cs="Arial"/>
          <w:b/>
          <w:lang w:val="es-ES" w:eastAsia="es-ES"/>
        </w:rPr>
        <w:t xml:space="preserve"> PARTE: </w:t>
      </w:r>
      <w:r>
        <w:rPr>
          <w:rFonts w:ascii="Arial" w:eastAsia="Arial Unicode MS" w:hAnsi="Arial" w:cs="Arial"/>
          <w:b/>
          <w:lang w:val="es-ES" w:eastAsia="es-ES"/>
        </w:rPr>
        <w:t>CALIDAD DE LA RESPUESTA</w:t>
      </w: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Pr="00444C17" w:rsidRDefault="005573E9" w:rsidP="005573E9">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Objetivo: Determinar</w:t>
      </w:r>
      <w:r w:rsidRPr="009E442D">
        <w:rPr>
          <w:rFonts w:ascii="Arial" w:eastAsia="Arial Unicode MS" w:hAnsi="Arial" w:cs="Arial"/>
          <w:lang w:val="es-ES" w:eastAsia="es-ES"/>
        </w:rPr>
        <w:t xml:space="preserve"> la </w:t>
      </w:r>
      <w:r>
        <w:rPr>
          <w:rFonts w:ascii="Arial" w:eastAsia="Arial Unicode MS" w:hAnsi="Arial" w:cs="Arial"/>
          <w:lang w:val="es-ES" w:eastAsia="es-ES"/>
        </w:rPr>
        <w:t xml:space="preserve">percepción de </w:t>
      </w:r>
      <w:r w:rsidR="00BC426A">
        <w:rPr>
          <w:rFonts w:ascii="Arial" w:eastAsia="Arial Unicode MS" w:hAnsi="Arial" w:cs="Arial"/>
          <w:lang w:val="es-ES" w:eastAsia="es-ES"/>
        </w:rPr>
        <w:t xml:space="preserve">la </w:t>
      </w:r>
      <w:r>
        <w:rPr>
          <w:rFonts w:ascii="Arial" w:eastAsia="Arial Unicode MS" w:hAnsi="Arial" w:cs="Arial"/>
          <w:lang w:val="es-ES" w:eastAsia="es-ES"/>
        </w:rPr>
        <w:t xml:space="preserve">calidad </w:t>
      </w:r>
      <w:r w:rsidR="00BC426A">
        <w:rPr>
          <w:rFonts w:ascii="Arial" w:eastAsia="Arial Unicode MS" w:hAnsi="Arial" w:cs="Arial"/>
          <w:lang w:val="es-ES" w:eastAsia="es-ES"/>
        </w:rPr>
        <w:t>de</w:t>
      </w:r>
      <w:r>
        <w:rPr>
          <w:rFonts w:ascii="Arial" w:eastAsia="Arial Unicode MS" w:hAnsi="Arial" w:cs="Arial"/>
          <w:lang w:val="es-ES" w:eastAsia="es-ES"/>
        </w:rPr>
        <w:t xml:space="preserve"> la</w:t>
      </w:r>
      <w:r w:rsidR="00CE0E27">
        <w:rPr>
          <w:rFonts w:ascii="Arial" w:eastAsia="Arial Unicode MS" w:hAnsi="Arial" w:cs="Arial"/>
          <w:lang w:val="es-ES" w:eastAsia="es-ES"/>
        </w:rPr>
        <w:t>s</w:t>
      </w:r>
      <w:r>
        <w:rPr>
          <w:rFonts w:ascii="Arial" w:eastAsia="Arial Unicode MS" w:hAnsi="Arial" w:cs="Arial"/>
          <w:lang w:val="es-ES" w:eastAsia="es-ES"/>
        </w:rPr>
        <w:t xml:space="preserve"> respuesta</w:t>
      </w:r>
      <w:r w:rsidR="00CE0E27">
        <w:rPr>
          <w:rFonts w:ascii="Arial" w:eastAsia="Arial Unicode MS" w:hAnsi="Arial" w:cs="Arial"/>
          <w:lang w:val="es-ES" w:eastAsia="es-ES"/>
        </w:rPr>
        <w:t>s</w:t>
      </w:r>
      <w:r>
        <w:rPr>
          <w:rFonts w:ascii="Arial" w:eastAsia="Arial Unicode MS" w:hAnsi="Arial" w:cs="Arial"/>
          <w:lang w:val="es-ES" w:eastAsia="es-ES"/>
        </w:rPr>
        <w:t xml:space="preserve"> a las PQRS interpuestas a través del canal </w:t>
      </w:r>
      <w:r w:rsidRPr="00444C17">
        <w:rPr>
          <w:rFonts w:ascii="Arial" w:eastAsia="Arial Unicode MS" w:hAnsi="Arial" w:cs="Arial"/>
          <w:lang w:val="es-ES" w:eastAsia="es-ES"/>
        </w:rPr>
        <w:t>virtual, en e</w:t>
      </w:r>
      <w:r>
        <w:rPr>
          <w:rFonts w:ascii="Arial" w:eastAsia="Arial Unicode MS" w:hAnsi="Arial" w:cs="Arial"/>
          <w:lang w:val="es-ES" w:eastAsia="es-ES"/>
        </w:rPr>
        <w:t xml:space="preserve">l periodo comprendido entre el </w:t>
      </w:r>
      <w:r w:rsidR="00BF4ADC" w:rsidRPr="007862F6">
        <w:rPr>
          <w:rFonts w:ascii="Arial" w:eastAsia="Arial Unicode MS" w:hAnsi="Arial" w:cs="Arial"/>
          <w:lang w:val="es-ES" w:eastAsia="es-ES"/>
        </w:rPr>
        <w:t>1 de abril al 30 de junio de 2019</w:t>
      </w:r>
      <w:r w:rsidRPr="00444C17">
        <w:rPr>
          <w:rFonts w:ascii="Arial" w:eastAsia="Arial Unicode MS" w:hAnsi="Arial" w:cs="Arial"/>
          <w:lang w:val="es-ES" w:eastAsia="es-ES"/>
        </w:rPr>
        <w:t>.</w:t>
      </w:r>
    </w:p>
    <w:p w:rsidR="005573E9" w:rsidRPr="00444C17" w:rsidRDefault="005573E9" w:rsidP="005573E9">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5573E9" w:rsidRDefault="005573E9" w:rsidP="005573E9">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Población objetivo: </w:t>
      </w:r>
      <w:r w:rsidRPr="002E38B4">
        <w:rPr>
          <w:rFonts w:ascii="Arial" w:eastAsia="Arial Unicode MS" w:hAnsi="Arial" w:cs="Arial"/>
          <w:lang w:val="es-ES" w:eastAsia="es-ES"/>
        </w:rPr>
        <w:t xml:space="preserve">usuarios que </w:t>
      </w:r>
      <w:r w:rsidR="00FC1916">
        <w:rPr>
          <w:rFonts w:ascii="Arial" w:eastAsia="Arial Unicode MS" w:hAnsi="Arial" w:cs="Arial"/>
          <w:lang w:val="es-ES" w:eastAsia="es-ES"/>
        </w:rPr>
        <w:t>consultan las</w:t>
      </w:r>
      <w:r w:rsidRPr="002E38B4">
        <w:rPr>
          <w:rFonts w:ascii="Arial" w:eastAsia="Arial Unicode MS" w:hAnsi="Arial" w:cs="Arial"/>
          <w:lang w:val="es-ES" w:eastAsia="es-ES"/>
        </w:rPr>
        <w:t xml:space="preserve"> PQRS a través </w:t>
      </w:r>
      <w:r w:rsidR="00FC1916">
        <w:rPr>
          <w:rFonts w:ascii="Arial" w:eastAsia="Arial Unicode MS" w:hAnsi="Arial" w:cs="Arial"/>
          <w:lang w:val="es-ES" w:eastAsia="es-ES"/>
        </w:rPr>
        <w:t>canal</w:t>
      </w:r>
      <w:r w:rsidRPr="002E38B4">
        <w:rPr>
          <w:rFonts w:ascii="Arial" w:eastAsia="Arial Unicode MS" w:hAnsi="Arial" w:cs="Arial"/>
          <w:lang w:val="es-ES" w:eastAsia="es-ES"/>
        </w:rPr>
        <w:t xml:space="preserve"> virtual (página web) y qu</w:t>
      </w:r>
      <w:r w:rsidR="00FC1916">
        <w:rPr>
          <w:rFonts w:ascii="Arial" w:eastAsia="Arial Unicode MS" w:hAnsi="Arial" w:cs="Arial"/>
          <w:lang w:val="es-ES" w:eastAsia="es-ES"/>
        </w:rPr>
        <w:t>e tienen como mínimo una respuesta</w:t>
      </w:r>
      <w:r w:rsidRPr="002E38B4">
        <w:rPr>
          <w:rFonts w:ascii="Arial" w:eastAsia="Arial Unicode MS" w:hAnsi="Arial" w:cs="Arial"/>
          <w:lang w:val="es-ES" w:eastAsia="es-ES"/>
        </w:rPr>
        <w:t>.</w:t>
      </w:r>
    </w:p>
    <w:p w:rsidR="005573E9" w:rsidRPr="00444C17" w:rsidRDefault="005573E9" w:rsidP="00444C1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CE0E27" w:rsidRPr="002E38B4" w:rsidRDefault="00CE0E27"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2E38B4">
        <w:rPr>
          <w:rFonts w:ascii="Arial" w:eastAsia="Arial Unicode MS" w:hAnsi="Arial" w:cs="Arial"/>
          <w:lang w:val="es-ES" w:eastAsia="es-ES"/>
        </w:rPr>
        <w:t xml:space="preserve">Los datos analizados corresponden a los resultados de las </w:t>
      </w:r>
      <w:r>
        <w:rPr>
          <w:rFonts w:ascii="Arial" w:eastAsia="Arial Unicode MS" w:hAnsi="Arial" w:cs="Arial"/>
          <w:lang w:val="es-ES" w:eastAsia="es-ES"/>
        </w:rPr>
        <w:t>tres</w:t>
      </w:r>
      <w:r w:rsidRPr="002E38B4">
        <w:rPr>
          <w:rFonts w:ascii="Arial" w:eastAsia="Arial Unicode MS" w:hAnsi="Arial" w:cs="Arial"/>
          <w:lang w:val="es-ES" w:eastAsia="es-ES"/>
        </w:rPr>
        <w:t xml:space="preserve"> preguntas de interés:</w:t>
      </w:r>
    </w:p>
    <w:p w:rsidR="00CE0E27" w:rsidRPr="002E38B4"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Pr>
          <w:rFonts w:ascii="Arial" w:eastAsia="Arial Unicode MS" w:hAnsi="Arial" w:cs="Arial"/>
          <w:lang w:val="es-ES" w:eastAsia="es-ES"/>
        </w:rPr>
        <w:t xml:space="preserve">1. </w:t>
      </w:r>
      <w:r w:rsidR="00CE0E27" w:rsidRPr="00CE0E27">
        <w:rPr>
          <w:rFonts w:ascii="Arial" w:eastAsia="Arial Unicode MS" w:hAnsi="Arial" w:cs="Arial"/>
          <w:lang w:val="es-ES" w:eastAsia="es-ES"/>
        </w:rPr>
        <w:t>¿Recibió respuesta a su petición?</w:t>
      </w:r>
    </w:p>
    <w:p w:rsidR="00CE0E27"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sidRPr="002E38B4">
        <w:rPr>
          <w:rFonts w:ascii="Arial" w:eastAsia="Arial Unicode MS" w:hAnsi="Arial" w:cs="Arial"/>
          <w:lang w:val="es-ES" w:eastAsia="es-ES"/>
        </w:rPr>
        <w:t xml:space="preserve">2. </w:t>
      </w:r>
      <w:r w:rsidR="00CE0E27" w:rsidRPr="00CE0E27">
        <w:rPr>
          <w:rFonts w:ascii="Arial" w:eastAsia="Arial Unicode MS" w:hAnsi="Arial" w:cs="Arial"/>
          <w:lang w:val="es-ES" w:eastAsia="es-ES"/>
        </w:rPr>
        <w:t>¿La información suministrada en la respuesta fue clara?</w:t>
      </w:r>
    </w:p>
    <w:p w:rsidR="00CE0E27" w:rsidRPr="002E38B4" w:rsidRDefault="00ED4286" w:rsidP="00CE0E2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E0E27">
        <w:rPr>
          <w:rFonts w:ascii="Arial" w:eastAsia="Arial Unicode MS" w:hAnsi="Arial" w:cs="Arial"/>
          <w:lang w:val="es-ES" w:eastAsia="es-ES"/>
        </w:rPr>
        <w:t xml:space="preserve">3. </w:t>
      </w:r>
      <w:r w:rsidR="00CE0E27" w:rsidRPr="00CE0E27">
        <w:rPr>
          <w:rFonts w:ascii="Arial" w:eastAsia="Arial Unicode MS" w:hAnsi="Arial" w:cs="Arial"/>
          <w:lang w:val="es-ES" w:eastAsia="es-ES"/>
        </w:rPr>
        <w:t>¿El diligenciamiento del formulario fue sencillo?</w:t>
      </w:r>
    </w:p>
    <w:p w:rsidR="00CE0E27" w:rsidRPr="00444C17" w:rsidRDefault="00CE0E27" w:rsidP="00CE0E27">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CE0E27" w:rsidRDefault="00CE0E27" w:rsidP="00CE0E2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8D23D4">
        <w:rPr>
          <w:rFonts w:ascii="Arial" w:eastAsia="Arial Unicode MS" w:hAnsi="Arial" w:cs="Arial"/>
          <w:b/>
          <w:lang w:val="es-ES" w:eastAsia="es-ES"/>
        </w:rPr>
        <w:t xml:space="preserve">ANÁLISIS DE LAS RESPUESTAS  </w:t>
      </w:r>
    </w:p>
    <w:p w:rsidR="00CE0E27" w:rsidRDefault="00CE0E27" w:rsidP="00CE0E2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96277D" w:rsidRDefault="00ED4286" w:rsidP="0096277D">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BB7607">
        <w:rPr>
          <w:rFonts w:ascii="Arial" w:eastAsia="Arial Unicode MS" w:hAnsi="Arial" w:cs="Arial"/>
          <w:lang w:val="es-ES" w:eastAsia="es-ES"/>
        </w:rPr>
        <w:t>2.</w:t>
      </w:r>
      <w:r w:rsidR="004A3BE1" w:rsidRPr="00BB7607">
        <w:rPr>
          <w:rFonts w:ascii="Arial" w:eastAsia="Arial Unicode MS" w:hAnsi="Arial" w:cs="Arial"/>
          <w:lang w:val="es-ES" w:eastAsia="es-ES"/>
        </w:rPr>
        <w:t xml:space="preserve">1. A la pregunta </w:t>
      </w:r>
      <w:r w:rsidR="004A3BE1" w:rsidRPr="0058169C">
        <w:rPr>
          <w:rFonts w:ascii="Arial" w:eastAsia="Arial Unicode MS" w:hAnsi="Arial" w:cs="Arial"/>
          <w:b/>
          <w:lang w:val="es-ES" w:eastAsia="es-ES"/>
        </w:rPr>
        <w:t>¿Recibió respuesta a su petición?</w:t>
      </w:r>
      <w:r w:rsidR="004A3BE1" w:rsidRPr="00BB7607">
        <w:rPr>
          <w:rFonts w:ascii="Arial" w:eastAsia="Arial Unicode MS" w:hAnsi="Arial" w:cs="Arial"/>
          <w:lang w:val="es-ES" w:eastAsia="es-ES"/>
        </w:rPr>
        <w:t xml:space="preserve"> Durante el periodo comprendido entre el </w:t>
      </w:r>
      <w:r w:rsidR="00BF4ADC" w:rsidRPr="00BB7607">
        <w:rPr>
          <w:rFonts w:ascii="Arial" w:eastAsia="Arial Unicode MS" w:hAnsi="Arial" w:cs="Arial"/>
          <w:lang w:val="es-ES" w:eastAsia="es-ES"/>
        </w:rPr>
        <w:t>1 de abril al 30 de junio de 2019</w:t>
      </w:r>
      <w:r w:rsidR="004A3BE1" w:rsidRPr="00BB7607">
        <w:rPr>
          <w:rFonts w:ascii="Arial" w:eastAsia="Arial Unicode MS" w:hAnsi="Arial" w:cs="Arial"/>
          <w:lang w:val="es-ES" w:eastAsia="es-ES"/>
        </w:rPr>
        <w:t xml:space="preserve">, se obtuvieron los siguientes resultados: </w:t>
      </w:r>
      <w:r w:rsidR="00BB7607" w:rsidRPr="00BB7607">
        <w:rPr>
          <w:rFonts w:ascii="Arial" w:eastAsia="Arial Unicode MS" w:hAnsi="Arial" w:cs="Arial"/>
          <w:lang w:val="es-ES" w:eastAsia="es-ES"/>
        </w:rPr>
        <w:t>148 usuarios, que representan el 84</w:t>
      </w:r>
      <w:r w:rsidR="004A3BE1" w:rsidRPr="00BB7607">
        <w:rPr>
          <w:rFonts w:ascii="Arial" w:eastAsia="Arial Unicode MS" w:hAnsi="Arial" w:cs="Arial"/>
          <w:lang w:val="es-ES" w:eastAsia="es-ES"/>
        </w:rPr>
        <w:t>% del total, respondieron de maner</w:t>
      </w:r>
      <w:r w:rsidR="00BB7607" w:rsidRPr="00BB7607">
        <w:rPr>
          <w:rFonts w:ascii="Arial" w:eastAsia="Arial Unicode MS" w:hAnsi="Arial" w:cs="Arial"/>
          <w:lang w:val="es-ES" w:eastAsia="es-ES"/>
        </w:rPr>
        <w:t>a negativa; entre tanto, el 16</w:t>
      </w:r>
      <w:r w:rsidR="004A3BE1" w:rsidRPr="00BB7607">
        <w:rPr>
          <w:rFonts w:ascii="Arial" w:eastAsia="Arial Unicode MS" w:hAnsi="Arial" w:cs="Arial"/>
          <w:lang w:val="es-ES" w:eastAsia="es-ES"/>
        </w:rPr>
        <w:t xml:space="preserve">% restante, es decir </w:t>
      </w:r>
      <w:r w:rsidR="00BB7607" w:rsidRPr="00BB7607">
        <w:rPr>
          <w:rFonts w:ascii="Arial" w:eastAsia="Arial Unicode MS" w:hAnsi="Arial" w:cs="Arial"/>
          <w:lang w:val="es-ES" w:eastAsia="es-ES"/>
        </w:rPr>
        <w:t>28</w:t>
      </w:r>
      <w:r w:rsidR="004A3BE1" w:rsidRPr="00BB7607">
        <w:rPr>
          <w:rFonts w:ascii="Arial" w:eastAsia="Arial Unicode MS" w:hAnsi="Arial" w:cs="Arial"/>
          <w:lang w:val="es-ES" w:eastAsia="es-ES"/>
        </w:rPr>
        <w:t xml:space="preserve"> usuarios, respondieron que si recibieron respuesta a su petición. De lo anterior se puede establecer que, en su mayoría, los usuarios que consultaron su trámite no habían recibido respuesta.</w:t>
      </w:r>
      <w:r w:rsidR="004A3BE1" w:rsidRPr="008D23D4">
        <w:rPr>
          <w:rFonts w:ascii="Arial" w:eastAsia="Arial Unicode MS" w:hAnsi="Arial" w:cs="Arial"/>
          <w:lang w:val="es-ES" w:eastAsia="es-ES"/>
        </w:rPr>
        <w:t xml:space="preserve"> </w:t>
      </w:r>
      <w:r w:rsidR="0096277D">
        <w:rPr>
          <w:rFonts w:ascii="Arial" w:eastAsia="Arial Unicode MS" w:hAnsi="Arial" w:cs="Arial"/>
          <w:lang w:val="es-ES" w:eastAsia="es-ES"/>
        </w:rPr>
        <w:t xml:space="preserve">Con respecto al trimestre anterior hubo una mejoría de 5 puntos porcentuales, ya que en el primer trimestre del año el 11% respondió afirmativamente versus </w:t>
      </w:r>
      <w:r w:rsidR="00DA756E">
        <w:rPr>
          <w:rFonts w:ascii="Arial" w:eastAsia="Arial Unicode MS" w:hAnsi="Arial" w:cs="Arial"/>
          <w:lang w:val="es-ES" w:eastAsia="es-ES"/>
        </w:rPr>
        <w:t>el 16% del segundo trimestre.</w:t>
      </w:r>
    </w:p>
    <w:p w:rsidR="0096277D" w:rsidRDefault="0096277D" w:rsidP="0096277D">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A3BE1" w:rsidRPr="00444C17" w:rsidRDefault="004A3BE1" w:rsidP="004A3BE1">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4A3BE1" w:rsidRPr="009D62EB" w:rsidRDefault="004A3BE1" w:rsidP="004A3BE1">
      <w:pPr>
        <w:widowControl w:val="0"/>
        <w:autoSpaceDE w:val="0"/>
        <w:autoSpaceDN w:val="0"/>
        <w:adjustRightInd w:val="0"/>
        <w:spacing w:after="0" w:line="240" w:lineRule="auto"/>
        <w:contextualSpacing/>
        <w:jc w:val="both"/>
        <w:rPr>
          <w:rFonts w:ascii="Arial" w:eastAsia="Arial Unicode MS" w:hAnsi="Arial" w:cs="Arial"/>
          <w:b/>
          <w:sz w:val="20"/>
          <w:lang w:val="es-ES" w:eastAsia="es-ES"/>
        </w:rPr>
      </w:pPr>
    </w:p>
    <w:tbl>
      <w:tblPr>
        <w:tblW w:w="7648" w:type="dxa"/>
        <w:jc w:val="center"/>
        <w:tblCellMar>
          <w:left w:w="70" w:type="dxa"/>
          <w:right w:w="70" w:type="dxa"/>
        </w:tblCellMar>
        <w:tblLook w:val="04A0" w:firstRow="1" w:lastRow="0" w:firstColumn="1" w:lastColumn="0" w:noHBand="0" w:noVBand="1"/>
      </w:tblPr>
      <w:tblGrid>
        <w:gridCol w:w="4868"/>
        <w:gridCol w:w="800"/>
        <w:gridCol w:w="600"/>
        <w:gridCol w:w="1380"/>
      </w:tblGrid>
      <w:tr w:rsidR="00BB7607" w:rsidRPr="00BB7607" w:rsidTr="00BB7607">
        <w:trPr>
          <w:trHeight w:val="270"/>
          <w:jc w:val="center"/>
        </w:trPr>
        <w:tc>
          <w:tcPr>
            <w:tcW w:w="4868"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¿Recibió respuesta a su petición?</w:t>
            </w:r>
          </w:p>
        </w:tc>
        <w:tc>
          <w:tcPr>
            <w:tcW w:w="800" w:type="dxa"/>
            <w:tcBorders>
              <w:top w:val="single" w:sz="8" w:space="0" w:color="auto"/>
              <w:left w:val="nil"/>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NO</w:t>
            </w:r>
          </w:p>
        </w:tc>
        <w:tc>
          <w:tcPr>
            <w:tcW w:w="600" w:type="dxa"/>
            <w:tcBorders>
              <w:top w:val="single" w:sz="8" w:space="0" w:color="auto"/>
              <w:left w:val="nil"/>
              <w:bottom w:val="single" w:sz="8" w:space="0" w:color="auto"/>
              <w:right w:val="nil"/>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SI</w:t>
            </w:r>
          </w:p>
        </w:tc>
        <w:tc>
          <w:tcPr>
            <w:tcW w:w="138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TOTAL</w:t>
            </w:r>
          </w:p>
        </w:tc>
      </w:tr>
      <w:tr w:rsidR="00BB7607" w:rsidRPr="00BB7607" w:rsidTr="00BB7607">
        <w:trPr>
          <w:trHeight w:val="255"/>
          <w:jc w:val="center"/>
        </w:trPr>
        <w:tc>
          <w:tcPr>
            <w:tcW w:w="4868" w:type="dxa"/>
            <w:tcBorders>
              <w:top w:val="nil"/>
              <w:left w:val="single" w:sz="8" w:space="0" w:color="auto"/>
              <w:bottom w:val="single" w:sz="4" w:space="0" w:color="auto"/>
              <w:right w:val="single" w:sz="8" w:space="0" w:color="auto"/>
            </w:tcBorders>
            <w:shd w:val="clear" w:color="000000" w:fill="BDD7EE"/>
            <w:noWrap/>
            <w:vAlign w:val="center"/>
            <w:hideMark/>
          </w:tcPr>
          <w:p w:rsidR="00BB7607" w:rsidRPr="00BB7607" w:rsidRDefault="00BB7607" w:rsidP="00BB7607">
            <w:pPr>
              <w:spacing w:after="0" w:line="240" w:lineRule="auto"/>
              <w:jc w:val="right"/>
              <w:rPr>
                <w:rFonts w:ascii="Arial" w:eastAsia="Times New Roman" w:hAnsi="Arial" w:cs="Arial"/>
                <w:b/>
                <w:bCs/>
                <w:color w:val="000000"/>
                <w:sz w:val="20"/>
                <w:szCs w:val="20"/>
                <w:lang w:eastAsia="es-CO"/>
              </w:rPr>
            </w:pPr>
            <w:r w:rsidRPr="00BB7607">
              <w:rPr>
                <w:rFonts w:ascii="Arial" w:eastAsia="Times New Roman" w:hAnsi="Arial" w:cs="Arial"/>
                <w:b/>
                <w:bCs/>
                <w:color w:val="000000"/>
                <w:sz w:val="20"/>
                <w:szCs w:val="20"/>
                <w:lang w:eastAsia="es-CO"/>
              </w:rPr>
              <w:t>ABRIL</w:t>
            </w:r>
          </w:p>
        </w:tc>
        <w:tc>
          <w:tcPr>
            <w:tcW w:w="800" w:type="dxa"/>
            <w:tcBorders>
              <w:top w:val="nil"/>
              <w:left w:val="nil"/>
              <w:bottom w:val="single" w:sz="4" w:space="0" w:color="auto"/>
              <w:right w:val="single" w:sz="8" w:space="0" w:color="auto"/>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58</w:t>
            </w:r>
          </w:p>
        </w:tc>
        <w:tc>
          <w:tcPr>
            <w:tcW w:w="600" w:type="dxa"/>
            <w:tcBorders>
              <w:top w:val="nil"/>
              <w:left w:val="nil"/>
              <w:bottom w:val="single" w:sz="4" w:space="0" w:color="auto"/>
              <w:right w:val="nil"/>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8</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66</w:t>
            </w:r>
          </w:p>
        </w:tc>
      </w:tr>
      <w:tr w:rsidR="00BB7607" w:rsidRPr="00BB7607" w:rsidTr="00BB7607">
        <w:trPr>
          <w:trHeight w:val="255"/>
          <w:jc w:val="center"/>
        </w:trPr>
        <w:tc>
          <w:tcPr>
            <w:tcW w:w="4868" w:type="dxa"/>
            <w:tcBorders>
              <w:top w:val="nil"/>
              <w:left w:val="single" w:sz="8" w:space="0" w:color="auto"/>
              <w:bottom w:val="single" w:sz="4" w:space="0" w:color="auto"/>
              <w:right w:val="single" w:sz="8" w:space="0" w:color="auto"/>
            </w:tcBorders>
            <w:shd w:val="clear" w:color="000000" w:fill="BDD7EE"/>
            <w:noWrap/>
            <w:vAlign w:val="center"/>
            <w:hideMark/>
          </w:tcPr>
          <w:p w:rsidR="00BB7607" w:rsidRPr="00BB7607" w:rsidRDefault="00BB7607" w:rsidP="00BB7607">
            <w:pPr>
              <w:spacing w:after="0" w:line="240" w:lineRule="auto"/>
              <w:jc w:val="right"/>
              <w:rPr>
                <w:rFonts w:ascii="Arial" w:eastAsia="Times New Roman" w:hAnsi="Arial" w:cs="Arial"/>
                <w:b/>
                <w:bCs/>
                <w:color w:val="000000"/>
                <w:sz w:val="20"/>
                <w:szCs w:val="20"/>
                <w:lang w:eastAsia="es-CO"/>
              </w:rPr>
            </w:pPr>
            <w:r w:rsidRPr="00BB7607">
              <w:rPr>
                <w:rFonts w:ascii="Arial" w:eastAsia="Times New Roman" w:hAnsi="Arial" w:cs="Arial"/>
                <w:b/>
                <w:bCs/>
                <w:color w:val="000000"/>
                <w:sz w:val="20"/>
                <w:szCs w:val="20"/>
                <w:lang w:eastAsia="es-CO"/>
              </w:rPr>
              <w:t>MAYO</w:t>
            </w:r>
          </w:p>
        </w:tc>
        <w:tc>
          <w:tcPr>
            <w:tcW w:w="800" w:type="dxa"/>
            <w:tcBorders>
              <w:top w:val="nil"/>
              <w:left w:val="nil"/>
              <w:bottom w:val="single" w:sz="4" w:space="0" w:color="auto"/>
              <w:right w:val="single" w:sz="8" w:space="0" w:color="auto"/>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54</w:t>
            </w:r>
          </w:p>
        </w:tc>
        <w:tc>
          <w:tcPr>
            <w:tcW w:w="600" w:type="dxa"/>
            <w:tcBorders>
              <w:top w:val="nil"/>
              <w:left w:val="nil"/>
              <w:bottom w:val="single" w:sz="4" w:space="0" w:color="auto"/>
              <w:right w:val="nil"/>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11</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65</w:t>
            </w:r>
          </w:p>
        </w:tc>
      </w:tr>
      <w:tr w:rsidR="00BB7607" w:rsidRPr="00BB7607" w:rsidTr="00BB7607">
        <w:trPr>
          <w:trHeight w:val="255"/>
          <w:jc w:val="center"/>
        </w:trPr>
        <w:tc>
          <w:tcPr>
            <w:tcW w:w="4868" w:type="dxa"/>
            <w:tcBorders>
              <w:top w:val="nil"/>
              <w:left w:val="single" w:sz="8" w:space="0" w:color="auto"/>
              <w:bottom w:val="single" w:sz="4" w:space="0" w:color="auto"/>
              <w:right w:val="single" w:sz="8" w:space="0" w:color="auto"/>
            </w:tcBorders>
            <w:shd w:val="clear" w:color="000000" w:fill="BDD7EE"/>
            <w:noWrap/>
            <w:vAlign w:val="center"/>
            <w:hideMark/>
          </w:tcPr>
          <w:p w:rsidR="00BB7607" w:rsidRPr="00BB7607" w:rsidRDefault="00BB7607" w:rsidP="00BB7607">
            <w:pPr>
              <w:spacing w:after="0" w:line="240" w:lineRule="auto"/>
              <w:jc w:val="right"/>
              <w:rPr>
                <w:rFonts w:ascii="Arial" w:eastAsia="Times New Roman" w:hAnsi="Arial" w:cs="Arial"/>
                <w:b/>
                <w:bCs/>
                <w:color w:val="000000"/>
                <w:sz w:val="20"/>
                <w:szCs w:val="20"/>
                <w:lang w:eastAsia="es-CO"/>
              </w:rPr>
            </w:pPr>
            <w:r w:rsidRPr="00BB7607">
              <w:rPr>
                <w:rFonts w:ascii="Arial" w:eastAsia="Times New Roman" w:hAnsi="Arial" w:cs="Arial"/>
                <w:b/>
                <w:bCs/>
                <w:color w:val="000000"/>
                <w:sz w:val="20"/>
                <w:szCs w:val="20"/>
                <w:lang w:eastAsia="es-CO"/>
              </w:rPr>
              <w:t>JUNIO</w:t>
            </w:r>
          </w:p>
        </w:tc>
        <w:tc>
          <w:tcPr>
            <w:tcW w:w="800" w:type="dxa"/>
            <w:tcBorders>
              <w:top w:val="nil"/>
              <w:left w:val="nil"/>
              <w:bottom w:val="single" w:sz="4" w:space="0" w:color="auto"/>
              <w:right w:val="single" w:sz="8" w:space="0" w:color="auto"/>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36</w:t>
            </w:r>
          </w:p>
        </w:tc>
        <w:tc>
          <w:tcPr>
            <w:tcW w:w="600" w:type="dxa"/>
            <w:tcBorders>
              <w:top w:val="nil"/>
              <w:left w:val="nil"/>
              <w:bottom w:val="single" w:sz="4" w:space="0" w:color="auto"/>
              <w:right w:val="nil"/>
            </w:tcBorders>
            <w:shd w:val="clear" w:color="auto" w:fill="auto"/>
            <w:noWrap/>
            <w:vAlign w:val="center"/>
            <w:hideMark/>
          </w:tcPr>
          <w:p w:rsidR="00BB7607" w:rsidRPr="00BB7607" w:rsidRDefault="00BB7607" w:rsidP="00BB7607">
            <w:pPr>
              <w:spacing w:after="0" w:line="240" w:lineRule="auto"/>
              <w:jc w:val="center"/>
              <w:rPr>
                <w:rFonts w:ascii="Arial" w:eastAsia="Times New Roman" w:hAnsi="Arial" w:cs="Arial"/>
                <w:color w:val="000000"/>
                <w:sz w:val="20"/>
                <w:szCs w:val="20"/>
                <w:lang w:eastAsia="es-CO"/>
              </w:rPr>
            </w:pPr>
            <w:r w:rsidRPr="00BB7607">
              <w:rPr>
                <w:rFonts w:ascii="Arial" w:eastAsia="Times New Roman" w:hAnsi="Arial" w:cs="Arial"/>
                <w:color w:val="000000"/>
                <w:sz w:val="20"/>
                <w:szCs w:val="20"/>
                <w:lang w:eastAsia="es-CO"/>
              </w:rPr>
              <w:t>9</w:t>
            </w:r>
          </w:p>
        </w:tc>
        <w:tc>
          <w:tcPr>
            <w:tcW w:w="1380" w:type="dxa"/>
            <w:tcBorders>
              <w:top w:val="nil"/>
              <w:left w:val="single" w:sz="8" w:space="0" w:color="auto"/>
              <w:bottom w:val="single" w:sz="4"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45</w:t>
            </w:r>
          </w:p>
        </w:tc>
      </w:tr>
      <w:tr w:rsidR="00BB7607" w:rsidRPr="00BB7607" w:rsidTr="00BB7607">
        <w:trPr>
          <w:trHeight w:val="270"/>
          <w:jc w:val="center"/>
        </w:trPr>
        <w:tc>
          <w:tcPr>
            <w:tcW w:w="4868" w:type="dxa"/>
            <w:tcBorders>
              <w:top w:val="nil"/>
              <w:left w:val="single" w:sz="8" w:space="0" w:color="auto"/>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TOTAL</w:t>
            </w:r>
          </w:p>
        </w:tc>
        <w:tc>
          <w:tcPr>
            <w:tcW w:w="800" w:type="dxa"/>
            <w:tcBorders>
              <w:top w:val="nil"/>
              <w:left w:val="nil"/>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148</w:t>
            </w:r>
          </w:p>
        </w:tc>
        <w:tc>
          <w:tcPr>
            <w:tcW w:w="600" w:type="dxa"/>
            <w:tcBorders>
              <w:top w:val="nil"/>
              <w:left w:val="nil"/>
              <w:bottom w:val="single" w:sz="8" w:space="0" w:color="auto"/>
              <w:right w:val="nil"/>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28</w:t>
            </w:r>
          </w:p>
        </w:tc>
        <w:tc>
          <w:tcPr>
            <w:tcW w:w="1380" w:type="dxa"/>
            <w:tcBorders>
              <w:top w:val="nil"/>
              <w:left w:val="single" w:sz="8" w:space="0" w:color="auto"/>
              <w:bottom w:val="single" w:sz="8" w:space="0" w:color="auto"/>
              <w:right w:val="single" w:sz="8" w:space="0" w:color="auto"/>
            </w:tcBorders>
            <w:shd w:val="clear" w:color="000000" w:fill="1F4E79"/>
            <w:vAlign w:val="center"/>
            <w:hideMark/>
          </w:tcPr>
          <w:p w:rsidR="00BB7607" w:rsidRPr="00BB7607" w:rsidRDefault="00BB7607" w:rsidP="00BB7607">
            <w:pPr>
              <w:spacing w:after="0" w:line="240" w:lineRule="auto"/>
              <w:jc w:val="center"/>
              <w:rPr>
                <w:rFonts w:ascii="Arial" w:eastAsia="Times New Roman" w:hAnsi="Arial" w:cs="Arial"/>
                <w:b/>
                <w:bCs/>
                <w:color w:val="FFFFFF"/>
                <w:sz w:val="20"/>
                <w:szCs w:val="20"/>
                <w:lang w:eastAsia="es-CO"/>
              </w:rPr>
            </w:pPr>
            <w:r w:rsidRPr="00BB7607">
              <w:rPr>
                <w:rFonts w:ascii="Arial" w:eastAsia="Times New Roman" w:hAnsi="Arial" w:cs="Arial"/>
                <w:b/>
                <w:bCs/>
                <w:color w:val="FFFFFF"/>
                <w:sz w:val="20"/>
                <w:szCs w:val="20"/>
                <w:lang w:eastAsia="es-CO"/>
              </w:rPr>
              <w:t>176</w:t>
            </w:r>
          </w:p>
        </w:tc>
      </w:tr>
    </w:tbl>
    <w:p w:rsidR="00444C17" w:rsidRPr="004A3BE1" w:rsidRDefault="00444C17" w:rsidP="004A3BE1">
      <w:pPr>
        <w:widowControl w:val="0"/>
        <w:autoSpaceDE w:val="0"/>
        <w:autoSpaceDN w:val="0"/>
        <w:adjustRightInd w:val="0"/>
        <w:spacing w:after="0" w:line="240" w:lineRule="auto"/>
        <w:contextualSpacing/>
        <w:jc w:val="center"/>
        <w:rPr>
          <w:rFonts w:ascii="Arial" w:eastAsia="Arial Unicode MS" w:hAnsi="Arial" w:cs="Arial"/>
          <w:b/>
          <w:sz w:val="16"/>
          <w:lang w:val="es-ES" w:eastAsia="es-ES"/>
        </w:rPr>
      </w:pPr>
    </w:p>
    <w:p w:rsidR="004A3BE1" w:rsidRDefault="00BB760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bookmarkStart w:id="2" w:name="_Toc522082613"/>
      <w:r>
        <w:rPr>
          <w:noProof/>
          <w:lang w:eastAsia="es-CO"/>
        </w:rPr>
        <w:drawing>
          <wp:inline distT="0" distB="0" distL="0" distR="0" wp14:anchorId="638A96FB" wp14:editId="72A00B7B">
            <wp:extent cx="5612130" cy="2277110"/>
            <wp:effectExtent l="0" t="0" r="7620"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7607" w:rsidRDefault="00BB760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BB7607" w:rsidRDefault="00BB760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C136DF" w:rsidRDefault="00ED4286" w:rsidP="00C136DF">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2.</w:t>
      </w:r>
      <w:r w:rsidR="00C136DF">
        <w:rPr>
          <w:rFonts w:ascii="Arial" w:eastAsia="Arial Unicode MS" w:hAnsi="Arial" w:cs="Arial"/>
          <w:lang w:val="es-ES" w:eastAsia="es-ES"/>
        </w:rPr>
        <w:t xml:space="preserve">2. </w:t>
      </w:r>
      <w:r w:rsidR="00C136DF" w:rsidRPr="008D23D4">
        <w:rPr>
          <w:rFonts w:ascii="Arial" w:eastAsia="Arial Unicode MS" w:hAnsi="Arial" w:cs="Arial"/>
          <w:lang w:val="es-ES" w:eastAsia="es-ES"/>
        </w:rPr>
        <w:t xml:space="preserve">A la pregunta </w:t>
      </w:r>
      <w:r w:rsidR="00C136DF" w:rsidRPr="0058169C">
        <w:rPr>
          <w:rFonts w:ascii="Arial" w:eastAsia="Arial Unicode MS" w:hAnsi="Arial" w:cs="Arial"/>
          <w:b/>
          <w:lang w:val="es-ES" w:eastAsia="es-ES"/>
        </w:rPr>
        <w:t>¿La información suministrada en la respuesta fue clara?</w:t>
      </w:r>
    </w:p>
    <w:p w:rsidR="00C136DF" w:rsidRPr="008D23D4" w:rsidRDefault="00C136DF" w:rsidP="00C136DF">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92513F">
        <w:rPr>
          <w:rFonts w:ascii="Arial" w:eastAsia="Arial Unicode MS" w:hAnsi="Arial" w:cs="Arial"/>
          <w:lang w:val="es-ES" w:eastAsia="es-ES"/>
        </w:rPr>
        <w:t xml:space="preserve">Durante el periodo comprendido entre el </w:t>
      </w:r>
      <w:r w:rsidR="00BF4ADC" w:rsidRPr="0092513F">
        <w:rPr>
          <w:rFonts w:ascii="Arial" w:eastAsia="Arial Unicode MS" w:hAnsi="Arial" w:cs="Arial"/>
          <w:lang w:val="es-ES" w:eastAsia="es-ES"/>
        </w:rPr>
        <w:t>1 de abril al 30 de junio de 2019</w:t>
      </w:r>
      <w:r w:rsidRPr="0092513F">
        <w:rPr>
          <w:rFonts w:ascii="Arial" w:eastAsia="Arial Unicode MS" w:hAnsi="Arial" w:cs="Arial"/>
          <w:lang w:val="es-ES" w:eastAsia="es-ES"/>
        </w:rPr>
        <w:t xml:space="preserve">, se obtuvieron los siguientes resultados: </w:t>
      </w:r>
      <w:r w:rsidR="00BB7607" w:rsidRPr="0092513F">
        <w:rPr>
          <w:rFonts w:ascii="Arial" w:eastAsia="Arial Unicode MS" w:hAnsi="Arial" w:cs="Arial"/>
          <w:lang w:val="es-ES" w:eastAsia="es-ES"/>
        </w:rPr>
        <w:t>99 usuarios, que representan el 6</w:t>
      </w:r>
      <w:r w:rsidRPr="0092513F">
        <w:rPr>
          <w:rFonts w:ascii="Arial" w:eastAsia="Arial Unicode MS" w:hAnsi="Arial" w:cs="Arial"/>
          <w:lang w:val="es-ES" w:eastAsia="es-ES"/>
        </w:rPr>
        <w:t>0% del total, respondieron de maner</w:t>
      </w:r>
      <w:r w:rsidR="00BB7607" w:rsidRPr="0092513F">
        <w:rPr>
          <w:rFonts w:ascii="Arial" w:eastAsia="Arial Unicode MS" w:hAnsi="Arial" w:cs="Arial"/>
          <w:lang w:val="es-ES" w:eastAsia="es-ES"/>
        </w:rPr>
        <w:t>a negativa; entre tanto, el 4</w:t>
      </w:r>
      <w:r w:rsidRPr="0092513F">
        <w:rPr>
          <w:rFonts w:ascii="Arial" w:eastAsia="Arial Unicode MS" w:hAnsi="Arial" w:cs="Arial"/>
          <w:lang w:val="es-ES" w:eastAsia="es-ES"/>
        </w:rPr>
        <w:t xml:space="preserve">0% restante, es decir </w:t>
      </w:r>
      <w:r w:rsidR="00BB7607" w:rsidRPr="0092513F">
        <w:rPr>
          <w:rFonts w:ascii="Arial" w:eastAsia="Arial Unicode MS" w:hAnsi="Arial" w:cs="Arial"/>
          <w:lang w:val="es-ES" w:eastAsia="es-ES"/>
        </w:rPr>
        <w:t>65</w:t>
      </w:r>
      <w:r w:rsidRPr="0092513F">
        <w:rPr>
          <w:rFonts w:ascii="Arial" w:eastAsia="Arial Unicode MS" w:hAnsi="Arial" w:cs="Arial"/>
          <w:lang w:val="es-ES" w:eastAsia="es-ES"/>
        </w:rPr>
        <w:t xml:space="preserve"> usuarios, respondieron que sí. De lo anterior se puede establecer que, en su mayoría, las respuestas a las solicitudes no son claras.</w:t>
      </w:r>
      <w:r w:rsidR="0096277D">
        <w:rPr>
          <w:rFonts w:ascii="Arial" w:eastAsia="Arial Unicode MS" w:hAnsi="Arial" w:cs="Arial"/>
          <w:lang w:val="es-ES" w:eastAsia="es-ES"/>
        </w:rPr>
        <w:t xml:space="preserve"> Sin embargo hubo una mejoría considerable respecto al trimestre pasado. Hubo una mejora de 20 puntos porcentuales. En el primer trimestre solo el 20% respondió afirmativamente versus el 40% en el segundo trimestre.</w:t>
      </w:r>
    </w:p>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tbl>
      <w:tblPr>
        <w:tblW w:w="8212" w:type="dxa"/>
        <w:jc w:val="center"/>
        <w:tblCellMar>
          <w:left w:w="70" w:type="dxa"/>
          <w:right w:w="70" w:type="dxa"/>
        </w:tblCellMar>
        <w:tblLook w:val="04A0" w:firstRow="1" w:lastRow="0" w:firstColumn="1" w:lastColumn="0" w:noHBand="0" w:noVBand="1"/>
      </w:tblPr>
      <w:tblGrid>
        <w:gridCol w:w="5093"/>
        <w:gridCol w:w="709"/>
        <w:gridCol w:w="851"/>
        <w:gridCol w:w="1559"/>
      </w:tblGrid>
      <w:tr w:rsidR="0092513F" w:rsidRPr="0092513F" w:rsidTr="0092513F">
        <w:trPr>
          <w:trHeight w:val="525"/>
          <w:jc w:val="center"/>
        </w:trPr>
        <w:tc>
          <w:tcPr>
            <w:tcW w:w="5093"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¿La información suministrada en la respuesta fue clara?</w:t>
            </w:r>
          </w:p>
        </w:tc>
        <w:tc>
          <w:tcPr>
            <w:tcW w:w="709" w:type="dxa"/>
            <w:tcBorders>
              <w:top w:val="single" w:sz="8" w:space="0" w:color="auto"/>
              <w:left w:val="nil"/>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NO</w:t>
            </w:r>
          </w:p>
        </w:tc>
        <w:tc>
          <w:tcPr>
            <w:tcW w:w="851" w:type="dxa"/>
            <w:tcBorders>
              <w:top w:val="single" w:sz="8" w:space="0" w:color="auto"/>
              <w:left w:val="nil"/>
              <w:bottom w:val="single" w:sz="8" w:space="0" w:color="auto"/>
              <w:right w:val="nil"/>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SI</w:t>
            </w:r>
          </w:p>
        </w:tc>
        <w:tc>
          <w:tcPr>
            <w:tcW w:w="1559"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TOTAL</w:t>
            </w:r>
          </w:p>
        </w:tc>
      </w:tr>
      <w:tr w:rsidR="0092513F" w:rsidRPr="0092513F" w:rsidTr="0092513F">
        <w:trPr>
          <w:trHeight w:val="255"/>
          <w:jc w:val="center"/>
        </w:trPr>
        <w:tc>
          <w:tcPr>
            <w:tcW w:w="5093" w:type="dxa"/>
            <w:tcBorders>
              <w:top w:val="nil"/>
              <w:left w:val="single" w:sz="8" w:space="0" w:color="auto"/>
              <w:bottom w:val="single" w:sz="4" w:space="0" w:color="auto"/>
              <w:right w:val="single" w:sz="8" w:space="0" w:color="auto"/>
            </w:tcBorders>
            <w:shd w:val="clear" w:color="000000" w:fill="BDD7EE"/>
            <w:noWrap/>
            <w:vAlign w:val="center"/>
            <w:hideMark/>
          </w:tcPr>
          <w:p w:rsidR="0092513F" w:rsidRPr="0092513F" w:rsidRDefault="0092513F" w:rsidP="0092513F">
            <w:pPr>
              <w:spacing w:after="0" w:line="240" w:lineRule="auto"/>
              <w:jc w:val="right"/>
              <w:rPr>
                <w:rFonts w:ascii="Arial" w:eastAsia="Times New Roman" w:hAnsi="Arial" w:cs="Arial"/>
                <w:b/>
                <w:bCs/>
                <w:color w:val="000000"/>
                <w:sz w:val="20"/>
                <w:szCs w:val="20"/>
                <w:lang w:eastAsia="es-CO"/>
              </w:rPr>
            </w:pPr>
            <w:r w:rsidRPr="0092513F">
              <w:rPr>
                <w:rFonts w:ascii="Arial" w:eastAsia="Times New Roman" w:hAnsi="Arial" w:cs="Arial"/>
                <w:b/>
                <w:bCs/>
                <w:color w:val="000000"/>
                <w:sz w:val="20"/>
                <w:szCs w:val="20"/>
                <w:lang w:eastAsia="es-CO"/>
              </w:rPr>
              <w:t>ABRIL</w:t>
            </w:r>
          </w:p>
        </w:tc>
        <w:tc>
          <w:tcPr>
            <w:tcW w:w="709" w:type="dxa"/>
            <w:tcBorders>
              <w:top w:val="nil"/>
              <w:left w:val="nil"/>
              <w:bottom w:val="single" w:sz="4" w:space="0" w:color="auto"/>
              <w:right w:val="single" w:sz="8" w:space="0" w:color="auto"/>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29</w:t>
            </w:r>
          </w:p>
        </w:tc>
        <w:tc>
          <w:tcPr>
            <w:tcW w:w="851" w:type="dxa"/>
            <w:tcBorders>
              <w:top w:val="nil"/>
              <w:left w:val="nil"/>
              <w:bottom w:val="single" w:sz="4" w:space="0" w:color="auto"/>
              <w:right w:val="nil"/>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29</w:t>
            </w:r>
          </w:p>
        </w:tc>
        <w:tc>
          <w:tcPr>
            <w:tcW w:w="1559" w:type="dxa"/>
            <w:tcBorders>
              <w:top w:val="nil"/>
              <w:left w:val="single" w:sz="8" w:space="0" w:color="auto"/>
              <w:bottom w:val="single" w:sz="4"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58</w:t>
            </w:r>
          </w:p>
        </w:tc>
      </w:tr>
      <w:tr w:rsidR="0092513F" w:rsidRPr="0092513F" w:rsidTr="0092513F">
        <w:trPr>
          <w:trHeight w:val="255"/>
          <w:jc w:val="center"/>
        </w:trPr>
        <w:tc>
          <w:tcPr>
            <w:tcW w:w="5093" w:type="dxa"/>
            <w:tcBorders>
              <w:top w:val="nil"/>
              <w:left w:val="single" w:sz="8" w:space="0" w:color="auto"/>
              <w:bottom w:val="single" w:sz="4" w:space="0" w:color="auto"/>
              <w:right w:val="single" w:sz="8" w:space="0" w:color="auto"/>
            </w:tcBorders>
            <w:shd w:val="clear" w:color="000000" w:fill="BDD7EE"/>
            <w:noWrap/>
            <w:vAlign w:val="center"/>
            <w:hideMark/>
          </w:tcPr>
          <w:p w:rsidR="0092513F" w:rsidRPr="0092513F" w:rsidRDefault="0092513F" w:rsidP="0092513F">
            <w:pPr>
              <w:spacing w:after="0" w:line="240" w:lineRule="auto"/>
              <w:jc w:val="right"/>
              <w:rPr>
                <w:rFonts w:ascii="Arial" w:eastAsia="Times New Roman" w:hAnsi="Arial" w:cs="Arial"/>
                <w:b/>
                <w:bCs/>
                <w:color w:val="000000"/>
                <w:sz w:val="20"/>
                <w:szCs w:val="20"/>
                <w:lang w:eastAsia="es-CO"/>
              </w:rPr>
            </w:pPr>
            <w:r w:rsidRPr="0092513F">
              <w:rPr>
                <w:rFonts w:ascii="Arial" w:eastAsia="Times New Roman" w:hAnsi="Arial" w:cs="Arial"/>
                <w:b/>
                <w:bCs/>
                <w:color w:val="000000"/>
                <w:sz w:val="20"/>
                <w:szCs w:val="20"/>
                <w:lang w:eastAsia="es-CO"/>
              </w:rPr>
              <w:t>MAYO</w:t>
            </w:r>
          </w:p>
        </w:tc>
        <w:tc>
          <w:tcPr>
            <w:tcW w:w="709" w:type="dxa"/>
            <w:tcBorders>
              <w:top w:val="nil"/>
              <w:left w:val="nil"/>
              <w:bottom w:val="single" w:sz="4" w:space="0" w:color="auto"/>
              <w:right w:val="single" w:sz="8" w:space="0" w:color="auto"/>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44</w:t>
            </w:r>
          </w:p>
        </w:tc>
        <w:tc>
          <w:tcPr>
            <w:tcW w:w="851" w:type="dxa"/>
            <w:tcBorders>
              <w:top w:val="nil"/>
              <w:left w:val="nil"/>
              <w:bottom w:val="single" w:sz="4" w:space="0" w:color="auto"/>
              <w:right w:val="nil"/>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20</w:t>
            </w:r>
          </w:p>
        </w:tc>
        <w:tc>
          <w:tcPr>
            <w:tcW w:w="1559" w:type="dxa"/>
            <w:tcBorders>
              <w:top w:val="nil"/>
              <w:left w:val="single" w:sz="8" w:space="0" w:color="auto"/>
              <w:bottom w:val="single" w:sz="4"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64</w:t>
            </w:r>
          </w:p>
        </w:tc>
      </w:tr>
      <w:tr w:rsidR="0092513F" w:rsidRPr="0092513F" w:rsidTr="0092513F">
        <w:trPr>
          <w:trHeight w:val="255"/>
          <w:jc w:val="center"/>
        </w:trPr>
        <w:tc>
          <w:tcPr>
            <w:tcW w:w="5093" w:type="dxa"/>
            <w:tcBorders>
              <w:top w:val="nil"/>
              <w:left w:val="single" w:sz="8" w:space="0" w:color="auto"/>
              <w:bottom w:val="single" w:sz="4" w:space="0" w:color="auto"/>
              <w:right w:val="single" w:sz="8" w:space="0" w:color="auto"/>
            </w:tcBorders>
            <w:shd w:val="clear" w:color="000000" w:fill="BDD7EE"/>
            <w:noWrap/>
            <w:vAlign w:val="center"/>
            <w:hideMark/>
          </w:tcPr>
          <w:p w:rsidR="0092513F" w:rsidRPr="0092513F" w:rsidRDefault="0092513F" w:rsidP="0092513F">
            <w:pPr>
              <w:spacing w:after="0" w:line="240" w:lineRule="auto"/>
              <w:jc w:val="right"/>
              <w:rPr>
                <w:rFonts w:ascii="Arial" w:eastAsia="Times New Roman" w:hAnsi="Arial" w:cs="Arial"/>
                <w:b/>
                <w:bCs/>
                <w:color w:val="000000"/>
                <w:sz w:val="20"/>
                <w:szCs w:val="20"/>
                <w:lang w:eastAsia="es-CO"/>
              </w:rPr>
            </w:pPr>
            <w:r w:rsidRPr="0092513F">
              <w:rPr>
                <w:rFonts w:ascii="Arial" w:eastAsia="Times New Roman" w:hAnsi="Arial" w:cs="Arial"/>
                <w:b/>
                <w:bCs/>
                <w:color w:val="000000"/>
                <w:sz w:val="20"/>
                <w:szCs w:val="20"/>
                <w:lang w:eastAsia="es-CO"/>
              </w:rPr>
              <w:t>JUNIO</w:t>
            </w:r>
          </w:p>
        </w:tc>
        <w:tc>
          <w:tcPr>
            <w:tcW w:w="709" w:type="dxa"/>
            <w:tcBorders>
              <w:top w:val="nil"/>
              <w:left w:val="nil"/>
              <w:bottom w:val="single" w:sz="4" w:space="0" w:color="auto"/>
              <w:right w:val="single" w:sz="8" w:space="0" w:color="auto"/>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26</w:t>
            </w:r>
          </w:p>
        </w:tc>
        <w:tc>
          <w:tcPr>
            <w:tcW w:w="851" w:type="dxa"/>
            <w:tcBorders>
              <w:top w:val="nil"/>
              <w:left w:val="nil"/>
              <w:bottom w:val="single" w:sz="4" w:space="0" w:color="auto"/>
              <w:right w:val="nil"/>
            </w:tcBorders>
            <w:shd w:val="clear" w:color="auto" w:fill="auto"/>
            <w:noWrap/>
            <w:vAlign w:val="center"/>
            <w:hideMark/>
          </w:tcPr>
          <w:p w:rsidR="0092513F" w:rsidRPr="0092513F" w:rsidRDefault="0092513F" w:rsidP="0092513F">
            <w:pPr>
              <w:spacing w:after="0" w:line="240" w:lineRule="auto"/>
              <w:jc w:val="center"/>
              <w:rPr>
                <w:rFonts w:ascii="Arial" w:eastAsia="Times New Roman" w:hAnsi="Arial" w:cs="Arial"/>
                <w:color w:val="000000"/>
                <w:sz w:val="20"/>
                <w:szCs w:val="20"/>
                <w:lang w:eastAsia="es-CO"/>
              </w:rPr>
            </w:pPr>
            <w:r w:rsidRPr="0092513F">
              <w:rPr>
                <w:rFonts w:ascii="Arial" w:eastAsia="Times New Roman" w:hAnsi="Arial" w:cs="Arial"/>
                <w:color w:val="000000"/>
                <w:sz w:val="20"/>
                <w:szCs w:val="20"/>
                <w:lang w:eastAsia="es-CO"/>
              </w:rPr>
              <w:t>16</w:t>
            </w:r>
          </w:p>
        </w:tc>
        <w:tc>
          <w:tcPr>
            <w:tcW w:w="1559" w:type="dxa"/>
            <w:tcBorders>
              <w:top w:val="nil"/>
              <w:left w:val="single" w:sz="8" w:space="0" w:color="auto"/>
              <w:bottom w:val="single" w:sz="4"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42</w:t>
            </w:r>
          </w:p>
        </w:tc>
      </w:tr>
      <w:tr w:rsidR="0092513F" w:rsidRPr="0092513F" w:rsidTr="0092513F">
        <w:trPr>
          <w:trHeight w:val="270"/>
          <w:jc w:val="center"/>
        </w:trPr>
        <w:tc>
          <w:tcPr>
            <w:tcW w:w="5093" w:type="dxa"/>
            <w:tcBorders>
              <w:top w:val="nil"/>
              <w:left w:val="single" w:sz="8" w:space="0" w:color="auto"/>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TOTAL</w:t>
            </w:r>
          </w:p>
        </w:tc>
        <w:tc>
          <w:tcPr>
            <w:tcW w:w="709" w:type="dxa"/>
            <w:tcBorders>
              <w:top w:val="nil"/>
              <w:left w:val="nil"/>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99</w:t>
            </w:r>
          </w:p>
        </w:tc>
        <w:tc>
          <w:tcPr>
            <w:tcW w:w="851" w:type="dxa"/>
            <w:tcBorders>
              <w:top w:val="nil"/>
              <w:left w:val="nil"/>
              <w:bottom w:val="single" w:sz="8" w:space="0" w:color="auto"/>
              <w:right w:val="nil"/>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65</w:t>
            </w:r>
          </w:p>
        </w:tc>
        <w:tc>
          <w:tcPr>
            <w:tcW w:w="1559" w:type="dxa"/>
            <w:tcBorders>
              <w:top w:val="nil"/>
              <w:left w:val="single" w:sz="8" w:space="0" w:color="auto"/>
              <w:bottom w:val="single" w:sz="8" w:space="0" w:color="auto"/>
              <w:right w:val="single" w:sz="8" w:space="0" w:color="auto"/>
            </w:tcBorders>
            <w:shd w:val="clear" w:color="000000" w:fill="1F4E79"/>
            <w:vAlign w:val="center"/>
            <w:hideMark/>
          </w:tcPr>
          <w:p w:rsidR="0092513F" w:rsidRPr="0092513F" w:rsidRDefault="0092513F" w:rsidP="0092513F">
            <w:pPr>
              <w:spacing w:after="0" w:line="240" w:lineRule="auto"/>
              <w:jc w:val="center"/>
              <w:rPr>
                <w:rFonts w:ascii="Arial" w:eastAsia="Times New Roman" w:hAnsi="Arial" w:cs="Arial"/>
                <w:b/>
                <w:bCs/>
                <w:color w:val="FFFFFF"/>
                <w:sz w:val="20"/>
                <w:szCs w:val="20"/>
                <w:lang w:eastAsia="es-CO"/>
              </w:rPr>
            </w:pPr>
            <w:r w:rsidRPr="0092513F">
              <w:rPr>
                <w:rFonts w:ascii="Arial" w:eastAsia="Times New Roman" w:hAnsi="Arial" w:cs="Arial"/>
                <w:b/>
                <w:bCs/>
                <w:color w:val="FFFFFF"/>
                <w:sz w:val="20"/>
                <w:szCs w:val="20"/>
                <w:lang w:eastAsia="es-CO"/>
              </w:rPr>
              <w:t>164</w:t>
            </w:r>
          </w:p>
        </w:tc>
      </w:tr>
    </w:tbl>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C136DF" w:rsidRDefault="00C136DF"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A3BE1" w:rsidRDefault="0092513F" w:rsidP="00901CBB">
      <w:pPr>
        <w:widowControl w:val="0"/>
        <w:autoSpaceDE w:val="0"/>
        <w:autoSpaceDN w:val="0"/>
        <w:adjustRightInd w:val="0"/>
        <w:spacing w:after="0" w:line="240" w:lineRule="auto"/>
        <w:contextualSpacing/>
        <w:jc w:val="center"/>
        <w:rPr>
          <w:rFonts w:ascii="Arial" w:eastAsia="Arial Unicode MS" w:hAnsi="Arial" w:cs="Arial"/>
          <w:b/>
          <w:lang w:val="es-ES" w:eastAsia="es-ES"/>
        </w:rPr>
      </w:pPr>
      <w:r>
        <w:rPr>
          <w:noProof/>
          <w:lang w:eastAsia="es-CO"/>
        </w:rPr>
        <w:drawing>
          <wp:inline distT="0" distB="0" distL="0" distR="0" wp14:anchorId="3B7D1A5A" wp14:editId="471D0DD5">
            <wp:extent cx="5612130" cy="2211070"/>
            <wp:effectExtent l="0" t="0" r="7620"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1CBB" w:rsidRDefault="00901CBB"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901CBB" w:rsidRDefault="00901CBB"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96277D" w:rsidRDefault="0096277D"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ED4286" w:rsidRPr="002E38B4"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2.3. </w:t>
      </w:r>
      <w:r w:rsidRPr="008D23D4">
        <w:rPr>
          <w:rFonts w:ascii="Arial" w:eastAsia="Arial Unicode MS" w:hAnsi="Arial" w:cs="Arial"/>
          <w:lang w:val="es-ES" w:eastAsia="es-ES"/>
        </w:rPr>
        <w:t xml:space="preserve">A la pregunta </w:t>
      </w:r>
      <w:r w:rsidRPr="0058169C">
        <w:rPr>
          <w:rFonts w:ascii="Arial" w:eastAsia="Arial Unicode MS" w:hAnsi="Arial" w:cs="Arial"/>
          <w:b/>
          <w:lang w:val="es-ES" w:eastAsia="es-ES"/>
        </w:rPr>
        <w:t>¿El diligenciamiento del formulario fue sencillo?</w:t>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AC531C">
        <w:rPr>
          <w:rFonts w:ascii="Arial" w:eastAsia="Arial Unicode MS" w:hAnsi="Arial" w:cs="Arial"/>
          <w:lang w:val="es-ES" w:eastAsia="es-ES"/>
        </w:rPr>
        <w:t xml:space="preserve">Durante el periodo comprendido entre el </w:t>
      </w:r>
      <w:r w:rsidR="00BF4ADC" w:rsidRPr="00AC531C">
        <w:rPr>
          <w:rFonts w:ascii="Arial" w:eastAsia="Arial Unicode MS" w:hAnsi="Arial" w:cs="Arial"/>
          <w:lang w:val="es-ES" w:eastAsia="es-ES"/>
        </w:rPr>
        <w:t>1 de abril al 30 de junio de 2019</w:t>
      </w:r>
      <w:r w:rsidRPr="00AC531C">
        <w:rPr>
          <w:rFonts w:ascii="Arial" w:eastAsia="Arial Unicode MS" w:hAnsi="Arial" w:cs="Arial"/>
          <w:lang w:val="es-ES" w:eastAsia="es-ES"/>
        </w:rPr>
        <w:t xml:space="preserve">, se obtuvieron los siguientes resultados: </w:t>
      </w:r>
      <w:r w:rsidR="00AC531C" w:rsidRPr="00AC531C">
        <w:rPr>
          <w:rFonts w:ascii="Arial" w:eastAsia="Arial Unicode MS" w:hAnsi="Arial" w:cs="Arial"/>
          <w:lang w:val="es-ES" w:eastAsia="es-ES"/>
        </w:rPr>
        <w:t>59 usuarios, que representan el 37</w:t>
      </w:r>
      <w:r w:rsidRPr="00AC531C">
        <w:rPr>
          <w:rFonts w:ascii="Arial" w:eastAsia="Arial Unicode MS" w:hAnsi="Arial" w:cs="Arial"/>
          <w:lang w:val="es-ES" w:eastAsia="es-ES"/>
        </w:rPr>
        <w:t>% del total, respondieron de maner</w:t>
      </w:r>
      <w:r w:rsidR="00AC531C" w:rsidRPr="00AC531C">
        <w:rPr>
          <w:rFonts w:ascii="Arial" w:eastAsia="Arial Unicode MS" w:hAnsi="Arial" w:cs="Arial"/>
          <w:lang w:val="es-ES" w:eastAsia="es-ES"/>
        </w:rPr>
        <w:t>a negativa; entre tanto, el 63</w:t>
      </w:r>
      <w:r w:rsidRPr="00AC531C">
        <w:rPr>
          <w:rFonts w:ascii="Arial" w:eastAsia="Arial Unicode MS" w:hAnsi="Arial" w:cs="Arial"/>
          <w:lang w:val="es-ES" w:eastAsia="es-ES"/>
        </w:rPr>
        <w:t xml:space="preserve">% restante, es decir </w:t>
      </w:r>
      <w:r w:rsidR="00AC531C" w:rsidRPr="00AC531C">
        <w:rPr>
          <w:rFonts w:ascii="Arial" w:eastAsia="Arial Unicode MS" w:hAnsi="Arial" w:cs="Arial"/>
          <w:lang w:val="es-ES" w:eastAsia="es-ES"/>
        </w:rPr>
        <w:t>102</w:t>
      </w:r>
      <w:r w:rsidRPr="00AC531C">
        <w:rPr>
          <w:rFonts w:ascii="Arial" w:eastAsia="Arial Unicode MS" w:hAnsi="Arial" w:cs="Arial"/>
          <w:lang w:val="es-ES" w:eastAsia="es-ES"/>
        </w:rPr>
        <w:t xml:space="preserve"> usuarios, respondieron que sí. De lo anterior se puede establecer que, en su mayoría, los usuarios de la página web diligenciaron sin dificultad el formulario objeto de verificación.</w:t>
      </w:r>
      <w:r w:rsidR="0096277D">
        <w:rPr>
          <w:rFonts w:ascii="Arial" w:eastAsia="Arial Unicode MS" w:hAnsi="Arial" w:cs="Arial"/>
          <w:lang w:val="es-ES" w:eastAsia="es-ES"/>
        </w:rPr>
        <w:t xml:space="preserve"> </w:t>
      </w:r>
    </w:p>
    <w:p w:rsidR="0096277D" w:rsidRDefault="0096277D"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tbl>
      <w:tblPr>
        <w:tblW w:w="7787" w:type="dxa"/>
        <w:jc w:val="center"/>
        <w:tblCellMar>
          <w:left w:w="70" w:type="dxa"/>
          <w:right w:w="70" w:type="dxa"/>
        </w:tblCellMar>
        <w:tblLook w:val="04A0" w:firstRow="1" w:lastRow="0" w:firstColumn="1" w:lastColumn="0" w:noHBand="0" w:noVBand="1"/>
      </w:tblPr>
      <w:tblGrid>
        <w:gridCol w:w="4526"/>
        <w:gridCol w:w="993"/>
        <w:gridCol w:w="708"/>
        <w:gridCol w:w="1560"/>
      </w:tblGrid>
      <w:tr w:rsidR="00AC531C" w:rsidRPr="00AC531C" w:rsidTr="00AC531C">
        <w:trPr>
          <w:trHeight w:val="735"/>
          <w:jc w:val="center"/>
        </w:trPr>
        <w:tc>
          <w:tcPr>
            <w:tcW w:w="4526"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¿El diligenciamiento del formulario fue sencillo?</w:t>
            </w:r>
          </w:p>
        </w:tc>
        <w:tc>
          <w:tcPr>
            <w:tcW w:w="993" w:type="dxa"/>
            <w:tcBorders>
              <w:top w:val="single" w:sz="8" w:space="0" w:color="auto"/>
              <w:left w:val="nil"/>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NO</w:t>
            </w:r>
          </w:p>
        </w:tc>
        <w:tc>
          <w:tcPr>
            <w:tcW w:w="708" w:type="dxa"/>
            <w:tcBorders>
              <w:top w:val="single" w:sz="8" w:space="0" w:color="auto"/>
              <w:left w:val="nil"/>
              <w:bottom w:val="single" w:sz="8" w:space="0" w:color="auto"/>
              <w:right w:val="nil"/>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SI</w:t>
            </w:r>
          </w:p>
        </w:tc>
        <w:tc>
          <w:tcPr>
            <w:tcW w:w="1560" w:type="dxa"/>
            <w:tcBorders>
              <w:top w:val="single" w:sz="8" w:space="0" w:color="auto"/>
              <w:left w:val="single" w:sz="8" w:space="0" w:color="auto"/>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TOTAL</w:t>
            </w:r>
          </w:p>
        </w:tc>
      </w:tr>
      <w:tr w:rsidR="00AC531C" w:rsidRPr="00AC531C" w:rsidTr="00AC531C">
        <w:trPr>
          <w:trHeight w:val="255"/>
          <w:jc w:val="center"/>
        </w:trPr>
        <w:tc>
          <w:tcPr>
            <w:tcW w:w="4526" w:type="dxa"/>
            <w:tcBorders>
              <w:top w:val="nil"/>
              <w:left w:val="single" w:sz="8" w:space="0" w:color="auto"/>
              <w:bottom w:val="single" w:sz="4" w:space="0" w:color="auto"/>
              <w:right w:val="single" w:sz="8" w:space="0" w:color="auto"/>
            </w:tcBorders>
            <w:shd w:val="clear" w:color="000000" w:fill="BDD7EE"/>
            <w:noWrap/>
            <w:vAlign w:val="center"/>
            <w:hideMark/>
          </w:tcPr>
          <w:p w:rsidR="00AC531C" w:rsidRPr="00AC531C" w:rsidRDefault="00AC531C" w:rsidP="00AC531C">
            <w:pPr>
              <w:spacing w:after="0" w:line="240" w:lineRule="auto"/>
              <w:jc w:val="right"/>
              <w:rPr>
                <w:rFonts w:ascii="Arial" w:eastAsia="Times New Roman" w:hAnsi="Arial" w:cs="Arial"/>
                <w:b/>
                <w:bCs/>
                <w:color w:val="000000"/>
                <w:sz w:val="20"/>
                <w:szCs w:val="20"/>
                <w:lang w:eastAsia="es-CO"/>
              </w:rPr>
            </w:pPr>
            <w:r w:rsidRPr="00AC531C">
              <w:rPr>
                <w:rFonts w:ascii="Arial" w:eastAsia="Times New Roman" w:hAnsi="Arial" w:cs="Arial"/>
                <w:b/>
                <w:bCs/>
                <w:color w:val="000000"/>
                <w:sz w:val="20"/>
                <w:szCs w:val="20"/>
                <w:lang w:eastAsia="es-CO"/>
              </w:rPr>
              <w:t>ABRIL</w:t>
            </w:r>
          </w:p>
        </w:tc>
        <w:tc>
          <w:tcPr>
            <w:tcW w:w="993" w:type="dxa"/>
            <w:tcBorders>
              <w:top w:val="nil"/>
              <w:left w:val="nil"/>
              <w:bottom w:val="single" w:sz="4" w:space="0" w:color="auto"/>
              <w:right w:val="single" w:sz="8" w:space="0" w:color="auto"/>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22</w:t>
            </w:r>
          </w:p>
        </w:tc>
        <w:tc>
          <w:tcPr>
            <w:tcW w:w="708" w:type="dxa"/>
            <w:tcBorders>
              <w:top w:val="nil"/>
              <w:left w:val="nil"/>
              <w:bottom w:val="single" w:sz="4" w:space="0" w:color="auto"/>
              <w:right w:val="nil"/>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36</w:t>
            </w:r>
          </w:p>
        </w:tc>
        <w:tc>
          <w:tcPr>
            <w:tcW w:w="1560" w:type="dxa"/>
            <w:tcBorders>
              <w:top w:val="nil"/>
              <w:left w:val="single" w:sz="8" w:space="0" w:color="auto"/>
              <w:bottom w:val="single" w:sz="4"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58</w:t>
            </w:r>
          </w:p>
        </w:tc>
      </w:tr>
      <w:tr w:rsidR="00AC531C" w:rsidRPr="00AC531C" w:rsidTr="00AC531C">
        <w:trPr>
          <w:trHeight w:val="255"/>
          <w:jc w:val="center"/>
        </w:trPr>
        <w:tc>
          <w:tcPr>
            <w:tcW w:w="4526" w:type="dxa"/>
            <w:tcBorders>
              <w:top w:val="nil"/>
              <w:left w:val="single" w:sz="8" w:space="0" w:color="auto"/>
              <w:bottom w:val="single" w:sz="4" w:space="0" w:color="auto"/>
              <w:right w:val="single" w:sz="8" w:space="0" w:color="auto"/>
            </w:tcBorders>
            <w:shd w:val="clear" w:color="000000" w:fill="BDD7EE"/>
            <w:noWrap/>
            <w:vAlign w:val="center"/>
            <w:hideMark/>
          </w:tcPr>
          <w:p w:rsidR="00AC531C" w:rsidRPr="00AC531C" w:rsidRDefault="00AC531C" w:rsidP="00AC531C">
            <w:pPr>
              <w:spacing w:after="0" w:line="240" w:lineRule="auto"/>
              <w:jc w:val="right"/>
              <w:rPr>
                <w:rFonts w:ascii="Arial" w:eastAsia="Times New Roman" w:hAnsi="Arial" w:cs="Arial"/>
                <w:b/>
                <w:bCs/>
                <w:color w:val="000000"/>
                <w:sz w:val="20"/>
                <w:szCs w:val="20"/>
                <w:lang w:eastAsia="es-CO"/>
              </w:rPr>
            </w:pPr>
            <w:r w:rsidRPr="00AC531C">
              <w:rPr>
                <w:rFonts w:ascii="Arial" w:eastAsia="Times New Roman" w:hAnsi="Arial" w:cs="Arial"/>
                <w:b/>
                <w:bCs/>
                <w:color w:val="000000"/>
                <w:sz w:val="20"/>
                <w:szCs w:val="20"/>
                <w:lang w:eastAsia="es-CO"/>
              </w:rPr>
              <w:t>MAYO</w:t>
            </w:r>
          </w:p>
        </w:tc>
        <w:tc>
          <w:tcPr>
            <w:tcW w:w="993" w:type="dxa"/>
            <w:tcBorders>
              <w:top w:val="nil"/>
              <w:left w:val="nil"/>
              <w:bottom w:val="single" w:sz="4" w:space="0" w:color="auto"/>
              <w:right w:val="single" w:sz="8" w:space="0" w:color="auto"/>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24</w:t>
            </w:r>
          </w:p>
        </w:tc>
        <w:tc>
          <w:tcPr>
            <w:tcW w:w="708" w:type="dxa"/>
            <w:tcBorders>
              <w:top w:val="nil"/>
              <w:left w:val="nil"/>
              <w:bottom w:val="single" w:sz="4" w:space="0" w:color="auto"/>
              <w:right w:val="nil"/>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38</w:t>
            </w:r>
          </w:p>
        </w:tc>
        <w:tc>
          <w:tcPr>
            <w:tcW w:w="1560" w:type="dxa"/>
            <w:tcBorders>
              <w:top w:val="nil"/>
              <w:left w:val="single" w:sz="8" w:space="0" w:color="auto"/>
              <w:bottom w:val="single" w:sz="4"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62</w:t>
            </w:r>
          </w:p>
        </w:tc>
      </w:tr>
      <w:tr w:rsidR="00AC531C" w:rsidRPr="00AC531C" w:rsidTr="00AC531C">
        <w:trPr>
          <w:trHeight w:val="255"/>
          <w:jc w:val="center"/>
        </w:trPr>
        <w:tc>
          <w:tcPr>
            <w:tcW w:w="4526" w:type="dxa"/>
            <w:tcBorders>
              <w:top w:val="nil"/>
              <w:left w:val="single" w:sz="8" w:space="0" w:color="auto"/>
              <w:bottom w:val="single" w:sz="4" w:space="0" w:color="auto"/>
              <w:right w:val="single" w:sz="8" w:space="0" w:color="auto"/>
            </w:tcBorders>
            <w:shd w:val="clear" w:color="000000" w:fill="BDD7EE"/>
            <w:noWrap/>
            <w:vAlign w:val="center"/>
            <w:hideMark/>
          </w:tcPr>
          <w:p w:rsidR="00AC531C" w:rsidRPr="00AC531C" w:rsidRDefault="00AC531C" w:rsidP="00AC531C">
            <w:pPr>
              <w:spacing w:after="0" w:line="240" w:lineRule="auto"/>
              <w:jc w:val="right"/>
              <w:rPr>
                <w:rFonts w:ascii="Arial" w:eastAsia="Times New Roman" w:hAnsi="Arial" w:cs="Arial"/>
                <w:b/>
                <w:bCs/>
                <w:color w:val="000000"/>
                <w:sz w:val="20"/>
                <w:szCs w:val="20"/>
                <w:lang w:eastAsia="es-CO"/>
              </w:rPr>
            </w:pPr>
            <w:r w:rsidRPr="00AC531C">
              <w:rPr>
                <w:rFonts w:ascii="Arial" w:eastAsia="Times New Roman" w:hAnsi="Arial" w:cs="Arial"/>
                <w:b/>
                <w:bCs/>
                <w:color w:val="000000"/>
                <w:sz w:val="20"/>
                <w:szCs w:val="20"/>
                <w:lang w:eastAsia="es-CO"/>
              </w:rPr>
              <w:t>JUNIO</w:t>
            </w:r>
          </w:p>
        </w:tc>
        <w:tc>
          <w:tcPr>
            <w:tcW w:w="993" w:type="dxa"/>
            <w:tcBorders>
              <w:top w:val="nil"/>
              <w:left w:val="nil"/>
              <w:bottom w:val="single" w:sz="4" w:space="0" w:color="auto"/>
              <w:right w:val="single" w:sz="8" w:space="0" w:color="auto"/>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13</w:t>
            </w:r>
          </w:p>
        </w:tc>
        <w:tc>
          <w:tcPr>
            <w:tcW w:w="708" w:type="dxa"/>
            <w:tcBorders>
              <w:top w:val="nil"/>
              <w:left w:val="nil"/>
              <w:bottom w:val="single" w:sz="4" w:space="0" w:color="auto"/>
              <w:right w:val="nil"/>
            </w:tcBorders>
            <w:shd w:val="clear" w:color="auto" w:fill="auto"/>
            <w:noWrap/>
            <w:vAlign w:val="center"/>
            <w:hideMark/>
          </w:tcPr>
          <w:p w:rsidR="00AC531C" w:rsidRPr="00AC531C" w:rsidRDefault="00AC531C" w:rsidP="00AC531C">
            <w:pPr>
              <w:spacing w:after="0" w:line="240" w:lineRule="auto"/>
              <w:jc w:val="center"/>
              <w:rPr>
                <w:rFonts w:ascii="Arial" w:eastAsia="Times New Roman" w:hAnsi="Arial" w:cs="Arial"/>
                <w:color w:val="000000"/>
                <w:sz w:val="20"/>
                <w:szCs w:val="20"/>
                <w:lang w:eastAsia="es-CO"/>
              </w:rPr>
            </w:pPr>
            <w:r w:rsidRPr="00AC531C">
              <w:rPr>
                <w:rFonts w:ascii="Arial" w:eastAsia="Times New Roman" w:hAnsi="Arial" w:cs="Arial"/>
                <w:color w:val="000000"/>
                <w:sz w:val="20"/>
                <w:szCs w:val="20"/>
                <w:lang w:eastAsia="es-CO"/>
              </w:rPr>
              <w:t>28</w:t>
            </w:r>
          </w:p>
        </w:tc>
        <w:tc>
          <w:tcPr>
            <w:tcW w:w="1560" w:type="dxa"/>
            <w:tcBorders>
              <w:top w:val="nil"/>
              <w:left w:val="single" w:sz="8" w:space="0" w:color="auto"/>
              <w:bottom w:val="single" w:sz="4"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41</w:t>
            </w:r>
          </w:p>
        </w:tc>
      </w:tr>
      <w:tr w:rsidR="00AC531C" w:rsidRPr="00AC531C" w:rsidTr="00AC531C">
        <w:trPr>
          <w:trHeight w:val="270"/>
          <w:jc w:val="center"/>
        </w:trPr>
        <w:tc>
          <w:tcPr>
            <w:tcW w:w="4526" w:type="dxa"/>
            <w:tcBorders>
              <w:top w:val="nil"/>
              <w:left w:val="single" w:sz="8" w:space="0" w:color="auto"/>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TOTAL</w:t>
            </w:r>
          </w:p>
        </w:tc>
        <w:tc>
          <w:tcPr>
            <w:tcW w:w="993" w:type="dxa"/>
            <w:tcBorders>
              <w:top w:val="nil"/>
              <w:left w:val="nil"/>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59</w:t>
            </w:r>
          </w:p>
        </w:tc>
        <w:tc>
          <w:tcPr>
            <w:tcW w:w="708" w:type="dxa"/>
            <w:tcBorders>
              <w:top w:val="nil"/>
              <w:left w:val="nil"/>
              <w:bottom w:val="single" w:sz="8" w:space="0" w:color="auto"/>
              <w:right w:val="nil"/>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102</w:t>
            </w:r>
          </w:p>
        </w:tc>
        <w:tc>
          <w:tcPr>
            <w:tcW w:w="1560" w:type="dxa"/>
            <w:tcBorders>
              <w:top w:val="nil"/>
              <w:left w:val="single" w:sz="8" w:space="0" w:color="auto"/>
              <w:bottom w:val="single" w:sz="8" w:space="0" w:color="auto"/>
              <w:right w:val="single" w:sz="8" w:space="0" w:color="auto"/>
            </w:tcBorders>
            <w:shd w:val="clear" w:color="000000" w:fill="1F4E79"/>
            <w:vAlign w:val="center"/>
            <w:hideMark/>
          </w:tcPr>
          <w:p w:rsidR="00AC531C" w:rsidRPr="00AC531C" w:rsidRDefault="00AC531C" w:rsidP="00AC531C">
            <w:pPr>
              <w:spacing w:after="0" w:line="240" w:lineRule="auto"/>
              <w:jc w:val="center"/>
              <w:rPr>
                <w:rFonts w:ascii="Arial" w:eastAsia="Times New Roman" w:hAnsi="Arial" w:cs="Arial"/>
                <w:b/>
                <w:bCs/>
                <w:color w:val="FFFFFF"/>
                <w:sz w:val="20"/>
                <w:szCs w:val="20"/>
                <w:lang w:eastAsia="es-CO"/>
              </w:rPr>
            </w:pPr>
            <w:r w:rsidRPr="00AC531C">
              <w:rPr>
                <w:rFonts w:ascii="Arial" w:eastAsia="Times New Roman" w:hAnsi="Arial" w:cs="Arial"/>
                <w:b/>
                <w:bCs/>
                <w:color w:val="FFFFFF"/>
                <w:sz w:val="20"/>
                <w:szCs w:val="20"/>
                <w:lang w:eastAsia="es-CO"/>
              </w:rPr>
              <w:t>161</w:t>
            </w:r>
          </w:p>
        </w:tc>
      </w:tr>
    </w:tbl>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ED4286" w:rsidRDefault="005D0B14" w:rsidP="00ED4286">
      <w:pPr>
        <w:widowControl w:val="0"/>
        <w:autoSpaceDE w:val="0"/>
        <w:autoSpaceDN w:val="0"/>
        <w:adjustRightInd w:val="0"/>
        <w:spacing w:after="0" w:line="240" w:lineRule="auto"/>
        <w:contextualSpacing/>
        <w:jc w:val="center"/>
        <w:rPr>
          <w:rFonts w:ascii="Arial" w:eastAsia="Arial Unicode MS" w:hAnsi="Arial" w:cs="Arial"/>
          <w:b/>
          <w:lang w:val="es-ES" w:eastAsia="es-ES"/>
        </w:rPr>
      </w:pPr>
      <w:r>
        <w:rPr>
          <w:noProof/>
          <w:lang w:eastAsia="es-CO"/>
        </w:rPr>
        <w:drawing>
          <wp:inline distT="0" distB="0" distL="0" distR="0" wp14:anchorId="12AAED7A" wp14:editId="5457336B">
            <wp:extent cx="5612130" cy="2458085"/>
            <wp:effectExtent l="0" t="0" r="7620" b="1841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08307E">
        <w:rPr>
          <w:rFonts w:ascii="Arial" w:eastAsia="Arial Unicode MS" w:hAnsi="Arial" w:cs="Arial"/>
          <w:b/>
          <w:lang w:val="es-ES" w:eastAsia="es-ES"/>
        </w:rPr>
        <w:t>CONCLUSIONES</w:t>
      </w:r>
      <w:bookmarkEnd w:id="2"/>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b/>
          <w:lang w:val="es-ES" w:eastAsia="es-ES"/>
        </w:rPr>
      </w:pPr>
      <w:r>
        <w:rPr>
          <w:rFonts w:ascii="Arial" w:eastAsia="Arial Unicode MS" w:hAnsi="Arial" w:cs="Arial"/>
          <w:b/>
          <w:lang w:val="es-ES" w:eastAsia="es-ES"/>
        </w:rPr>
        <w:t xml:space="preserve">PRIMERA PARTE: </w:t>
      </w:r>
      <w:r w:rsidRPr="005573E9">
        <w:rPr>
          <w:rFonts w:ascii="Arial" w:eastAsia="Arial Unicode MS" w:hAnsi="Arial" w:cs="Arial"/>
          <w:b/>
          <w:lang w:val="es-ES" w:eastAsia="es-ES"/>
        </w:rPr>
        <w:t>FACILIDAD PARA ACCEDER Y DILIGENCIAR EL FORMULARIO VIRTUAL DE PQRS</w:t>
      </w:r>
    </w:p>
    <w:p w:rsidR="00ED4286"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Pr="0008307E" w:rsidRDefault="00ED4286"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1. </w:t>
      </w:r>
      <w:r w:rsidR="00444C17" w:rsidRPr="0008307E">
        <w:rPr>
          <w:rFonts w:ascii="Arial" w:eastAsia="Arial Unicode MS" w:hAnsi="Arial" w:cs="Arial"/>
          <w:lang w:val="es-ES" w:eastAsia="es-ES"/>
        </w:rPr>
        <w:t>En relación con la primera pregunta, ¿Considera que fue fácil encontrar el Buzón de PQRS en nuestra página web? se estableció que para el usuario fue fácil ubicar el for</w:t>
      </w:r>
      <w:r w:rsidR="00F806C0">
        <w:rPr>
          <w:rFonts w:ascii="Arial" w:eastAsia="Arial Unicode MS" w:hAnsi="Arial" w:cs="Arial"/>
          <w:lang w:val="es-ES" w:eastAsia="es-ES"/>
        </w:rPr>
        <w:t>mu</w:t>
      </w:r>
      <w:r w:rsidR="006963E5">
        <w:rPr>
          <w:rFonts w:ascii="Arial" w:eastAsia="Arial Unicode MS" w:hAnsi="Arial" w:cs="Arial"/>
          <w:lang w:val="es-ES" w:eastAsia="es-ES"/>
        </w:rPr>
        <w:t>lario dentro de la página web. E</w:t>
      </w:r>
      <w:r w:rsidR="00F806C0">
        <w:rPr>
          <w:rFonts w:ascii="Arial" w:eastAsia="Arial Unicode MS" w:hAnsi="Arial" w:cs="Arial"/>
          <w:lang w:val="es-ES" w:eastAsia="es-ES"/>
        </w:rPr>
        <w:t xml:space="preserve">n comparación al trimestre anterior mejoró la percepción en </w:t>
      </w:r>
      <w:r w:rsidR="006963E5">
        <w:rPr>
          <w:rFonts w:ascii="Arial" w:eastAsia="Arial Unicode MS" w:hAnsi="Arial" w:cs="Arial"/>
          <w:lang w:val="es-ES" w:eastAsia="es-ES"/>
        </w:rPr>
        <w:t>4</w:t>
      </w:r>
      <w:r w:rsidR="00F806C0">
        <w:rPr>
          <w:rFonts w:ascii="Arial" w:eastAsia="Arial Unicode MS" w:hAnsi="Arial" w:cs="Arial"/>
          <w:lang w:val="es-ES" w:eastAsia="es-ES"/>
        </w:rPr>
        <w:t xml:space="preserve"> puntos porcentuales, paso de </w:t>
      </w:r>
      <w:r w:rsidR="006963E5" w:rsidRPr="00DA756E">
        <w:rPr>
          <w:rFonts w:ascii="Arial" w:eastAsia="Arial Unicode MS" w:hAnsi="Arial" w:cs="Arial"/>
          <w:b/>
          <w:lang w:val="es-ES" w:eastAsia="es-ES"/>
        </w:rPr>
        <w:t>91%</w:t>
      </w:r>
      <w:r w:rsidR="006963E5">
        <w:rPr>
          <w:rFonts w:ascii="Arial" w:eastAsia="Arial Unicode MS" w:hAnsi="Arial" w:cs="Arial"/>
          <w:lang w:val="es-ES" w:eastAsia="es-ES"/>
        </w:rPr>
        <w:t xml:space="preserve"> en el trimestre 1 a </w:t>
      </w:r>
      <w:r w:rsidR="006963E5" w:rsidRPr="00DA756E">
        <w:rPr>
          <w:rFonts w:ascii="Arial" w:eastAsia="Arial Unicode MS" w:hAnsi="Arial" w:cs="Arial"/>
          <w:b/>
          <w:lang w:val="es-ES" w:eastAsia="es-ES"/>
        </w:rPr>
        <w:t>95</w:t>
      </w:r>
      <w:r w:rsidR="00F806C0" w:rsidRPr="00DA756E">
        <w:rPr>
          <w:rFonts w:ascii="Arial" w:eastAsia="Arial Unicode MS" w:hAnsi="Arial" w:cs="Arial"/>
          <w:b/>
          <w:lang w:val="es-ES" w:eastAsia="es-ES"/>
        </w:rPr>
        <w:t>%</w:t>
      </w:r>
      <w:r w:rsidR="00F806C0">
        <w:rPr>
          <w:rFonts w:ascii="Arial" w:eastAsia="Arial Unicode MS" w:hAnsi="Arial" w:cs="Arial"/>
          <w:lang w:val="es-ES" w:eastAsia="es-ES"/>
        </w:rPr>
        <w:t xml:space="preserve"> en el trimestre </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03F34" w:rsidRPr="008F5EB2" w:rsidRDefault="00ED4286" w:rsidP="00803F34">
      <w:pPr>
        <w:widowControl w:val="0"/>
        <w:autoSpaceDE w:val="0"/>
        <w:autoSpaceDN w:val="0"/>
        <w:adjustRightInd w:val="0"/>
        <w:spacing w:after="0" w:line="240" w:lineRule="auto"/>
        <w:contextualSpacing/>
        <w:jc w:val="both"/>
        <w:rPr>
          <w:rFonts w:ascii="Arial" w:eastAsia="Arial Unicode MS" w:hAnsi="Arial" w:cs="Arial"/>
          <w:lang w:val="es-ES" w:eastAsia="es-ES"/>
        </w:rPr>
      </w:pPr>
      <w:r>
        <w:rPr>
          <w:rFonts w:ascii="Arial" w:eastAsia="Arial Unicode MS" w:hAnsi="Arial" w:cs="Arial"/>
          <w:lang w:val="es-ES" w:eastAsia="es-ES"/>
        </w:rPr>
        <w:t xml:space="preserve">2. </w:t>
      </w:r>
      <w:r w:rsidR="0008307E">
        <w:rPr>
          <w:rFonts w:ascii="Arial" w:eastAsia="Arial Unicode MS" w:hAnsi="Arial" w:cs="Arial"/>
          <w:lang w:val="es-ES" w:eastAsia="es-ES"/>
        </w:rPr>
        <w:t>Por otra parte respecto a</w:t>
      </w:r>
      <w:r w:rsidR="00444C17" w:rsidRPr="0008307E">
        <w:rPr>
          <w:rFonts w:ascii="Arial" w:eastAsia="Arial Unicode MS" w:hAnsi="Arial" w:cs="Arial"/>
          <w:lang w:val="es-ES" w:eastAsia="es-ES"/>
        </w:rPr>
        <w:t xml:space="preserve"> la segunda pregunta, ¿Fue fácil de diligenciar el formulario virtual de PQRS?, se </w:t>
      </w:r>
      <w:r w:rsidR="0008307E">
        <w:rPr>
          <w:rFonts w:ascii="Arial" w:eastAsia="Arial Unicode MS" w:hAnsi="Arial" w:cs="Arial"/>
          <w:lang w:val="es-ES" w:eastAsia="es-ES"/>
        </w:rPr>
        <w:t>evidenció</w:t>
      </w:r>
      <w:r w:rsidR="00444C17" w:rsidRPr="0008307E">
        <w:rPr>
          <w:rFonts w:ascii="Arial" w:eastAsia="Arial Unicode MS" w:hAnsi="Arial" w:cs="Arial"/>
          <w:lang w:val="es-ES" w:eastAsia="es-ES"/>
        </w:rPr>
        <w:t xml:space="preserve"> que para el usuario fue fácil el proceso de diligenciamiento del formulario. </w:t>
      </w:r>
      <w:r w:rsidR="00803F34">
        <w:rPr>
          <w:rFonts w:ascii="Arial" w:eastAsia="Arial Unicode MS" w:hAnsi="Arial" w:cs="Arial"/>
          <w:lang w:val="es-ES" w:eastAsia="es-ES"/>
        </w:rPr>
        <w:t xml:space="preserve">Con respecto al trimestre anterior esta percepción </w:t>
      </w:r>
      <w:r w:rsidR="00E8596E">
        <w:rPr>
          <w:rFonts w:ascii="Arial" w:eastAsia="Arial Unicode MS" w:hAnsi="Arial" w:cs="Arial"/>
          <w:lang w:val="es-ES" w:eastAsia="es-ES"/>
        </w:rPr>
        <w:t xml:space="preserve">mejoro </w:t>
      </w:r>
      <w:r w:rsidR="00803F34">
        <w:rPr>
          <w:rFonts w:ascii="Arial" w:eastAsia="Arial Unicode MS" w:hAnsi="Arial" w:cs="Arial"/>
          <w:lang w:val="es-ES" w:eastAsia="es-ES"/>
        </w:rPr>
        <w:t>en cuatro puntos porcentuales.</w:t>
      </w:r>
      <w:r w:rsidR="00E8596E">
        <w:rPr>
          <w:rFonts w:ascii="Arial" w:eastAsia="Arial Unicode MS" w:hAnsi="Arial" w:cs="Arial"/>
          <w:lang w:val="es-ES" w:eastAsia="es-ES"/>
        </w:rPr>
        <w:t xml:space="preserve">se paso de </w:t>
      </w:r>
      <w:r w:rsidR="00E8596E" w:rsidRPr="00DA756E">
        <w:rPr>
          <w:rFonts w:ascii="Arial" w:eastAsia="Arial Unicode MS" w:hAnsi="Arial" w:cs="Arial"/>
          <w:b/>
          <w:lang w:val="es-ES" w:eastAsia="es-ES"/>
        </w:rPr>
        <w:t>90%</w:t>
      </w:r>
      <w:r w:rsidR="00E8596E">
        <w:rPr>
          <w:rFonts w:ascii="Arial" w:eastAsia="Arial Unicode MS" w:hAnsi="Arial" w:cs="Arial"/>
          <w:lang w:val="es-ES" w:eastAsia="es-ES"/>
        </w:rPr>
        <w:t xml:space="preserve"> en el primer trimestre a </w:t>
      </w:r>
      <w:r w:rsidR="00E8596E" w:rsidRPr="00DA756E">
        <w:rPr>
          <w:rFonts w:ascii="Arial" w:eastAsia="Arial Unicode MS" w:hAnsi="Arial" w:cs="Arial"/>
          <w:b/>
          <w:lang w:val="es-ES" w:eastAsia="es-ES"/>
        </w:rPr>
        <w:t>94%</w:t>
      </w:r>
      <w:r w:rsidR="00E8596E">
        <w:rPr>
          <w:rFonts w:ascii="Arial" w:eastAsia="Arial Unicode MS" w:hAnsi="Arial" w:cs="Arial"/>
          <w:lang w:val="es-ES" w:eastAsia="es-ES"/>
        </w:rPr>
        <w:t xml:space="preserve"> en el segundo trimestre.</w:t>
      </w:r>
    </w:p>
    <w:p w:rsidR="00444C17" w:rsidRPr="0008307E"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444C17" w:rsidRDefault="00444C17"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A1CD2" w:rsidRDefault="008A1CD2"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8A1CD2" w:rsidRDefault="008A1CD2"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346EC8" w:rsidRPr="0008307E" w:rsidRDefault="00346EC8" w:rsidP="00444C17">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ED4286" w:rsidRPr="00DA756E" w:rsidRDefault="00ED4286" w:rsidP="00ED4286">
      <w:pPr>
        <w:widowControl w:val="0"/>
        <w:autoSpaceDE w:val="0"/>
        <w:autoSpaceDN w:val="0"/>
        <w:adjustRightInd w:val="0"/>
        <w:spacing w:after="0" w:line="240" w:lineRule="auto"/>
        <w:contextualSpacing/>
        <w:jc w:val="both"/>
        <w:rPr>
          <w:rFonts w:ascii="Arial" w:eastAsia="Arial Unicode MS" w:hAnsi="Arial" w:cs="Arial"/>
          <w:b/>
          <w:lang w:val="es-ES" w:eastAsia="es-ES"/>
        </w:rPr>
      </w:pPr>
      <w:r w:rsidRPr="00DA756E">
        <w:rPr>
          <w:rFonts w:ascii="Arial" w:eastAsia="Arial Unicode MS" w:hAnsi="Arial" w:cs="Arial"/>
          <w:b/>
          <w:lang w:val="es-ES" w:eastAsia="es-ES"/>
        </w:rPr>
        <w:t>SEGUNDA PARTE: CALIDAD DE LA RESPUESTA</w:t>
      </w:r>
    </w:p>
    <w:p w:rsidR="00ED4286" w:rsidRPr="00DA756E" w:rsidRDefault="00ED4286"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p>
    <w:p w:rsidR="00DA756E" w:rsidRDefault="00624273" w:rsidP="00DA756E">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DA756E">
        <w:rPr>
          <w:rFonts w:ascii="Arial" w:eastAsia="Arial Unicode MS" w:hAnsi="Arial" w:cs="Arial"/>
          <w:lang w:val="es-ES" w:eastAsia="es-ES"/>
        </w:rPr>
        <w:t>3</w:t>
      </w:r>
      <w:r w:rsidR="00ED4286" w:rsidRPr="00DA756E">
        <w:rPr>
          <w:rFonts w:ascii="Arial" w:eastAsia="Arial Unicode MS" w:hAnsi="Arial" w:cs="Arial"/>
          <w:lang w:val="es-ES" w:eastAsia="es-ES"/>
        </w:rPr>
        <w:t xml:space="preserve">. A la pregunta ¿Recibió respuesta a su petición? Se evidenció que en el momento de la consulta </w:t>
      </w:r>
      <w:r w:rsidR="008A1CD2" w:rsidRPr="00DA756E">
        <w:rPr>
          <w:rFonts w:ascii="Arial" w:eastAsia="Arial Unicode MS" w:hAnsi="Arial" w:cs="Arial"/>
          <w:lang w:val="es-ES" w:eastAsia="es-ES"/>
        </w:rPr>
        <w:t>al trámite de la</w:t>
      </w:r>
      <w:r w:rsidR="00ED4286" w:rsidRPr="00DA756E">
        <w:rPr>
          <w:rFonts w:ascii="Arial" w:eastAsia="Arial Unicode MS" w:hAnsi="Arial" w:cs="Arial"/>
          <w:lang w:val="es-ES" w:eastAsia="es-ES"/>
        </w:rPr>
        <w:t xml:space="preserve"> PQRS, en su mayoría</w:t>
      </w:r>
      <w:r w:rsidR="008A1CD2" w:rsidRPr="00DA756E">
        <w:rPr>
          <w:rFonts w:ascii="Arial" w:eastAsia="Arial Unicode MS" w:hAnsi="Arial" w:cs="Arial"/>
          <w:lang w:val="es-ES" w:eastAsia="es-ES"/>
        </w:rPr>
        <w:t xml:space="preserve">, </w:t>
      </w:r>
      <w:r w:rsidR="00ED4286" w:rsidRPr="00DA756E">
        <w:rPr>
          <w:rFonts w:ascii="Arial" w:eastAsia="Arial Unicode MS" w:hAnsi="Arial" w:cs="Arial"/>
          <w:lang w:val="es-ES" w:eastAsia="es-ES"/>
        </w:rPr>
        <w:t xml:space="preserve"> los usuarios </w:t>
      </w:r>
      <w:r w:rsidR="00ED4286" w:rsidRPr="00DA756E">
        <w:rPr>
          <w:rFonts w:ascii="Arial" w:eastAsia="Arial Unicode MS" w:hAnsi="Arial" w:cs="Arial"/>
          <w:b/>
          <w:lang w:val="es-ES" w:eastAsia="es-ES"/>
        </w:rPr>
        <w:t>no</w:t>
      </w:r>
      <w:r w:rsidR="00ED4286" w:rsidRPr="00DA756E">
        <w:rPr>
          <w:rFonts w:ascii="Arial" w:eastAsia="Arial Unicode MS" w:hAnsi="Arial" w:cs="Arial"/>
          <w:lang w:val="es-ES" w:eastAsia="es-ES"/>
        </w:rPr>
        <w:t xml:space="preserve"> habían recibido respuesta, </w:t>
      </w:r>
      <w:r w:rsidR="008A1CD2" w:rsidRPr="00DA756E">
        <w:rPr>
          <w:rFonts w:ascii="Arial" w:eastAsia="Arial Unicode MS" w:hAnsi="Arial" w:cs="Arial"/>
          <w:lang w:val="es-ES" w:eastAsia="es-ES"/>
        </w:rPr>
        <w:t>(</w:t>
      </w:r>
      <w:r w:rsidR="0096277D" w:rsidRPr="00DA756E">
        <w:rPr>
          <w:rFonts w:ascii="Arial" w:eastAsia="Arial Unicode MS" w:hAnsi="Arial" w:cs="Arial"/>
          <w:lang w:val="es-ES" w:eastAsia="es-ES"/>
        </w:rPr>
        <w:t>84</w:t>
      </w:r>
      <w:r w:rsidR="00ED4286" w:rsidRPr="00DA756E">
        <w:rPr>
          <w:rFonts w:ascii="Arial" w:eastAsia="Arial Unicode MS" w:hAnsi="Arial" w:cs="Arial"/>
          <w:lang w:val="es-ES" w:eastAsia="es-ES"/>
        </w:rPr>
        <w:t>%</w:t>
      </w:r>
      <w:r w:rsidR="008A1CD2" w:rsidRPr="00DA756E">
        <w:rPr>
          <w:rFonts w:ascii="Arial" w:eastAsia="Arial Unicode MS" w:hAnsi="Arial" w:cs="Arial"/>
          <w:lang w:val="es-ES" w:eastAsia="es-ES"/>
        </w:rPr>
        <w:t>)</w:t>
      </w:r>
      <w:r w:rsidR="00ED4286" w:rsidRPr="00DA756E">
        <w:rPr>
          <w:rFonts w:ascii="Arial" w:eastAsia="Arial Unicode MS" w:hAnsi="Arial" w:cs="Arial"/>
          <w:lang w:val="es-ES" w:eastAsia="es-ES"/>
        </w:rPr>
        <w:t>.</w:t>
      </w:r>
      <w:r w:rsidR="0096277D" w:rsidRPr="00DA756E">
        <w:rPr>
          <w:rFonts w:ascii="Arial" w:eastAsia="Arial Unicode MS" w:hAnsi="Arial" w:cs="Arial"/>
          <w:lang w:val="es-ES" w:eastAsia="es-ES"/>
        </w:rPr>
        <w:t xml:space="preserve"> </w:t>
      </w:r>
      <w:r w:rsidR="00DA756E" w:rsidRPr="00DA756E">
        <w:rPr>
          <w:rFonts w:ascii="Arial" w:eastAsia="Arial Unicode MS" w:hAnsi="Arial" w:cs="Arial"/>
          <w:lang w:val="es-ES" w:eastAsia="es-ES"/>
        </w:rPr>
        <w:t xml:space="preserve">Con respecto al trimestre anterior hubo una mejoría de 5 puntos porcentuales, ya que en el primer trimestre del año el </w:t>
      </w:r>
      <w:r w:rsidR="00DA756E" w:rsidRPr="00DA756E">
        <w:rPr>
          <w:rFonts w:ascii="Arial" w:eastAsia="Arial Unicode MS" w:hAnsi="Arial" w:cs="Arial"/>
          <w:b/>
          <w:lang w:val="es-ES" w:eastAsia="es-ES"/>
        </w:rPr>
        <w:t>11%</w:t>
      </w:r>
      <w:r w:rsidR="00DA756E" w:rsidRPr="00DA756E">
        <w:rPr>
          <w:rFonts w:ascii="Arial" w:eastAsia="Arial Unicode MS" w:hAnsi="Arial" w:cs="Arial"/>
          <w:lang w:val="es-ES" w:eastAsia="es-ES"/>
        </w:rPr>
        <w:t xml:space="preserve"> respondió afirmativamente a esta pregunta v</w:t>
      </w:r>
      <w:r w:rsidR="00346EC8">
        <w:rPr>
          <w:rFonts w:ascii="Arial" w:eastAsia="Arial Unicode MS" w:hAnsi="Arial" w:cs="Arial"/>
          <w:lang w:val="es-ES" w:eastAsia="es-ES"/>
        </w:rPr>
        <w:t>s</w:t>
      </w:r>
      <w:r w:rsidR="00DA756E" w:rsidRPr="00DA756E">
        <w:rPr>
          <w:rFonts w:ascii="Arial" w:eastAsia="Arial Unicode MS" w:hAnsi="Arial" w:cs="Arial"/>
          <w:lang w:val="es-ES" w:eastAsia="es-ES"/>
        </w:rPr>
        <w:t xml:space="preserve"> el </w:t>
      </w:r>
      <w:r w:rsidR="00DA756E" w:rsidRPr="00DA756E">
        <w:rPr>
          <w:rFonts w:ascii="Arial" w:eastAsia="Arial Unicode MS" w:hAnsi="Arial" w:cs="Arial"/>
          <w:b/>
          <w:lang w:val="es-ES" w:eastAsia="es-ES"/>
        </w:rPr>
        <w:t>16%</w:t>
      </w:r>
      <w:r w:rsidR="00DA756E" w:rsidRPr="00DA756E">
        <w:rPr>
          <w:rFonts w:ascii="Arial" w:eastAsia="Arial Unicode MS" w:hAnsi="Arial" w:cs="Arial"/>
          <w:lang w:val="es-ES" w:eastAsia="es-ES"/>
        </w:rPr>
        <w:t xml:space="preserve"> en el segundo trimestre.</w:t>
      </w:r>
    </w:p>
    <w:p w:rsidR="00ED4286" w:rsidRPr="00624273" w:rsidRDefault="00ED4286" w:rsidP="00ED4286">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ED4286" w:rsidRPr="00624273" w:rsidRDefault="00ED4286" w:rsidP="00ED4286">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ED4286" w:rsidRPr="00DA756E" w:rsidRDefault="00624273" w:rsidP="00ED4286">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DA756E">
        <w:rPr>
          <w:rFonts w:ascii="Arial" w:eastAsia="Arial Unicode MS" w:hAnsi="Arial" w:cs="Arial"/>
          <w:lang w:val="es-ES" w:eastAsia="es-ES"/>
        </w:rPr>
        <w:t>4</w:t>
      </w:r>
      <w:r w:rsidR="00ED4286" w:rsidRPr="00DA756E">
        <w:rPr>
          <w:rFonts w:ascii="Arial" w:eastAsia="Arial Unicode MS" w:hAnsi="Arial" w:cs="Arial"/>
          <w:lang w:val="es-ES" w:eastAsia="es-ES"/>
        </w:rPr>
        <w:t xml:space="preserve">. A la pregunta ¿La información suministrada en la respuesta fue clara? </w:t>
      </w:r>
      <w:r w:rsidR="00DA756E" w:rsidRPr="00DA756E">
        <w:rPr>
          <w:rFonts w:ascii="Arial" w:eastAsia="Arial Unicode MS" w:hAnsi="Arial" w:cs="Arial"/>
          <w:lang w:val="es-ES" w:eastAsia="es-ES"/>
        </w:rPr>
        <w:t>En su mayoría (60</w:t>
      </w:r>
      <w:r w:rsidR="008A1CD2" w:rsidRPr="00DA756E">
        <w:rPr>
          <w:rFonts w:ascii="Arial" w:eastAsia="Arial Unicode MS" w:hAnsi="Arial" w:cs="Arial"/>
          <w:lang w:val="es-ES" w:eastAsia="es-ES"/>
        </w:rPr>
        <w:t xml:space="preserve">%) consideraron que la respuesta </w:t>
      </w:r>
      <w:r w:rsidR="008A1CD2" w:rsidRPr="00DA756E">
        <w:rPr>
          <w:rFonts w:ascii="Arial" w:eastAsia="Arial Unicode MS" w:hAnsi="Arial" w:cs="Arial"/>
          <w:b/>
          <w:lang w:val="es-ES" w:eastAsia="es-ES"/>
        </w:rPr>
        <w:t>no</w:t>
      </w:r>
      <w:r w:rsidR="008A1CD2" w:rsidRPr="00DA756E">
        <w:rPr>
          <w:rFonts w:ascii="Arial" w:eastAsia="Arial Unicode MS" w:hAnsi="Arial" w:cs="Arial"/>
          <w:lang w:val="es-ES" w:eastAsia="es-ES"/>
        </w:rPr>
        <w:t xml:space="preserve"> fue clara. </w:t>
      </w:r>
      <w:r w:rsidR="00DA756E" w:rsidRPr="00DA756E">
        <w:rPr>
          <w:rFonts w:ascii="Arial" w:eastAsia="Arial Unicode MS" w:hAnsi="Arial" w:cs="Arial"/>
          <w:lang w:val="es-ES" w:eastAsia="es-ES"/>
        </w:rPr>
        <w:t xml:space="preserve">Sin embargo hubo una mejoría considerable respecto al trimestre pasado en 20 puntos porcentuales. En el primer trimestre solo el </w:t>
      </w:r>
      <w:r w:rsidR="00DA756E" w:rsidRPr="00DA756E">
        <w:rPr>
          <w:rFonts w:ascii="Arial" w:eastAsia="Arial Unicode MS" w:hAnsi="Arial" w:cs="Arial"/>
          <w:b/>
          <w:lang w:val="es-ES" w:eastAsia="es-ES"/>
        </w:rPr>
        <w:t>20%</w:t>
      </w:r>
      <w:r w:rsidR="00DA756E" w:rsidRPr="00DA756E">
        <w:rPr>
          <w:rFonts w:ascii="Arial" w:eastAsia="Arial Unicode MS" w:hAnsi="Arial" w:cs="Arial"/>
          <w:lang w:val="es-ES" w:eastAsia="es-ES"/>
        </w:rPr>
        <w:t xml:space="preserve"> respondió afirmativamente versus el </w:t>
      </w:r>
      <w:r w:rsidR="00DA756E" w:rsidRPr="00DA756E">
        <w:rPr>
          <w:rFonts w:ascii="Arial" w:eastAsia="Arial Unicode MS" w:hAnsi="Arial" w:cs="Arial"/>
          <w:b/>
          <w:lang w:val="es-ES" w:eastAsia="es-ES"/>
        </w:rPr>
        <w:t>40%</w:t>
      </w:r>
      <w:r w:rsidR="00DA756E" w:rsidRPr="00DA756E">
        <w:rPr>
          <w:rFonts w:ascii="Arial" w:eastAsia="Arial Unicode MS" w:hAnsi="Arial" w:cs="Arial"/>
          <w:lang w:val="es-ES" w:eastAsia="es-ES"/>
        </w:rPr>
        <w:t xml:space="preserve"> en el segundo trimestre.</w:t>
      </w:r>
    </w:p>
    <w:p w:rsidR="00ED4286" w:rsidRPr="002E4377" w:rsidRDefault="00ED4286" w:rsidP="00ED4286">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8A1CD2" w:rsidRPr="00DA756E" w:rsidRDefault="008A1CD2" w:rsidP="008A1CD2">
      <w:pPr>
        <w:widowControl w:val="0"/>
        <w:autoSpaceDE w:val="0"/>
        <w:autoSpaceDN w:val="0"/>
        <w:adjustRightInd w:val="0"/>
        <w:spacing w:after="0" w:line="240" w:lineRule="auto"/>
        <w:contextualSpacing/>
        <w:jc w:val="both"/>
        <w:rPr>
          <w:rFonts w:ascii="Arial" w:eastAsia="Arial Unicode MS" w:hAnsi="Arial" w:cs="Arial"/>
          <w:lang w:val="es-ES" w:eastAsia="es-ES"/>
        </w:rPr>
      </w:pPr>
      <w:r w:rsidRPr="00DA756E">
        <w:rPr>
          <w:rFonts w:ascii="Arial" w:eastAsia="Arial Unicode MS" w:hAnsi="Arial" w:cs="Arial"/>
          <w:lang w:val="es-ES" w:eastAsia="es-ES"/>
        </w:rPr>
        <w:t>6.</w:t>
      </w:r>
      <w:r w:rsidRPr="00DA756E">
        <w:rPr>
          <w:rFonts w:ascii="Arial" w:eastAsia="Arial Unicode MS" w:hAnsi="Arial" w:cs="Arial"/>
          <w:b/>
          <w:lang w:val="es-ES" w:eastAsia="es-ES"/>
        </w:rPr>
        <w:t xml:space="preserve"> </w:t>
      </w:r>
      <w:r w:rsidRPr="00DA756E">
        <w:rPr>
          <w:rFonts w:ascii="Arial" w:eastAsia="Arial Unicode MS" w:hAnsi="Arial" w:cs="Arial"/>
          <w:lang w:val="es-ES" w:eastAsia="es-ES"/>
        </w:rPr>
        <w:t>A la pregunta ¿El diligenciamiento del formulario fue sencillo? en su mayoría los usuarios de la página web diligenciaron sin dificultad el formulario objeto de verificación.</w:t>
      </w:r>
      <w:r w:rsidR="00DA756E">
        <w:rPr>
          <w:rFonts w:ascii="Arial" w:eastAsia="Arial Unicode MS" w:hAnsi="Arial" w:cs="Arial"/>
          <w:lang w:val="es-ES" w:eastAsia="es-ES"/>
        </w:rPr>
        <w:t xml:space="preserve"> Sin </w:t>
      </w:r>
      <w:proofErr w:type="gramStart"/>
      <w:r w:rsidR="00DA756E">
        <w:rPr>
          <w:rFonts w:ascii="Arial" w:eastAsia="Arial Unicode MS" w:hAnsi="Arial" w:cs="Arial"/>
          <w:lang w:val="es-ES" w:eastAsia="es-ES"/>
        </w:rPr>
        <w:t>embargo</w:t>
      </w:r>
      <w:proofErr w:type="gramEnd"/>
      <w:r w:rsidR="00DA756E">
        <w:rPr>
          <w:rFonts w:ascii="Arial" w:eastAsia="Arial Unicode MS" w:hAnsi="Arial" w:cs="Arial"/>
          <w:lang w:val="es-ES" w:eastAsia="es-ES"/>
        </w:rPr>
        <w:t xml:space="preserve"> vs el primer trimestre del año en curso, disminuyó en </w:t>
      </w:r>
      <w:r w:rsidR="003C7369">
        <w:rPr>
          <w:rFonts w:ascii="Arial" w:eastAsia="Arial Unicode MS" w:hAnsi="Arial" w:cs="Arial"/>
          <w:lang w:val="es-ES" w:eastAsia="es-ES"/>
        </w:rPr>
        <w:t>11%</w:t>
      </w:r>
    </w:p>
    <w:p w:rsidR="008A1CD2" w:rsidRPr="002E4377" w:rsidRDefault="008A1CD2" w:rsidP="008A1CD2">
      <w:pPr>
        <w:widowControl w:val="0"/>
        <w:autoSpaceDE w:val="0"/>
        <w:autoSpaceDN w:val="0"/>
        <w:adjustRightInd w:val="0"/>
        <w:spacing w:after="0" w:line="240" w:lineRule="auto"/>
        <w:contextualSpacing/>
        <w:jc w:val="both"/>
        <w:rPr>
          <w:rFonts w:ascii="Arial" w:eastAsia="Arial Unicode MS" w:hAnsi="Arial" w:cs="Arial"/>
          <w:highlight w:val="yellow"/>
          <w:lang w:val="es-ES" w:eastAsia="es-ES"/>
        </w:rPr>
      </w:pPr>
    </w:p>
    <w:p w:rsidR="00D905A7" w:rsidRPr="002E4377" w:rsidRDefault="00D905A7" w:rsidP="00444C17">
      <w:pPr>
        <w:widowControl w:val="0"/>
        <w:autoSpaceDE w:val="0"/>
        <w:autoSpaceDN w:val="0"/>
        <w:adjustRightInd w:val="0"/>
        <w:spacing w:after="0" w:line="240" w:lineRule="auto"/>
        <w:contextualSpacing/>
        <w:jc w:val="both"/>
        <w:rPr>
          <w:rFonts w:ascii="Arial" w:eastAsia="Arial Unicode MS" w:hAnsi="Arial" w:cs="Arial"/>
          <w:b/>
          <w:highlight w:val="yellow"/>
          <w:lang w:val="es-ES" w:eastAsia="es-ES"/>
        </w:rPr>
      </w:pPr>
      <w:bookmarkStart w:id="3" w:name="_Toc522082614"/>
    </w:p>
    <w:bookmarkEnd w:id="3"/>
    <w:p w:rsidR="00E81F78" w:rsidRDefault="00E81F78"/>
    <w:sectPr w:rsidR="00E81F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51C5D"/>
    <w:multiLevelType w:val="hybridMultilevel"/>
    <w:tmpl w:val="F69A06A2"/>
    <w:lvl w:ilvl="0" w:tplc="86200F5E">
      <w:start w:val="10"/>
      <w:numFmt w:val="decimal"/>
      <w:lvlText w:val="%1."/>
      <w:lvlJc w:val="left"/>
      <w:pPr>
        <w:ind w:left="360" w:hanging="360"/>
      </w:pPr>
      <w:rPr>
        <w:rFonts w:hint="default"/>
        <w:b/>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17"/>
    <w:rsid w:val="0008307E"/>
    <w:rsid w:val="00092166"/>
    <w:rsid w:val="000A5499"/>
    <w:rsid w:val="00157EED"/>
    <w:rsid w:val="00164702"/>
    <w:rsid w:val="00175946"/>
    <w:rsid w:val="002242C7"/>
    <w:rsid w:val="002625EE"/>
    <w:rsid w:val="0029625B"/>
    <w:rsid w:val="002E38B4"/>
    <w:rsid w:val="002E4377"/>
    <w:rsid w:val="00346EC8"/>
    <w:rsid w:val="00376AC3"/>
    <w:rsid w:val="003C7369"/>
    <w:rsid w:val="003F047B"/>
    <w:rsid w:val="003F1047"/>
    <w:rsid w:val="00444C17"/>
    <w:rsid w:val="00466D86"/>
    <w:rsid w:val="00480346"/>
    <w:rsid w:val="004918E7"/>
    <w:rsid w:val="004A3BE1"/>
    <w:rsid w:val="004A7CD7"/>
    <w:rsid w:val="00517604"/>
    <w:rsid w:val="005573E9"/>
    <w:rsid w:val="0058169C"/>
    <w:rsid w:val="005D0B14"/>
    <w:rsid w:val="005F6AF7"/>
    <w:rsid w:val="00624273"/>
    <w:rsid w:val="00664AE9"/>
    <w:rsid w:val="006963E5"/>
    <w:rsid w:val="00714A38"/>
    <w:rsid w:val="0071503B"/>
    <w:rsid w:val="007414C0"/>
    <w:rsid w:val="0076028F"/>
    <w:rsid w:val="007862F6"/>
    <w:rsid w:val="007A6EEE"/>
    <w:rsid w:val="00803F34"/>
    <w:rsid w:val="00836F98"/>
    <w:rsid w:val="008A1CD2"/>
    <w:rsid w:val="008D23D4"/>
    <w:rsid w:val="008E0438"/>
    <w:rsid w:val="008F5EB2"/>
    <w:rsid w:val="00901CBB"/>
    <w:rsid w:val="0092513F"/>
    <w:rsid w:val="0096277D"/>
    <w:rsid w:val="009D275D"/>
    <w:rsid w:val="009D62EB"/>
    <w:rsid w:val="00A61831"/>
    <w:rsid w:val="00AA3563"/>
    <w:rsid w:val="00AC531C"/>
    <w:rsid w:val="00B76C27"/>
    <w:rsid w:val="00B81A88"/>
    <w:rsid w:val="00BB7607"/>
    <w:rsid w:val="00BC426A"/>
    <w:rsid w:val="00BF4ADC"/>
    <w:rsid w:val="00C136DF"/>
    <w:rsid w:val="00C66AD0"/>
    <w:rsid w:val="00C80828"/>
    <w:rsid w:val="00CE0E27"/>
    <w:rsid w:val="00D905A7"/>
    <w:rsid w:val="00DA756E"/>
    <w:rsid w:val="00E81F78"/>
    <w:rsid w:val="00E8596E"/>
    <w:rsid w:val="00E902B2"/>
    <w:rsid w:val="00E92195"/>
    <w:rsid w:val="00EA52CD"/>
    <w:rsid w:val="00ED4286"/>
    <w:rsid w:val="00F806C0"/>
    <w:rsid w:val="00FC1916"/>
    <w:rsid w:val="00FD72E5"/>
    <w:rsid w:val="00FF0D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862D"/>
  <w15:chartTrackingRefBased/>
  <w15:docId w15:val="{4C5F9F71-E317-4B81-98AE-69C257BF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EY EPM - Lista,List1,List11,List111,List1111,List11111,List2,List111111,Capítulo,TIT 2 IND,List1111111"/>
    <w:basedOn w:val="Normal"/>
    <w:link w:val="PrrafodelistaCar"/>
    <w:uiPriority w:val="34"/>
    <w:qFormat/>
    <w:rsid w:val="00444C17"/>
    <w:pPr>
      <w:ind w:left="720"/>
      <w:contextualSpacing/>
    </w:pPr>
  </w:style>
  <w:style w:type="character" w:customStyle="1" w:styleId="PrrafodelistaCar">
    <w:name w:val="Párrafo de lista Car"/>
    <w:aliases w:val="List Car,EY EPM - Lista Car,List1 Car,List11 Car,List111 Car,List1111 Car,List11111 Car,List2 Car,List111111 Car,Capítulo Car,TIT 2 IND Car,List1111111 Car"/>
    <w:link w:val="Prrafodelista"/>
    <w:uiPriority w:val="34"/>
    <w:locked/>
    <w:rsid w:val="00444C17"/>
  </w:style>
  <w:style w:type="character" w:styleId="Refdecomentario">
    <w:name w:val="annotation reference"/>
    <w:basedOn w:val="Fuentedeprrafopredeter"/>
    <w:uiPriority w:val="99"/>
    <w:semiHidden/>
    <w:unhideWhenUsed/>
    <w:rsid w:val="0076028F"/>
    <w:rPr>
      <w:sz w:val="16"/>
      <w:szCs w:val="16"/>
    </w:rPr>
  </w:style>
  <w:style w:type="paragraph" w:styleId="Textocomentario">
    <w:name w:val="annotation text"/>
    <w:basedOn w:val="Normal"/>
    <w:link w:val="TextocomentarioCar"/>
    <w:uiPriority w:val="99"/>
    <w:semiHidden/>
    <w:unhideWhenUsed/>
    <w:rsid w:val="007602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028F"/>
    <w:rPr>
      <w:sz w:val="20"/>
      <w:szCs w:val="20"/>
    </w:rPr>
  </w:style>
  <w:style w:type="paragraph" w:styleId="Asuntodelcomentario">
    <w:name w:val="annotation subject"/>
    <w:basedOn w:val="Textocomentario"/>
    <w:next w:val="Textocomentario"/>
    <w:link w:val="AsuntodelcomentarioCar"/>
    <w:uiPriority w:val="99"/>
    <w:semiHidden/>
    <w:unhideWhenUsed/>
    <w:rsid w:val="0076028F"/>
    <w:rPr>
      <w:b/>
      <w:bCs/>
    </w:rPr>
  </w:style>
  <w:style w:type="character" w:customStyle="1" w:styleId="AsuntodelcomentarioCar">
    <w:name w:val="Asunto del comentario Car"/>
    <w:basedOn w:val="TextocomentarioCar"/>
    <w:link w:val="Asuntodelcomentario"/>
    <w:uiPriority w:val="99"/>
    <w:semiHidden/>
    <w:rsid w:val="0076028F"/>
    <w:rPr>
      <w:b/>
      <w:bCs/>
      <w:sz w:val="20"/>
      <w:szCs w:val="20"/>
    </w:rPr>
  </w:style>
  <w:style w:type="paragraph" w:styleId="Textodeglobo">
    <w:name w:val="Balloon Text"/>
    <w:basedOn w:val="Normal"/>
    <w:link w:val="TextodegloboCar"/>
    <w:uiPriority w:val="99"/>
    <w:semiHidden/>
    <w:unhideWhenUsed/>
    <w:rsid w:val="007602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0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83">
      <w:bodyDiv w:val="1"/>
      <w:marLeft w:val="0"/>
      <w:marRight w:val="0"/>
      <w:marTop w:val="0"/>
      <w:marBottom w:val="0"/>
      <w:divBdr>
        <w:top w:val="none" w:sz="0" w:space="0" w:color="auto"/>
        <w:left w:val="none" w:sz="0" w:space="0" w:color="auto"/>
        <w:bottom w:val="none" w:sz="0" w:space="0" w:color="auto"/>
        <w:right w:val="none" w:sz="0" w:space="0" w:color="auto"/>
      </w:divBdr>
    </w:div>
    <w:div w:id="352075608">
      <w:bodyDiv w:val="1"/>
      <w:marLeft w:val="0"/>
      <w:marRight w:val="0"/>
      <w:marTop w:val="0"/>
      <w:marBottom w:val="0"/>
      <w:divBdr>
        <w:top w:val="none" w:sz="0" w:space="0" w:color="auto"/>
        <w:left w:val="none" w:sz="0" w:space="0" w:color="auto"/>
        <w:bottom w:val="none" w:sz="0" w:space="0" w:color="auto"/>
        <w:right w:val="none" w:sz="0" w:space="0" w:color="auto"/>
      </w:divBdr>
    </w:div>
    <w:div w:id="611861595">
      <w:bodyDiv w:val="1"/>
      <w:marLeft w:val="0"/>
      <w:marRight w:val="0"/>
      <w:marTop w:val="0"/>
      <w:marBottom w:val="0"/>
      <w:divBdr>
        <w:top w:val="none" w:sz="0" w:space="0" w:color="auto"/>
        <w:left w:val="none" w:sz="0" w:space="0" w:color="auto"/>
        <w:bottom w:val="none" w:sz="0" w:space="0" w:color="auto"/>
        <w:right w:val="none" w:sz="0" w:space="0" w:color="auto"/>
      </w:divBdr>
    </w:div>
    <w:div w:id="650907762">
      <w:bodyDiv w:val="1"/>
      <w:marLeft w:val="0"/>
      <w:marRight w:val="0"/>
      <w:marTop w:val="0"/>
      <w:marBottom w:val="0"/>
      <w:divBdr>
        <w:top w:val="none" w:sz="0" w:space="0" w:color="auto"/>
        <w:left w:val="none" w:sz="0" w:space="0" w:color="auto"/>
        <w:bottom w:val="none" w:sz="0" w:space="0" w:color="auto"/>
        <w:right w:val="none" w:sz="0" w:space="0" w:color="auto"/>
      </w:divBdr>
    </w:div>
    <w:div w:id="820536652">
      <w:bodyDiv w:val="1"/>
      <w:marLeft w:val="0"/>
      <w:marRight w:val="0"/>
      <w:marTop w:val="0"/>
      <w:marBottom w:val="0"/>
      <w:divBdr>
        <w:top w:val="none" w:sz="0" w:space="0" w:color="auto"/>
        <w:left w:val="none" w:sz="0" w:space="0" w:color="auto"/>
        <w:bottom w:val="none" w:sz="0" w:space="0" w:color="auto"/>
        <w:right w:val="none" w:sz="0" w:space="0" w:color="auto"/>
      </w:divBdr>
    </w:div>
    <w:div w:id="1071317131">
      <w:bodyDiv w:val="1"/>
      <w:marLeft w:val="0"/>
      <w:marRight w:val="0"/>
      <w:marTop w:val="0"/>
      <w:marBottom w:val="0"/>
      <w:divBdr>
        <w:top w:val="none" w:sz="0" w:space="0" w:color="auto"/>
        <w:left w:val="none" w:sz="0" w:space="0" w:color="auto"/>
        <w:bottom w:val="none" w:sz="0" w:space="0" w:color="auto"/>
        <w:right w:val="none" w:sz="0" w:space="0" w:color="auto"/>
      </w:divBdr>
    </w:div>
    <w:div w:id="1139811019">
      <w:bodyDiv w:val="1"/>
      <w:marLeft w:val="0"/>
      <w:marRight w:val="0"/>
      <w:marTop w:val="0"/>
      <w:marBottom w:val="0"/>
      <w:divBdr>
        <w:top w:val="none" w:sz="0" w:space="0" w:color="auto"/>
        <w:left w:val="none" w:sz="0" w:space="0" w:color="auto"/>
        <w:bottom w:val="none" w:sz="0" w:space="0" w:color="auto"/>
        <w:right w:val="none" w:sz="0" w:space="0" w:color="auto"/>
      </w:divBdr>
    </w:div>
    <w:div w:id="1141846617">
      <w:bodyDiv w:val="1"/>
      <w:marLeft w:val="0"/>
      <w:marRight w:val="0"/>
      <w:marTop w:val="0"/>
      <w:marBottom w:val="0"/>
      <w:divBdr>
        <w:top w:val="none" w:sz="0" w:space="0" w:color="auto"/>
        <w:left w:val="none" w:sz="0" w:space="0" w:color="auto"/>
        <w:bottom w:val="none" w:sz="0" w:space="0" w:color="auto"/>
        <w:right w:val="none" w:sz="0" w:space="0" w:color="auto"/>
      </w:divBdr>
    </w:div>
    <w:div w:id="1223831905">
      <w:bodyDiv w:val="1"/>
      <w:marLeft w:val="0"/>
      <w:marRight w:val="0"/>
      <w:marTop w:val="0"/>
      <w:marBottom w:val="0"/>
      <w:divBdr>
        <w:top w:val="none" w:sz="0" w:space="0" w:color="auto"/>
        <w:left w:val="none" w:sz="0" w:space="0" w:color="auto"/>
        <w:bottom w:val="none" w:sz="0" w:space="0" w:color="auto"/>
        <w:right w:val="none" w:sz="0" w:space="0" w:color="auto"/>
      </w:divBdr>
    </w:div>
    <w:div w:id="1319579897">
      <w:bodyDiv w:val="1"/>
      <w:marLeft w:val="0"/>
      <w:marRight w:val="0"/>
      <w:marTop w:val="0"/>
      <w:marBottom w:val="0"/>
      <w:divBdr>
        <w:top w:val="none" w:sz="0" w:space="0" w:color="auto"/>
        <w:left w:val="none" w:sz="0" w:space="0" w:color="auto"/>
        <w:bottom w:val="none" w:sz="0" w:space="0" w:color="auto"/>
        <w:right w:val="none" w:sz="0" w:space="0" w:color="auto"/>
      </w:divBdr>
    </w:div>
    <w:div w:id="1334987471">
      <w:bodyDiv w:val="1"/>
      <w:marLeft w:val="0"/>
      <w:marRight w:val="0"/>
      <w:marTop w:val="0"/>
      <w:marBottom w:val="0"/>
      <w:divBdr>
        <w:top w:val="none" w:sz="0" w:space="0" w:color="auto"/>
        <w:left w:val="none" w:sz="0" w:space="0" w:color="auto"/>
        <w:bottom w:val="none" w:sz="0" w:space="0" w:color="auto"/>
        <w:right w:val="none" w:sz="0" w:space="0" w:color="auto"/>
      </w:divBdr>
    </w:div>
    <w:div w:id="1717582832">
      <w:bodyDiv w:val="1"/>
      <w:marLeft w:val="0"/>
      <w:marRight w:val="0"/>
      <w:marTop w:val="0"/>
      <w:marBottom w:val="0"/>
      <w:divBdr>
        <w:top w:val="none" w:sz="0" w:space="0" w:color="auto"/>
        <w:left w:val="none" w:sz="0" w:space="0" w:color="auto"/>
        <w:bottom w:val="none" w:sz="0" w:space="0" w:color="auto"/>
        <w:right w:val="none" w:sz="0" w:space="0" w:color="auto"/>
      </w:divBdr>
    </w:div>
    <w:div w:id="1750302142">
      <w:bodyDiv w:val="1"/>
      <w:marLeft w:val="0"/>
      <w:marRight w:val="0"/>
      <w:marTop w:val="0"/>
      <w:marBottom w:val="0"/>
      <w:divBdr>
        <w:top w:val="none" w:sz="0" w:space="0" w:color="auto"/>
        <w:left w:val="none" w:sz="0" w:space="0" w:color="auto"/>
        <w:bottom w:val="none" w:sz="0" w:space="0" w:color="auto"/>
        <w:right w:val="none" w:sz="0" w:space="0" w:color="auto"/>
      </w:divBdr>
    </w:div>
    <w:div w:id="2035618550">
      <w:bodyDiv w:val="1"/>
      <w:marLeft w:val="0"/>
      <w:marRight w:val="0"/>
      <w:marTop w:val="0"/>
      <w:marBottom w:val="0"/>
      <w:divBdr>
        <w:top w:val="none" w:sz="0" w:space="0" w:color="auto"/>
        <w:left w:val="none" w:sz="0" w:space="0" w:color="auto"/>
        <w:bottom w:val="none" w:sz="0" w:space="0" w:color="auto"/>
        <w:right w:val="none" w:sz="0" w:space="0" w:color="auto"/>
      </w:divBdr>
    </w:div>
    <w:div w:id="20634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PQRS\APLICATIVO\ENCUESTA\2019\abril-junio%20pregunta%20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chemeClr val="tx1"/>
                </a:solidFill>
              </a:rPr>
              <a:t>¿CONSIDERA QUE FUE FÁCIL ENCONTRAR</a:t>
            </a:r>
            <a:r>
              <a:rPr lang="es-CO" b="1" baseline="0">
                <a:solidFill>
                  <a:schemeClr val="tx1"/>
                </a:solidFill>
              </a:rPr>
              <a:t> EL BUZÓN DE PQRS EN NUESTRA PÁGINA WEB?</a:t>
            </a:r>
            <a:endParaRPr lang="es-CO"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06254726633748"/>
          <c:y val="0.33787583843686203"/>
          <c:w val="0.71127256550558293"/>
          <c:h val="0.56119276757072034"/>
        </c:manualLayout>
      </c:layout>
      <c:pie3DChart>
        <c:varyColors val="1"/>
        <c:ser>
          <c:idx val="0"/>
          <c:order val="0"/>
          <c:tx>
            <c:strRef>
              <c:f>TD!$A$26</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FDD-4F78-ACD6-9C24D1FF7EFC}"/>
              </c:ext>
            </c:extLst>
          </c:dPt>
          <c:dPt>
            <c:idx val="1"/>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FDD-4F78-ACD6-9C24D1FF7E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TD!$B$22:$C$22</c:f>
              <c:strCache>
                <c:ptCount val="2"/>
                <c:pt idx="0">
                  <c:v>NO</c:v>
                </c:pt>
                <c:pt idx="1">
                  <c:v>SI</c:v>
                </c:pt>
              </c:strCache>
            </c:strRef>
          </c:cat>
          <c:val>
            <c:numRef>
              <c:f>TD!$B$26:$C$26</c:f>
              <c:numCache>
                <c:formatCode>General</c:formatCode>
                <c:ptCount val="2"/>
                <c:pt idx="0">
                  <c:v>8</c:v>
                </c:pt>
                <c:pt idx="1">
                  <c:v>147</c:v>
                </c:pt>
              </c:numCache>
            </c:numRef>
          </c:val>
          <c:extLst>
            <c:ext xmlns:c16="http://schemas.microsoft.com/office/drawing/2014/chart" uri="{C3380CC4-5D6E-409C-BE32-E72D297353CC}">
              <c16:uniqueId val="{00000004-2FDD-4F78-ACD6-9C24D1FF7EFC}"/>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¿FUE FACIL DILIGENCIAR EL FORMULARIO VIRTUAL</a:t>
            </a:r>
            <a:r>
              <a:rPr lang="en-US" b="1" baseline="0">
                <a:solidFill>
                  <a:schemeClr val="tx1"/>
                </a:solidFill>
              </a:rPr>
              <a:t> DE PQRS?</a:t>
            </a:r>
            <a:endParaRPr lang="en-US"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TD!$A$34</c:f>
              <c:strCache>
                <c:ptCount val="1"/>
                <c:pt idx="0">
                  <c:v>TOTAL</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DE-4A7D-A029-FB63DC5C4E9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DE-4A7D-A029-FB63DC5C4E95}"/>
              </c:ext>
            </c:extLst>
          </c:dPt>
          <c:dLbls>
            <c:dLbl>
              <c:idx val="0"/>
              <c:layout>
                <c:manualLayout>
                  <c:x val="1.5478164731896076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DE-4A7D-A029-FB63DC5C4E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TD!$B$30:$C$30</c:f>
              <c:strCache>
                <c:ptCount val="2"/>
                <c:pt idx="0">
                  <c:v>NO</c:v>
                </c:pt>
                <c:pt idx="1">
                  <c:v>SI</c:v>
                </c:pt>
              </c:strCache>
            </c:strRef>
          </c:cat>
          <c:val>
            <c:numRef>
              <c:f>TD!$B$34:$C$34</c:f>
              <c:numCache>
                <c:formatCode>General</c:formatCode>
                <c:ptCount val="2"/>
                <c:pt idx="0">
                  <c:v>10</c:v>
                </c:pt>
                <c:pt idx="1">
                  <c:v>145</c:v>
                </c:pt>
              </c:numCache>
            </c:numRef>
          </c:val>
          <c:extLst>
            <c:ext xmlns:c16="http://schemas.microsoft.com/office/drawing/2014/chart" uri="{C3380CC4-5D6E-409C-BE32-E72D297353CC}">
              <c16:uniqueId val="{00000004-9DDE-4A7D-A029-FB63DC5C4E95}"/>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chemeClr val="tx1"/>
                </a:solidFill>
              </a:rPr>
              <a:t>¿RECIBIÓ</a:t>
            </a:r>
            <a:r>
              <a:rPr lang="es-CO" b="1" baseline="0">
                <a:solidFill>
                  <a:schemeClr val="tx1"/>
                </a:solidFill>
              </a:rPr>
              <a:t> RESPUESTA A SU PETICIÓN?</a:t>
            </a:r>
            <a:endParaRPr lang="es-CO"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7758967629046372"/>
          <c:w val="0.75277777777777777"/>
          <c:h val="0.61653361038203547"/>
        </c:manualLayout>
      </c:layout>
      <c:pie3DChart>
        <c:varyColors val="1"/>
        <c:ser>
          <c:idx val="0"/>
          <c:order val="0"/>
          <c:tx>
            <c:strRef>
              <c:f>'TD. '!$A$36</c:f>
              <c:strCache>
                <c:ptCount val="1"/>
                <c:pt idx="0">
                  <c:v>TOTAL</c:v>
                </c:pt>
              </c:strCache>
            </c:strRef>
          </c:tx>
          <c:dPt>
            <c:idx val="0"/>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8AD-4A17-BFA8-3E638F44AC0A}"/>
              </c:ext>
            </c:extLst>
          </c:dPt>
          <c:dPt>
            <c:idx val="1"/>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8AD-4A17-BFA8-3E638F44AC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 '!$B$32:$C$32</c:f>
              <c:strCache>
                <c:ptCount val="2"/>
                <c:pt idx="0">
                  <c:v>NO</c:v>
                </c:pt>
                <c:pt idx="1">
                  <c:v>SI</c:v>
                </c:pt>
              </c:strCache>
            </c:strRef>
          </c:cat>
          <c:val>
            <c:numRef>
              <c:f>'TD. '!$B$36:$C$36</c:f>
              <c:numCache>
                <c:formatCode>General</c:formatCode>
                <c:ptCount val="2"/>
                <c:pt idx="0">
                  <c:v>148</c:v>
                </c:pt>
                <c:pt idx="1">
                  <c:v>28</c:v>
                </c:pt>
              </c:numCache>
            </c:numRef>
          </c:val>
          <c:extLst>
            <c:ext xmlns:c16="http://schemas.microsoft.com/office/drawing/2014/chart" uri="{C3380CC4-5D6E-409C-BE32-E72D297353CC}">
              <c16:uniqueId val="{00000004-28AD-4A17-BFA8-3E638F44AC0A}"/>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solidFill>
                  <a:schemeClr val="tx1"/>
                </a:solidFill>
              </a:rPr>
              <a:t>¿LA INFORMACIÓN SUMINISTRADA EN LA RESPUESTA FUE CLARA?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34250546806649168"/>
          <c:w val="0.7583333333333333"/>
          <c:h val="0.55656313794109058"/>
        </c:manualLayout>
      </c:layout>
      <c:pie3DChart>
        <c:varyColors val="1"/>
        <c:ser>
          <c:idx val="0"/>
          <c:order val="0"/>
          <c:tx>
            <c:strRef>
              <c:f>'TD. '!$A$44</c:f>
              <c:strCache>
                <c:ptCount val="1"/>
                <c:pt idx="0">
                  <c:v>TOTAL</c:v>
                </c:pt>
              </c:strCache>
            </c:strRef>
          </c:tx>
          <c:dPt>
            <c:idx val="0"/>
            <c:bubble3D val="0"/>
            <c:spPr>
              <a:solidFill>
                <a:schemeClr val="accent5">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E4FF-45E5-8F6A-B6542AE6B4C9}"/>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E4FF-45E5-8F6A-B6542AE6B4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 '!$B$40:$C$40</c:f>
              <c:strCache>
                <c:ptCount val="2"/>
                <c:pt idx="0">
                  <c:v>NO</c:v>
                </c:pt>
                <c:pt idx="1">
                  <c:v>SI</c:v>
                </c:pt>
              </c:strCache>
            </c:strRef>
          </c:cat>
          <c:val>
            <c:numRef>
              <c:f>'TD. '!$B$44:$C$44</c:f>
              <c:numCache>
                <c:formatCode>General</c:formatCode>
                <c:ptCount val="2"/>
                <c:pt idx="0">
                  <c:v>99</c:v>
                </c:pt>
                <c:pt idx="1">
                  <c:v>65</c:v>
                </c:pt>
              </c:numCache>
            </c:numRef>
          </c:val>
          <c:extLst>
            <c:ext xmlns:c16="http://schemas.microsoft.com/office/drawing/2014/chart" uri="{C3380CC4-5D6E-409C-BE32-E72D297353CC}">
              <c16:uniqueId val="{00000004-E4FF-45E5-8F6A-B6542AE6B4C9}"/>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¿EL</a:t>
            </a:r>
            <a:r>
              <a:rPr lang="en-US" b="1" baseline="0">
                <a:solidFill>
                  <a:schemeClr val="tx1"/>
                </a:solidFill>
              </a:rPr>
              <a:t> DILIGENCIAMIENTO DEL FORMULARIO FUE SENCILLO?</a:t>
            </a:r>
          </a:p>
          <a:p>
            <a:pPr>
              <a:defRPr/>
            </a:pPr>
            <a:endParaRPr lang="en-US"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'TD. '!$A$53</c:f>
              <c:strCache>
                <c:ptCount val="1"/>
                <c:pt idx="0">
                  <c:v>TOTAL</c:v>
                </c:pt>
              </c:strCache>
            </c:strRef>
          </c:tx>
          <c:dPt>
            <c:idx val="0"/>
            <c:bubble3D val="0"/>
            <c:spPr>
              <a:solidFill>
                <a:srgbClr val="FF0066"/>
              </a:solidFill>
              <a:ln w="25400">
                <a:solidFill>
                  <a:schemeClr val="lt1"/>
                </a:solidFill>
              </a:ln>
              <a:effectLst/>
              <a:sp3d contourW="25400">
                <a:contourClr>
                  <a:schemeClr val="lt1"/>
                </a:contourClr>
              </a:sp3d>
            </c:spPr>
            <c:extLst>
              <c:ext xmlns:c16="http://schemas.microsoft.com/office/drawing/2014/chart" uri="{C3380CC4-5D6E-409C-BE32-E72D297353CC}">
                <c16:uniqueId val="{00000001-5F46-407D-8E00-DE71B2587946}"/>
              </c:ext>
            </c:extLst>
          </c:dPt>
          <c:dPt>
            <c:idx val="1"/>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F46-407D-8E00-DE71B2587946}"/>
              </c:ext>
            </c:extLst>
          </c:dPt>
          <c:dLbls>
            <c:dLbl>
              <c:idx val="0"/>
              <c:layout>
                <c:manualLayout>
                  <c:x val="1.0847456855023313E-2"/>
                  <c:y val="-8.2559339525283791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F46-407D-8E00-DE71B25879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 '!$B$49:$C$49</c:f>
              <c:strCache>
                <c:ptCount val="2"/>
                <c:pt idx="0">
                  <c:v>NO</c:v>
                </c:pt>
                <c:pt idx="1">
                  <c:v>SI</c:v>
                </c:pt>
              </c:strCache>
            </c:strRef>
          </c:cat>
          <c:val>
            <c:numRef>
              <c:f>'TD. '!$B$53:$C$53</c:f>
              <c:numCache>
                <c:formatCode>General</c:formatCode>
                <c:ptCount val="2"/>
                <c:pt idx="0">
                  <c:v>59</c:v>
                </c:pt>
                <c:pt idx="1">
                  <c:v>102</c:v>
                </c:pt>
              </c:numCache>
            </c:numRef>
          </c:val>
          <c:extLst>
            <c:ext xmlns:c16="http://schemas.microsoft.com/office/drawing/2014/chart" uri="{C3380CC4-5D6E-409C-BE32-E72D297353CC}">
              <c16:uniqueId val="{00000004-5F46-407D-8E00-DE71B258794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Palacio Calixto</dc:creator>
  <cp:keywords/>
  <dc:description/>
  <cp:lastModifiedBy>Adriana Eugenia Ramirez Lopez</cp:lastModifiedBy>
  <cp:revision>2</cp:revision>
  <dcterms:created xsi:type="dcterms:W3CDTF">2019-07-18T16:10:00Z</dcterms:created>
  <dcterms:modified xsi:type="dcterms:W3CDTF">2019-07-18T16:10:00Z</dcterms:modified>
</cp:coreProperties>
</file>