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ACE4E" w14:textId="77777777" w:rsidR="00123ED3" w:rsidRDefault="00123ED3" w:rsidP="00AA6D6D">
      <w:pPr>
        <w:spacing w:after="0" w:line="240" w:lineRule="auto"/>
        <w:jc w:val="both"/>
        <w:rPr>
          <w:rFonts w:ascii="Arial" w:hAnsi="Arial" w:cs="Arial"/>
          <w:b/>
        </w:rPr>
      </w:pPr>
    </w:p>
    <w:p w14:paraId="0BA96A72" w14:textId="77777777" w:rsidR="00123ED3" w:rsidRDefault="00123ED3" w:rsidP="00AA6D6D">
      <w:pPr>
        <w:spacing w:after="0" w:line="240" w:lineRule="auto"/>
        <w:jc w:val="both"/>
        <w:rPr>
          <w:rFonts w:ascii="Arial" w:hAnsi="Arial" w:cs="Arial"/>
          <w:b/>
        </w:rPr>
      </w:pPr>
    </w:p>
    <w:p w14:paraId="7D653E4C" w14:textId="77777777" w:rsidR="00123ED3" w:rsidRDefault="00123ED3" w:rsidP="00AA6D6D">
      <w:pPr>
        <w:spacing w:after="0" w:line="240" w:lineRule="auto"/>
        <w:jc w:val="both"/>
        <w:rPr>
          <w:rFonts w:ascii="Arial" w:hAnsi="Arial" w:cs="Arial"/>
          <w:b/>
        </w:rPr>
      </w:pPr>
    </w:p>
    <w:p w14:paraId="3013F43A" w14:textId="77777777" w:rsidR="00123ED3" w:rsidRDefault="00123ED3" w:rsidP="00AA6D6D">
      <w:pPr>
        <w:spacing w:after="0" w:line="240" w:lineRule="auto"/>
        <w:jc w:val="both"/>
        <w:rPr>
          <w:rFonts w:ascii="Arial" w:hAnsi="Arial" w:cs="Arial"/>
          <w:b/>
        </w:rPr>
      </w:pPr>
    </w:p>
    <w:p w14:paraId="088D3069" w14:textId="77777777" w:rsidR="00123ED3" w:rsidRDefault="00123ED3" w:rsidP="00AA6D6D">
      <w:pPr>
        <w:spacing w:after="0" w:line="240" w:lineRule="auto"/>
        <w:jc w:val="both"/>
        <w:rPr>
          <w:rFonts w:ascii="Arial" w:hAnsi="Arial" w:cs="Arial"/>
          <w:b/>
        </w:rPr>
      </w:pPr>
    </w:p>
    <w:p w14:paraId="2B86EFBB" w14:textId="77777777" w:rsidR="00123ED3" w:rsidRDefault="00123ED3" w:rsidP="00AA6D6D">
      <w:pPr>
        <w:spacing w:after="0" w:line="240" w:lineRule="auto"/>
        <w:jc w:val="both"/>
        <w:rPr>
          <w:rFonts w:ascii="Arial" w:hAnsi="Arial" w:cs="Arial"/>
          <w:b/>
        </w:rPr>
      </w:pPr>
    </w:p>
    <w:p w14:paraId="72A7ACA0" w14:textId="77777777" w:rsidR="00123ED3" w:rsidRDefault="00123ED3" w:rsidP="00643E03">
      <w:pPr>
        <w:spacing w:after="0" w:line="240" w:lineRule="auto"/>
        <w:jc w:val="center"/>
        <w:rPr>
          <w:rFonts w:ascii="Arial" w:hAnsi="Arial" w:cs="Arial"/>
          <w:b/>
        </w:rPr>
      </w:pPr>
    </w:p>
    <w:p w14:paraId="25967235" w14:textId="77777777" w:rsidR="00123ED3" w:rsidRDefault="00123ED3" w:rsidP="00643E03">
      <w:pPr>
        <w:spacing w:after="0" w:line="240" w:lineRule="auto"/>
        <w:jc w:val="center"/>
        <w:rPr>
          <w:rFonts w:ascii="Arial" w:hAnsi="Arial" w:cs="Arial"/>
          <w:b/>
        </w:rPr>
      </w:pPr>
    </w:p>
    <w:p w14:paraId="17A82D4E" w14:textId="77777777" w:rsidR="00123ED3" w:rsidRDefault="00123ED3" w:rsidP="00643E03">
      <w:pPr>
        <w:spacing w:after="0" w:line="240" w:lineRule="auto"/>
        <w:jc w:val="center"/>
        <w:rPr>
          <w:rFonts w:ascii="Arial" w:hAnsi="Arial" w:cs="Arial"/>
          <w:b/>
        </w:rPr>
      </w:pPr>
    </w:p>
    <w:p w14:paraId="29DEB8D8" w14:textId="77777777" w:rsidR="00123ED3" w:rsidRPr="0048121D" w:rsidRDefault="00123ED3" w:rsidP="00643E03">
      <w:pPr>
        <w:spacing w:after="0" w:line="240" w:lineRule="auto"/>
        <w:jc w:val="center"/>
        <w:rPr>
          <w:rFonts w:ascii="Arial" w:hAnsi="Arial" w:cs="Arial"/>
          <w:b/>
          <w:sz w:val="36"/>
          <w:szCs w:val="24"/>
        </w:rPr>
      </w:pPr>
    </w:p>
    <w:p w14:paraId="7AC79A64" w14:textId="77777777" w:rsidR="00245E9B" w:rsidRPr="0048121D" w:rsidRDefault="00245E9B" w:rsidP="00643E03">
      <w:pPr>
        <w:spacing w:after="0" w:line="240" w:lineRule="auto"/>
        <w:jc w:val="center"/>
        <w:rPr>
          <w:rFonts w:ascii="Arial" w:hAnsi="Arial" w:cs="Arial"/>
          <w:b/>
          <w:sz w:val="36"/>
          <w:szCs w:val="24"/>
        </w:rPr>
      </w:pPr>
      <w:r w:rsidRPr="0048121D">
        <w:rPr>
          <w:rFonts w:ascii="Arial" w:hAnsi="Arial" w:cs="Arial"/>
          <w:b/>
          <w:sz w:val="36"/>
          <w:szCs w:val="24"/>
        </w:rPr>
        <w:t>PROGRAMA DE PREVENCIÓN SOCIAL DEL DELITO</w:t>
      </w:r>
    </w:p>
    <w:p w14:paraId="567AF9FE" w14:textId="77777777" w:rsidR="00245E9B" w:rsidRPr="0048121D" w:rsidRDefault="00245E9B" w:rsidP="00643E03">
      <w:pPr>
        <w:spacing w:after="0" w:line="240" w:lineRule="auto"/>
        <w:jc w:val="center"/>
        <w:rPr>
          <w:rFonts w:ascii="Arial" w:hAnsi="Arial" w:cs="Arial"/>
          <w:b/>
          <w:sz w:val="36"/>
          <w:szCs w:val="24"/>
        </w:rPr>
      </w:pPr>
      <w:r w:rsidRPr="0048121D">
        <w:rPr>
          <w:rFonts w:ascii="Arial" w:hAnsi="Arial" w:cs="Arial"/>
          <w:b/>
          <w:sz w:val="36"/>
          <w:szCs w:val="24"/>
        </w:rPr>
        <w:t>FUTURO COLOMBIA</w:t>
      </w:r>
    </w:p>
    <w:p w14:paraId="46D5754B" w14:textId="77777777" w:rsidR="00245E9B" w:rsidRPr="0048121D" w:rsidRDefault="00245E9B" w:rsidP="00AA6D6D">
      <w:pPr>
        <w:spacing w:after="0" w:line="240" w:lineRule="auto"/>
        <w:jc w:val="both"/>
        <w:rPr>
          <w:rFonts w:ascii="Arial" w:hAnsi="Arial" w:cs="Arial"/>
          <w:b/>
          <w:sz w:val="36"/>
          <w:szCs w:val="24"/>
        </w:rPr>
      </w:pPr>
    </w:p>
    <w:p w14:paraId="060186EE" w14:textId="77777777" w:rsidR="00245E9B" w:rsidRPr="0048121D" w:rsidRDefault="00245E9B" w:rsidP="00AA6D6D">
      <w:pPr>
        <w:spacing w:line="240" w:lineRule="auto"/>
        <w:jc w:val="both"/>
        <w:rPr>
          <w:rFonts w:ascii="Arial" w:hAnsi="Arial" w:cs="Arial"/>
          <w:b/>
          <w:sz w:val="36"/>
          <w:szCs w:val="24"/>
        </w:rPr>
      </w:pPr>
    </w:p>
    <w:p w14:paraId="03A21349" w14:textId="77777777" w:rsidR="00245E9B" w:rsidRPr="0048121D" w:rsidRDefault="00245E9B" w:rsidP="00AA6D6D">
      <w:pPr>
        <w:spacing w:line="240" w:lineRule="auto"/>
        <w:jc w:val="both"/>
        <w:rPr>
          <w:rFonts w:ascii="Arial" w:hAnsi="Arial" w:cs="Arial"/>
          <w:b/>
          <w:sz w:val="36"/>
          <w:szCs w:val="24"/>
        </w:rPr>
      </w:pPr>
    </w:p>
    <w:p w14:paraId="7BCA7B2F" w14:textId="5E1D5AB7" w:rsidR="00245E9B" w:rsidRPr="00DD557D" w:rsidRDefault="00245E9B" w:rsidP="00AA6D6D">
      <w:pPr>
        <w:spacing w:line="240" w:lineRule="auto"/>
        <w:jc w:val="both"/>
        <w:rPr>
          <w:rFonts w:ascii="Arial" w:hAnsi="Arial" w:cs="Arial"/>
          <w:b/>
        </w:rPr>
      </w:pPr>
    </w:p>
    <w:p w14:paraId="4A02EFAB" w14:textId="50F457F0" w:rsidR="00245E9B" w:rsidRDefault="00245E9B" w:rsidP="00AA6D6D">
      <w:pPr>
        <w:spacing w:line="240" w:lineRule="auto"/>
        <w:jc w:val="both"/>
        <w:rPr>
          <w:rFonts w:ascii="Arial" w:hAnsi="Arial" w:cs="Arial"/>
          <w:b/>
        </w:rPr>
      </w:pPr>
    </w:p>
    <w:p w14:paraId="48DE843A" w14:textId="77777777" w:rsidR="00245E9B" w:rsidRPr="00DD557D" w:rsidRDefault="00245E9B" w:rsidP="00AA6D6D">
      <w:pPr>
        <w:spacing w:line="240" w:lineRule="auto"/>
        <w:jc w:val="both"/>
        <w:rPr>
          <w:rFonts w:ascii="Arial" w:hAnsi="Arial" w:cs="Arial"/>
          <w:b/>
        </w:rPr>
      </w:pPr>
    </w:p>
    <w:p w14:paraId="6DB148E9" w14:textId="7014816D" w:rsidR="00245E9B" w:rsidRPr="00DD557D" w:rsidRDefault="00245E9B" w:rsidP="00AA6D6D">
      <w:pPr>
        <w:spacing w:line="240" w:lineRule="auto"/>
        <w:jc w:val="both"/>
        <w:rPr>
          <w:rFonts w:ascii="Arial" w:hAnsi="Arial" w:cs="Arial"/>
          <w:b/>
        </w:rPr>
      </w:pPr>
    </w:p>
    <w:p w14:paraId="45471206" w14:textId="77777777" w:rsidR="00245E9B" w:rsidRPr="00DD557D" w:rsidRDefault="00245E9B" w:rsidP="00AA6D6D">
      <w:pPr>
        <w:spacing w:line="240" w:lineRule="auto"/>
        <w:jc w:val="both"/>
        <w:rPr>
          <w:rFonts w:ascii="Arial" w:hAnsi="Arial" w:cs="Arial"/>
          <w:b/>
        </w:rPr>
      </w:pPr>
    </w:p>
    <w:p w14:paraId="528B41ED" w14:textId="77777777" w:rsidR="00245E9B" w:rsidRPr="00DD557D" w:rsidRDefault="00245E9B" w:rsidP="00AA6D6D">
      <w:pPr>
        <w:spacing w:line="240" w:lineRule="auto"/>
        <w:jc w:val="both"/>
        <w:rPr>
          <w:rFonts w:ascii="Arial" w:hAnsi="Arial" w:cs="Arial"/>
        </w:rPr>
      </w:pPr>
    </w:p>
    <w:p w14:paraId="1EA6BFCD" w14:textId="3696EEA4" w:rsidR="00245E9B" w:rsidRDefault="00245E9B" w:rsidP="00AA6D6D">
      <w:pPr>
        <w:spacing w:after="0" w:line="240" w:lineRule="auto"/>
        <w:jc w:val="both"/>
        <w:rPr>
          <w:rFonts w:ascii="Arial" w:hAnsi="Arial" w:cs="Arial"/>
          <w:lang w:val="es-ES"/>
        </w:rPr>
      </w:pPr>
    </w:p>
    <w:p w14:paraId="574DEC2F" w14:textId="636AA269" w:rsidR="00245E9B" w:rsidRDefault="00245E9B" w:rsidP="00AA6D6D">
      <w:pPr>
        <w:spacing w:after="0" w:line="240" w:lineRule="auto"/>
        <w:jc w:val="both"/>
        <w:rPr>
          <w:rFonts w:ascii="Arial" w:hAnsi="Arial" w:cs="Arial"/>
          <w:lang w:val="es-ES"/>
        </w:rPr>
      </w:pPr>
    </w:p>
    <w:p w14:paraId="0CE58019" w14:textId="77777777" w:rsidR="00245E9B" w:rsidRPr="00DD557D" w:rsidRDefault="00245E9B" w:rsidP="00AA6D6D">
      <w:pPr>
        <w:spacing w:after="0" w:line="240" w:lineRule="auto"/>
        <w:jc w:val="both"/>
        <w:rPr>
          <w:rFonts w:ascii="Arial" w:hAnsi="Arial" w:cs="Arial"/>
          <w:lang w:val="es-ES"/>
        </w:rPr>
      </w:pPr>
    </w:p>
    <w:p w14:paraId="7E18E3ED" w14:textId="77777777" w:rsidR="00245E9B" w:rsidRPr="00DD557D" w:rsidRDefault="00245E9B" w:rsidP="00AA6D6D">
      <w:pPr>
        <w:spacing w:after="0" w:line="240" w:lineRule="auto"/>
        <w:jc w:val="both"/>
        <w:rPr>
          <w:rFonts w:ascii="Arial" w:hAnsi="Arial" w:cs="Arial"/>
          <w:lang w:val="es-ES"/>
        </w:rPr>
      </w:pPr>
    </w:p>
    <w:p w14:paraId="1BECEDBE" w14:textId="77777777" w:rsidR="00245E9B" w:rsidRPr="00DD557D" w:rsidRDefault="00245E9B" w:rsidP="00AA6D6D">
      <w:pPr>
        <w:spacing w:after="0" w:line="240" w:lineRule="auto"/>
        <w:jc w:val="both"/>
        <w:rPr>
          <w:rFonts w:ascii="Arial" w:hAnsi="Arial" w:cs="Arial"/>
          <w:lang w:val="es-ES"/>
        </w:rPr>
      </w:pPr>
    </w:p>
    <w:p w14:paraId="6B694233" w14:textId="77777777" w:rsidR="00245E9B" w:rsidRPr="00DD557D" w:rsidRDefault="00245E9B" w:rsidP="00AA6D6D">
      <w:pPr>
        <w:spacing w:after="0" w:line="240" w:lineRule="auto"/>
        <w:jc w:val="both"/>
        <w:rPr>
          <w:rFonts w:ascii="Arial" w:hAnsi="Arial" w:cs="Arial"/>
          <w:lang w:val="es-ES"/>
        </w:rPr>
      </w:pPr>
    </w:p>
    <w:p w14:paraId="401D96DD" w14:textId="77777777" w:rsidR="00245E9B" w:rsidRPr="00DD557D" w:rsidRDefault="00245E9B" w:rsidP="00AA6D6D">
      <w:pPr>
        <w:spacing w:after="0" w:line="240" w:lineRule="auto"/>
        <w:jc w:val="both"/>
        <w:rPr>
          <w:rFonts w:ascii="Arial" w:hAnsi="Arial" w:cs="Arial"/>
          <w:lang w:val="es-ES"/>
        </w:rPr>
      </w:pPr>
    </w:p>
    <w:p w14:paraId="112866A9" w14:textId="77777777" w:rsidR="00D7582A" w:rsidRDefault="00D7582A" w:rsidP="00AA6D6D">
      <w:pPr>
        <w:spacing w:after="0" w:line="240" w:lineRule="auto"/>
        <w:jc w:val="both"/>
        <w:rPr>
          <w:rFonts w:ascii="Arial" w:hAnsi="Arial" w:cs="Arial"/>
          <w:lang w:val="es-ES"/>
        </w:rPr>
      </w:pPr>
    </w:p>
    <w:p w14:paraId="55F72A13" w14:textId="77777777" w:rsidR="00D7582A" w:rsidRDefault="00D7582A" w:rsidP="00AA6D6D">
      <w:pPr>
        <w:spacing w:after="0" w:line="240" w:lineRule="auto"/>
        <w:jc w:val="both"/>
        <w:rPr>
          <w:rFonts w:ascii="Arial" w:hAnsi="Arial" w:cs="Arial"/>
          <w:lang w:val="es-ES"/>
        </w:rPr>
      </w:pPr>
    </w:p>
    <w:p w14:paraId="0615FC17" w14:textId="77777777" w:rsidR="00D7582A" w:rsidRDefault="00D7582A" w:rsidP="00AA6D6D">
      <w:pPr>
        <w:spacing w:after="0" w:line="240" w:lineRule="auto"/>
        <w:jc w:val="both"/>
        <w:rPr>
          <w:rFonts w:ascii="Arial" w:hAnsi="Arial" w:cs="Arial"/>
          <w:lang w:val="es-ES"/>
        </w:rPr>
      </w:pPr>
    </w:p>
    <w:p w14:paraId="1474A206" w14:textId="77777777" w:rsidR="00D7582A" w:rsidRPr="00DD557D" w:rsidRDefault="00D7582A" w:rsidP="00AA6D6D">
      <w:pPr>
        <w:spacing w:after="0" w:line="240" w:lineRule="auto"/>
        <w:jc w:val="both"/>
        <w:rPr>
          <w:rFonts w:ascii="Arial" w:hAnsi="Arial" w:cs="Arial"/>
          <w:lang w:val="es-ES"/>
        </w:rPr>
      </w:pPr>
    </w:p>
    <w:p w14:paraId="6EE06D06" w14:textId="77777777" w:rsidR="00245E9B" w:rsidRDefault="00245E9B" w:rsidP="00AA6D6D">
      <w:pPr>
        <w:spacing w:after="0" w:line="240" w:lineRule="auto"/>
        <w:jc w:val="both"/>
        <w:rPr>
          <w:rFonts w:ascii="Arial" w:hAnsi="Arial" w:cs="Arial"/>
          <w:lang w:val="es-ES"/>
        </w:rPr>
      </w:pPr>
    </w:p>
    <w:p w14:paraId="59788556" w14:textId="77777777" w:rsidR="00D7582A" w:rsidRPr="001B01B0" w:rsidRDefault="00D7582A" w:rsidP="00AA6D6D">
      <w:pPr>
        <w:spacing w:after="0" w:line="240" w:lineRule="auto"/>
        <w:jc w:val="both"/>
        <w:rPr>
          <w:rFonts w:ascii="Arial" w:hAnsi="Arial" w:cs="Arial"/>
          <w:b/>
          <w:lang w:val="es-ES"/>
        </w:rPr>
      </w:pPr>
    </w:p>
    <w:p w14:paraId="32C379B0" w14:textId="5AD5760E"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INFORME DE GESTIÓN I</w:t>
      </w:r>
      <w:r w:rsidR="00A51B9B">
        <w:rPr>
          <w:rFonts w:ascii="Arial" w:hAnsi="Arial" w:cs="Arial"/>
          <w:b/>
          <w:lang w:val="es-ES"/>
        </w:rPr>
        <w:t>V</w:t>
      </w:r>
      <w:r w:rsidRPr="001B01B0">
        <w:rPr>
          <w:rFonts w:ascii="Arial" w:hAnsi="Arial" w:cs="Arial"/>
          <w:b/>
          <w:lang w:val="es-ES"/>
        </w:rPr>
        <w:t xml:space="preserve"> TRIMESTRE</w:t>
      </w:r>
    </w:p>
    <w:p w14:paraId="10202E2E" w14:textId="7BA185EA"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PROGRAMA DE PREVENCIÓN SOCIAL DEL DELITO</w:t>
      </w:r>
    </w:p>
    <w:p w14:paraId="3D985B00" w14:textId="77777777"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“FUTURO COLOMBIA”</w:t>
      </w:r>
    </w:p>
    <w:p w14:paraId="34B273A1" w14:textId="5312B75E" w:rsidR="00245E9B" w:rsidRPr="001B01B0" w:rsidRDefault="00245E9B" w:rsidP="00643E03">
      <w:pPr>
        <w:spacing w:after="0" w:line="240" w:lineRule="auto"/>
        <w:jc w:val="center"/>
        <w:rPr>
          <w:rFonts w:ascii="Arial" w:hAnsi="Arial" w:cs="Arial"/>
          <w:b/>
          <w:lang w:val="es-ES"/>
        </w:rPr>
      </w:pPr>
      <w:r w:rsidRPr="001B01B0">
        <w:rPr>
          <w:rFonts w:ascii="Arial" w:hAnsi="Arial" w:cs="Arial"/>
          <w:b/>
          <w:lang w:val="es-ES"/>
        </w:rPr>
        <w:t xml:space="preserve">Bogotá </w:t>
      </w:r>
      <w:r w:rsidR="000D0CA0">
        <w:rPr>
          <w:rFonts w:ascii="Arial" w:hAnsi="Arial" w:cs="Arial"/>
          <w:b/>
          <w:lang w:val="es-ES"/>
        </w:rPr>
        <w:t xml:space="preserve">abril de </w:t>
      </w:r>
      <w:r w:rsidRPr="001B01B0">
        <w:rPr>
          <w:rFonts w:ascii="Arial" w:hAnsi="Arial" w:cs="Arial"/>
          <w:b/>
          <w:lang w:val="es-ES"/>
        </w:rPr>
        <w:t>202</w:t>
      </w:r>
      <w:r w:rsidR="001027D2">
        <w:rPr>
          <w:rFonts w:ascii="Arial" w:hAnsi="Arial" w:cs="Arial"/>
          <w:b/>
          <w:lang w:val="es-ES"/>
        </w:rPr>
        <w:t>2</w:t>
      </w:r>
    </w:p>
    <w:p w14:paraId="74C5F7C1" w14:textId="77777777" w:rsidR="00245E9B" w:rsidRPr="00DD557D" w:rsidRDefault="00245E9B" w:rsidP="00643E03">
      <w:pPr>
        <w:spacing w:after="0" w:line="240" w:lineRule="auto"/>
        <w:jc w:val="center"/>
        <w:rPr>
          <w:rFonts w:ascii="Arial" w:hAnsi="Arial" w:cs="Arial"/>
          <w:b/>
        </w:rPr>
      </w:pPr>
      <w:r w:rsidRPr="00DD557D">
        <w:rPr>
          <w:rFonts w:ascii="Arial" w:hAnsi="Arial" w:cs="Arial"/>
          <w:b/>
        </w:rPr>
        <w:t>En el marco de la Estrategia de Transparencia Institucional</w:t>
      </w:r>
    </w:p>
    <w:p w14:paraId="69BEA6B7" w14:textId="77777777" w:rsidR="00245E9B" w:rsidRPr="00DD557D" w:rsidRDefault="00245E9B" w:rsidP="00AA6D6D">
      <w:pPr>
        <w:spacing w:after="0" w:line="240" w:lineRule="auto"/>
        <w:jc w:val="both"/>
        <w:rPr>
          <w:rFonts w:ascii="Arial" w:hAnsi="Arial" w:cs="Arial"/>
          <w:b/>
        </w:rPr>
      </w:pPr>
    </w:p>
    <w:p w14:paraId="520EA135" w14:textId="77777777" w:rsidR="00245E9B" w:rsidRPr="00DD557D" w:rsidRDefault="00245E9B" w:rsidP="00AA6D6D">
      <w:pPr>
        <w:spacing w:after="0" w:line="240" w:lineRule="auto"/>
        <w:jc w:val="both"/>
        <w:rPr>
          <w:rFonts w:ascii="Arial" w:hAnsi="Arial" w:cs="Arial"/>
          <w:b/>
        </w:rPr>
      </w:pPr>
    </w:p>
    <w:p w14:paraId="0900B80D" w14:textId="77777777" w:rsidR="00643E03" w:rsidRDefault="00643E03" w:rsidP="00AA6D6D">
      <w:pPr>
        <w:spacing w:after="0" w:line="240" w:lineRule="auto"/>
        <w:jc w:val="both"/>
        <w:rPr>
          <w:rFonts w:ascii="Arial" w:hAnsi="Arial" w:cs="Arial"/>
          <w:b/>
        </w:rPr>
      </w:pPr>
    </w:p>
    <w:p w14:paraId="164B4938" w14:textId="40151477" w:rsidR="00245E9B" w:rsidRPr="00DD557D" w:rsidRDefault="00245E9B" w:rsidP="00AA6D6D">
      <w:pPr>
        <w:spacing w:after="0" w:line="240" w:lineRule="auto"/>
        <w:jc w:val="both"/>
        <w:rPr>
          <w:rFonts w:ascii="Arial" w:hAnsi="Arial" w:cs="Arial"/>
          <w:b/>
        </w:rPr>
      </w:pPr>
      <w:r w:rsidRPr="00DD557D">
        <w:rPr>
          <w:rFonts w:ascii="Arial" w:hAnsi="Arial" w:cs="Arial"/>
          <w:b/>
        </w:rPr>
        <w:lastRenderedPageBreak/>
        <w:t xml:space="preserve">COBERTURA </w:t>
      </w:r>
      <w:r w:rsidRPr="00A03CE0">
        <w:rPr>
          <w:rFonts w:ascii="Arial" w:hAnsi="Arial" w:cs="Arial"/>
          <w:b/>
        </w:rPr>
        <w:t>NACIONAL 3</w:t>
      </w:r>
      <w:r w:rsidR="00A03CE0" w:rsidRPr="00A03CE0">
        <w:rPr>
          <w:rFonts w:ascii="Arial" w:hAnsi="Arial" w:cs="Arial"/>
          <w:b/>
        </w:rPr>
        <w:t>3</w:t>
      </w:r>
      <w:r w:rsidRPr="00DD557D">
        <w:rPr>
          <w:rFonts w:ascii="Arial" w:hAnsi="Arial" w:cs="Arial"/>
          <w:b/>
        </w:rPr>
        <w:t xml:space="preserve"> SECCIONALES</w:t>
      </w:r>
    </w:p>
    <w:p w14:paraId="23321414" w14:textId="2C0043C3" w:rsidR="00245E9B" w:rsidRPr="00DD557D" w:rsidRDefault="00245E9B" w:rsidP="00AA6D6D">
      <w:pPr>
        <w:spacing w:after="0" w:line="240" w:lineRule="auto"/>
        <w:jc w:val="both"/>
        <w:rPr>
          <w:rFonts w:ascii="Arial" w:hAnsi="Arial" w:cs="Arial"/>
          <w:b/>
        </w:rPr>
      </w:pPr>
      <w:r w:rsidRPr="00DD557D">
        <w:rPr>
          <w:rFonts w:ascii="Arial" w:hAnsi="Arial" w:cs="Arial"/>
          <w:b/>
        </w:rPr>
        <w:t xml:space="preserve">FECHA: </w:t>
      </w:r>
      <w:r w:rsidR="000D0CA0">
        <w:rPr>
          <w:rFonts w:ascii="Arial" w:hAnsi="Arial" w:cs="Arial"/>
          <w:b/>
          <w:sz w:val="24"/>
          <w:szCs w:val="24"/>
        </w:rPr>
        <w:t>2022 – 03 - 31</w:t>
      </w:r>
    </w:p>
    <w:p w14:paraId="5339171C" w14:textId="77777777" w:rsidR="00245E9B" w:rsidRPr="00DD557D" w:rsidRDefault="00245E9B" w:rsidP="00AA6D6D">
      <w:pPr>
        <w:spacing w:after="0" w:line="240" w:lineRule="auto"/>
        <w:jc w:val="both"/>
        <w:rPr>
          <w:rFonts w:ascii="Arial" w:hAnsi="Arial" w:cs="Arial"/>
          <w:b/>
        </w:rPr>
      </w:pPr>
    </w:p>
    <w:p w14:paraId="503870D3" w14:textId="77777777" w:rsidR="00245E9B" w:rsidRPr="00DD557D" w:rsidRDefault="00245E9B" w:rsidP="00AA6D6D">
      <w:pPr>
        <w:spacing w:after="0" w:line="240" w:lineRule="auto"/>
        <w:jc w:val="both"/>
        <w:rPr>
          <w:rFonts w:ascii="Arial" w:hAnsi="Arial" w:cs="Arial"/>
        </w:rPr>
      </w:pPr>
      <w:r w:rsidRPr="00DD557D">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w:t>
      </w:r>
      <w:r w:rsidRPr="00DD557D">
        <w:rPr>
          <w:rStyle w:val="Refdenotaalpie"/>
          <w:rFonts w:ascii="Arial" w:hAnsi="Arial" w:cs="Arial"/>
        </w:rPr>
        <w:footnoteReference w:id="1"/>
      </w:r>
      <w:r w:rsidRPr="00DD557D">
        <w:rPr>
          <w:rFonts w:ascii="Arial" w:hAnsi="Arial" w:cs="Arial"/>
        </w:rPr>
        <w:t>.</w:t>
      </w:r>
    </w:p>
    <w:p w14:paraId="204D3ED2" w14:textId="77777777" w:rsidR="00245E9B" w:rsidRPr="00DD557D" w:rsidRDefault="00245E9B" w:rsidP="00AA6D6D">
      <w:pPr>
        <w:spacing w:after="0" w:line="240" w:lineRule="auto"/>
        <w:jc w:val="both"/>
        <w:rPr>
          <w:rFonts w:ascii="Arial" w:hAnsi="Arial" w:cs="Arial"/>
        </w:rPr>
      </w:pPr>
    </w:p>
    <w:p w14:paraId="1B0AE252" w14:textId="185D5E18" w:rsidR="00F93136" w:rsidRPr="00DD557D" w:rsidRDefault="00245E9B" w:rsidP="00AA6D6D">
      <w:pPr>
        <w:spacing w:after="0" w:line="240" w:lineRule="auto"/>
        <w:jc w:val="both"/>
        <w:rPr>
          <w:rFonts w:ascii="Arial" w:hAnsi="Arial" w:cs="Arial"/>
        </w:rPr>
      </w:pPr>
      <w:r w:rsidRPr="00DD557D">
        <w:rPr>
          <w:rFonts w:ascii="Arial" w:hAnsi="Arial" w:cs="Arial"/>
        </w:rPr>
        <w:t>El programa “Futuro Colombia” implementa sus acciones de prevención principalmente con las comunidades educativas</w:t>
      </w:r>
      <w:r w:rsidRPr="00DD557D">
        <w:rPr>
          <w:rStyle w:val="Refdenotaalpie"/>
          <w:rFonts w:ascii="Arial" w:hAnsi="Arial" w:cs="Arial"/>
        </w:rPr>
        <w:footnoteReference w:id="2"/>
      </w:r>
      <w:r w:rsidRPr="00DD557D">
        <w:rPr>
          <w:rFonts w:ascii="Arial" w:hAnsi="Arial" w:cs="Arial"/>
        </w:rPr>
        <w:t>,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w:t>
      </w:r>
      <w:r w:rsidR="00F93136">
        <w:rPr>
          <w:rFonts w:ascii="Arial" w:hAnsi="Arial" w:cs="Arial"/>
        </w:rPr>
        <w:t xml:space="preserve">  </w:t>
      </w:r>
      <w:r w:rsidR="004F0BEB">
        <w:rPr>
          <w:rFonts w:ascii="Arial" w:hAnsi="Arial" w:cs="Arial"/>
        </w:rPr>
        <w:t xml:space="preserve">Sin embargo, cabe resaltar que </w:t>
      </w:r>
      <w:r w:rsidR="00F93136">
        <w:rPr>
          <w:rFonts w:ascii="Arial" w:hAnsi="Arial" w:cs="Arial"/>
        </w:rPr>
        <w:t xml:space="preserve">la cobertura del programa alcanza a otras comunidades </w:t>
      </w:r>
      <w:r w:rsidR="004F0BEB">
        <w:rPr>
          <w:rFonts w:ascii="Arial" w:hAnsi="Arial" w:cs="Arial"/>
        </w:rPr>
        <w:t xml:space="preserve">integradas por ejemplo por </w:t>
      </w:r>
      <w:r w:rsidR="00F93136">
        <w:rPr>
          <w:rFonts w:ascii="Arial" w:hAnsi="Arial" w:cs="Arial"/>
        </w:rPr>
        <w:t>madres comunitarias, grupos juveniles, servidores públicos, colectivos de mujeres, entre otras.</w:t>
      </w:r>
    </w:p>
    <w:p w14:paraId="3347A139" w14:textId="77777777" w:rsidR="00245E9B" w:rsidRPr="00DD557D" w:rsidRDefault="00245E9B" w:rsidP="00AA6D6D">
      <w:pPr>
        <w:spacing w:after="0" w:line="240" w:lineRule="auto"/>
        <w:jc w:val="both"/>
        <w:rPr>
          <w:rFonts w:ascii="Arial" w:hAnsi="Arial" w:cs="Arial"/>
        </w:rPr>
      </w:pPr>
    </w:p>
    <w:p w14:paraId="1D02ACD4" w14:textId="14C6582D" w:rsidR="00245E9B" w:rsidRPr="00DD557D" w:rsidRDefault="00245E9B" w:rsidP="00AA6D6D">
      <w:pPr>
        <w:spacing w:after="0" w:line="240" w:lineRule="auto"/>
        <w:jc w:val="both"/>
        <w:rPr>
          <w:rFonts w:ascii="Arial" w:hAnsi="Arial" w:cs="Arial"/>
        </w:rPr>
      </w:pPr>
      <w:r w:rsidRPr="00DD557D">
        <w:rPr>
          <w:rFonts w:ascii="Arial" w:hAnsi="Arial" w:cs="Arial"/>
        </w:rPr>
        <w:t xml:space="preserve">Para el </w:t>
      </w:r>
      <w:r w:rsidR="001027D2">
        <w:rPr>
          <w:rFonts w:ascii="Arial" w:hAnsi="Arial" w:cs="Arial"/>
        </w:rPr>
        <w:t>primer</w:t>
      </w:r>
      <w:r w:rsidRPr="00DD557D">
        <w:rPr>
          <w:rFonts w:ascii="Arial" w:hAnsi="Arial" w:cs="Arial"/>
        </w:rPr>
        <w:t xml:space="preserve"> trimestre del año 202</w:t>
      </w:r>
      <w:r w:rsidR="001027D2">
        <w:rPr>
          <w:rFonts w:ascii="Arial" w:hAnsi="Arial" w:cs="Arial"/>
        </w:rPr>
        <w:t>2</w:t>
      </w:r>
      <w:r w:rsidR="00F93136">
        <w:rPr>
          <w:rFonts w:ascii="Arial" w:hAnsi="Arial" w:cs="Arial"/>
        </w:rPr>
        <w:t>, el Programa Futuro Colombia</w:t>
      </w:r>
      <w:r w:rsidRPr="00DD557D">
        <w:rPr>
          <w:rFonts w:ascii="Arial" w:hAnsi="Arial" w:cs="Arial"/>
        </w:rPr>
        <w:t xml:space="preserve"> llevó a cabo acciones</w:t>
      </w:r>
      <w:r w:rsidR="00F93136">
        <w:rPr>
          <w:rFonts w:ascii="Arial" w:hAnsi="Arial" w:cs="Arial"/>
        </w:rPr>
        <w:t xml:space="preserve"> presenciales y virtuales</w:t>
      </w:r>
      <w:r w:rsidRPr="00DD557D">
        <w:rPr>
          <w:rFonts w:ascii="Arial" w:hAnsi="Arial" w:cs="Arial"/>
        </w:rPr>
        <w:t xml:space="preserve"> encaminadas</w:t>
      </w:r>
      <w:r w:rsidR="00F93136">
        <w:rPr>
          <w:rFonts w:ascii="Arial" w:hAnsi="Arial" w:cs="Arial"/>
        </w:rPr>
        <w:t xml:space="preserve"> a contribuir con la prevención de </w:t>
      </w:r>
      <w:r w:rsidRPr="00DD557D">
        <w:rPr>
          <w:rFonts w:ascii="Arial" w:hAnsi="Arial" w:cs="Arial"/>
        </w:rPr>
        <w:t xml:space="preserve">los fenómenos delictivos y de violencia que aquejan </w:t>
      </w:r>
      <w:r w:rsidR="00F93136">
        <w:rPr>
          <w:rFonts w:ascii="Arial" w:hAnsi="Arial" w:cs="Arial"/>
        </w:rPr>
        <w:t xml:space="preserve">mayormente a las niñas, niños, adolescentes y mujeres, </w:t>
      </w:r>
      <w:r w:rsidR="00884105">
        <w:rPr>
          <w:rFonts w:ascii="Arial" w:hAnsi="Arial" w:cs="Arial"/>
        </w:rPr>
        <w:t>mediante</w:t>
      </w:r>
      <w:r w:rsidRPr="00DD557D">
        <w:rPr>
          <w:rFonts w:ascii="Arial" w:hAnsi="Arial" w:cs="Arial"/>
        </w:rPr>
        <w:t xml:space="preserve"> temáticas</w:t>
      </w:r>
      <w:r w:rsidR="00884105">
        <w:rPr>
          <w:rFonts w:ascii="Arial" w:hAnsi="Arial" w:cs="Arial"/>
        </w:rPr>
        <w:t xml:space="preserve"> relacionadas con</w:t>
      </w:r>
      <w:r w:rsidRPr="00DD557D">
        <w:rPr>
          <w:rFonts w:ascii="Arial" w:hAnsi="Arial" w:cs="Arial"/>
        </w:rPr>
        <w:t xml:space="preserve">: </w:t>
      </w:r>
    </w:p>
    <w:p w14:paraId="3F31DE4D" w14:textId="77777777" w:rsidR="00F93136" w:rsidRDefault="00F93136" w:rsidP="00AA6D6D">
      <w:pPr>
        <w:spacing w:after="0" w:line="240" w:lineRule="auto"/>
        <w:jc w:val="both"/>
        <w:rPr>
          <w:rFonts w:ascii="Arial" w:hAnsi="Arial" w:cs="Arial"/>
          <w:b/>
        </w:rPr>
      </w:pPr>
    </w:p>
    <w:p w14:paraId="2B9BEFE0" w14:textId="77777777" w:rsidR="00245E9B" w:rsidRPr="000E1B2F" w:rsidRDefault="00245E9B" w:rsidP="00AA6D6D">
      <w:pPr>
        <w:spacing w:after="0" w:line="240" w:lineRule="auto"/>
        <w:jc w:val="both"/>
        <w:rPr>
          <w:rFonts w:ascii="Arial" w:hAnsi="Arial" w:cs="Arial"/>
          <w:b/>
        </w:rPr>
      </w:pPr>
      <w:r w:rsidRPr="000E1B2F">
        <w:rPr>
          <w:rFonts w:ascii="Arial" w:hAnsi="Arial" w:cs="Arial"/>
          <w:b/>
        </w:rPr>
        <w:t>ACCIONES DE PREVENCIÓN DEL PROGRAMA DE PREVENCIÓN SOCIAL DEL DELITO FUTURO COLOMBIA</w:t>
      </w:r>
    </w:p>
    <w:p w14:paraId="184E1C59" w14:textId="77777777" w:rsidR="00245E9B" w:rsidRPr="00CA1207" w:rsidRDefault="00245E9B" w:rsidP="00AA6D6D">
      <w:pPr>
        <w:spacing w:after="0" w:line="240" w:lineRule="auto"/>
        <w:jc w:val="both"/>
        <w:rPr>
          <w:rFonts w:ascii="Arial" w:hAnsi="Arial" w:cs="Arial"/>
        </w:rPr>
      </w:pPr>
    </w:p>
    <w:p w14:paraId="07A2501D" w14:textId="0C5F419D"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Violencia Intrafamiliar</w:t>
      </w:r>
    </w:p>
    <w:p w14:paraId="78E80A79" w14:textId="2D4C4ABC"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Violencia sexual</w:t>
      </w:r>
    </w:p>
    <w:p w14:paraId="78E6CF05" w14:textId="7C514C31"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Violencia basada en género</w:t>
      </w:r>
    </w:p>
    <w:p w14:paraId="49A0F7D0" w14:textId="220E90F0"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Enfoque diferencial</w:t>
      </w:r>
    </w:p>
    <w:p w14:paraId="3F4FD049" w14:textId="5E964766"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Ciberacoso</w:t>
      </w:r>
    </w:p>
    <w:p w14:paraId="73F665AB" w14:textId="04A9717C"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Riesgos en internet</w:t>
      </w:r>
    </w:p>
    <w:p w14:paraId="4EA75991" w14:textId="4A6A8092"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Trata de personas</w:t>
      </w:r>
    </w:p>
    <w:p w14:paraId="0523E0AD" w14:textId="0375B0B9"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Explotación sexual comercial de niñas, niños y adolescentes.</w:t>
      </w:r>
    </w:p>
    <w:p w14:paraId="4C6F0DE3" w14:textId="0B8EBBFA"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Tráfico, fabricación o porte de estupefacientes</w:t>
      </w:r>
    </w:p>
    <w:p w14:paraId="09F6C9ED" w14:textId="03AE662F" w:rsidR="00245E9B" w:rsidRPr="00262632" w:rsidRDefault="00245E9B" w:rsidP="00AA6D6D">
      <w:pPr>
        <w:pStyle w:val="Sinespaciado"/>
        <w:numPr>
          <w:ilvl w:val="0"/>
          <w:numId w:val="5"/>
        </w:numPr>
        <w:jc w:val="both"/>
        <w:rPr>
          <w:rFonts w:ascii="Arial" w:hAnsi="Arial" w:cs="Arial"/>
        </w:rPr>
      </w:pPr>
      <w:r w:rsidRPr="00262632">
        <w:rPr>
          <w:rFonts w:ascii="Arial" w:hAnsi="Arial" w:cs="Arial"/>
        </w:rPr>
        <w:t>Prevención de la Corrupción</w:t>
      </w:r>
    </w:p>
    <w:p w14:paraId="5492CEDF" w14:textId="75F9C822" w:rsidR="00BA7E87" w:rsidRPr="00262632" w:rsidRDefault="00BA7E87" w:rsidP="00AA6D6D">
      <w:pPr>
        <w:pStyle w:val="Sinespaciado"/>
        <w:numPr>
          <w:ilvl w:val="0"/>
          <w:numId w:val="5"/>
        </w:numPr>
        <w:jc w:val="both"/>
        <w:rPr>
          <w:rFonts w:ascii="Arial" w:hAnsi="Arial" w:cs="Arial"/>
        </w:rPr>
      </w:pPr>
      <w:r w:rsidRPr="00262632">
        <w:rPr>
          <w:rFonts w:ascii="Arial" w:hAnsi="Arial" w:cs="Arial"/>
        </w:rPr>
        <w:t xml:space="preserve">Prevención de violencia en comunidades indígenas </w:t>
      </w:r>
    </w:p>
    <w:p w14:paraId="52833068" w14:textId="0A2BE87E" w:rsidR="00BA7E87" w:rsidRDefault="00DE3474" w:rsidP="00AE06C7">
      <w:pPr>
        <w:pStyle w:val="Sinespaciado"/>
        <w:numPr>
          <w:ilvl w:val="0"/>
          <w:numId w:val="5"/>
        </w:numPr>
        <w:jc w:val="both"/>
        <w:rPr>
          <w:rFonts w:ascii="Arial" w:hAnsi="Arial" w:cs="Arial"/>
        </w:rPr>
      </w:pPr>
      <w:r w:rsidRPr="00E41E9B">
        <w:rPr>
          <w:rFonts w:ascii="Arial" w:hAnsi="Arial" w:cs="Arial"/>
        </w:rPr>
        <w:t>Diálogo de saberes en derechos</w:t>
      </w:r>
    </w:p>
    <w:p w14:paraId="5182EEB5" w14:textId="77777777" w:rsidR="00E41E9B" w:rsidRPr="00E41E9B" w:rsidRDefault="00E41E9B" w:rsidP="00E41E9B">
      <w:pPr>
        <w:pStyle w:val="Sinespaciado"/>
        <w:ind w:left="855"/>
        <w:jc w:val="both"/>
        <w:rPr>
          <w:rFonts w:ascii="Arial" w:hAnsi="Arial" w:cs="Arial"/>
        </w:rPr>
      </w:pPr>
    </w:p>
    <w:p w14:paraId="7FBB5740" w14:textId="57F99CC3" w:rsidR="00245E9B" w:rsidRDefault="00245E9B" w:rsidP="00AA6D6D">
      <w:pPr>
        <w:spacing w:after="0" w:line="240" w:lineRule="auto"/>
        <w:jc w:val="both"/>
        <w:rPr>
          <w:rFonts w:ascii="Arial" w:hAnsi="Arial" w:cs="Arial"/>
        </w:rPr>
      </w:pPr>
      <w:r w:rsidRPr="0096656E">
        <w:rPr>
          <w:rFonts w:ascii="Arial" w:hAnsi="Arial" w:cs="Arial"/>
        </w:rPr>
        <w:lastRenderedPageBreak/>
        <w:t xml:space="preserve">A partir de </w:t>
      </w:r>
      <w:r w:rsidR="00884105">
        <w:rPr>
          <w:rFonts w:ascii="Arial" w:hAnsi="Arial" w:cs="Arial"/>
        </w:rPr>
        <w:t>dichas</w:t>
      </w:r>
      <w:r w:rsidRPr="0096656E">
        <w:rPr>
          <w:rFonts w:ascii="Arial" w:hAnsi="Arial" w:cs="Arial"/>
        </w:rPr>
        <w:t xml:space="preserve"> temáticas, se logró</w:t>
      </w:r>
      <w:r w:rsidR="0096656E">
        <w:rPr>
          <w:rFonts w:ascii="Arial" w:hAnsi="Arial" w:cs="Arial"/>
        </w:rPr>
        <w:t xml:space="preserve"> </w:t>
      </w:r>
      <w:r w:rsidR="00C77F9D">
        <w:rPr>
          <w:rFonts w:ascii="Arial" w:hAnsi="Arial" w:cs="Arial"/>
        </w:rPr>
        <w:t>desarrollar talleres</w:t>
      </w:r>
      <w:r w:rsidR="00884105">
        <w:rPr>
          <w:rFonts w:ascii="Arial" w:hAnsi="Arial" w:cs="Arial"/>
        </w:rPr>
        <w:t xml:space="preserve">, conferencias, videoconferencias y sensibilizaciones relacionadas con los elementos </w:t>
      </w:r>
      <w:r w:rsidR="00DE3474">
        <w:rPr>
          <w:rFonts w:ascii="Arial" w:hAnsi="Arial" w:cs="Arial"/>
        </w:rPr>
        <w:t>necesarios</w:t>
      </w:r>
      <w:r w:rsidR="00884105">
        <w:rPr>
          <w:rFonts w:ascii="Arial" w:hAnsi="Arial" w:cs="Arial"/>
        </w:rPr>
        <w:t xml:space="preserve"> para </w:t>
      </w:r>
      <w:r w:rsidR="004F0BEB">
        <w:rPr>
          <w:rFonts w:ascii="Arial" w:hAnsi="Arial" w:cs="Arial"/>
        </w:rPr>
        <w:t xml:space="preserve">implementar actividades de prevención, que permitan fortalecer los factores protectores en los diferentes contextos comunitarios.  Estas metodologías didácticas fueron dirigidas a </w:t>
      </w:r>
      <w:proofErr w:type="gramStart"/>
      <w:r w:rsidR="004F0BEB">
        <w:rPr>
          <w:rFonts w:ascii="Arial" w:hAnsi="Arial" w:cs="Arial"/>
        </w:rPr>
        <w:t>niñas y niños</w:t>
      </w:r>
      <w:proofErr w:type="gramEnd"/>
      <w:r w:rsidR="004F0BEB">
        <w:rPr>
          <w:rFonts w:ascii="Arial" w:hAnsi="Arial" w:cs="Arial"/>
        </w:rPr>
        <w:t>, adolescentes, jóvenes, padres de familia, docentes, mujeres y hombres pertenecientes a distintos grupos poblacionales ubicados en 33 seccionales del país.</w:t>
      </w:r>
    </w:p>
    <w:p w14:paraId="510F23FE" w14:textId="225D621B" w:rsidR="00245E9B" w:rsidRPr="00DD557D" w:rsidRDefault="00245E9B" w:rsidP="00AA6D6D">
      <w:pPr>
        <w:spacing w:after="0" w:line="240" w:lineRule="auto"/>
        <w:jc w:val="both"/>
        <w:rPr>
          <w:rFonts w:ascii="Arial" w:hAnsi="Arial" w:cs="Arial"/>
        </w:rPr>
      </w:pPr>
    </w:p>
    <w:p w14:paraId="4CE496EC" w14:textId="4A3ADC71" w:rsidR="00245E9B" w:rsidRPr="00DD557D" w:rsidRDefault="00837FF5" w:rsidP="00AA6D6D">
      <w:pPr>
        <w:spacing w:after="0" w:line="240" w:lineRule="auto"/>
        <w:jc w:val="both"/>
        <w:rPr>
          <w:rFonts w:ascii="Arial" w:hAnsi="Arial" w:cs="Arial"/>
        </w:rPr>
      </w:pPr>
      <w:r>
        <w:rPr>
          <w:rFonts w:ascii="Arial" w:hAnsi="Arial" w:cs="Arial"/>
        </w:rPr>
        <w:t>Es de anotar que, gracias al regreso de la presencialidad bajo la modalidad de alternancia, el programa Futuro Colombia logró el acercamiento con las co</w:t>
      </w:r>
      <w:r w:rsidR="00AA6D6D">
        <w:rPr>
          <w:rFonts w:ascii="Arial" w:hAnsi="Arial" w:cs="Arial"/>
        </w:rPr>
        <w:t xml:space="preserve">munidades de manera presencial </w:t>
      </w:r>
      <w:r>
        <w:rPr>
          <w:rFonts w:ascii="Arial" w:hAnsi="Arial" w:cs="Arial"/>
        </w:rPr>
        <w:t xml:space="preserve">mediante las </w:t>
      </w:r>
      <w:r w:rsidR="00AA6D6D">
        <w:rPr>
          <w:rFonts w:ascii="Arial" w:hAnsi="Arial" w:cs="Arial"/>
        </w:rPr>
        <w:t>diferentes estrategias anteriormente mencionadas, más las ferias de servicios interinstitucionales, en el marco de la ruta de esclarecimiento itinerante.</w:t>
      </w:r>
    </w:p>
    <w:p w14:paraId="1D51F882" w14:textId="197440CF" w:rsidR="007D34E7" w:rsidRDefault="007D34E7" w:rsidP="00AA6D6D">
      <w:pPr>
        <w:spacing w:after="0" w:line="240" w:lineRule="auto"/>
        <w:jc w:val="both"/>
        <w:rPr>
          <w:rFonts w:ascii="Arial" w:hAnsi="Arial" w:cs="Arial"/>
        </w:rPr>
      </w:pPr>
    </w:p>
    <w:p w14:paraId="30843484" w14:textId="64225881" w:rsidR="00245E9B" w:rsidRDefault="00245E9B" w:rsidP="00AA6D6D">
      <w:pPr>
        <w:spacing w:after="0" w:line="240" w:lineRule="auto"/>
        <w:jc w:val="both"/>
        <w:rPr>
          <w:rFonts w:ascii="Arial" w:hAnsi="Arial" w:cs="Arial"/>
        </w:rPr>
      </w:pPr>
      <w:r w:rsidRPr="00DA3937">
        <w:rPr>
          <w:rFonts w:ascii="Arial" w:hAnsi="Arial" w:cs="Arial"/>
        </w:rPr>
        <w:t xml:space="preserve">Dentro de las actividades desarrolladas en el </w:t>
      </w:r>
      <w:r w:rsidR="00485ED6">
        <w:rPr>
          <w:rFonts w:ascii="Arial" w:hAnsi="Arial" w:cs="Arial"/>
        </w:rPr>
        <w:t>primer</w:t>
      </w:r>
      <w:r w:rsidRPr="00DA3937">
        <w:rPr>
          <w:rFonts w:ascii="Arial" w:hAnsi="Arial" w:cs="Arial"/>
        </w:rPr>
        <w:t xml:space="preserve"> trimestre, </w:t>
      </w:r>
      <w:r w:rsidRPr="00AA6D6D">
        <w:rPr>
          <w:rFonts w:ascii="Arial" w:hAnsi="Arial" w:cs="Arial"/>
        </w:rPr>
        <w:t>se tuvo una</w:t>
      </w:r>
      <w:r w:rsidRPr="00DA3937">
        <w:rPr>
          <w:rFonts w:ascii="Arial" w:hAnsi="Arial" w:cs="Arial"/>
          <w:b/>
          <w:i/>
        </w:rPr>
        <w:t xml:space="preserve"> </w:t>
      </w:r>
      <w:r w:rsidRPr="00AA6D6D">
        <w:rPr>
          <w:rFonts w:ascii="Arial" w:hAnsi="Arial" w:cs="Arial"/>
        </w:rPr>
        <w:t xml:space="preserve">cobertura </w:t>
      </w:r>
      <w:r w:rsidR="00AA6D6D">
        <w:rPr>
          <w:rFonts w:ascii="Arial" w:hAnsi="Arial" w:cs="Arial"/>
        </w:rPr>
        <w:t>en diferentes comunidades del territorio nacional</w:t>
      </w:r>
      <w:r w:rsidRPr="00DA3937">
        <w:rPr>
          <w:rFonts w:ascii="Arial" w:hAnsi="Arial" w:cs="Arial"/>
          <w:b/>
          <w:i/>
        </w:rPr>
        <w:t xml:space="preserve">, </w:t>
      </w:r>
      <w:r w:rsidRPr="00DA3937">
        <w:rPr>
          <w:rFonts w:ascii="Arial" w:hAnsi="Arial" w:cs="Arial"/>
        </w:rPr>
        <w:t xml:space="preserve">con una participación </w:t>
      </w:r>
      <w:r w:rsidRPr="00DA3937">
        <w:rPr>
          <w:rFonts w:ascii="Arial" w:hAnsi="Arial" w:cs="Arial"/>
          <w:b/>
          <w:i/>
        </w:rPr>
        <w:t xml:space="preserve">promedio de </w:t>
      </w:r>
      <w:r w:rsidR="00485ED6">
        <w:rPr>
          <w:rFonts w:ascii="Arial" w:hAnsi="Arial" w:cs="Arial"/>
          <w:b/>
          <w:i/>
        </w:rPr>
        <w:t xml:space="preserve">30.073 </w:t>
      </w:r>
      <w:r w:rsidR="00D04420">
        <w:rPr>
          <w:rFonts w:ascii="Arial" w:hAnsi="Arial" w:cs="Arial"/>
          <w:b/>
          <w:i/>
        </w:rPr>
        <w:t>niños</w:t>
      </w:r>
      <w:r w:rsidR="00AA6D6D">
        <w:rPr>
          <w:rFonts w:ascii="Arial" w:hAnsi="Arial" w:cs="Arial"/>
          <w:b/>
          <w:i/>
        </w:rPr>
        <w:t xml:space="preserve">, niñas, adolescentes, </w:t>
      </w:r>
      <w:r w:rsidRPr="00DA3937">
        <w:rPr>
          <w:rFonts w:ascii="Arial" w:hAnsi="Arial" w:cs="Arial"/>
          <w:b/>
          <w:i/>
        </w:rPr>
        <w:t>docentes</w:t>
      </w:r>
      <w:r w:rsidR="00AA6D6D">
        <w:rPr>
          <w:rFonts w:ascii="Arial" w:hAnsi="Arial" w:cs="Arial"/>
          <w:b/>
          <w:i/>
        </w:rPr>
        <w:t>, padres de familia, mujeres y otras personas</w:t>
      </w:r>
      <w:r w:rsidR="00AA6D6D">
        <w:rPr>
          <w:rFonts w:ascii="Arial" w:hAnsi="Arial" w:cs="Arial"/>
        </w:rPr>
        <w:t>, mediante la implementación de diferentes modalidades de intervención.</w:t>
      </w:r>
      <w:r w:rsidRPr="00DA3937">
        <w:rPr>
          <w:rFonts w:ascii="Arial" w:hAnsi="Arial" w:cs="Arial"/>
        </w:rPr>
        <w:t xml:space="preserve"> </w:t>
      </w:r>
      <w:r>
        <w:rPr>
          <w:rFonts w:ascii="Arial" w:hAnsi="Arial" w:cs="Arial"/>
        </w:rPr>
        <w:t xml:space="preserve">Es de resaltar que, las actividades realizadas de manera virtual a través de diferentes </w:t>
      </w:r>
      <w:r w:rsidR="0048121D">
        <w:rPr>
          <w:rFonts w:ascii="Arial" w:hAnsi="Arial" w:cs="Arial"/>
        </w:rPr>
        <w:t>plataformas</w:t>
      </w:r>
      <w:r>
        <w:rPr>
          <w:rFonts w:ascii="Arial" w:hAnsi="Arial" w:cs="Arial"/>
        </w:rPr>
        <w:t xml:space="preserve"> permitieron ampliar la cobertura de las comunidades. </w:t>
      </w:r>
    </w:p>
    <w:p w14:paraId="537FF9F5" w14:textId="77777777" w:rsidR="00710590" w:rsidRPr="00DD557D" w:rsidRDefault="00710590" w:rsidP="00AA6D6D">
      <w:pPr>
        <w:spacing w:after="0" w:line="240" w:lineRule="auto"/>
        <w:jc w:val="both"/>
        <w:rPr>
          <w:rFonts w:ascii="Arial" w:hAnsi="Arial" w:cs="Arial"/>
        </w:rPr>
      </w:pPr>
    </w:p>
    <w:p w14:paraId="2A190D7D" w14:textId="74EB579B" w:rsidR="00A03CE0" w:rsidRDefault="00245E9B" w:rsidP="00AA6D6D">
      <w:pPr>
        <w:spacing w:after="0" w:line="240" w:lineRule="auto"/>
        <w:jc w:val="both"/>
        <w:rPr>
          <w:rFonts w:ascii="Arial" w:hAnsi="Arial" w:cs="Arial"/>
        </w:rPr>
      </w:pPr>
      <w:r w:rsidRPr="00790989">
        <w:rPr>
          <w:rFonts w:ascii="Arial" w:hAnsi="Arial" w:cs="Arial"/>
        </w:rPr>
        <w:t>A continuación, evidencia de las acciones adelantadas en las</w:t>
      </w:r>
      <w:r w:rsidR="00710590">
        <w:rPr>
          <w:rFonts w:ascii="Arial" w:hAnsi="Arial" w:cs="Arial"/>
        </w:rPr>
        <w:t xml:space="preserve"> diferentes comunidades del territorio nacional.</w:t>
      </w:r>
      <w:r w:rsidR="00643E03">
        <w:rPr>
          <w:rFonts w:ascii="Arial" w:hAnsi="Arial" w:cs="Arial"/>
        </w:rPr>
        <w:t xml:space="preserve">  </w:t>
      </w:r>
      <w:r w:rsidR="00643E03" w:rsidRPr="0094362A">
        <w:rPr>
          <w:rFonts w:ascii="Arial" w:hAnsi="Arial" w:cs="Arial"/>
        </w:rPr>
        <w:t xml:space="preserve">(Seccional </w:t>
      </w:r>
      <w:r w:rsidR="00412821" w:rsidRPr="0094362A">
        <w:rPr>
          <w:rFonts w:ascii="Arial" w:hAnsi="Arial" w:cs="Arial"/>
        </w:rPr>
        <w:t>Arauca)</w:t>
      </w:r>
      <w:r w:rsidR="00D227FD">
        <w:rPr>
          <w:rFonts w:ascii="Arial" w:hAnsi="Arial" w:cs="Arial"/>
        </w:rPr>
        <w:t xml:space="preserve"> </w:t>
      </w:r>
    </w:p>
    <w:p w14:paraId="40222C9A" w14:textId="43F2FFFE" w:rsidR="00D227FD" w:rsidRDefault="00D227FD" w:rsidP="00AA6D6D">
      <w:pPr>
        <w:spacing w:after="0" w:line="240" w:lineRule="auto"/>
        <w:jc w:val="both"/>
        <w:rPr>
          <w:rFonts w:ascii="Arial" w:hAnsi="Arial" w:cs="Arial"/>
        </w:rPr>
      </w:pPr>
    </w:p>
    <w:p w14:paraId="7BBD9963" w14:textId="5C5394AE" w:rsidR="00A03CE0" w:rsidRDefault="00412821" w:rsidP="00A76F86">
      <w:pPr>
        <w:spacing w:after="0" w:line="240" w:lineRule="auto"/>
        <w:jc w:val="center"/>
        <w:rPr>
          <w:rFonts w:ascii="Arial" w:hAnsi="Arial" w:cs="Arial"/>
        </w:rPr>
      </w:pPr>
      <w:r w:rsidRPr="00412821">
        <w:rPr>
          <w:rFonts w:ascii="Arial" w:hAnsi="Arial" w:cs="Arial"/>
          <w:noProof/>
        </w:rPr>
        <w:drawing>
          <wp:anchor distT="0" distB="0" distL="114300" distR="114300" simplePos="0" relativeHeight="251659264" behindDoc="1" locked="0" layoutInCell="1" allowOverlap="1" wp14:anchorId="033F2BBA" wp14:editId="3DD78FC8">
            <wp:simplePos x="0" y="0"/>
            <wp:positionH relativeFrom="column">
              <wp:posOffset>1718945</wp:posOffset>
            </wp:positionH>
            <wp:positionV relativeFrom="paragraph">
              <wp:posOffset>35255</wp:posOffset>
            </wp:positionV>
            <wp:extent cx="2164715" cy="1616710"/>
            <wp:effectExtent l="0" t="0" r="6985" b="2540"/>
            <wp:wrapTight wrapText="bothSides">
              <wp:wrapPolygon edited="0">
                <wp:start x="0" y="0"/>
                <wp:lineTo x="0" y="21379"/>
                <wp:lineTo x="21480" y="21379"/>
                <wp:lineTo x="2148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4715"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FF9CA" w14:textId="3C82C652" w:rsidR="00710590" w:rsidRDefault="00710590" w:rsidP="00E41E9B">
      <w:pPr>
        <w:spacing w:after="0" w:line="240" w:lineRule="auto"/>
        <w:jc w:val="center"/>
        <w:rPr>
          <w:rFonts w:ascii="Arial" w:hAnsi="Arial" w:cs="Arial"/>
          <w:sz w:val="20"/>
          <w:lang w:val="es-ES"/>
        </w:rPr>
      </w:pPr>
    </w:p>
    <w:p w14:paraId="1BE8C0DC" w14:textId="38110EBB" w:rsidR="00710590" w:rsidRDefault="00710590" w:rsidP="00AA6D6D">
      <w:pPr>
        <w:spacing w:after="0" w:line="240" w:lineRule="auto"/>
        <w:jc w:val="both"/>
        <w:rPr>
          <w:rFonts w:ascii="Arial" w:hAnsi="Arial" w:cs="Arial"/>
          <w:sz w:val="20"/>
          <w:lang w:val="es-ES"/>
        </w:rPr>
      </w:pPr>
    </w:p>
    <w:p w14:paraId="48AB641A" w14:textId="77777777" w:rsidR="00412821" w:rsidRDefault="00412821" w:rsidP="00AA6D6D">
      <w:pPr>
        <w:spacing w:after="0" w:line="240" w:lineRule="auto"/>
        <w:jc w:val="both"/>
        <w:rPr>
          <w:rFonts w:ascii="Arial" w:hAnsi="Arial" w:cs="Arial"/>
          <w:sz w:val="18"/>
          <w:lang w:val="es-ES"/>
        </w:rPr>
      </w:pPr>
    </w:p>
    <w:p w14:paraId="202346BD" w14:textId="77777777" w:rsidR="00412821" w:rsidRDefault="00412821" w:rsidP="00AA6D6D">
      <w:pPr>
        <w:spacing w:after="0" w:line="240" w:lineRule="auto"/>
        <w:jc w:val="both"/>
        <w:rPr>
          <w:rFonts w:ascii="Arial" w:hAnsi="Arial" w:cs="Arial"/>
          <w:sz w:val="18"/>
          <w:lang w:val="es-ES"/>
        </w:rPr>
      </w:pPr>
    </w:p>
    <w:p w14:paraId="0FF277C1" w14:textId="77777777" w:rsidR="00412821" w:rsidRDefault="00412821" w:rsidP="00AA6D6D">
      <w:pPr>
        <w:spacing w:after="0" w:line="240" w:lineRule="auto"/>
        <w:jc w:val="both"/>
        <w:rPr>
          <w:rFonts w:ascii="Arial" w:hAnsi="Arial" w:cs="Arial"/>
          <w:sz w:val="18"/>
          <w:lang w:val="es-ES"/>
        </w:rPr>
      </w:pPr>
    </w:p>
    <w:p w14:paraId="75D4B302" w14:textId="77777777" w:rsidR="00412821" w:rsidRDefault="00412821" w:rsidP="00AA6D6D">
      <w:pPr>
        <w:spacing w:after="0" w:line="240" w:lineRule="auto"/>
        <w:jc w:val="both"/>
        <w:rPr>
          <w:rFonts w:ascii="Arial" w:hAnsi="Arial" w:cs="Arial"/>
          <w:sz w:val="18"/>
          <w:lang w:val="es-ES"/>
        </w:rPr>
      </w:pPr>
    </w:p>
    <w:p w14:paraId="019161EB" w14:textId="77777777" w:rsidR="00412821" w:rsidRDefault="00412821" w:rsidP="00AA6D6D">
      <w:pPr>
        <w:spacing w:after="0" w:line="240" w:lineRule="auto"/>
        <w:jc w:val="both"/>
        <w:rPr>
          <w:rFonts w:ascii="Arial" w:hAnsi="Arial" w:cs="Arial"/>
          <w:sz w:val="18"/>
          <w:lang w:val="es-ES"/>
        </w:rPr>
      </w:pPr>
    </w:p>
    <w:p w14:paraId="07A33B0B" w14:textId="77777777" w:rsidR="00412821" w:rsidRDefault="00412821" w:rsidP="00AA6D6D">
      <w:pPr>
        <w:spacing w:after="0" w:line="240" w:lineRule="auto"/>
        <w:jc w:val="both"/>
        <w:rPr>
          <w:rFonts w:ascii="Arial" w:hAnsi="Arial" w:cs="Arial"/>
          <w:sz w:val="18"/>
          <w:lang w:val="es-ES"/>
        </w:rPr>
      </w:pPr>
    </w:p>
    <w:p w14:paraId="16C80131" w14:textId="77777777" w:rsidR="00412821" w:rsidRDefault="00412821" w:rsidP="00AA6D6D">
      <w:pPr>
        <w:spacing w:after="0" w:line="240" w:lineRule="auto"/>
        <w:jc w:val="both"/>
        <w:rPr>
          <w:rFonts w:ascii="Arial" w:hAnsi="Arial" w:cs="Arial"/>
          <w:sz w:val="18"/>
          <w:lang w:val="es-ES"/>
        </w:rPr>
      </w:pPr>
    </w:p>
    <w:p w14:paraId="3945353F" w14:textId="77777777" w:rsidR="00412821" w:rsidRDefault="00412821" w:rsidP="00AA6D6D">
      <w:pPr>
        <w:spacing w:after="0" w:line="240" w:lineRule="auto"/>
        <w:jc w:val="both"/>
        <w:rPr>
          <w:rFonts w:ascii="Arial" w:hAnsi="Arial" w:cs="Arial"/>
          <w:sz w:val="18"/>
          <w:lang w:val="es-ES"/>
        </w:rPr>
      </w:pPr>
    </w:p>
    <w:p w14:paraId="594B2C0C" w14:textId="77777777" w:rsidR="00412821" w:rsidRDefault="00412821" w:rsidP="00AA6D6D">
      <w:pPr>
        <w:spacing w:after="0" w:line="240" w:lineRule="auto"/>
        <w:jc w:val="both"/>
        <w:rPr>
          <w:rFonts w:ascii="Arial" w:hAnsi="Arial" w:cs="Arial"/>
          <w:sz w:val="18"/>
          <w:lang w:val="es-ES"/>
        </w:rPr>
      </w:pPr>
    </w:p>
    <w:p w14:paraId="0C07EAA4" w14:textId="77777777" w:rsidR="00412821" w:rsidRDefault="00412821" w:rsidP="00AA6D6D">
      <w:pPr>
        <w:spacing w:after="0" w:line="240" w:lineRule="auto"/>
        <w:jc w:val="both"/>
        <w:rPr>
          <w:rFonts w:ascii="Arial" w:hAnsi="Arial" w:cs="Arial"/>
          <w:sz w:val="18"/>
          <w:lang w:val="es-ES"/>
        </w:rPr>
      </w:pPr>
    </w:p>
    <w:p w14:paraId="6F6989E0" w14:textId="33E5A56C" w:rsidR="00245E9B" w:rsidRDefault="00245E9B" w:rsidP="00AA6D6D">
      <w:pPr>
        <w:spacing w:after="0" w:line="240" w:lineRule="auto"/>
        <w:jc w:val="both"/>
        <w:rPr>
          <w:rFonts w:ascii="Arial" w:hAnsi="Arial" w:cs="Arial"/>
          <w:sz w:val="18"/>
          <w:lang w:val="es-ES"/>
        </w:rPr>
      </w:pPr>
      <w:r w:rsidRPr="00E41E9B">
        <w:rPr>
          <w:rFonts w:ascii="Arial" w:hAnsi="Arial" w:cs="Arial"/>
          <w:sz w:val="18"/>
          <w:lang w:val="es-ES"/>
        </w:rPr>
        <w:t xml:space="preserve">Fuente: Informes </w:t>
      </w:r>
      <w:r w:rsidR="00336D6D" w:rsidRPr="00E41E9B">
        <w:rPr>
          <w:rFonts w:ascii="Arial" w:hAnsi="Arial" w:cs="Arial"/>
          <w:sz w:val="18"/>
          <w:lang w:val="es-ES"/>
        </w:rPr>
        <w:t>coordinadore</w:t>
      </w:r>
      <w:r w:rsidR="00710590" w:rsidRPr="00E41E9B">
        <w:rPr>
          <w:rFonts w:ascii="Arial" w:hAnsi="Arial" w:cs="Arial"/>
          <w:sz w:val="18"/>
          <w:lang w:val="es-ES"/>
        </w:rPr>
        <w:t xml:space="preserve">s seccionales - </w:t>
      </w:r>
      <w:r w:rsidRPr="00E41E9B">
        <w:rPr>
          <w:rFonts w:ascii="Arial" w:hAnsi="Arial" w:cs="Arial"/>
          <w:sz w:val="18"/>
          <w:lang w:val="es-ES"/>
        </w:rPr>
        <w:t>nivel nacional I Trimestre 202</w:t>
      </w:r>
      <w:r w:rsidR="001027D2">
        <w:rPr>
          <w:rFonts w:ascii="Arial" w:hAnsi="Arial" w:cs="Arial"/>
          <w:sz w:val="18"/>
          <w:lang w:val="es-ES"/>
        </w:rPr>
        <w:t>2</w:t>
      </w:r>
    </w:p>
    <w:p w14:paraId="57F2EB58" w14:textId="77777777" w:rsidR="00E41E9B" w:rsidRDefault="00E41E9B" w:rsidP="00AA6D6D">
      <w:pPr>
        <w:spacing w:after="0" w:line="240" w:lineRule="auto"/>
        <w:jc w:val="both"/>
        <w:rPr>
          <w:rFonts w:ascii="Arial" w:hAnsi="Arial" w:cs="Arial"/>
          <w:lang w:val="es-ES"/>
        </w:rPr>
      </w:pPr>
    </w:p>
    <w:p w14:paraId="2FA1B6A8" w14:textId="36F7A20D" w:rsidR="00245E9B" w:rsidRPr="00DD557D" w:rsidRDefault="00245E9B" w:rsidP="00AA6D6D">
      <w:pPr>
        <w:shd w:val="clear" w:color="auto" w:fill="FFFFFF"/>
        <w:spacing w:after="0" w:line="240" w:lineRule="auto"/>
        <w:jc w:val="both"/>
        <w:rPr>
          <w:rFonts w:ascii="Arial" w:eastAsia="Times New Roman" w:hAnsi="Arial" w:cs="Arial"/>
          <w:color w:val="000000"/>
        </w:rPr>
      </w:pPr>
      <w:r w:rsidRPr="00DD557D">
        <w:rPr>
          <w:rFonts w:ascii="Arial" w:eastAsia="Times New Roman" w:hAnsi="Arial" w:cs="Arial"/>
          <w:color w:val="000000"/>
          <w:bdr w:val="none" w:sz="0" w:space="0" w:color="auto" w:frame="1"/>
        </w:rPr>
        <w:t>En el marco del Plan Anticorrupción y Atención al Ciudadano, el Programa Futuro Colombia llevó a cabo la implementación</w:t>
      </w:r>
      <w:r w:rsidR="00643E03">
        <w:rPr>
          <w:rFonts w:ascii="Arial" w:eastAsia="Times New Roman" w:hAnsi="Arial" w:cs="Arial"/>
          <w:color w:val="000000"/>
          <w:bdr w:val="none" w:sz="0" w:space="0" w:color="auto" w:frame="1"/>
        </w:rPr>
        <w:t xml:space="preserve"> de la estrategia #CorrectoSoy</w:t>
      </w:r>
      <w:r w:rsidRPr="00DD557D">
        <w:rPr>
          <w:rFonts w:ascii="Arial" w:eastAsia="Times New Roman" w:hAnsi="Arial" w:cs="Arial"/>
          <w:color w:val="000000"/>
          <w:bdr w:val="none" w:sz="0" w:space="0" w:color="auto" w:frame="1"/>
        </w:rPr>
        <w:t xml:space="preserve"> </w:t>
      </w:r>
      <w:r w:rsidR="00643E03">
        <w:rPr>
          <w:rFonts w:ascii="Arial" w:eastAsia="Times New Roman" w:hAnsi="Arial" w:cs="Arial"/>
          <w:color w:val="000000"/>
          <w:bdr w:val="none" w:sz="0" w:space="0" w:color="auto" w:frame="1"/>
        </w:rPr>
        <w:t xml:space="preserve">la cual, </w:t>
      </w:r>
      <w:r w:rsidRPr="00DD557D">
        <w:rPr>
          <w:rFonts w:ascii="Arial" w:eastAsia="Times New Roman" w:hAnsi="Arial" w:cs="Arial"/>
          <w:color w:val="000000"/>
          <w:bdr w:val="none" w:sz="0" w:space="0" w:color="auto" w:frame="1"/>
        </w:rPr>
        <w:t>a través de alianzas estratégicas con diferentes entes del Estado</w:t>
      </w:r>
      <w:r w:rsidR="00643E03">
        <w:rPr>
          <w:rFonts w:ascii="Arial" w:eastAsia="Times New Roman" w:hAnsi="Arial" w:cs="Arial"/>
          <w:color w:val="000000"/>
          <w:bdr w:val="none" w:sz="0" w:space="0" w:color="auto" w:frame="1"/>
        </w:rPr>
        <w:t>,</w:t>
      </w:r>
      <w:r w:rsidRPr="00DD557D">
        <w:rPr>
          <w:rFonts w:ascii="Arial" w:eastAsia="Times New Roman" w:hAnsi="Arial" w:cs="Arial"/>
          <w:color w:val="000000"/>
          <w:bdr w:val="none" w:sz="0" w:space="0" w:color="auto" w:frame="1"/>
        </w:rPr>
        <w:t xml:space="preserve"> desarrolló feria de servicios en las que se expuso a la ciudadanía temas relacionados con prevención de la</w:t>
      </w:r>
      <w:r>
        <w:rPr>
          <w:rFonts w:ascii="Arial" w:eastAsia="Times New Roman" w:hAnsi="Arial" w:cs="Arial"/>
          <w:color w:val="000000"/>
          <w:bdr w:val="none" w:sz="0" w:space="0" w:color="auto" w:frame="1"/>
        </w:rPr>
        <w:t xml:space="preserve"> corrupción, con una cobertura </w:t>
      </w:r>
      <w:r w:rsidRPr="00DD557D">
        <w:rPr>
          <w:rFonts w:ascii="Arial" w:eastAsia="Times New Roman" w:hAnsi="Arial" w:cs="Arial"/>
          <w:color w:val="000000"/>
          <w:bdr w:val="none" w:sz="0" w:space="0" w:color="auto" w:frame="1"/>
        </w:rPr>
        <w:t xml:space="preserve">de </w:t>
      </w:r>
      <w:r w:rsidR="00485ED6" w:rsidRPr="00485ED6">
        <w:rPr>
          <w:rFonts w:ascii="Arial" w:eastAsia="Times New Roman" w:hAnsi="Arial" w:cs="Arial"/>
          <w:b/>
          <w:bCs/>
          <w:color w:val="000000"/>
          <w:bdr w:val="none" w:sz="0" w:space="0" w:color="auto" w:frame="1"/>
        </w:rPr>
        <w:t>2.495</w:t>
      </w:r>
      <w:r w:rsidR="00485ED6">
        <w:rPr>
          <w:rFonts w:ascii="Arial" w:hAnsi="Arial" w:cs="Arial"/>
          <w:b/>
          <w:sz w:val="24"/>
          <w:szCs w:val="24"/>
        </w:rPr>
        <w:t xml:space="preserve"> </w:t>
      </w:r>
      <w:r w:rsidRPr="00DD557D">
        <w:rPr>
          <w:rFonts w:ascii="Arial" w:eastAsia="Times New Roman" w:hAnsi="Arial" w:cs="Arial"/>
          <w:color w:val="000000"/>
          <w:bdr w:val="none" w:sz="0" w:space="0" w:color="auto" w:frame="1"/>
        </w:rPr>
        <w:t>ciudadanos facilitando el acceso a la justicia a nivel país.</w:t>
      </w:r>
    </w:p>
    <w:p w14:paraId="5D1DB625" w14:textId="6035E6D8" w:rsidR="008F0FD6" w:rsidRDefault="008F0FD6" w:rsidP="00AA6D6D">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p>
    <w:p w14:paraId="7A5C8A6E" w14:textId="3B37CC6A" w:rsidR="00A76F86" w:rsidRDefault="00245E9B" w:rsidP="00AA6D6D">
      <w:pPr>
        <w:pStyle w:val="NormalWeb"/>
        <w:shd w:val="clear" w:color="auto" w:fill="FFFFFF"/>
        <w:spacing w:before="0" w:beforeAutospacing="0" w:after="0" w:afterAutospacing="0"/>
        <w:jc w:val="both"/>
        <w:rPr>
          <w:rFonts w:ascii="Arial" w:hAnsi="Arial" w:cs="Arial"/>
          <w:sz w:val="22"/>
          <w:szCs w:val="22"/>
        </w:rPr>
      </w:pPr>
      <w:r w:rsidRPr="00DD557D">
        <w:rPr>
          <w:rFonts w:ascii="Arial" w:hAnsi="Arial" w:cs="Arial"/>
          <w:sz w:val="22"/>
          <w:szCs w:val="22"/>
        </w:rPr>
        <w:t xml:space="preserve">A continuación, evidencia de las acciones adelantadas en el marco de la campaña #CorrectoSoy. </w:t>
      </w:r>
      <w:r w:rsidRPr="005372C2">
        <w:rPr>
          <w:rFonts w:ascii="Arial" w:hAnsi="Arial" w:cs="Arial"/>
          <w:sz w:val="22"/>
          <w:szCs w:val="22"/>
        </w:rPr>
        <w:t>(Seccional</w:t>
      </w:r>
      <w:r w:rsidR="00B027C9">
        <w:rPr>
          <w:rFonts w:ascii="Arial" w:hAnsi="Arial" w:cs="Arial"/>
          <w:sz w:val="22"/>
          <w:szCs w:val="22"/>
        </w:rPr>
        <w:t xml:space="preserve"> </w:t>
      </w:r>
      <w:r w:rsidR="00837F81">
        <w:rPr>
          <w:rFonts w:ascii="Arial" w:hAnsi="Arial" w:cs="Arial"/>
          <w:sz w:val="22"/>
          <w:szCs w:val="22"/>
        </w:rPr>
        <w:t>Bolívar</w:t>
      </w:r>
      <w:r w:rsidRPr="005372C2">
        <w:rPr>
          <w:rFonts w:ascii="Arial" w:hAnsi="Arial" w:cs="Arial"/>
          <w:sz w:val="22"/>
          <w:szCs w:val="22"/>
        </w:rPr>
        <w:t>)</w:t>
      </w:r>
    </w:p>
    <w:p w14:paraId="3BDBB773" w14:textId="52BDBB00" w:rsidR="00D227FD" w:rsidRDefault="00B027C9" w:rsidP="00D227FD">
      <w:pPr>
        <w:pStyle w:val="NormalWeb"/>
        <w:shd w:val="clear" w:color="auto" w:fill="FFFFFF"/>
        <w:spacing w:before="0" w:beforeAutospacing="0" w:after="0" w:afterAutospacing="0"/>
        <w:jc w:val="center"/>
        <w:rPr>
          <w:rFonts w:ascii="Arial" w:hAnsi="Arial" w:cs="Arial"/>
          <w:sz w:val="22"/>
          <w:szCs w:val="22"/>
        </w:rPr>
      </w:pPr>
      <w:r w:rsidRPr="00B027C9">
        <w:rPr>
          <w:rFonts w:ascii="Arial" w:hAnsi="Arial" w:cs="Arial"/>
          <w:noProof/>
          <w:sz w:val="22"/>
          <w:szCs w:val="22"/>
        </w:rPr>
        <w:lastRenderedPageBreak/>
        <w:drawing>
          <wp:inline distT="0" distB="0" distL="0" distR="0" wp14:anchorId="4F7B9FF6" wp14:editId="4B3D65BD">
            <wp:extent cx="2632429" cy="17912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545" cy="1794714"/>
                    </a:xfrm>
                    <a:prstGeom prst="rect">
                      <a:avLst/>
                    </a:prstGeom>
                    <a:noFill/>
                    <a:ln>
                      <a:noFill/>
                    </a:ln>
                  </pic:spPr>
                </pic:pic>
              </a:graphicData>
            </a:graphic>
          </wp:inline>
        </w:drawing>
      </w:r>
    </w:p>
    <w:p w14:paraId="635E1EF2" w14:textId="6807E13B" w:rsidR="00C77F9D" w:rsidRDefault="00C77F9D" w:rsidP="00E41E9B">
      <w:pPr>
        <w:spacing w:after="0" w:line="240" w:lineRule="auto"/>
        <w:jc w:val="center"/>
        <w:rPr>
          <w:rFonts w:ascii="Arial" w:hAnsi="Arial" w:cs="Arial"/>
          <w:sz w:val="20"/>
          <w:lang w:val="es-ES"/>
        </w:rPr>
      </w:pPr>
    </w:p>
    <w:p w14:paraId="0FED7110" w14:textId="5C4A3A75" w:rsidR="00643E03" w:rsidRPr="00E41E9B" w:rsidRDefault="00643E03" w:rsidP="00643E03">
      <w:pPr>
        <w:spacing w:after="0" w:line="240" w:lineRule="auto"/>
        <w:jc w:val="both"/>
        <w:rPr>
          <w:rFonts w:ascii="Arial" w:hAnsi="Arial" w:cs="Arial"/>
          <w:sz w:val="18"/>
        </w:rPr>
      </w:pPr>
      <w:r w:rsidRPr="00E41E9B">
        <w:rPr>
          <w:rFonts w:ascii="Arial" w:hAnsi="Arial" w:cs="Arial"/>
          <w:sz w:val="18"/>
          <w:lang w:val="es-ES"/>
        </w:rPr>
        <w:t xml:space="preserve">Fuente: Informes </w:t>
      </w:r>
      <w:r w:rsidR="00336D6D" w:rsidRPr="00E41E9B">
        <w:rPr>
          <w:rFonts w:ascii="Arial" w:hAnsi="Arial" w:cs="Arial"/>
          <w:sz w:val="18"/>
          <w:lang w:val="es-ES"/>
        </w:rPr>
        <w:t>coordinadore</w:t>
      </w:r>
      <w:r w:rsidRPr="00E41E9B">
        <w:rPr>
          <w:rFonts w:ascii="Arial" w:hAnsi="Arial" w:cs="Arial"/>
          <w:sz w:val="18"/>
          <w:lang w:val="es-ES"/>
        </w:rPr>
        <w:t>s s</w:t>
      </w:r>
      <w:r w:rsidR="00E41E9B">
        <w:rPr>
          <w:rFonts w:ascii="Arial" w:hAnsi="Arial" w:cs="Arial"/>
          <w:sz w:val="18"/>
          <w:lang w:val="es-ES"/>
        </w:rPr>
        <w:t xml:space="preserve">eccionales - nivel nacional I </w:t>
      </w:r>
      <w:r w:rsidRPr="00E41E9B">
        <w:rPr>
          <w:rFonts w:ascii="Arial" w:hAnsi="Arial" w:cs="Arial"/>
          <w:sz w:val="18"/>
          <w:lang w:val="es-ES"/>
        </w:rPr>
        <w:t>Trimestre 202</w:t>
      </w:r>
      <w:r w:rsidR="001027D2">
        <w:rPr>
          <w:rFonts w:ascii="Arial" w:hAnsi="Arial" w:cs="Arial"/>
          <w:sz w:val="18"/>
          <w:lang w:val="es-ES"/>
        </w:rPr>
        <w:t>2</w:t>
      </w:r>
    </w:p>
    <w:p w14:paraId="014C25C7" w14:textId="4D2E61CF" w:rsidR="00245E9B" w:rsidRPr="00DD557D" w:rsidRDefault="00245E9B" w:rsidP="00AA6D6D">
      <w:pPr>
        <w:spacing w:after="0" w:line="240" w:lineRule="auto"/>
        <w:jc w:val="both"/>
        <w:rPr>
          <w:rFonts w:ascii="Arial" w:hAnsi="Arial" w:cs="Arial"/>
        </w:rPr>
      </w:pPr>
    </w:p>
    <w:p w14:paraId="6151E921" w14:textId="1DFFD370" w:rsidR="00245E9B" w:rsidRPr="00DD557D" w:rsidRDefault="00245E9B" w:rsidP="00AA6D6D">
      <w:pPr>
        <w:spacing w:after="0" w:line="240" w:lineRule="auto"/>
        <w:jc w:val="both"/>
        <w:rPr>
          <w:rFonts w:ascii="Arial" w:hAnsi="Arial" w:cs="Arial"/>
          <w:b/>
          <w:i/>
        </w:rPr>
      </w:pPr>
      <w:r w:rsidRPr="00DD557D">
        <w:rPr>
          <w:rFonts w:ascii="Arial" w:hAnsi="Arial" w:cs="Arial"/>
        </w:rPr>
        <w:t>De acuerdo con la estrateg</w:t>
      </w:r>
      <w:r w:rsidR="008F0FD6">
        <w:rPr>
          <w:rFonts w:ascii="Arial" w:hAnsi="Arial" w:cs="Arial"/>
        </w:rPr>
        <w:t>ia de trata de personas y ES</w:t>
      </w:r>
      <w:r w:rsidR="00DE3474">
        <w:rPr>
          <w:rFonts w:ascii="Arial" w:hAnsi="Arial" w:cs="Arial"/>
        </w:rPr>
        <w:t>C</w:t>
      </w:r>
      <w:r w:rsidR="008F0FD6">
        <w:rPr>
          <w:rFonts w:ascii="Arial" w:hAnsi="Arial" w:cs="Arial"/>
        </w:rPr>
        <w:t>NNA</w:t>
      </w:r>
      <w:r w:rsidRPr="00DD557D">
        <w:rPr>
          <w:rFonts w:ascii="Arial" w:hAnsi="Arial" w:cs="Arial"/>
        </w:rPr>
        <w:t xml:space="preserve"> </w:t>
      </w:r>
      <w:r w:rsidRPr="00DD557D">
        <w:rPr>
          <w:rFonts w:ascii="Arial" w:hAnsi="Arial" w:cs="Arial"/>
          <w:b/>
          <w:i/>
        </w:rPr>
        <w:t>#ESOESCUENTO</w:t>
      </w:r>
      <w:r w:rsidRPr="00DD557D">
        <w:rPr>
          <w:rFonts w:ascii="Arial" w:hAnsi="Arial" w:cs="Arial"/>
        </w:rPr>
        <w:t xml:space="preserve">, la cual se centra en </w:t>
      </w:r>
      <w:r w:rsidRPr="00DD557D">
        <w:rPr>
          <w:rFonts w:ascii="Arial" w:eastAsia="Times New Roman" w:hAnsi="Arial" w:cs="Arial"/>
          <w:color w:val="000000"/>
          <w:bdr w:val="none" w:sz="0" w:space="0" w:color="auto" w:frame="1"/>
          <w:lang w:eastAsia="es-MX"/>
        </w:rPr>
        <w:t xml:space="preserve">divulgar información vital sobre el fenómeno de trata de personas, dirigido tanto a aquellas personas que pueden estar en situación de vulnerabilidad o que conocen a alguien que pueda estar en riesgo frente a las diferentes modalidades de este delito y funcionarios públicos que en virtud de las funciones conocen y atienden este fenómeno criminal. </w:t>
      </w:r>
    </w:p>
    <w:p w14:paraId="13AF17BE" w14:textId="54505691" w:rsidR="00547A54" w:rsidRDefault="00547A54" w:rsidP="00AA6D6D">
      <w:pPr>
        <w:shd w:val="clear" w:color="auto" w:fill="FFFFFF"/>
        <w:spacing w:after="0" w:line="240" w:lineRule="auto"/>
        <w:jc w:val="both"/>
        <w:rPr>
          <w:rFonts w:ascii="Arial" w:eastAsia="Times New Roman" w:hAnsi="Arial" w:cs="Arial"/>
          <w:color w:val="000000"/>
          <w:bdr w:val="none" w:sz="0" w:space="0" w:color="auto" w:frame="1"/>
          <w:lang w:eastAsia="es-MX"/>
        </w:rPr>
      </w:pPr>
    </w:p>
    <w:p w14:paraId="524A81EA" w14:textId="2B14C1DA" w:rsidR="00245E9B" w:rsidRPr="00012EA9" w:rsidRDefault="008F0FD6" w:rsidP="00AA6D6D">
      <w:pPr>
        <w:shd w:val="clear" w:color="auto" w:fill="FFFFFF"/>
        <w:spacing w:after="0" w:line="240" w:lineRule="auto"/>
        <w:jc w:val="both"/>
        <w:rPr>
          <w:rFonts w:ascii="Arial" w:eastAsia="Calibri" w:hAnsi="Arial" w:cs="Arial"/>
        </w:rPr>
      </w:pPr>
      <w:r>
        <w:rPr>
          <w:rFonts w:ascii="Arial" w:eastAsia="Calibri" w:hAnsi="Arial" w:cs="Arial"/>
        </w:rPr>
        <w:t>Por lo anterior,</w:t>
      </w:r>
      <w:r w:rsidR="00245E9B" w:rsidRPr="00012EA9">
        <w:rPr>
          <w:rFonts w:ascii="Arial" w:eastAsia="Calibri" w:hAnsi="Arial" w:cs="Arial"/>
        </w:rPr>
        <w:t xml:space="preserve"> </w:t>
      </w:r>
      <w:r>
        <w:rPr>
          <w:rFonts w:ascii="Arial" w:eastAsia="Calibri" w:hAnsi="Arial" w:cs="Arial"/>
        </w:rPr>
        <w:t>d</w:t>
      </w:r>
      <w:r w:rsidR="00643E03">
        <w:rPr>
          <w:rFonts w:ascii="Arial" w:eastAsia="Calibri" w:hAnsi="Arial" w:cs="Arial"/>
        </w:rPr>
        <w:t xml:space="preserve">urante el </w:t>
      </w:r>
      <w:r w:rsidR="00EF0713" w:rsidRPr="00012EA9">
        <w:rPr>
          <w:rFonts w:ascii="Arial" w:eastAsia="Calibri" w:hAnsi="Arial" w:cs="Arial"/>
        </w:rPr>
        <w:t>trimestre</w:t>
      </w:r>
      <w:r w:rsidR="00245E9B" w:rsidRPr="00012EA9">
        <w:rPr>
          <w:rFonts w:ascii="Arial" w:eastAsia="Calibri" w:hAnsi="Arial" w:cs="Arial"/>
        </w:rPr>
        <w:t xml:space="preserve"> se llev</w:t>
      </w:r>
      <w:r w:rsidR="00EF0713" w:rsidRPr="00012EA9">
        <w:rPr>
          <w:rFonts w:ascii="Arial" w:eastAsia="Calibri" w:hAnsi="Arial" w:cs="Arial"/>
        </w:rPr>
        <w:t>aron</w:t>
      </w:r>
      <w:r w:rsidR="00245E9B" w:rsidRPr="00012EA9">
        <w:rPr>
          <w:rFonts w:ascii="Arial" w:eastAsia="Calibri" w:hAnsi="Arial" w:cs="Arial"/>
        </w:rPr>
        <w:t xml:space="preserve"> a cabo </w:t>
      </w:r>
      <w:r w:rsidR="00EF0713" w:rsidRPr="00012EA9">
        <w:rPr>
          <w:rFonts w:ascii="Arial" w:eastAsia="Calibri" w:hAnsi="Arial" w:cs="Arial"/>
        </w:rPr>
        <w:t xml:space="preserve">ferias de servicio articuladas con diferentes instituciones </w:t>
      </w:r>
      <w:r w:rsidR="00BD7A3E" w:rsidRPr="00012EA9">
        <w:rPr>
          <w:rFonts w:ascii="Arial" w:eastAsia="Calibri" w:hAnsi="Arial" w:cs="Arial"/>
        </w:rPr>
        <w:t>públicas</w:t>
      </w:r>
      <w:r w:rsidR="00831A4C" w:rsidRPr="00012EA9">
        <w:rPr>
          <w:rFonts w:ascii="Arial" w:eastAsia="Calibri" w:hAnsi="Arial" w:cs="Arial"/>
        </w:rPr>
        <w:t xml:space="preserve">, </w:t>
      </w:r>
      <w:r w:rsidR="00BD7A3E" w:rsidRPr="00012EA9">
        <w:rPr>
          <w:rFonts w:ascii="Arial" w:eastAsia="Calibri" w:hAnsi="Arial" w:cs="Arial"/>
        </w:rPr>
        <w:t xml:space="preserve">organismos internacionales, entre otros </w:t>
      </w:r>
      <w:r w:rsidR="00EF0713" w:rsidRPr="00012EA9">
        <w:rPr>
          <w:rFonts w:ascii="Arial" w:eastAsia="Calibri" w:hAnsi="Arial" w:cs="Arial"/>
        </w:rPr>
        <w:t>a nivel nacional,</w:t>
      </w:r>
      <w:r>
        <w:rPr>
          <w:rFonts w:ascii="Arial" w:eastAsia="Calibri" w:hAnsi="Arial" w:cs="Arial"/>
        </w:rPr>
        <w:t xml:space="preserve"> logrando </w:t>
      </w:r>
      <w:r w:rsidR="00F648E3">
        <w:rPr>
          <w:rFonts w:ascii="Arial" w:eastAsia="Calibri" w:hAnsi="Arial" w:cs="Arial"/>
        </w:rPr>
        <w:t xml:space="preserve">el </w:t>
      </w:r>
      <w:r w:rsidR="00F648E3" w:rsidRPr="00012EA9">
        <w:rPr>
          <w:rFonts w:ascii="Arial" w:eastAsia="Calibri" w:hAnsi="Arial" w:cs="Arial"/>
        </w:rPr>
        <w:t>impacto</w:t>
      </w:r>
      <w:r>
        <w:rPr>
          <w:rFonts w:ascii="Arial" w:eastAsia="Calibri" w:hAnsi="Arial" w:cs="Arial"/>
        </w:rPr>
        <w:t xml:space="preserve"> de</w:t>
      </w:r>
      <w:r w:rsidR="00245E9B" w:rsidRPr="00012EA9">
        <w:rPr>
          <w:rFonts w:ascii="Arial" w:eastAsia="Calibri" w:hAnsi="Arial" w:cs="Arial"/>
        </w:rPr>
        <w:t xml:space="preserve"> </w:t>
      </w:r>
      <w:r w:rsidR="00727EC8">
        <w:rPr>
          <w:rFonts w:ascii="Arial" w:eastAsia="Calibri" w:hAnsi="Arial" w:cs="Arial"/>
          <w:b/>
          <w:bCs/>
        </w:rPr>
        <w:t>2.574</w:t>
      </w:r>
      <w:r w:rsidR="00B90E08">
        <w:rPr>
          <w:rFonts w:ascii="Arial" w:eastAsia="Calibri" w:hAnsi="Arial" w:cs="Arial"/>
          <w:b/>
          <w:bCs/>
        </w:rPr>
        <w:t xml:space="preserve"> personas</w:t>
      </w:r>
      <w:r w:rsidR="00245E9B" w:rsidRPr="00012EA9">
        <w:rPr>
          <w:rFonts w:ascii="Arial" w:eastAsia="Calibri" w:hAnsi="Arial" w:cs="Arial"/>
        </w:rPr>
        <w:t xml:space="preserve"> en el territorio nacional, tanto con la difusión de las piezas digitales, participaciones en foros, y actividades relacionadas con la estrategia.</w:t>
      </w:r>
    </w:p>
    <w:p w14:paraId="23DBEA85" w14:textId="77777777" w:rsidR="00252686" w:rsidRPr="00012EA9" w:rsidRDefault="00252686" w:rsidP="00AA6D6D">
      <w:pPr>
        <w:spacing w:after="0" w:line="240" w:lineRule="auto"/>
        <w:jc w:val="both"/>
        <w:rPr>
          <w:rFonts w:ascii="Arial" w:eastAsia="Calibri" w:hAnsi="Arial" w:cs="Arial"/>
        </w:rPr>
      </w:pPr>
    </w:p>
    <w:p w14:paraId="7DD9B362" w14:textId="1CA10BC2" w:rsidR="00252686" w:rsidRDefault="00252686" w:rsidP="00AA6D6D">
      <w:pPr>
        <w:spacing w:after="0" w:line="240" w:lineRule="auto"/>
        <w:jc w:val="both"/>
        <w:rPr>
          <w:rFonts w:ascii="Arial" w:hAnsi="Arial" w:cs="Arial"/>
        </w:rPr>
      </w:pPr>
      <w:r w:rsidRPr="00012EA9">
        <w:rPr>
          <w:rFonts w:ascii="Arial" w:hAnsi="Arial" w:cs="Arial"/>
        </w:rPr>
        <w:t>A continuación, evidencia de las acciones adelantadas en el marco de la campaña #</w:t>
      </w:r>
      <w:r w:rsidR="00012EA9">
        <w:rPr>
          <w:rFonts w:ascii="Arial" w:hAnsi="Arial" w:cs="Arial"/>
        </w:rPr>
        <w:t>EsoEsCuento</w:t>
      </w:r>
      <w:r w:rsidRPr="00012EA9">
        <w:rPr>
          <w:rFonts w:ascii="Arial" w:hAnsi="Arial" w:cs="Arial"/>
        </w:rPr>
        <w:t xml:space="preserve">. (Seccional </w:t>
      </w:r>
      <w:r w:rsidR="00C75676">
        <w:rPr>
          <w:rFonts w:ascii="Arial" w:hAnsi="Arial" w:cs="Arial"/>
        </w:rPr>
        <w:t>Atlántico</w:t>
      </w:r>
      <w:r w:rsidR="00E41E9B">
        <w:rPr>
          <w:rFonts w:ascii="Arial" w:hAnsi="Arial" w:cs="Arial"/>
        </w:rPr>
        <w:t>)</w:t>
      </w:r>
    </w:p>
    <w:p w14:paraId="17597947" w14:textId="6179134C" w:rsidR="00C33152" w:rsidRDefault="00C33152" w:rsidP="00AA6D6D">
      <w:pPr>
        <w:spacing w:after="0" w:line="240" w:lineRule="auto"/>
        <w:jc w:val="both"/>
        <w:rPr>
          <w:rFonts w:ascii="Arial" w:hAnsi="Arial" w:cs="Arial"/>
        </w:rPr>
      </w:pPr>
    </w:p>
    <w:p w14:paraId="57CC170E" w14:textId="7CE6318F" w:rsidR="00C33152" w:rsidRDefault="00C75676" w:rsidP="00E41E9B">
      <w:pPr>
        <w:spacing w:after="0" w:line="240" w:lineRule="auto"/>
        <w:jc w:val="center"/>
        <w:rPr>
          <w:rFonts w:ascii="Arial" w:hAnsi="Arial" w:cs="Arial"/>
        </w:rPr>
      </w:pPr>
      <w:r w:rsidRPr="0067218A">
        <w:rPr>
          <w:rFonts w:ascii="Century Gothic" w:hAnsi="Century Gothic"/>
          <w:noProof/>
          <w:color w:val="000000"/>
          <w:sz w:val="16"/>
          <w:szCs w:val="16"/>
          <w:lang w:val="en-US"/>
        </w:rPr>
        <w:drawing>
          <wp:anchor distT="0" distB="0" distL="114300" distR="114300" simplePos="0" relativeHeight="251658240" behindDoc="1" locked="0" layoutInCell="1" allowOverlap="1" wp14:anchorId="082060BF" wp14:editId="680C4FC8">
            <wp:simplePos x="0" y="0"/>
            <wp:positionH relativeFrom="margin">
              <wp:posOffset>2003883</wp:posOffset>
            </wp:positionH>
            <wp:positionV relativeFrom="paragraph">
              <wp:posOffset>5715</wp:posOffset>
            </wp:positionV>
            <wp:extent cx="2230755" cy="1682115"/>
            <wp:effectExtent l="0" t="0" r="0" b="0"/>
            <wp:wrapTight wrapText="bothSides">
              <wp:wrapPolygon edited="0">
                <wp:start x="0" y="0"/>
                <wp:lineTo x="0" y="21282"/>
                <wp:lineTo x="21397" y="21282"/>
                <wp:lineTo x="21397" y="0"/>
                <wp:lineTo x="0" y="0"/>
              </wp:wrapPolygon>
            </wp:wrapTight>
            <wp:docPr id="45" name="Imagen 45" descr="Imagen que contiene interior, techo, person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interior, techo, persona, parad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075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D4EC0" w14:textId="38A1A30A" w:rsidR="00C33152" w:rsidRDefault="00C33152" w:rsidP="00AA6D6D">
      <w:pPr>
        <w:spacing w:after="0" w:line="240" w:lineRule="auto"/>
        <w:jc w:val="both"/>
        <w:rPr>
          <w:rFonts w:ascii="Arial" w:hAnsi="Arial" w:cs="Arial"/>
        </w:rPr>
      </w:pPr>
    </w:p>
    <w:p w14:paraId="2BF883F6" w14:textId="7BD9443F" w:rsidR="00C75676" w:rsidRDefault="00C75676" w:rsidP="00AA6D6D">
      <w:pPr>
        <w:spacing w:after="0" w:line="240" w:lineRule="auto"/>
        <w:jc w:val="both"/>
        <w:rPr>
          <w:rFonts w:ascii="Arial" w:hAnsi="Arial" w:cs="Arial"/>
        </w:rPr>
      </w:pPr>
    </w:p>
    <w:p w14:paraId="591C319A" w14:textId="29A7BF95" w:rsidR="00C75676" w:rsidRDefault="00C75676" w:rsidP="00AA6D6D">
      <w:pPr>
        <w:spacing w:after="0" w:line="240" w:lineRule="auto"/>
        <w:jc w:val="both"/>
        <w:rPr>
          <w:rFonts w:ascii="Arial" w:hAnsi="Arial" w:cs="Arial"/>
        </w:rPr>
      </w:pPr>
    </w:p>
    <w:p w14:paraId="236D7A6B" w14:textId="39FE12B2" w:rsidR="00C75676" w:rsidRDefault="00C75676" w:rsidP="00AA6D6D">
      <w:pPr>
        <w:spacing w:after="0" w:line="240" w:lineRule="auto"/>
        <w:jc w:val="both"/>
        <w:rPr>
          <w:rFonts w:ascii="Arial" w:hAnsi="Arial" w:cs="Arial"/>
        </w:rPr>
      </w:pPr>
    </w:p>
    <w:p w14:paraId="631FF680" w14:textId="5C408369" w:rsidR="00C75676" w:rsidRDefault="00C75676" w:rsidP="00AA6D6D">
      <w:pPr>
        <w:spacing w:after="0" w:line="240" w:lineRule="auto"/>
        <w:jc w:val="both"/>
        <w:rPr>
          <w:rFonts w:ascii="Arial" w:hAnsi="Arial" w:cs="Arial"/>
        </w:rPr>
      </w:pPr>
    </w:p>
    <w:p w14:paraId="31FE371A" w14:textId="00949FC4" w:rsidR="00C75676" w:rsidRDefault="00C75676" w:rsidP="00AA6D6D">
      <w:pPr>
        <w:spacing w:after="0" w:line="240" w:lineRule="auto"/>
        <w:jc w:val="both"/>
        <w:rPr>
          <w:rFonts w:ascii="Arial" w:hAnsi="Arial" w:cs="Arial"/>
        </w:rPr>
      </w:pPr>
    </w:p>
    <w:p w14:paraId="60C1C1F9" w14:textId="043B47E7" w:rsidR="00C75676" w:rsidRDefault="00C75676" w:rsidP="00AA6D6D">
      <w:pPr>
        <w:spacing w:after="0" w:line="240" w:lineRule="auto"/>
        <w:jc w:val="both"/>
        <w:rPr>
          <w:rFonts w:ascii="Arial" w:hAnsi="Arial" w:cs="Arial"/>
        </w:rPr>
      </w:pPr>
    </w:p>
    <w:p w14:paraId="71420AB5" w14:textId="0DA1BEE3" w:rsidR="00C75676" w:rsidRDefault="00C75676" w:rsidP="00AA6D6D">
      <w:pPr>
        <w:spacing w:after="0" w:line="240" w:lineRule="auto"/>
        <w:jc w:val="both"/>
        <w:rPr>
          <w:rFonts w:ascii="Arial" w:hAnsi="Arial" w:cs="Arial"/>
        </w:rPr>
      </w:pPr>
    </w:p>
    <w:p w14:paraId="1124CB22" w14:textId="77777777" w:rsidR="00C75676" w:rsidRDefault="00C75676" w:rsidP="00AA6D6D">
      <w:pPr>
        <w:spacing w:after="0" w:line="240" w:lineRule="auto"/>
        <w:jc w:val="both"/>
        <w:rPr>
          <w:rFonts w:ascii="Arial" w:hAnsi="Arial" w:cs="Arial"/>
        </w:rPr>
      </w:pPr>
    </w:p>
    <w:p w14:paraId="44384440" w14:textId="77777777" w:rsidR="00B027C9" w:rsidRDefault="00B027C9" w:rsidP="00643E03">
      <w:pPr>
        <w:spacing w:after="0" w:line="240" w:lineRule="auto"/>
        <w:jc w:val="both"/>
        <w:rPr>
          <w:rFonts w:ascii="Arial" w:hAnsi="Arial" w:cs="Arial"/>
          <w:sz w:val="18"/>
          <w:lang w:val="es-ES"/>
        </w:rPr>
      </w:pPr>
    </w:p>
    <w:p w14:paraId="0176D491" w14:textId="5C304E4A" w:rsidR="00643E03" w:rsidRPr="00E41E9B" w:rsidRDefault="00643E03" w:rsidP="00643E03">
      <w:pPr>
        <w:spacing w:after="0" w:line="240" w:lineRule="auto"/>
        <w:jc w:val="both"/>
        <w:rPr>
          <w:rFonts w:ascii="Arial" w:hAnsi="Arial" w:cs="Arial"/>
          <w:sz w:val="18"/>
        </w:rPr>
      </w:pPr>
      <w:r w:rsidRPr="00E41E9B">
        <w:rPr>
          <w:rFonts w:ascii="Arial" w:hAnsi="Arial" w:cs="Arial"/>
          <w:sz w:val="18"/>
          <w:lang w:val="es-ES"/>
        </w:rPr>
        <w:t xml:space="preserve">Fuente: Informes </w:t>
      </w:r>
      <w:r w:rsidR="00336D6D" w:rsidRPr="00E41E9B">
        <w:rPr>
          <w:rFonts w:ascii="Arial" w:hAnsi="Arial" w:cs="Arial"/>
          <w:sz w:val="18"/>
          <w:lang w:val="es-ES"/>
        </w:rPr>
        <w:t>coordinadore</w:t>
      </w:r>
      <w:r w:rsidRPr="00E41E9B">
        <w:rPr>
          <w:rFonts w:ascii="Arial" w:hAnsi="Arial" w:cs="Arial"/>
          <w:sz w:val="18"/>
          <w:lang w:val="es-ES"/>
        </w:rPr>
        <w:t>s seccionales - nivel nacional I Trimestre 202</w:t>
      </w:r>
      <w:r w:rsidR="001027D2">
        <w:rPr>
          <w:rFonts w:ascii="Arial" w:hAnsi="Arial" w:cs="Arial"/>
          <w:sz w:val="18"/>
          <w:lang w:val="es-ES"/>
        </w:rPr>
        <w:t>2</w:t>
      </w:r>
    </w:p>
    <w:p w14:paraId="32E8B75F" w14:textId="77777777" w:rsidR="00F64B90" w:rsidRDefault="00F64B90" w:rsidP="00AA6D6D">
      <w:pPr>
        <w:spacing w:after="0" w:line="240" w:lineRule="auto"/>
        <w:jc w:val="both"/>
        <w:rPr>
          <w:rFonts w:ascii="Arial" w:hAnsi="Arial" w:cs="Arial"/>
        </w:rPr>
      </w:pPr>
    </w:p>
    <w:p w14:paraId="7A9B01B6" w14:textId="119BBC46" w:rsidR="0091152C" w:rsidRDefault="0091152C" w:rsidP="00AA6D6D">
      <w:pPr>
        <w:spacing w:after="0" w:line="240" w:lineRule="auto"/>
        <w:jc w:val="both"/>
        <w:rPr>
          <w:rFonts w:ascii="Arial" w:hAnsi="Arial" w:cs="Arial"/>
        </w:rPr>
      </w:pPr>
      <w:r>
        <w:rPr>
          <w:rFonts w:ascii="Arial" w:hAnsi="Arial" w:cs="Arial"/>
        </w:rPr>
        <w:t xml:space="preserve">Por otra parte, con la implementación de la estrategia de prevención de la violencia sexual en el ámbito escolar “Formador de Formadores”, cuyo objetivo es promover acciones encaminadas al fortalecimiento de los factores protectores tanto en la escuela como en la familia como elemento principal para contribuir con la mitigación de la violencia sexual cometida contra niñas, niños y adolescentes, durante el trimestre se logró realizar acciones con </w:t>
      </w:r>
      <w:r w:rsidR="008C5EA0" w:rsidRPr="008C5EA0">
        <w:rPr>
          <w:rFonts w:ascii="Arial" w:hAnsi="Arial" w:cs="Arial"/>
          <w:b/>
        </w:rPr>
        <w:t xml:space="preserve">3.150 </w:t>
      </w:r>
      <w:r w:rsidRPr="008C5EA0">
        <w:rPr>
          <w:rFonts w:ascii="Arial" w:hAnsi="Arial" w:cs="Arial"/>
          <w:b/>
        </w:rPr>
        <w:t>personas</w:t>
      </w:r>
      <w:r>
        <w:rPr>
          <w:rFonts w:ascii="Arial" w:hAnsi="Arial" w:cs="Arial"/>
        </w:rPr>
        <w:t xml:space="preserve"> en diferentes comunidades educativas y de otro orden.</w:t>
      </w:r>
    </w:p>
    <w:p w14:paraId="73E718AF" w14:textId="77777777" w:rsidR="00D227FD" w:rsidRDefault="00D227FD" w:rsidP="00AA6D6D">
      <w:pPr>
        <w:spacing w:after="0" w:line="240" w:lineRule="auto"/>
        <w:jc w:val="both"/>
        <w:rPr>
          <w:rFonts w:ascii="Arial" w:hAnsi="Arial" w:cs="Arial"/>
        </w:rPr>
      </w:pPr>
    </w:p>
    <w:p w14:paraId="4DE529AA" w14:textId="608F7D6D" w:rsidR="00D227FD" w:rsidRDefault="00D227FD" w:rsidP="00D227FD">
      <w:pPr>
        <w:spacing w:after="0" w:line="240" w:lineRule="auto"/>
        <w:jc w:val="both"/>
        <w:rPr>
          <w:rFonts w:ascii="Arial" w:hAnsi="Arial" w:cs="Arial"/>
        </w:rPr>
      </w:pPr>
      <w:r w:rsidRPr="00012EA9">
        <w:rPr>
          <w:rFonts w:ascii="Arial" w:hAnsi="Arial" w:cs="Arial"/>
        </w:rPr>
        <w:t xml:space="preserve">A continuación, evidencia de las acciones adelantadas en el marco de la campaña </w:t>
      </w:r>
      <w:r>
        <w:rPr>
          <w:rFonts w:ascii="Arial" w:hAnsi="Arial" w:cs="Arial"/>
        </w:rPr>
        <w:t>Formador de Formadores</w:t>
      </w:r>
      <w:r w:rsidRPr="00012EA9">
        <w:rPr>
          <w:rFonts w:ascii="Arial" w:hAnsi="Arial" w:cs="Arial"/>
        </w:rPr>
        <w:t>. (Seccional</w:t>
      </w:r>
      <w:r>
        <w:rPr>
          <w:rFonts w:ascii="Arial" w:hAnsi="Arial" w:cs="Arial"/>
        </w:rPr>
        <w:t xml:space="preserve"> </w:t>
      </w:r>
      <w:r w:rsidR="00B027C9">
        <w:rPr>
          <w:rFonts w:ascii="Arial" w:hAnsi="Arial" w:cs="Arial"/>
        </w:rPr>
        <w:t>Norte de Santander</w:t>
      </w:r>
      <w:r>
        <w:rPr>
          <w:rFonts w:ascii="Arial" w:hAnsi="Arial" w:cs="Arial"/>
        </w:rPr>
        <w:t>)</w:t>
      </w:r>
    </w:p>
    <w:p w14:paraId="03AAE378" w14:textId="77777777" w:rsidR="00D227FD" w:rsidRDefault="00D227FD" w:rsidP="00AA6D6D">
      <w:pPr>
        <w:spacing w:after="0" w:line="240" w:lineRule="auto"/>
        <w:jc w:val="both"/>
        <w:rPr>
          <w:rFonts w:ascii="Arial" w:hAnsi="Arial" w:cs="Arial"/>
        </w:rPr>
      </w:pPr>
    </w:p>
    <w:p w14:paraId="729DEE3B" w14:textId="2A53D9A8" w:rsidR="00D227FD" w:rsidRDefault="00B027C9" w:rsidP="00D227FD">
      <w:pPr>
        <w:spacing w:after="0" w:line="240" w:lineRule="auto"/>
        <w:jc w:val="center"/>
        <w:rPr>
          <w:rFonts w:ascii="Arial" w:hAnsi="Arial" w:cs="Arial"/>
        </w:rPr>
      </w:pPr>
      <w:r>
        <w:rPr>
          <w:noProof/>
        </w:rPr>
        <w:lastRenderedPageBreak/>
        <w:drawing>
          <wp:anchor distT="0" distB="0" distL="114300" distR="114300" simplePos="0" relativeHeight="251660288" behindDoc="1" locked="0" layoutInCell="1" allowOverlap="1" wp14:anchorId="6DD1DB7E" wp14:editId="557DCFBF">
            <wp:simplePos x="0" y="0"/>
            <wp:positionH relativeFrom="column">
              <wp:posOffset>2099310</wp:posOffset>
            </wp:positionH>
            <wp:positionV relativeFrom="paragraph">
              <wp:posOffset>0</wp:posOffset>
            </wp:positionV>
            <wp:extent cx="2282190" cy="1463040"/>
            <wp:effectExtent l="0" t="0" r="3810" b="3810"/>
            <wp:wrapTight wrapText="bothSides">
              <wp:wrapPolygon edited="0">
                <wp:start x="0" y="0"/>
                <wp:lineTo x="0" y="21375"/>
                <wp:lineTo x="21456" y="21375"/>
                <wp:lineTo x="21456" y="0"/>
                <wp:lineTo x="0" y="0"/>
              </wp:wrapPolygon>
            </wp:wrapTight>
            <wp:docPr id="9" name="Imagen 9"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grupo de personas sentadas en una oficin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2190" cy="1463040"/>
                    </a:xfrm>
                    <a:prstGeom prst="rect">
                      <a:avLst/>
                    </a:prstGeom>
                    <a:noFill/>
                  </pic:spPr>
                </pic:pic>
              </a:graphicData>
            </a:graphic>
            <wp14:sizeRelH relativeFrom="margin">
              <wp14:pctWidth>0</wp14:pctWidth>
            </wp14:sizeRelH>
            <wp14:sizeRelV relativeFrom="margin">
              <wp14:pctHeight>0</wp14:pctHeight>
            </wp14:sizeRelV>
          </wp:anchor>
        </w:drawing>
      </w:r>
    </w:p>
    <w:p w14:paraId="27CAAF43" w14:textId="77777777" w:rsidR="00D227FD" w:rsidRDefault="00D227FD" w:rsidP="00D227FD">
      <w:pPr>
        <w:spacing w:after="0" w:line="240" w:lineRule="auto"/>
        <w:jc w:val="center"/>
        <w:rPr>
          <w:rFonts w:ascii="Arial" w:hAnsi="Arial" w:cs="Arial"/>
        </w:rPr>
      </w:pPr>
    </w:p>
    <w:p w14:paraId="15496CA4" w14:textId="77777777" w:rsidR="00B027C9" w:rsidRDefault="00B027C9" w:rsidP="00D227FD">
      <w:pPr>
        <w:spacing w:after="0" w:line="240" w:lineRule="auto"/>
        <w:jc w:val="both"/>
        <w:rPr>
          <w:rFonts w:ascii="Arial" w:hAnsi="Arial" w:cs="Arial"/>
          <w:sz w:val="18"/>
          <w:lang w:val="es-ES"/>
        </w:rPr>
      </w:pPr>
    </w:p>
    <w:p w14:paraId="7F3AC51E" w14:textId="77777777" w:rsidR="00B027C9" w:rsidRDefault="00B027C9" w:rsidP="00D227FD">
      <w:pPr>
        <w:spacing w:after="0" w:line="240" w:lineRule="auto"/>
        <w:jc w:val="both"/>
        <w:rPr>
          <w:rFonts w:ascii="Arial" w:hAnsi="Arial" w:cs="Arial"/>
          <w:sz w:val="18"/>
          <w:lang w:val="es-ES"/>
        </w:rPr>
      </w:pPr>
    </w:p>
    <w:p w14:paraId="4B9995AD" w14:textId="77777777" w:rsidR="00B027C9" w:rsidRDefault="00B027C9" w:rsidP="00D227FD">
      <w:pPr>
        <w:spacing w:after="0" w:line="240" w:lineRule="auto"/>
        <w:jc w:val="both"/>
        <w:rPr>
          <w:rFonts w:ascii="Arial" w:hAnsi="Arial" w:cs="Arial"/>
          <w:sz w:val="18"/>
          <w:lang w:val="es-ES"/>
        </w:rPr>
      </w:pPr>
    </w:p>
    <w:p w14:paraId="24602F4A" w14:textId="77777777" w:rsidR="00B027C9" w:rsidRDefault="00B027C9" w:rsidP="00D227FD">
      <w:pPr>
        <w:spacing w:after="0" w:line="240" w:lineRule="auto"/>
        <w:jc w:val="both"/>
        <w:rPr>
          <w:rFonts w:ascii="Arial" w:hAnsi="Arial" w:cs="Arial"/>
          <w:sz w:val="18"/>
          <w:lang w:val="es-ES"/>
        </w:rPr>
      </w:pPr>
    </w:p>
    <w:p w14:paraId="234286ED" w14:textId="77777777" w:rsidR="00B027C9" w:rsidRDefault="00B027C9" w:rsidP="00D227FD">
      <w:pPr>
        <w:spacing w:after="0" w:line="240" w:lineRule="auto"/>
        <w:jc w:val="both"/>
        <w:rPr>
          <w:rFonts w:ascii="Arial" w:hAnsi="Arial" w:cs="Arial"/>
          <w:sz w:val="18"/>
          <w:lang w:val="es-ES"/>
        </w:rPr>
      </w:pPr>
    </w:p>
    <w:p w14:paraId="6AFF9E4E" w14:textId="77777777" w:rsidR="00B027C9" w:rsidRDefault="00B027C9" w:rsidP="00D227FD">
      <w:pPr>
        <w:spacing w:after="0" w:line="240" w:lineRule="auto"/>
        <w:jc w:val="both"/>
        <w:rPr>
          <w:rFonts w:ascii="Arial" w:hAnsi="Arial" w:cs="Arial"/>
          <w:sz w:val="18"/>
          <w:lang w:val="es-ES"/>
        </w:rPr>
      </w:pPr>
    </w:p>
    <w:p w14:paraId="350C11ED" w14:textId="77777777" w:rsidR="00B027C9" w:rsidRDefault="00B027C9" w:rsidP="00D227FD">
      <w:pPr>
        <w:spacing w:after="0" w:line="240" w:lineRule="auto"/>
        <w:jc w:val="both"/>
        <w:rPr>
          <w:rFonts w:ascii="Arial" w:hAnsi="Arial" w:cs="Arial"/>
          <w:sz w:val="18"/>
          <w:lang w:val="es-ES"/>
        </w:rPr>
      </w:pPr>
    </w:p>
    <w:p w14:paraId="63751A73" w14:textId="77777777" w:rsidR="00B027C9" w:rsidRDefault="00B027C9" w:rsidP="00D227FD">
      <w:pPr>
        <w:spacing w:after="0" w:line="240" w:lineRule="auto"/>
        <w:jc w:val="both"/>
        <w:rPr>
          <w:rFonts w:ascii="Arial" w:hAnsi="Arial" w:cs="Arial"/>
          <w:sz w:val="18"/>
          <w:lang w:val="es-ES"/>
        </w:rPr>
      </w:pPr>
    </w:p>
    <w:p w14:paraId="605027AB" w14:textId="77777777" w:rsidR="00B027C9" w:rsidRDefault="00B027C9" w:rsidP="00D227FD">
      <w:pPr>
        <w:spacing w:after="0" w:line="240" w:lineRule="auto"/>
        <w:jc w:val="both"/>
        <w:rPr>
          <w:rFonts w:ascii="Arial" w:hAnsi="Arial" w:cs="Arial"/>
          <w:sz w:val="18"/>
          <w:lang w:val="es-ES"/>
        </w:rPr>
      </w:pPr>
    </w:p>
    <w:p w14:paraId="153CA7A0" w14:textId="77777777" w:rsidR="00B027C9" w:rsidRDefault="00B027C9" w:rsidP="00D227FD">
      <w:pPr>
        <w:spacing w:after="0" w:line="240" w:lineRule="auto"/>
        <w:jc w:val="both"/>
        <w:rPr>
          <w:rFonts w:ascii="Arial" w:hAnsi="Arial" w:cs="Arial"/>
          <w:sz w:val="18"/>
          <w:lang w:val="es-ES"/>
        </w:rPr>
      </w:pPr>
    </w:p>
    <w:p w14:paraId="01462AF2" w14:textId="7E0EB4D7" w:rsidR="00D227FD" w:rsidRPr="0091152C" w:rsidRDefault="00D227FD" w:rsidP="00D227FD">
      <w:pPr>
        <w:spacing w:after="0" w:line="240" w:lineRule="auto"/>
        <w:jc w:val="both"/>
        <w:rPr>
          <w:rFonts w:ascii="Arial" w:hAnsi="Arial" w:cs="Arial"/>
        </w:rPr>
      </w:pPr>
      <w:r w:rsidRPr="00E41E9B">
        <w:rPr>
          <w:rFonts w:ascii="Arial" w:hAnsi="Arial" w:cs="Arial"/>
          <w:sz w:val="18"/>
          <w:lang w:val="es-ES"/>
        </w:rPr>
        <w:t>Fuente: Informes coordinadores seccionales - nivel nacional I Trimestre 202</w:t>
      </w:r>
      <w:r w:rsidR="001027D2">
        <w:rPr>
          <w:rFonts w:ascii="Arial" w:hAnsi="Arial" w:cs="Arial"/>
          <w:sz w:val="18"/>
          <w:lang w:val="es-ES"/>
        </w:rPr>
        <w:t>2</w:t>
      </w:r>
    </w:p>
    <w:p w14:paraId="279D9FA6" w14:textId="798FAC51" w:rsidR="0091152C" w:rsidRDefault="0091152C" w:rsidP="00AA6D6D">
      <w:pPr>
        <w:spacing w:after="0" w:line="240" w:lineRule="auto"/>
        <w:jc w:val="both"/>
        <w:rPr>
          <w:rFonts w:ascii="Arial" w:hAnsi="Arial" w:cs="Arial"/>
        </w:rPr>
      </w:pPr>
    </w:p>
    <w:p w14:paraId="10852D52" w14:textId="1F354A70" w:rsidR="005F7EE9" w:rsidRDefault="005F7EE9" w:rsidP="00AA6D6D">
      <w:pPr>
        <w:spacing w:after="0" w:line="240" w:lineRule="auto"/>
        <w:jc w:val="both"/>
        <w:rPr>
          <w:rFonts w:ascii="Arial" w:hAnsi="Arial" w:cs="Arial"/>
        </w:rPr>
      </w:pPr>
      <w:r>
        <w:rPr>
          <w:rFonts w:ascii="Arial" w:hAnsi="Arial" w:cs="Arial"/>
        </w:rPr>
        <w:t xml:space="preserve">En relación con la estrategia de articulación </w:t>
      </w:r>
      <w:r w:rsidR="00F64B90">
        <w:rPr>
          <w:rFonts w:ascii="Arial" w:hAnsi="Arial" w:cs="Arial"/>
        </w:rPr>
        <w:t>sostenida con</w:t>
      </w:r>
      <w:r>
        <w:rPr>
          <w:rFonts w:ascii="Arial" w:hAnsi="Arial" w:cs="Arial"/>
        </w:rPr>
        <w:t xml:space="preserve"> el Ejército Nacional</w:t>
      </w:r>
      <w:r w:rsidR="00F64B90">
        <w:rPr>
          <w:rFonts w:ascii="Arial" w:hAnsi="Arial" w:cs="Arial"/>
        </w:rPr>
        <w:t xml:space="preserve"> (PRIAMO)</w:t>
      </w:r>
      <w:r>
        <w:rPr>
          <w:rFonts w:ascii="Arial" w:hAnsi="Arial" w:cs="Arial"/>
        </w:rPr>
        <w:t xml:space="preserve">, </w:t>
      </w:r>
      <w:r w:rsidR="00F64B90">
        <w:rPr>
          <w:rFonts w:ascii="Arial" w:hAnsi="Arial" w:cs="Arial"/>
        </w:rPr>
        <w:t xml:space="preserve">se llevaron a cabo acciones de prevención a través de conversatorios relacionados con la prevención de la violencia sexual e intrafamiliar, dirigidos al personal activo en diferentes territorios del país: Atlántico, Bogotá, Boyacá, Cali, Caquetá, Casanare, Cauca, Cesar, Guaviare, Huila, Guajira, Magdalena, Magdalena Medio, Medellín, Norte de Santander, Quindío, Sucre y Tolima, alcanzando una cobertura de </w:t>
      </w:r>
      <w:r w:rsidR="008C5EA0">
        <w:rPr>
          <w:rFonts w:ascii="Arial" w:hAnsi="Arial" w:cs="Arial"/>
          <w:b/>
        </w:rPr>
        <w:t xml:space="preserve">847 </w:t>
      </w:r>
      <w:r w:rsidR="00F64B90" w:rsidRPr="008C5EA0">
        <w:rPr>
          <w:rFonts w:ascii="Arial" w:hAnsi="Arial" w:cs="Arial"/>
          <w:b/>
          <w:bCs/>
        </w:rPr>
        <w:t>personas</w:t>
      </w:r>
      <w:r w:rsidR="00F64B90">
        <w:rPr>
          <w:rFonts w:ascii="Arial" w:hAnsi="Arial" w:cs="Arial"/>
        </w:rPr>
        <w:t>.</w:t>
      </w:r>
    </w:p>
    <w:p w14:paraId="0453E6A7" w14:textId="77777777" w:rsidR="00336D6D" w:rsidRDefault="00336D6D" w:rsidP="00AA6D6D">
      <w:pPr>
        <w:spacing w:after="0" w:line="240" w:lineRule="auto"/>
        <w:jc w:val="both"/>
        <w:rPr>
          <w:rFonts w:ascii="Arial" w:hAnsi="Arial" w:cs="Arial"/>
        </w:rPr>
      </w:pPr>
    </w:p>
    <w:p w14:paraId="4A165AB8" w14:textId="41EE9937" w:rsidR="00F64B90" w:rsidRDefault="00336D6D" w:rsidP="00AA6D6D">
      <w:pPr>
        <w:spacing w:after="0" w:line="240" w:lineRule="auto"/>
        <w:jc w:val="both"/>
        <w:rPr>
          <w:rFonts w:ascii="Arial" w:hAnsi="Arial" w:cs="Arial"/>
        </w:rPr>
      </w:pPr>
      <w:r w:rsidRPr="00012EA9">
        <w:rPr>
          <w:rFonts w:ascii="Arial" w:hAnsi="Arial" w:cs="Arial"/>
        </w:rPr>
        <w:t xml:space="preserve">A continuación, evidencia de las acciones adelantadas en el marco de la </w:t>
      </w:r>
      <w:r>
        <w:rPr>
          <w:rFonts w:ascii="Arial" w:hAnsi="Arial" w:cs="Arial"/>
        </w:rPr>
        <w:t>estrategia en articulación con el Ejército Nacional</w:t>
      </w:r>
      <w:r w:rsidRPr="00012EA9">
        <w:rPr>
          <w:rFonts w:ascii="Arial" w:hAnsi="Arial" w:cs="Arial"/>
        </w:rPr>
        <w:t>. (</w:t>
      </w:r>
      <w:r w:rsidR="001F5942">
        <w:rPr>
          <w:rFonts w:ascii="Arial" w:hAnsi="Arial" w:cs="Arial"/>
        </w:rPr>
        <w:t>Seccional Caquetá</w:t>
      </w:r>
      <w:r w:rsidRPr="00012EA9">
        <w:rPr>
          <w:rFonts w:ascii="Arial" w:hAnsi="Arial" w:cs="Arial"/>
        </w:rPr>
        <w:t>)</w:t>
      </w:r>
    </w:p>
    <w:p w14:paraId="56A32FFD" w14:textId="3BA328EE" w:rsidR="00F64B90" w:rsidRDefault="00F64B90" w:rsidP="00AA6D6D">
      <w:pPr>
        <w:spacing w:after="0" w:line="240" w:lineRule="auto"/>
        <w:jc w:val="both"/>
        <w:rPr>
          <w:rFonts w:ascii="Arial" w:hAnsi="Arial" w:cs="Arial"/>
        </w:rPr>
      </w:pPr>
    </w:p>
    <w:p w14:paraId="4D74F35F" w14:textId="737C03CE" w:rsidR="00F64B90" w:rsidRDefault="00E41E9B" w:rsidP="00E41E9B">
      <w:pPr>
        <w:spacing w:after="0" w:line="240" w:lineRule="auto"/>
        <w:jc w:val="center"/>
        <w:rPr>
          <w:rFonts w:ascii="Arial" w:hAnsi="Arial" w:cs="Arial"/>
        </w:rPr>
      </w:pPr>
      <w:r>
        <w:rPr>
          <w:rFonts w:ascii="Arial" w:hAnsi="Arial" w:cs="Arial"/>
          <w:noProof/>
          <w:lang w:eastAsia="es-CO"/>
        </w:rPr>
        <w:drawing>
          <wp:inline distT="0" distB="0" distL="0" distR="0" wp14:anchorId="54145965" wp14:editId="289A92C2">
            <wp:extent cx="2684862" cy="17805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414" cy="1805444"/>
                    </a:xfrm>
                    <a:prstGeom prst="rect">
                      <a:avLst/>
                    </a:prstGeom>
                    <a:noFill/>
                  </pic:spPr>
                </pic:pic>
              </a:graphicData>
            </a:graphic>
          </wp:inline>
        </w:drawing>
      </w:r>
    </w:p>
    <w:p w14:paraId="4CFCE276" w14:textId="77777777" w:rsidR="00E41E9B" w:rsidRDefault="00E41E9B" w:rsidP="00336D6D">
      <w:pPr>
        <w:spacing w:after="0" w:line="240" w:lineRule="auto"/>
        <w:jc w:val="both"/>
        <w:rPr>
          <w:rFonts w:ascii="Arial" w:hAnsi="Arial" w:cs="Arial"/>
          <w:sz w:val="20"/>
          <w:lang w:val="es-ES"/>
        </w:rPr>
      </w:pPr>
    </w:p>
    <w:p w14:paraId="22E69541" w14:textId="4AF93E74" w:rsidR="00336D6D" w:rsidRPr="00E41E9B" w:rsidRDefault="00336D6D" w:rsidP="00336D6D">
      <w:pPr>
        <w:spacing w:after="0" w:line="240" w:lineRule="auto"/>
        <w:jc w:val="both"/>
        <w:rPr>
          <w:rFonts w:ascii="Arial" w:hAnsi="Arial" w:cs="Arial"/>
          <w:sz w:val="18"/>
        </w:rPr>
      </w:pPr>
      <w:r w:rsidRPr="00E41E9B">
        <w:rPr>
          <w:rFonts w:ascii="Arial" w:hAnsi="Arial" w:cs="Arial"/>
          <w:sz w:val="18"/>
          <w:lang w:val="es-ES"/>
        </w:rPr>
        <w:t>Fuente: Informes coordinadores seccionales - nivel nacional I</w:t>
      </w:r>
      <w:r w:rsidR="001027D2">
        <w:rPr>
          <w:rFonts w:ascii="Arial" w:hAnsi="Arial" w:cs="Arial"/>
          <w:sz w:val="18"/>
          <w:lang w:val="es-ES"/>
        </w:rPr>
        <w:t xml:space="preserve"> </w:t>
      </w:r>
      <w:r w:rsidRPr="00E41E9B">
        <w:rPr>
          <w:rFonts w:ascii="Arial" w:hAnsi="Arial" w:cs="Arial"/>
          <w:sz w:val="18"/>
          <w:lang w:val="es-ES"/>
        </w:rPr>
        <w:t>Trimestre 202</w:t>
      </w:r>
      <w:r w:rsidR="001027D2">
        <w:rPr>
          <w:rFonts w:ascii="Arial" w:hAnsi="Arial" w:cs="Arial"/>
          <w:sz w:val="18"/>
          <w:lang w:val="es-ES"/>
        </w:rPr>
        <w:t>2</w:t>
      </w:r>
    </w:p>
    <w:p w14:paraId="4EC3CCA4" w14:textId="77777777" w:rsidR="00336D6D" w:rsidRDefault="00336D6D" w:rsidP="00AA6D6D">
      <w:pPr>
        <w:spacing w:after="0" w:line="240" w:lineRule="auto"/>
        <w:jc w:val="both"/>
        <w:rPr>
          <w:rFonts w:ascii="Arial" w:hAnsi="Arial" w:cs="Arial"/>
        </w:rPr>
      </w:pPr>
    </w:p>
    <w:p w14:paraId="4F4F355F" w14:textId="64E95493" w:rsidR="00012BB3" w:rsidRPr="00012BB3" w:rsidRDefault="008C5EA0" w:rsidP="00012BB3">
      <w:pPr>
        <w:spacing w:after="0" w:line="240" w:lineRule="auto"/>
        <w:jc w:val="both"/>
        <w:rPr>
          <w:rFonts w:ascii="Arial" w:hAnsi="Arial" w:cs="Arial"/>
        </w:rPr>
      </w:pPr>
      <w:r>
        <w:rPr>
          <w:rFonts w:ascii="Arial" w:hAnsi="Arial" w:cs="Arial"/>
        </w:rPr>
        <w:t>A</w:t>
      </w:r>
      <w:r w:rsidR="00012BB3" w:rsidRPr="00012BB3">
        <w:rPr>
          <w:rFonts w:ascii="Arial" w:hAnsi="Arial" w:cs="Arial"/>
        </w:rPr>
        <w:t>tendiendo los lineamientos del señor fiscal general de la nación concretamente los contenidos en el direccionamiento estratégico 2020-2024 “en la calle y los territorios”, el grupo de trabajo nacional de violencia de genero para los delitos que afectan a mujeres, niños, niñas y adolescentes adscrito a la delegada para seguridad territorial, conmemoró el día internacional de la mujer a través de la reivindicación de sus derechos en justicia; para ello las 35 direcciones seccionales del país impactaron casos emblemáticos relacionados con violencia sexual, intrafamiliar, tentativas de feminicidios y feminicidios, así mismo y de manera simultánea se realzaron 7 encuentros de integración  interinstitucional en las seccionales de: Bogotá, Cali, Medellín, magdalena, meta, Santander y Quindío, bajo la estrategia “ruta de la mujer</w:t>
      </w:r>
      <w:r w:rsidR="00012BB3">
        <w:rPr>
          <w:rFonts w:ascii="Arial" w:hAnsi="Arial" w:cs="Arial"/>
        </w:rPr>
        <w:t xml:space="preserve">”, el resultado del impacto fue de </w:t>
      </w:r>
      <w:r w:rsidR="00012BB3" w:rsidRPr="00012BB3">
        <w:rPr>
          <w:rFonts w:ascii="Arial" w:hAnsi="Arial" w:cs="Arial"/>
          <w:b/>
          <w:bCs/>
        </w:rPr>
        <w:t>1.028</w:t>
      </w:r>
      <w:r w:rsidR="00012BB3">
        <w:rPr>
          <w:rFonts w:ascii="Arial" w:hAnsi="Arial" w:cs="Arial"/>
        </w:rPr>
        <w:t xml:space="preserve"> personas. </w:t>
      </w:r>
    </w:p>
    <w:p w14:paraId="04B1EE43" w14:textId="390E43A0" w:rsidR="00B027C9" w:rsidRDefault="00B027C9" w:rsidP="00DB32B4">
      <w:pPr>
        <w:spacing w:after="0" w:line="240" w:lineRule="auto"/>
        <w:jc w:val="both"/>
        <w:rPr>
          <w:rFonts w:ascii="Arial" w:hAnsi="Arial" w:cs="Arial"/>
        </w:rPr>
      </w:pPr>
    </w:p>
    <w:p w14:paraId="73452F4F" w14:textId="1E857FDD" w:rsidR="00B027C9" w:rsidRDefault="00B027C9" w:rsidP="00DB32B4">
      <w:pPr>
        <w:spacing w:after="0" w:line="240" w:lineRule="auto"/>
        <w:jc w:val="both"/>
        <w:rPr>
          <w:rFonts w:ascii="Arial" w:hAnsi="Arial" w:cs="Arial"/>
        </w:rPr>
      </w:pPr>
    </w:p>
    <w:p w14:paraId="02870254" w14:textId="1070F71B" w:rsidR="00012BB3" w:rsidRDefault="00012BB3" w:rsidP="00DB32B4">
      <w:pPr>
        <w:spacing w:after="0" w:line="240" w:lineRule="auto"/>
        <w:jc w:val="both"/>
        <w:rPr>
          <w:rFonts w:ascii="Arial" w:hAnsi="Arial" w:cs="Arial"/>
        </w:rPr>
      </w:pPr>
    </w:p>
    <w:p w14:paraId="58C48F31" w14:textId="07B6271E" w:rsidR="00012BB3" w:rsidRDefault="00012BB3" w:rsidP="00DB32B4">
      <w:pPr>
        <w:spacing w:after="0" w:line="240" w:lineRule="auto"/>
        <w:jc w:val="both"/>
        <w:rPr>
          <w:rFonts w:ascii="Arial" w:hAnsi="Arial" w:cs="Arial"/>
        </w:rPr>
      </w:pPr>
    </w:p>
    <w:p w14:paraId="720754FB" w14:textId="77777777" w:rsidR="00012BB3" w:rsidRDefault="00012BB3" w:rsidP="00DB32B4">
      <w:pPr>
        <w:spacing w:after="0" w:line="240" w:lineRule="auto"/>
        <w:jc w:val="both"/>
        <w:rPr>
          <w:rFonts w:ascii="Arial" w:hAnsi="Arial" w:cs="Arial"/>
        </w:rPr>
      </w:pPr>
    </w:p>
    <w:p w14:paraId="4518A177" w14:textId="77777777" w:rsidR="00B027C9" w:rsidRDefault="00B027C9" w:rsidP="00DB32B4">
      <w:pPr>
        <w:spacing w:after="0" w:line="240" w:lineRule="auto"/>
        <w:jc w:val="both"/>
        <w:rPr>
          <w:rFonts w:ascii="Arial" w:hAnsi="Arial" w:cs="Arial"/>
        </w:rPr>
      </w:pPr>
    </w:p>
    <w:p w14:paraId="37A3910D" w14:textId="154748F4" w:rsidR="00DB32B4" w:rsidRDefault="00DB32B4" w:rsidP="00AA6D6D">
      <w:pPr>
        <w:spacing w:after="0" w:line="240" w:lineRule="auto"/>
        <w:jc w:val="both"/>
        <w:rPr>
          <w:rFonts w:ascii="Arial" w:hAnsi="Arial" w:cs="Arial"/>
        </w:rPr>
      </w:pPr>
      <w:r w:rsidRPr="00012EA9">
        <w:rPr>
          <w:rFonts w:ascii="Arial" w:hAnsi="Arial" w:cs="Arial"/>
        </w:rPr>
        <w:t xml:space="preserve">A continuación, evidencia de las acciones adelantadas en el marco de </w:t>
      </w:r>
      <w:r>
        <w:rPr>
          <w:rFonts w:ascii="Arial" w:hAnsi="Arial" w:cs="Arial"/>
        </w:rPr>
        <w:t xml:space="preserve">la Ruta de </w:t>
      </w:r>
      <w:r w:rsidR="00B027C9">
        <w:rPr>
          <w:rFonts w:ascii="Arial" w:hAnsi="Arial" w:cs="Arial"/>
        </w:rPr>
        <w:t>la Mujer</w:t>
      </w:r>
      <w:r w:rsidR="00012BB3">
        <w:rPr>
          <w:rFonts w:ascii="Arial" w:hAnsi="Arial" w:cs="Arial"/>
        </w:rPr>
        <w:t xml:space="preserve">. </w:t>
      </w:r>
    </w:p>
    <w:p w14:paraId="190063E9" w14:textId="6AC66286" w:rsidR="00DB32B4" w:rsidRDefault="00837F81" w:rsidP="00AA6D6D">
      <w:pPr>
        <w:spacing w:after="0" w:line="240" w:lineRule="auto"/>
        <w:jc w:val="both"/>
        <w:rPr>
          <w:rFonts w:ascii="Arial" w:hAnsi="Arial" w:cs="Arial"/>
        </w:rPr>
      </w:pPr>
      <w:r>
        <w:rPr>
          <w:noProof/>
        </w:rPr>
        <w:drawing>
          <wp:anchor distT="0" distB="0" distL="114300" distR="114300" simplePos="0" relativeHeight="251661312" behindDoc="1" locked="0" layoutInCell="1" allowOverlap="1" wp14:anchorId="2903E752" wp14:editId="33360C52">
            <wp:simplePos x="0" y="0"/>
            <wp:positionH relativeFrom="margin">
              <wp:align>center</wp:align>
            </wp:positionH>
            <wp:positionV relativeFrom="paragraph">
              <wp:posOffset>80772</wp:posOffset>
            </wp:positionV>
            <wp:extent cx="3470910" cy="1952625"/>
            <wp:effectExtent l="0" t="0" r="0" b="9525"/>
            <wp:wrapTight wrapText="bothSides">
              <wp:wrapPolygon edited="0">
                <wp:start x="0" y="0"/>
                <wp:lineTo x="0" y="21495"/>
                <wp:lineTo x="21458" y="21495"/>
                <wp:lineTo x="21458" y="0"/>
                <wp:lineTo x="0" y="0"/>
              </wp:wrapPolygon>
            </wp:wrapTight>
            <wp:docPr id="7" name="Imagen 7" descr="Una pantalla de televisión encend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pantalla de televisión encendid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091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5A05C" w14:textId="7343A628" w:rsidR="00DB32B4" w:rsidRDefault="00DB32B4" w:rsidP="00AA6D6D">
      <w:pPr>
        <w:spacing w:after="0" w:line="240" w:lineRule="auto"/>
        <w:jc w:val="both"/>
        <w:rPr>
          <w:rFonts w:ascii="Arial" w:hAnsi="Arial" w:cs="Arial"/>
        </w:rPr>
      </w:pPr>
    </w:p>
    <w:p w14:paraId="1A154903" w14:textId="2BCCBF9F" w:rsidR="00150137" w:rsidRDefault="00150137" w:rsidP="00AA6D6D">
      <w:pPr>
        <w:spacing w:after="0" w:line="240" w:lineRule="auto"/>
        <w:jc w:val="both"/>
        <w:rPr>
          <w:rFonts w:ascii="Arial" w:hAnsi="Arial" w:cs="Arial"/>
          <w:noProof/>
          <w:lang w:eastAsia="es-CO"/>
        </w:rPr>
      </w:pPr>
      <w:r>
        <w:rPr>
          <w:rFonts w:ascii="Arial" w:hAnsi="Arial" w:cs="Arial"/>
          <w:noProof/>
          <w:lang w:eastAsia="es-CO"/>
        </w:rPr>
        <w:t xml:space="preserve">           </w:t>
      </w:r>
    </w:p>
    <w:p w14:paraId="27DE010B" w14:textId="77777777" w:rsidR="00150137" w:rsidRDefault="00150137" w:rsidP="00AA6D6D">
      <w:pPr>
        <w:spacing w:after="0" w:line="240" w:lineRule="auto"/>
        <w:jc w:val="both"/>
        <w:rPr>
          <w:rFonts w:ascii="Arial" w:hAnsi="Arial" w:cs="Arial"/>
          <w:noProof/>
          <w:lang w:eastAsia="es-CO"/>
        </w:rPr>
      </w:pPr>
    </w:p>
    <w:p w14:paraId="4F87FED6" w14:textId="4C7D3546" w:rsidR="00DB32B4" w:rsidRDefault="00150137" w:rsidP="00AA6D6D">
      <w:pPr>
        <w:spacing w:after="0" w:line="240" w:lineRule="auto"/>
        <w:jc w:val="both"/>
        <w:rPr>
          <w:rFonts w:ascii="Arial" w:hAnsi="Arial" w:cs="Arial"/>
        </w:rPr>
      </w:pPr>
      <w:r>
        <w:rPr>
          <w:rFonts w:ascii="Arial" w:hAnsi="Arial" w:cs="Arial"/>
          <w:noProof/>
          <w:lang w:eastAsia="es-CO"/>
        </w:rPr>
        <w:t xml:space="preserve">           </w:t>
      </w:r>
    </w:p>
    <w:p w14:paraId="3FC0BD76" w14:textId="7C2F9646" w:rsidR="00DB32B4" w:rsidRDefault="00DB32B4" w:rsidP="00AA6D6D">
      <w:pPr>
        <w:spacing w:after="0" w:line="240" w:lineRule="auto"/>
        <w:jc w:val="both"/>
        <w:rPr>
          <w:rFonts w:ascii="Arial" w:hAnsi="Arial" w:cs="Arial"/>
        </w:rPr>
      </w:pPr>
    </w:p>
    <w:p w14:paraId="026C733B" w14:textId="70D4B8CA" w:rsidR="002D740D" w:rsidRDefault="002D740D" w:rsidP="00AA6D6D">
      <w:pPr>
        <w:spacing w:after="0" w:line="240" w:lineRule="auto"/>
        <w:jc w:val="both"/>
        <w:rPr>
          <w:rFonts w:ascii="Arial" w:hAnsi="Arial" w:cs="Arial"/>
          <w:noProof/>
          <w:lang w:eastAsia="es-CO"/>
        </w:rPr>
      </w:pPr>
      <w:r>
        <w:rPr>
          <w:rFonts w:ascii="Arial" w:hAnsi="Arial" w:cs="Arial"/>
          <w:noProof/>
          <w:lang w:eastAsia="es-CO"/>
        </w:rPr>
        <w:t xml:space="preserve">            </w:t>
      </w:r>
    </w:p>
    <w:p w14:paraId="02867F0E" w14:textId="0F816D32" w:rsidR="002D740D" w:rsidRDefault="002D740D" w:rsidP="00AA6D6D">
      <w:pPr>
        <w:spacing w:after="0" w:line="240" w:lineRule="auto"/>
        <w:jc w:val="both"/>
        <w:rPr>
          <w:rFonts w:ascii="Arial" w:hAnsi="Arial" w:cs="Arial"/>
          <w:noProof/>
          <w:lang w:eastAsia="es-CO"/>
        </w:rPr>
      </w:pPr>
    </w:p>
    <w:p w14:paraId="7346D80D" w14:textId="7FDB5019" w:rsidR="00837F81" w:rsidRDefault="00837F81" w:rsidP="00AA6D6D">
      <w:pPr>
        <w:spacing w:after="0" w:line="240" w:lineRule="auto"/>
        <w:jc w:val="both"/>
        <w:rPr>
          <w:rFonts w:ascii="Arial" w:hAnsi="Arial" w:cs="Arial"/>
          <w:noProof/>
          <w:lang w:eastAsia="es-CO"/>
        </w:rPr>
      </w:pPr>
    </w:p>
    <w:p w14:paraId="1B9CC625" w14:textId="686A450B" w:rsidR="00837F81" w:rsidRDefault="00837F81" w:rsidP="00AA6D6D">
      <w:pPr>
        <w:spacing w:after="0" w:line="240" w:lineRule="auto"/>
        <w:jc w:val="both"/>
        <w:rPr>
          <w:rFonts w:ascii="Arial" w:hAnsi="Arial" w:cs="Arial"/>
          <w:noProof/>
          <w:lang w:eastAsia="es-CO"/>
        </w:rPr>
      </w:pPr>
    </w:p>
    <w:p w14:paraId="4FE79B66" w14:textId="0341812F" w:rsidR="00837F81" w:rsidRDefault="00837F81" w:rsidP="00AA6D6D">
      <w:pPr>
        <w:spacing w:after="0" w:line="240" w:lineRule="auto"/>
        <w:jc w:val="both"/>
        <w:rPr>
          <w:rFonts w:ascii="Arial" w:hAnsi="Arial" w:cs="Arial"/>
          <w:noProof/>
          <w:lang w:eastAsia="es-CO"/>
        </w:rPr>
      </w:pPr>
    </w:p>
    <w:p w14:paraId="0305957C" w14:textId="77777777" w:rsidR="00837F81" w:rsidRDefault="00837F81" w:rsidP="00AA6D6D">
      <w:pPr>
        <w:spacing w:after="0" w:line="240" w:lineRule="auto"/>
        <w:jc w:val="both"/>
        <w:rPr>
          <w:rFonts w:ascii="Arial" w:hAnsi="Arial" w:cs="Arial"/>
        </w:rPr>
      </w:pPr>
    </w:p>
    <w:p w14:paraId="08407CF4" w14:textId="77777777" w:rsidR="002D740D" w:rsidRDefault="002D740D" w:rsidP="00C77F9D">
      <w:pPr>
        <w:spacing w:after="0" w:line="240" w:lineRule="auto"/>
        <w:jc w:val="both"/>
        <w:rPr>
          <w:rFonts w:ascii="Arial" w:hAnsi="Arial" w:cs="Arial"/>
          <w:sz w:val="18"/>
          <w:lang w:val="es-ES"/>
        </w:rPr>
      </w:pPr>
    </w:p>
    <w:p w14:paraId="127AA8EA" w14:textId="48B99B72" w:rsidR="00C77F9D" w:rsidRPr="00150137" w:rsidRDefault="00C77F9D" w:rsidP="00C77F9D">
      <w:pPr>
        <w:spacing w:after="0" w:line="240" w:lineRule="auto"/>
        <w:jc w:val="both"/>
        <w:rPr>
          <w:rFonts w:ascii="Arial" w:hAnsi="Arial" w:cs="Arial"/>
          <w:sz w:val="18"/>
        </w:rPr>
      </w:pPr>
      <w:r w:rsidRPr="00150137">
        <w:rPr>
          <w:rFonts w:ascii="Arial" w:hAnsi="Arial" w:cs="Arial"/>
          <w:sz w:val="18"/>
          <w:lang w:val="es-ES"/>
        </w:rPr>
        <w:t>Fuente: Informe</w:t>
      </w:r>
      <w:r w:rsidR="00012BB3">
        <w:rPr>
          <w:rFonts w:ascii="Arial" w:hAnsi="Arial" w:cs="Arial"/>
          <w:sz w:val="18"/>
          <w:lang w:val="es-ES"/>
        </w:rPr>
        <w:t xml:space="preserve"> Boletín de prensa de la </w:t>
      </w:r>
      <w:proofErr w:type="gramStart"/>
      <w:r w:rsidR="00012BB3">
        <w:rPr>
          <w:rFonts w:ascii="Arial" w:hAnsi="Arial" w:cs="Arial"/>
          <w:sz w:val="18"/>
          <w:lang w:val="es-ES"/>
        </w:rPr>
        <w:t>Fiscalía General</w:t>
      </w:r>
      <w:proofErr w:type="gramEnd"/>
      <w:r w:rsidR="00012BB3">
        <w:rPr>
          <w:rFonts w:ascii="Arial" w:hAnsi="Arial" w:cs="Arial"/>
          <w:sz w:val="18"/>
          <w:lang w:val="es-ES"/>
        </w:rPr>
        <w:t xml:space="preserve"> de la Nación. </w:t>
      </w:r>
    </w:p>
    <w:p w14:paraId="22E72AD1" w14:textId="19626AB2" w:rsidR="00613265" w:rsidRPr="00D227FD" w:rsidRDefault="00613265" w:rsidP="00AA6D6D">
      <w:pPr>
        <w:spacing w:after="0" w:line="240" w:lineRule="auto"/>
        <w:jc w:val="both"/>
        <w:rPr>
          <w:rFonts w:ascii="Arial" w:hAnsi="Arial" w:cs="Arial"/>
          <w:sz w:val="20"/>
          <w:lang w:val="es-ES"/>
        </w:rPr>
      </w:pPr>
    </w:p>
    <w:p w14:paraId="6FA3EF2D" w14:textId="4E91B4A0" w:rsidR="00613265" w:rsidRPr="008C5EA0" w:rsidRDefault="00613265" w:rsidP="00AA6D6D">
      <w:pPr>
        <w:spacing w:after="0" w:line="240" w:lineRule="auto"/>
        <w:jc w:val="both"/>
        <w:rPr>
          <w:rFonts w:ascii="Arial" w:hAnsi="Arial" w:cs="Arial"/>
          <w:lang w:val="es-ES"/>
        </w:rPr>
      </w:pPr>
      <w:r w:rsidRPr="008C5EA0">
        <w:rPr>
          <w:rFonts w:ascii="Arial" w:hAnsi="Arial" w:cs="Arial"/>
          <w:lang w:val="es-ES"/>
        </w:rPr>
        <w:t xml:space="preserve">Desarrollo de Planes Piloto </w:t>
      </w:r>
    </w:p>
    <w:p w14:paraId="69C6D2E1" w14:textId="6B64AFA8" w:rsidR="00150137" w:rsidRPr="00C75676" w:rsidRDefault="00150137" w:rsidP="00AA6D6D">
      <w:pPr>
        <w:spacing w:after="0" w:line="240" w:lineRule="auto"/>
        <w:jc w:val="both"/>
        <w:rPr>
          <w:rFonts w:ascii="Arial" w:hAnsi="Arial" w:cs="Arial"/>
          <w:highlight w:val="yellow"/>
          <w:lang w:val="es-ES"/>
        </w:rPr>
      </w:pPr>
    </w:p>
    <w:p w14:paraId="1AFCD902" w14:textId="72A61F77" w:rsidR="00245E9B" w:rsidRPr="00837F81" w:rsidRDefault="00613265" w:rsidP="00AA6D6D">
      <w:pPr>
        <w:spacing w:after="0" w:line="240" w:lineRule="auto"/>
        <w:jc w:val="both"/>
        <w:rPr>
          <w:rFonts w:ascii="Arial" w:hAnsi="Arial" w:cs="Arial"/>
          <w:lang w:val="es-ES"/>
        </w:rPr>
      </w:pPr>
      <w:r w:rsidRPr="00837F81">
        <w:rPr>
          <w:rFonts w:ascii="Arial" w:hAnsi="Arial" w:cs="Arial"/>
          <w:lang w:val="es-ES"/>
        </w:rPr>
        <w:t xml:space="preserve">El Programa de Prevención ha iniciado el trabajo de implementación de dos proyectos que destacan el trabajo con dos poblaciones nuevas en el programa cuyos objetivos se centran en: 1) </w:t>
      </w:r>
      <w:r w:rsidR="00A03CE0" w:rsidRPr="00837F81">
        <w:rPr>
          <w:rFonts w:ascii="Arial" w:hAnsi="Arial" w:cs="Arial"/>
          <w:lang w:val="es-ES"/>
        </w:rPr>
        <w:t xml:space="preserve">establecer los lineamientos de intervención en prevención terciaria al interior de los Centros de Atención Especializada; y 2) Consolidar procesos de prevención de violencias en pueblos indígenas a través del trabajo colectivo con las Guardias Indígenas colombianas, a fin de fortalecer los entornos protectores donde niñas, niños, adolescentes y mujeres se encuentren en condiciones de riesgo y vulnerabilidad. Para ello, se han priorizado territorios acordes a la información destacada por la Sección de Análisis Criminal (SAC) de la </w:t>
      </w:r>
      <w:proofErr w:type="gramStart"/>
      <w:r w:rsidR="00A03CE0" w:rsidRPr="00837F81">
        <w:rPr>
          <w:rFonts w:ascii="Arial" w:hAnsi="Arial" w:cs="Arial"/>
          <w:lang w:val="es-ES"/>
        </w:rPr>
        <w:t>Fiscalía General</w:t>
      </w:r>
      <w:proofErr w:type="gramEnd"/>
      <w:r w:rsidR="00A03CE0" w:rsidRPr="00837F81">
        <w:rPr>
          <w:rFonts w:ascii="Arial" w:hAnsi="Arial" w:cs="Arial"/>
          <w:lang w:val="es-ES"/>
        </w:rPr>
        <w:t xml:space="preserve"> de la Nación. </w:t>
      </w:r>
    </w:p>
    <w:p w14:paraId="7809178A" w14:textId="0FD9079D" w:rsidR="00A6658B" w:rsidRPr="00C75676" w:rsidRDefault="00A6658B" w:rsidP="00AA6D6D">
      <w:pPr>
        <w:spacing w:after="0" w:line="240" w:lineRule="auto"/>
        <w:jc w:val="both"/>
        <w:rPr>
          <w:rFonts w:ascii="Arial" w:hAnsi="Arial" w:cs="Arial"/>
          <w:highlight w:val="yellow"/>
          <w:lang w:val="es-ES"/>
        </w:rPr>
      </w:pPr>
    </w:p>
    <w:p w14:paraId="1405DCE4" w14:textId="343FAEAA" w:rsidR="00A6658B" w:rsidRPr="00B90E08" w:rsidRDefault="00150137" w:rsidP="00AA6D6D">
      <w:pPr>
        <w:spacing w:after="0" w:line="240" w:lineRule="auto"/>
        <w:jc w:val="both"/>
        <w:rPr>
          <w:rFonts w:ascii="Arial" w:hAnsi="Arial" w:cs="Arial"/>
          <w:lang w:val="es-ES"/>
        </w:rPr>
      </w:pPr>
      <w:r w:rsidRPr="00B90E08">
        <w:rPr>
          <w:rFonts w:ascii="Arial" w:hAnsi="Arial" w:cs="Arial"/>
          <w:lang w:val="es-ES"/>
        </w:rPr>
        <w:t xml:space="preserve">Guardianes de Justicia </w:t>
      </w:r>
    </w:p>
    <w:p w14:paraId="24E9E2C5" w14:textId="77777777" w:rsidR="003C6173" w:rsidRPr="00B90E08" w:rsidRDefault="003C6173" w:rsidP="00B92498">
      <w:pPr>
        <w:spacing w:after="0" w:line="240" w:lineRule="auto"/>
        <w:jc w:val="both"/>
        <w:rPr>
          <w:rFonts w:ascii="Arial" w:hAnsi="Arial" w:cs="Arial"/>
          <w:lang w:val="es-ES"/>
        </w:rPr>
      </w:pPr>
    </w:p>
    <w:p w14:paraId="6B6DA3EE" w14:textId="1129AF6F" w:rsidR="00B92498" w:rsidRPr="00B90E08" w:rsidRDefault="00B92498" w:rsidP="00B92498">
      <w:pPr>
        <w:shd w:val="clear" w:color="auto" w:fill="FFFFFF"/>
        <w:jc w:val="both"/>
        <w:rPr>
          <w:rFonts w:ascii="Arial" w:eastAsia="Times New Roman" w:hAnsi="Arial" w:cs="Arial"/>
          <w:color w:val="212121"/>
        </w:rPr>
      </w:pPr>
      <w:r w:rsidRPr="00B90E08">
        <w:rPr>
          <w:rFonts w:ascii="Arial" w:eastAsia="Times New Roman" w:hAnsi="Arial" w:cs="Arial"/>
          <w:color w:val="212121"/>
        </w:rPr>
        <w:t xml:space="preserve">Se han adelantado 4 sesiones de socialización de la directiva 005, acercamiento con poblaciones indígenas de Nariño, Amazonas y Caquetá. Además de construir articulación para la atención de denuncias en violencia sexual con la comunidad </w:t>
      </w:r>
      <w:proofErr w:type="spellStart"/>
      <w:r w:rsidRPr="00B90E08">
        <w:rPr>
          <w:rFonts w:ascii="Arial" w:eastAsia="Times New Roman" w:hAnsi="Arial" w:cs="Arial"/>
          <w:color w:val="212121"/>
        </w:rPr>
        <w:t>Wiwa</w:t>
      </w:r>
      <w:proofErr w:type="spellEnd"/>
      <w:r w:rsidRPr="00B90E08">
        <w:rPr>
          <w:rFonts w:ascii="Arial" w:eastAsia="Times New Roman" w:hAnsi="Arial" w:cs="Arial"/>
          <w:color w:val="212121"/>
        </w:rPr>
        <w:t xml:space="preserve"> de la Sierra Nevada en Valledupar. En el evento se encontraban mujeres en San Diego César para la presentación de poesías en el marco del empoderamiento y los derechos de la mujer indígena.</w:t>
      </w:r>
    </w:p>
    <w:p w14:paraId="596D4F3E" w14:textId="77777777" w:rsidR="00837F81" w:rsidRPr="00B90E08" w:rsidRDefault="00837F81" w:rsidP="006F5ABF">
      <w:pPr>
        <w:spacing w:after="0" w:line="240" w:lineRule="auto"/>
        <w:jc w:val="both"/>
        <w:rPr>
          <w:rFonts w:ascii="Arial" w:hAnsi="Arial" w:cs="Arial"/>
        </w:rPr>
      </w:pPr>
    </w:p>
    <w:p w14:paraId="459E7F92" w14:textId="26A6D990" w:rsidR="009D6B70" w:rsidRDefault="006F5ABF" w:rsidP="006F5ABF">
      <w:pPr>
        <w:spacing w:after="0" w:line="240" w:lineRule="auto"/>
        <w:jc w:val="both"/>
        <w:rPr>
          <w:rFonts w:ascii="Arial" w:hAnsi="Arial" w:cs="Arial"/>
        </w:rPr>
      </w:pPr>
      <w:r w:rsidRPr="00B90E08">
        <w:rPr>
          <w:rFonts w:ascii="Arial" w:hAnsi="Arial" w:cs="Arial"/>
        </w:rPr>
        <w:t>A continuación, evidencia de las acciones adelantadas bajo la estrategia</w:t>
      </w:r>
      <w:r w:rsidR="00680E86" w:rsidRPr="00B90E08">
        <w:rPr>
          <w:rFonts w:ascii="Arial" w:hAnsi="Arial" w:cs="Arial"/>
        </w:rPr>
        <w:t>:</w:t>
      </w:r>
    </w:p>
    <w:p w14:paraId="2CCAEF1D" w14:textId="076E4F59" w:rsidR="009D6B70" w:rsidRDefault="009D6B70" w:rsidP="006F5ABF">
      <w:pPr>
        <w:spacing w:after="0" w:line="240" w:lineRule="auto"/>
        <w:jc w:val="both"/>
        <w:rPr>
          <w:rFonts w:ascii="Arial" w:hAnsi="Arial" w:cs="Arial"/>
          <w:noProof/>
          <w:lang w:eastAsia="es-CO"/>
        </w:rPr>
      </w:pPr>
    </w:p>
    <w:p w14:paraId="6A877EB6" w14:textId="7925AFC2" w:rsidR="006F5ABF" w:rsidRDefault="00B92498" w:rsidP="006F5ABF">
      <w:pPr>
        <w:spacing w:after="0" w:line="240" w:lineRule="auto"/>
        <w:jc w:val="both"/>
        <w:rPr>
          <w:rFonts w:ascii="Arial" w:hAnsi="Arial" w:cs="Arial"/>
        </w:rPr>
      </w:pPr>
      <w:r>
        <w:rPr>
          <w:noProof/>
        </w:rPr>
        <w:drawing>
          <wp:anchor distT="0" distB="0" distL="114300" distR="114300" simplePos="0" relativeHeight="251662336" behindDoc="1" locked="0" layoutInCell="1" allowOverlap="1" wp14:anchorId="15ABC781" wp14:editId="3789A8B1">
            <wp:simplePos x="0" y="0"/>
            <wp:positionH relativeFrom="margin">
              <wp:posOffset>1682115</wp:posOffset>
            </wp:positionH>
            <wp:positionV relativeFrom="paragraph">
              <wp:posOffset>6350</wp:posOffset>
            </wp:positionV>
            <wp:extent cx="2703830" cy="1733550"/>
            <wp:effectExtent l="0" t="0" r="1270" b="0"/>
            <wp:wrapTight wrapText="bothSides">
              <wp:wrapPolygon edited="0">
                <wp:start x="0" y="0"/>
                <wp:lineTo x="0" y="21363"/>
                <wp:lineTo x="21458" y="21363"/>
                <wp:lineTo x="21458" y="0"/>
                <wp:lineTo x="0" y="0"/>
              </wp:wrapPolygon>
            </wp:wrapTight>
            <wp:docPr id="8" name="Imagen 8" descr="Un grupo de person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en una sal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3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B70">
        <w:rPr>
          <w:rFonts w:ascii="Arial" w:hAnsi="Arial" w:cs="Arial"/>
          <w:noProof/>
          <w:lang w:eastAsia="es-CO"/>
        </w:rPr>
        <w:t xml:space="preserve">               </w:t>
      </w:r>
    </w:p>
    <w:p w14:paraId="39605B0F" w14:textId="4D7C660F" w:rsidR="006F5ABF" w:rsidRDefault="006F5ABF" w:rsidP="006F5ABF">
      <w:pPr>
        <w:spacing w:after="0" w:line="240" w:lineRule="auto"/>
        <w:jc w:val="both"/>
        <w:rPr>
          <w:rFonts w:ascii="Arial" w:hAnsi="Arial" w:cs="Arial"/>
        </w:rPr>
      </w:pPr>
    </w:p>
    <w:p w14:paraId="40921EC6" w14:textId="57070D77" w:rsidR="006F5ABF" w:rsidRDefault="00680E86" w:rsidP="006F5ABF">
      <w:pPr>
        <w:spacing w:after="0" w:line="240" w:lineRule="auto"/>
        <w:jc w:val="both"/>
        <w:rPr>
          <w:rFonts w:ascii="Arial" w:hAnsi="Arial" w:cs="Arial"/>
        </w:rPr>
      </w:pPr>
      <w:r>
        <w:rPr>
          <w:rFonts w:ascii="Arial" w:hAnsi="Arial" w:cs="Arial"/>
          <w:noProof/>
          <w:lang w:eastAsia="es-CO"/>
        </w:rPr>
        <w:t xml:space="preserve">             </w:t>
      </w:r>
    </w:p>
    <w:p w14:paraId="40B360FB" w14:textId="281F9E40" w:rsidR="006F5ABF" w:rsidRDefault="006F5ABF" w:rsidP="006F5ABF">
      <w:pPr>
        <w:spacing w:after="0" w:line="240" w:lineRule="auto"/>
        <w:jc w:val="both"/>
        <w:rPr>
          <w:rFonts w:ascii="Arial" w:hAnsi="Arial" w:cs="Arial"/>
        </w:rPr>
      </w:pPr>
    </w:p>
    <w:p w14:paraId="18403292" w14:textId="1518947D" w:rsidR="006F5ABF" w:rsidRDefault="006F5ABF" w:rsidP="00AA6D6D">
      <w:pPr>
        <w:spacing w:after="0" w:line="240" w:lineRule="auto"/>
        <w:jc w:val="both"/>
        <w:rPr>
          <w:rFonts w:ascii="Arial" w:hAnsi="Arial" w:cs="Arial"/>
          <w:sz w:val="18"/>
          <w:szCs w:val="20"/>
          <w:lang w:val="es-ES"/>
        </w:rPr>
      </w:pPr>
    </w:p>
    <w:p w14:paraId="3EDFD704" w14:textId="2C488EAB" w:rsidR="001027D2" w:rsidRDefault="001027D2" w:rsidP="00AA6D6D">
      <w:pPr>
        <w:spacing w:after="0" w:line="240" w:lineRule="auto"/>
        <w:jc w:val="both"/>
        <w:rPr>
          <w:rFonts w:ascii="Arial" w:hAnsi="Arial" w:cs="Arial"/>
          <w:sz w:val="18"/>
          <w:szCs w:val="20"/>
          <w:lang w:val="es-ES"/>
        </w:rPr>
      </w:pPr>
    </w:p>
    <w:p w14:paraId="76960445" w14:textId="64E0FA77" w:rsidR="001027D2" w:rsidRDefault="001027D2" w:rsidP="00AA6D6D">
      <w:pPr>
        <w:spacing w:after="0" w:line="240" w:lineRule="auto"/>
        <w:jc w:val="both"/>
        <w:rPr>
          <w:rFonts w:ascii="Arial" w:hAnsi="Arial" w:cs="Arial"/>
          <w:sz w:val="18"/>
          <w:szCs w:val="20"/>
          <w:lang w:val="es-ES"/>
        </w:rPr>
      </w:pPr>
    </w:p>
    <w:p w14:paraId="3F112C3B" w14:textId="5E2594CD" w:rsidR="001027D2" w:rsidRDefault="001027D2" w:rsidP="00AA6D6D">
      <w:pPr>
        <w:spacing w:after="0" w:line="240" w:lineRule="auto"/>
        <w:jc w:val="both"/>
        <w:rPr>
          <w:rFonts w:ascii="Arial" w:hAnsi="Arial" w:cs="Arial"/>
          <w:lang w:val="es-ES"/>
        </w:rPr>
      </w:pPr>
    </w:p>
    <w:p w14:paraId="3638E02C" w14:textId="77777777" w:rsidR="00B92498" w:rsidRDefault="00B92498" w:rsidP="00AA6D6D">
      <w:pPr>
        <w:spacing w:after="0" w:line="240" w:lineRule="auto"/>
        <w:jc w:val="both"/>
        <w:rPr>
          <w:rFonts w:ascii="Arial" w:hAnsi="Arial" w:cs="Arial"/>
          <w:lang w:val="es-ES"/>
        </w:rPr>
      </w:pPr>
    </w:p>
    <w:p w14:paraId="04B3F5B3" w14:textId="77777777" w:rsidR="00B92498" w:rsidRDefault="00B92498" w:rsidP="00AA6D6D">
      <w:pPr>
        <w:spacing w:after="0" w:line="240" w:lineRule="auto"/>
        <w:jc w:val="both"/>
        <w:rPr>
          <w:rFonts w:ascii="Arial" w:hAnsi="Arial" w:cs="Arial"/>
          <w:lang w:val="es-ES"/>
        </w:rPr>
      </w:pPr>
    </w:p>
    <w:p w14:paraId="2C89A8B0" w14:textId="77777777" w:rsidR="00B92498" w:rsidRDefault="00B92498" w:rsidP="00AA6D6D">
      <w:pPr>
        <w:spacing w:after="0" w:line="240" w:lineRule="auto"/>
        <w:jc w:val="both"/>
        <w:rPr>
          <w:rFonts w:ascii="Arial" w:hAnsi="Arial" w:cs="Arial"/>
          <w:lang w:val="es-ES"/>
        </w:rPr>
      </w:pPr>
    </w:p>
    <w:p w14:paraId="377C94D3" w14:textId="77777777" w:rsidR="00B92498" w:rsidRDefault="00B92498" w:rsidP="00AA6D6D">
      <w:pPr>
        <w:spacing w:after="0" w:line="240" w:lineRule="auto"/>
        <w:jc w:val="both"/>
        <w:rPr>
          <w:rFonts w:ascii="Arial" w:hAnsi="Arial" w:cs="Arial"/>
          <w:lang w:val="es-ES"/>
        </w:rPr>
      </w:pPr>
    </w:p>
    <w:p w14:paraId="2D1F30C1" w14:textId="77777777" w:rsidR="00B92498" w:rsidRDefault="00B92498" w:rsidP="00AA6D6D">
      <w:pPr>
        <w:spacing w:after="0" w:line="240" w:lineRule="auto"/>
        <w:jc w:val="both"/>
        <w:rPr>
          <w:rFonts w:ascii="Arial" w:hAnsi="Arial" w:cs="Arial"/>
          <w:lang w:val="es-ES"/>
        </w:rPr>
      </w:pPr>
    </w:p>
    <w:p w14:paraId="32F50C35" w14:textId="209E26D2" w:rsidR="00336D6D" w:rsidRDefault="001F5942" w:rsidP="00AA6D6D">
      <w:pPr>
        <w:spacing w:after="0" w:line="240" w:lineRule="auto"/>
        <w:jc w:val="both"/>
        <w:rPr>
          <w:rFonts w:ascii="Arial" w:hAnsi="Arial" w:cs="Arial"/>
          <w:lang w:val="es-ES"/>
        </w:rPr>
      </w:pPr>
      <w:r>
        <w:rPr>
          <w:rFonts w:ascii="Arial" w:hAnsi="Arial" w:cs="Arial"/>
          <w:lang w:val="es-ES"/>
        </w:rPr>
        <w:t xml:space="preserve">Proyecto Fénix </w:t>
      </w:r>
    </w:p>
    <w:p w14:paraId="71E0B752" w14:textId="15264B5B" w:rsidR="006F5ABF" w:rsidRDefault="006F5ABF" w:rsidP="00AA6D6D">
      <w:pPr>
        <w:spacing w:after="0" w:line="240" w:lineRule="auto"/>
        <w:jc w:val="both"/>
        <w:rPr>
          <w:rFonts w:ascii="Arial" w:hAnsi="Arial" w:cs="Arial"/>
          <w:lang w:val="es-ES"/>
        </w:rPr>
      </w:pPr>
    </w:p>
    <w:p w14:paraId="59C73F9F" w14:textId="603B828C" w:rsidR="005416A0" w:rsidRPr="00B90E08" w:rsidRDefault="00F57DD6" w:rsidP="00AA6D6D">
      <w:pPr>
        <w:spacing w:after="0" w:line="240" w:lineRule="auto"/>
        <w:jc w:val="both"/>
        <w:rPr>
          <w:rFonts w:ascii="Arial" w:hAnsi="Arial" w:cs="Arial"/>
        </w:rPr>
      </w:pPr>
      <w:r>
        <w:rPr>
          <w:rFonts w:ascii="Arial" w:hAnsi="Arial" w:cs="Arial"/>
          <w:lang w:val="es-ES"/>
        </w:rPr>
        <w:t>En lo relacionado con el desarrollo de accion</w:t>
      </w:r>
      <w:r w:rsidR="001A4F9B">
        <w:rPr>
          <w:rFonts w:ascii="Arial" w:hAnsi="Arial" w:cs="Arial"/>
          <w:lang w:val="es-ES"/>
        </w:rPr>
        <w:t>es para la prevención terciaria:</w:t>
      </w:r>
      <w:r>
        <w:rPr>
          <w:rFonts w:ascii="Arial" w:hAnsi="Arial" w:cs="Arial"/>
          <w:lang w:val="es-ES"/>
        </w:rPr>
        <w:t xml:space="preserve"> prevención de la reincidencia, se adelantaron sesiones de intervención individual y grupal relacionadas con las temáticas de</w:t>
      </w:r>
      <w:r w:rsidR="00B90E08" w:rsidRPr="00B90E08">
        <w:rPr>
          <w:rFonts w:ascii="Calibri" w:eastAsia="Times New Roman" w:hAnsi="Calibri" w:cs="Calibri"/>
          <w:color w:val="212121"/>
          <w:lang w:eastAsia="es-CO"/>
        </w:rPr>
        <w:t xml:space="preserve"> </w:t>
      </w:r>
      <w:r w:rsidR="00B90E08" w:rsidRPr="00B90E08">
        <w:rPr>
          <w:rFonts w:ascii="Arial" w:hAnsi="Arial" w:cs="Arial"/>
        </w:rPr>
        <w:t>Sentido de vida, desarrollo moral, toma de decisiones, pensamiento crítico, pensamiento creativo</w:t>
      </w:r>
      <w:r w:rsidR="00B90E08">
        <w:rPr>
          <w:rFonts w:ascii="Arial" w:hAnsi="Arial" w:cs="Arial"/>
        </w:rPr>
        <w:t xml:space="preserve"> </w:t>
      </w:r>
      <w:r>
        <w:rPr>
          <w:rFonts w:ascii="Arial" w:hAnsi="Arial" w:cs="Arial"/>
          <w:lang w:val="es-ES"/>
        </w:rPr>
        <w:t xml:space="preserve">y otras que se configuran como elementos fundamentales </w:t>
      </w:r>
      <w:r w:rsidR="001A4F9B">
        <w:rPr>
          <w:rFonts w:ascii="Arial" w:hAnsi="Arial" w:cs="Arial"/>
          <w:lang w:val="es-ES"/>
        </w:rPr>
        <w:t xml:space="preserve">para evitar la reincidencia de comisión de delitos; dichas sesiones fueron dirigidas al grupo de </w:t>
      </w:r>
      <w:r>
        <w:rPr>
          <w:rFonts w:ascii="Arial" w:hAnsi="Arial" w:cs="Arial"/>
          <w:lang w:val="es-ES"/>
        </w:rPr>
        <w:t xml:space="preserve">adolescentes del </w:t>
      </w:r>
      <w:r w:rsidR="005416A0">
        <w:rPr>
          <w:rFonts w:ascii="Arial" w:hAnsi="Arial" w:cs="Arial"/>
          <w:lang w:val="es-ES"/>
        </w:rPr>
        <w:t>CAE Carlos Lleras Restrepo</w:t>
      </w:r>
      <w:r w:rsidR="00813D9D">
        <w:rPr>
          <w:rFonts w:ascii="Arial" w:hAnsi="Arial" w:cs="Arial"/>
          <w:lang w:val="es-ES"/>
        </w:rPr>
        <w:t xml:space="preserve"> (en la ciudad de Medellín) que hacen parte del proyecto Fénix.</w:t>
      </w:r>
      <w:r w:rsidR="005416A0">
        <w:rPr>
          <w:rFonts w:ascii="Arial" w:hAnsi="Arial" w:cs="Arial"/>
          <w:lang w:val="es-ES"/>
        </w:rPr>
        <w:t xml:space="preserve"> </w:t>
      </w:r>
    </w:p>
    <w:p w14:paraId="027CA596" w14:textId="4AD994F7" w:rsidR="005416A0" w:rsidRDefault="005416A0" w:rsidP="00AA6D6D">
      <w:pPr>
        <w:spacing w:after="0" w:line="240" w:lineRule="auto"/>
        <w:jc w:val="both"/>
        <w:rPr>
          <w:rFonts w:ascii="Arial" w:hAnsi="Arial" w:cs="Arial"/>
          <w:lang w:val="es-ES"/>
        </w:rPr>
      </w:pPr>
    </w:p>
    <w:p w14:paraId="5A9F502E" w14:textId="2CD3D06D" w:rsidR="00642695" w:rsidRDefault="00642695" w:rsidP="00AA6D6D">
      <w:pPr>
        <w:spacing w:after="0" w:line="240" w:lineRule="auto"/>
        <w:jc w:val="both"/>
        <w:rPr>
          <w:rFonts w:ascii="Arial" w:hAnsi="Arial" w:cs="Arial"/>
          <w:lang w:val="es-ES"/>
        </w:rPr>
      </w:pPr>
    </w:p>
    <w:p w14:paraId="54EFA5A9" w14:textId="77777777" w:rsidR="00642695" w:rsidRDefault="00642695" w:rsidP="00AA6D6D">
      <w:pPr>
        <w:spacing w:after="0" w:line="240" w:lineRule="auto"/>
        <w:jc w:val="both"/>
        <w:rPr>
          <w:rFonts w:ascii="Arial" w:hAnsi="Arial" w:cs="Arial"/>
          <w:lang w:val="es-ES"/>
        </w:rPr>
      </w:pPr>
    </w:p>
    <w:p w14:paraId="4E261135" w14:textId="672FB309" w:rsidR="00336D6D" w:rsidRPr="00642695" w:rsidRDefault="005416A0" w:rsidP="00AA6D6D">
      <w:pPr>
        <w:spacing w:after="0" w:line="240" w:lineRule="auto"/>
        <w:jc w:val="both"/>
        <w:rPr>
          <w:rFonts w:ascii="Arial" w:hAnsi="Arial" w:cs="Arial"/>
          <w:lang w:val="es-ES"/>
        </w:rPr>
      </w:pPr>
      <w:r>
        <w:rPr>
          <w:rFonts w:ascii="Arial" w:hAnsi="Arial" w:cs="Arial"/>
          <w:lang w:val="es-ES"/>
        </w:rPr>
        <w:t xml:space="preserve"> </w:t>
      </w:r>
    </w:p>
    <w:p w14:paraId="2D0ECEA4" w14:textId="6703C227" w:rsidR="00627007" w:rsidRPr="001A4F9B" w:rsidRDefault="00837F81" w:rsidP="00AA6D6D">
      <w:pPr>
        <w:spacing w:after="0" w:line="240" w:lineRule="auto"/>
        <w:jc w:val="both"/>
        <w:rPr>
          <w:rFonts w:ascii="Arial" w:hAnsi="Arial" w:cs="Arial"/>
          <w:sz w:val="20"/>
          <w:lang w:val="es-ES"/>
        </w:rPr>
      </w:pPr>
      <w:r>
        <w:rPr>
          <w:rFonts w:ascii="Arial" w:hAnsi="Arial" w:cs="Arial"/>
          <w:sz w:val="16"/>
          <w:szCs w:val="18"/>
        </w:rPr>
        <w:t>Abril de 2022</w:t>
      </w:r>
    </w:p>
    <w:p w14:paraId="70DD0383" w14:textId="1ADB6060" w:rsidR="00245E9B" w:rsidRPr="001A4F9B" w:rsidRDefault="00CA7805" w:rsidP="00AA6D6D">
      <w:pPr>
        <w:spacing w:after="0" w:line="240" w:lineRule="auto"/>
        <w:jc w:val="both"/>
        <w:rPr>
          <w:rFonts w:ascii="Arial" w:hAnsi="Arial" w:cs="Arial"/>
          <w:sz w:val="16"/>
          <w:szCs w:val="18"/>
        </w:rPr>
      </w:pPr>
      <w:r w:rsidRPr="001A4F9B">
        <w:rPr>
          <w:rFonts w:ascii="Arial" w:hAnsi="Arial" w:cs="Arial"/>
          <w:sz w:val="16"/>
          <w:szCs w:val="18"/>
        </w:rPr>
        <w:t>Elaboró: Equipo del Programa de Prevención Social del Delito Futuro Colombia – Nivel Central.</w:t>
      </w:r>
    </w:p>
    <w:p w14:paraId="1EDE6740" w14:textId="57603501" w:rsidR="00CA26A5" w:rsidRPr="001A4F9B" w:rsidRDefault="00CA7805" w:rsidP="00AA6D6D">
      <w:pPr>
        <w:spacing w:after="0" w:line="240" w:lineRule="auto"/>
        <w:jc w:val="both"/>
        <w:rPr>
          <w:rFonts w:ascii="Arial" w:hAnsi="Arial" w:cs="Arial"/>
          <w:sz w:val="16"/>
          <w:szCs w:val="18"/>
        </w:rPr>
      </w:pPr>
      <w:r w:rsidRPr="001A4F9B">
        <w:rPr>
          <w:rFonts w:ascii="Arial" w:hAnsi="Arial" w:cs="Arial"/>
          <w:sz w:val="16"/>
          <w:szCs w:val="18"/>
        </w:rPr>
        <w:t xml:space="preserve">Revisó: </w:t>
      </w:r>
      <w:r w:rsidR="00CA26A5" w:rsidRPr="001A4F9B">
        <w:rPr>
          <w:rFonts w:ascii="Arial" w:hAnsi="Arial" w:cs="Arial"/>
          <w:sz w:val="16"/>
          <w:szCs w:val="18"/>
        </w:rPr>
        <w:t>Equipo del Programa de Prevención Social del Delito Futuro Colombia – Nivel Central.</w:t>
      </w:r>
    </w:p>
    <w:p w14:paraId="2DBC3090" w14:textId="47C5693C" w:rsidR="007B3003" w:rsidRDefault="00CA26A5" w:rsidP="002D740D">
      <w:pPr>
        <w:spacing w:after="0" w:line="240" w:lineRule="auto"/>
        <w:jc w:val="both"/>
      </w:pPr>
      <w:r w:rsidRPr="001A4F9B">
        <w:rPr>
          <w:rFonts w:ascii="Arial" w:hAnsi="Arial" w:cs="Arial"/>
          <w:sz w:val="16"/>
          <w:szCs w:val="18"/>
        </w:rPr>
        <w:t xml:space="preserve">Aprobó: </w:t>
      </w:r>
      <w:r w:rsidR="00386A1C" w:rsidRPr="001A4F9B">
        <w:rPr>
          <w:rFonts w:ascii="Arial" w:hAnsi="Arial" w:cs="Arial"/>
          <w:sz w:val="16"/>
          <w:szCs w:val="18"/>
        </w:rPr>
        <w:t>Equipo del Programa de Prevención Social del Delito Futuro Colombia – Nivel Central.</w:t>
      </w:r>
      <w:r w:rsidR="007B3003" w:rsidRPr="00C92EE4">
        <w:rPr>
          <w:lang w:val="es-MX"/>
        </w:rPr>
        <w:t xml:space="preserve">                               </w:t>
      </w:r>
      <w:r w:rsidR="007B3003">
        <w:rPr>
          <w:lang w:val="en-US"/>
        </w:rPr>
        <w:softHyphen/>
      </w:r>
      <w:r w:rsidR="007B3003">
        <w:rPr>
          <w:lang w:val="en-US"/>
        </w:rPr>
        <w:softHyphen/>
        <w:t xml:space="preserve">                                                                          </w:t>
      </w:r>
    </w:p>
    <w:sectPr w:rsidR="007B3003">
      <w:headerReference w:type="even" r:id="rId14"/>
      <w:head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6E19E" w14:textId="77777777" w:rsidR="00721BC5" w:rsidRDefault="00721BC5" w:rsidP="007B3003">
      <w:pPr>
        <w:spacing w:after="0" w:line="240" w:lineRule="auto"/>
      </w:pPr>
      <w:r>
        <w:separator/>
      </w:r>
    </w:p>
  </w:endnote>
  <w:endnote w:type="continuationSeparator" w:id="0">
    <w:p w14:paraId="5F83D432" w14:textId="77777777" w:rsidR="00721BC5" w:rsidRDefault="00721BC5" w:rsidP="007B3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5F323" w14:textId="77777777" w:rsidR="00721BC5" w:rsidRDefault="00721BC5" w:rsidP="007B3003">
      <w:pPr>
        <w:spacing w:after="0" w:line="240" w:lineRule="auto"/>
      </w:pPr>
      <w:r>
        <w:separator/>
      </w:r>
    </w:p>
  </w:footnote>
  <w:footnote w:type="continuationSeparator" w:id="0">
    <w:p w14:paraId="1EF11FD3" w14:textId="77777777" w:rsidR="00721BC5" w:rsidRDefault="00721BC5" w:rsidP="007B3003">
      <w:pPr>
        <w:spacing w:after="0" w:line="240" w:lineRule="auto"/>
      </w:pPr>
      <w:r>
        <w:continuationSeparator/>
      </w:r>
    </w:p>
  </w:footnote>
  <w:footnote w:id="1">
    <w:p w14:paraId="11DAD7F2" w14:textId="77777777" w:rsidR="00245E9B" w:rsidRPr="005A56B3" w:rsidRDefault="00245E9B" w:rsidP="00245E9B">
      <w:pPr>
        <w:pStyle w:val="Textonotapie"/>
        <w:jc w:val="both"/>
        <w:rPr>
          <w:rFonts w:ascii="Arial Narrow" w:hAnsi="Arial Narrow"/>
          <w:sz w:val="18"/>
        </w:rPr>
      </w:pPr>
      <w:r w:rsidRPr="005A56B3">
        <w:rPr>
          <w:rStyle w:val="Refdenotaalpie"/>
          <w:rFonts w:ascii="Arial Narrow" w:hAnsi="Arial Narrow"/>
          <w:sz w:val="18"/>
        </w:rPr>
        <w:footnoteRef/>
      </w:r>
      <w:r w:rsidRPr="005A56B3">
        <w:rPr>
          <w:rFonts w:ascii="Arial Narrow" w:hAnsi="Arial Narrow"/>
          <w:sz w:val="18"/>
        </w:rPr>
        <w:t xml:space="preserve"> Fiscalía General de la Nación, Artículo 2 de la Resolución No. 1350 de 2018 (octubre 30) “Por medio de la cual se reorganiza el programa de prevención social del delito “Futuro Colombia”</w:t>
      </w:r>
    </w:p>
  </w:footnote>
  <w:footnote w:id="2">
    <w:p w14:paraId="139B2B7E" w14:textId="77777777" w:rsidR="00245E9B" w:rsidRDefault="00245E9B" w:rsidP="00D04420">
      <w:pPr>
        <w:pStyle w:val="Textonotapie"/>
        <w:jc w:val="both"/>
      </w:pPr>
      <w:r w:rsidRPr="005A56B3">
        <w:rPr>
          <w:rStyle w:val="Refdenotaalpie"/>
          <w:rFonts w:ascii="Arial Narrow" w:hAnsi="Arial Narrow"/>
          <w:sz w:val="18"/>
        </w:rPr>
        <w:footnoteRef/>
      </w:r>
      <w:r w:rsidRPr="005A56B3">
        <w:rPr>
          <w:rFonts w:ascii="Arial Narrow" w:hAnsi="Arial Narrow"/>
          <w:sz w:val="18"/>
        </w:rPr>
        <w:t xml:space="preserve"> La comunidad educativa está conformada por estudiantes o educandos, educadores, padres de familia o acudientes de los estudiantes, egresados, directivos docentes y administradores escolares. Tomado del Artículo 6 de la Ley 115 de 1994 “Por la cual se expide la ley general de educación”.</w:t>
      </w:r>
      <w:r w:rsidRPr="005A56B3">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D66A" w14:textId="134E6BFD" w:rsidR="007B3003" w:rsidRDefault="00721BC5">
    <w:pPr>
      <w:pStyle w:val="Encabezado"/>
    </w:pPr>
    <w:r>
      <w:rPr>
        <w:noProof/>
      </w:rPr>
      <w:pict w14:anchorId="42917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791139" o:spid="_x0000_s1026" type="#_x0000_t75" alt="" style="position:absolute;margin-left:0;margin-top:0;width:183.4pt;height:78.8pt;z-index:-251656192;mso-wrap-edited:f;mso-width-percent:0;mso-height-percent:0;mso-position-horizontal:center;mso-position-horizontal-relative:margin;mso-position-vertical:center;mso-position-vertical-relative:margin;mso-width-percent:0;mso-height-percent:0" o:allowincell="f">
          <v:imagedata r:id="rId1" o:title="LOGO COLOR FC con slogan-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E5EB" w14:textId="5E082FD7" w:rsidR="007B3003" w:rsidRDefault="00721BC5">
    <w:pPr>
      <w:pStyle w:val="Encabezado"/>
    </w:pPr>
    <w:r>
      <w:rPr>
        <w:noProof/>
      </w:rPr>
      <w:pict w14:anchorId="7B202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791138" o:spid="_x0000_s1025" type="#_x0000_t75" alt="" style="position:absolute;margin-left:0;margin-top:0;width:183.4pt;height:78.8pt;z-index:-251657216;mso-wrap-edited:f;mso-width-percent:0;mso-height-percent:0;mso-position-horizontal:center;mso-position-horizontal-relative:margin;mso-position-vertical:center;mso-position-vertical-relative:margin;mso-width-percent:0;mso-height-percent:0" o:allowincell="f">
          <v:imagedata r:id="rId1" o:title="LOGO COLOR FC con slogan-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6C8"/>
    <w:multiLevelType w:val="hybridMultilevel"/>
    <w:tmpl w:val="18500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E14FA4"/>
    <w:multiLevelType w:val="hybridMultilevel"/>
    <w:tmpl w:val="161CAE4E"/>
    <w:lvl w:ilvl="0" w:tplc="5DD8A63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D646301"/>
    <w:multiLevelType w:val="hybridMultilevel"/>
    <w:tmpl w:val="EB6075E6"/>
    <w:lvl w:ilvl="0" w:tplc="5DD8A63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C972BBC"/>
    <w:multiLevelType w:val="hybridMultilevel"/>
    <w:tmpl w:val="32901640"/>
    <w:lvl w:ilvl="0" w:tplc="5DD8A636">
      <w:start w:val="1"/>
      <w:numFmt w:val="decimal"/>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7380246"/>
    <w:multiLevelType w:val="hybridMultilevel"/>
    <w:tmpl w:val="BCB4DE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86085851">
    <w:abstractNumId w:val="0"/>
  </w:num>
  <w:num w:numId="2" w16cid:durableId="298656628">
    <w:abstractNumId w:val="4"/>
  </w:num>
  <w:num w:numId="3" w16cid:durableId="448666558">
    <w:abstractNumId w:val="2"/>
  </w:num>
  <w:num w:numId="4" w16cid:durableId="761413631">
    <w:abstractNumId w:val="3"/>
  </w:num>
  <w:num w:numId="5" w16cid:durableId="52507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CO" w:vendorID="64" w:dllVersion="6" w:nlCheck="1" w:checkStyle="0"/>
  <w:activeWritingStyle w:appName="MSWord" w:lang="es-ES" w:vendorID="64" w:dllVersion="6" w:nlCheck="1" w:checkStyle="0"/>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003"/>
    <w:rsid w:val="00012BB3"/>
    <w:rsid w:val="00012EA9"/>
    <w:rsid w:val="000540DB"/>
    <w:rsid w:val="000633CB"/>
    <w:rsid w:val="000705C8"/>
    <w:rsid w:val="000B433D"/>
    <w:rsid w:val="000C27E0"/>
    <w:rsid w:val="000C402A"/>
    <w:rsid w:val="000D0900"/>
    <w:rsid w:val="000D0CA0"/>
    <w:rsid w:val="000E0C2D"/>
    <w:rsid w:val="001027D2"/>
    <w:rsid w:val="00123ED3"/>
    <w:rsid w:val="0013076E"/>
    <w:rsid w:val="00150137"/>
    <w:rsid w:val="00150C77"/>
    <w:rsid w:val="00166782"/>
    <w:rsid w:val="00173C34"/>
    <w:rsid w:val="001814E2"/>
    <w:rsid w:val="0019295C"/>
    <w:rsid w:val="00195317"/>
    <w:rsid w:val="001A4F9B"/>
    <w:rsid w:val="001B01B0"/>
    <w:rsid w:val="001C7C98"/>
    <w:rsid w:val="001F5942"/>
    <w:rsid w:val="0022524B"/>
    <w:rsid w:val="0023408B"/>
    <w:rsid w:val="00234B89"/>
    <w:rsid w:val="00245E9B"/>
    <w:rsid w:val="00252686"/>
    <w:rsid w:val="00261459"/>
    <w:rsid w:val="00262632"/>
    <w:rsid w:val="002649CA"/>
    <w:rsid w:val="002842D5"/>
    <w:rsid w:val="002A1142"/>
    <w:rsid w:val="002C48D1"/>
    <w:rsid w:val="002C76F4"/>
    <w:rsid w:val="002D0CD0"/>
    <w:rsid w:val="002D4BA5"/>
    <w:rsid w:val="002D7314"/>
    <w:rsid w:val="002D740D"/>
    <w:rsid w:val="002F3731"/>
    <w:rsid w:val="00311C86"/>
    <w:rsid w:val="00336D6D"/>
    <w:rsid w:val="00342144"/>
    <w:rsid w:val="00380AB4"/>
    <w:rsid w:val="00386A1C"/>
    <w:rsid w:val="003A7936"/>
    <w:rsid w:val="003C6173"/>
    <w:rsid w:val="003D77DD"/>
    <w:rsid w:val="003F24B4"/>
    <w:rsid w:val="003F5F92"/>
    <w:rsid w:val="003F722F"/>
    <w:rsid w:val="00412821"/>
    <w:rsid w:val="00421193"/>
    <w:rsid w:val="004333F2"/>
    <w:rsid w:val="004436FD"/>
    <w:rsid w:val="004658FD"/>
    <w:rsid w:val="0046771B"/>
    <w:rsid w:val="00476633"/>
    <w:rsid w:val="0048121D"/>
    <w:rsid w:val="004815DB"/>
    <w:rsid w:val="00485ED6"/>
    <w:rsid w:val="00486CD6"/>
    <w:rsid w:val="00497A04"/>
    <w:rsid w:val="004A15CF"/>
    <w:rsid w:val="004A7C96"/>
    <w:rsid w:val="004C7D67"/>
    <w:rsid w:val="004E653C"/>
    <w:rsid w:val="004F0BEB"/>
    <w:rsid w:val="004F22B7"/>
    <w:rsid w:val="005133D9"/>
    <w:rsid w:val="005372C2"/>
    <w:rsid w:val="005416A0"/>
    <w:rsid w:val="00547A54"/>
    <w:rsid w:val="00554A88"/>
    <w:rsid w:val="00577354"/>
    <w:rsid w:val="00586329"/>
    <w:rsid w:val="00586B23"/>
    <w:rsid w:val="0058700C"/>
    <w:rsid w:val="00597231"/>
    <w:rsid w:val="005C1DF6"/>
    <w:rsid w:val="005C21B8"/>
    <w:rsid w:val="005D0187"/>
    <w:rsid w:val="005D615E"/>
    <w:rsid w:val="005F7EE9"/>
    <w:rsid w:val="00601973"/>
    <w:rsid w:val="00613265"/>
    <w:rsid w:val="00627007"/>
    <w:rsid w:val="00642695"/>
    <w:rsid w:val="00643E03"/>
    <w:rsid w:val="00656269"/>
    <w:rsid w:val="00672183"/>
    <w:rsid w:val="0067695E"/>
    <w:rsid w:val="00680E86"/>
    <w:rsid w:val="006A6BBD"/>
    <w:rsid w:val="006B40BF"/>
    <w:rsid w:val="006D15FD"/>
    <w:rsid w:val="006F5ABF"/>
    <w:rsid w:val="00707EDF"/>
    <w:rsid w:val="00710590"/>
    <w:rsid w:val="007202C2"/>
    <w:rsid w:val="00721623"/>
    <w:rsid w:val="00721BC5"/>
    <w:rsid w:val="00727EC8"/>
    <w:rsid w:val="00737AF9"/>
    <w:rsid w:val="0074030F"/>
    <w:rsid w:val="00752F33"/>
    <w:rsid w:val="0078770D"/>
    <w:rsid w:val="007B3003"/>
    <w:rsid w:val="007D05E9"/>
    <w:rsid w:val="007D2AED"/>
    <w:rsid w:val="007D34E7"/>
    <w:rsid w:val="007E54E4"/>
    <w:rsid w:val="00806A7C"/>
    <w:rsid w:val="00807863"/>
    <w:rsid w:val="00813D9D"/>
    <w:rsid w:val="0081516D"/>
    <w:rsid w:val="00817B61"/>
    <w:rsid w:val="00825E79"/>
    <w:rsid w:val="00831A4C"/>
    <w:rsid w:val="0083289F"/>
    <w:rsid w:val="00837F81"/>
    <w:rsid w:val="00837FF5"/>
    <w:rsid w:val="00871C7C"/>
    <w:rsid w:val="00884105"/>
    <w:rsid w:val="008C08EB"/>
    <w:rsid w:val="008C5EA0"/>
    <w:rsid w:val="008E6687"/>
    <w:rsid w:val="008F0FD6"/>
    <w:rsid w:val="0091152C"/>
    <w:rsid w:val="0094362A"/>
    <w:rsid w:val="0096656E"/>
    <w:rsid w:val="00970DDB"/>
    <w:rsid w:val="009909C3"/>
    <w:rsid w:val="009A2AF3"/>
    <w:rsid w:val="009C3BBE"/>
    <w:rsid w:val="009C6933"/>
    <w:rsid w:val="009D2B9B"/>
    <w:rsid w:val="009D6B70"/>
    <w:rsid w:val="009E44C5"/>
    <w:rsid w:val="00A01DE7"/>
    <w:rsid w:val="00A03CE0"/>
    <w:rsid w:val="00A04407"/>
    <w:rsid w:val="00A10E9B"/>
    <w:rsid w:val="00A3693E"/>
    <w:rsid w:val="00A51B9B"/>
    <w:rsid w:val="00A53BAB"/>
    <w:rsid w:val="00A6658B"/>
    <w:rsid w:val="00A76F86"/>
    <w:rsid w:val="00A80D5F"/>
    <w:rsid w:val="00A93EEF"/>
    <w:rsid w:val="00AA3995"/>
    <w:rsid w:val="00AA6D6D"/>
    <w:rsid w:val="00AF3EE9"/>
    <w:rsid w:val="00AF7ACC"/>
    <w:rsid w:val="00B027C9"/>
    <w:rsid w:val="00B04BDD"/>
    <w:rsid w:val="00B35D86"/>
    <w:rsid w:val="00B373D4"/>
    <w:rsid w:val="00B63057"/>
    <w:rsid w:val="00B6453B"/>
    <w:rsid w:val="00B71E6D"/>
    <w:rsid w:val="00B812C1"/>
    <w:rsid w:val="00B90E08"/>
    <w:rsid w:val="00B92498"/>
    <w:rsid w:val="00BA7E87"/>
    <w:rsid w:val="00BC2460"/>
    <w:rsid w:val="00BC586C"/>
    <w:rsid w:val="00BD7A3E"/>
    <w:rsid w:val="00BE2ABA"/>
    <w:rsid w:val="00C33152"/>
    <w:rsid w:val="00C645DC"/>
    <w:rsid w:val="00C6621E"/>
    <w:rsid w:val="00C66DB9"/>
    <w:rsid w:val="00C75676"/>
    <w:rsid w:val="00C77F9D"/>
    <w:rsid w:val="00C92EE4"/>
    <w:rsid w:val="00CA26A5"/>
    <w:rsid w:val="00CA2E7C"/>
    <w:rsid w:val="00CA4D0D"/>
    <w:rsid w:val="00CA7805"/>
    <w:rsid w:val="00CB3265"/>
    <w:rsid w:val="00CB333A"/>
    <w:rsid w:val="00CF52A8"/>
    <w:rsid w:val="00D04420"/>
    <w:rsid w:val="00D12222"/>
    <w:rsid w:val="00D227FD"/>
    <w:rsid w:val="00D40F28"/>
    <w:rsid w:val="00D47175"/>
    <w:rsid w:val="00D727ED"/>
    <w:rsid w:val="00D7582A"/>
    <w:rsid w:val="00DA4BB5"/>
    <w:rsid w:val="00DB32B4"/>
    <w:rsid w:val="00DE3474"/>
    <w:rsid w:val="00E25FA8"/>
    <w:rsid w:val="00E41E9B"/>
    <w:rsid w:val="00E507AA"/>
    <w:rsid w:val="00E62467"/>
    <w:rsid w:val="00E625C2"/>
    <w:rsid w:val="00E86001"/>
    <w:rsid w:val="00EE7FAE"/>
    <w:rsid w:val="00EF0713"/>
    <w:rsid w:val="00F344D1"/>
    <w:rsid w:val="00F446D7"/>
    <w:rsid w:val="00F46E12"/>
    <w:rsid w:val="00F56DEE"/>
    <w:rsid w:val="00F57DD6"/>
    <w:rsid w:val="00F57DE2"/>
    <w:rsid w:val="00F62FAA"/>
    <w:rsid w:val="00F6402E"/>
    <w:rsid w:val="00F648E3"/>
    <w:rsid w:val="00F64B90"/>
    <w:rsid w:val="00F7127E"/>
    <w:rsid w:val="00F74B83"/>
    <w:rsid w:val="00F918B7"/>
    <w:rsid w:val="00F93136"/>
    <w:rsid w:val="00FB1CE7"/>
    <w:rsid w:val="00FD37AF"/>
    <w:rsid w:val="00FD5866"/>
    <w:rsid w:val="00FF01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A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E9B"/>
    <w:pPr>
      <w:spacing w:after="160" w:line="259"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3003"/>
    <w:pPr>
      <w:tabs>
        <w:tab w:val="center" w:pos="4680"/>
        <w:tab w:val="right" w:pos="9360"/>
      </w:tabs>
    </w:pPr>
  </w:style>
  <w:style w:type="character" w:customStyle="1" w:styleId="EncabezadoCar">
    <w:name w:val="Encabezado Car"/>
    <w:basedOn w:val="Fuentedeprrafopredeter"/>
    <w:link w:val="Encabezado"/>
    <w:uiPriority w:val="99"/>
    <w:rsid w:val="007B3003"/>
  </w:style>
  <w:style w:type="paragraph" w:styleId="Piedepgina">
    <w:name w:val="footer"/>
    <w:basedOn w:val="Normal"/>
    <w:link w:val="PiedepginaCar"/>
    <w:uiPriority w:val="99"/>
    <w:unhideWhenUsed/>
    <w:rsid w:val="007B3003"/>
    <w:pPr>
      <w:tabs>
        <w:tab w:val="center" w:pos="4680"/>
        <w:tab w:val="right" w:pos="9360"/>
      </w:tabs>
    </w:pPr>
  </w:style>
  <w:style w:type="character" w:customStyle="1" w:styleId="PiedepginaCar">
    <w:name w:val="Pie de página Car"/>
    <w:basedOn w:val="Fuentedeprrafopredeter"/>
    <w:link w:val="Piedepgina"/>
    <w:uiPriority w:val="99"/>
    <w:rsid w:val="007B3003"/>
  </w:style>
  <w:style w:type="paragraph" w:styleId="Prrafodelista">
    <w:name w:val="List Paragraph"/>
    <w:basedOn w:val="Normal"/>
    <w:uiPriority w:val="34"/>
    <w:qFormat/>
    <w:rsid w:val="00245E9B"/>
    <w:pPr>
      <w:ind w:left="720"/>
      <w:contextualSpacing/>
    </w:pPr>
  </w:style>
  <w:style w:type="character" w:styleId="Hipervnculo">
    <w:name w:val="Hyperlink"/>
    <w:basedOn w:val="Fuentedeprrafopredeter"/>
    <w:uiPriority w:val="99"/>
    <w:unhideWhenUsed/>
    <w:rsid w:val="00245E9B"/>
    <w:rPr>
      <w:color w:val="0563C1" w:themeColor="hyperlink"/>
      <w:u w:val="single"/>
    </w:rPr>
  </w:style>
  <w:style w:type="paragraph" w:styleId="Textonotapie">
    <w:name w:val="footnote text"/>
    <w:basedOn w:val="Normal"/>
    <w:link w:val="TextonotapieCar"/>
    <w:uiPriority w:val="99"/>
    <w:semiHidden/>
    <w:unhideWhenUsed/>
    <w:rsid w:val="00245E9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5E9B"/>
    <w:rPr>
      <w:sz w:val="20"/>
      <w:szCs w:val="20"/>
      <w:lang w:val="es-CO"/>
    </w:rPr>
  </w:style>
  <w:style w:type="character" w:styleId="Refdenotaalpie">
    <w:name w:val="footnote reference"/>
    <w:basedOn w:val="Fuentedeprrafopredeter"/>
    <w:uiPriority w:val="99"/>
    <w:semiHidden/>
    <w:unhideWhenUsed/>
    <w:rsid w:val="00245E9B"/>
    <w:rPr>
      <w:vertAlign w:val="superscript"/>
    </w:rPr>
  </w:style>
  <w:style w:type="paragraph" w:styleId="NormalWeb">
    <w:name w:val="Normal (Web)"/>
    <w:basedOn w:val="Normal"/>
    <w:uiPriority w:val="99"/>
    <w:unhideWhenUsed/>
    <w:rsid w:val="00245E9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C92E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EE4"/>
    <w:rPr>
      <w:rFonts w:ascii="Tahoma" w:hAnsi="Tahoma" w:cs="Tahoma"/>
      <w:sz w:val="16"/>
      <w:szCs w:val="16"/>
      <w:lang w:val="es-CO"/>
    </w:rPr>
  </w:style>
  <w:style w:type="table" w:styleId="Tablaconcuadrcula">
    <w:name w:val="Table Grid"/>
    <w:basedOn w:val="Tablanormal"/>
    <w:uiPriority w:val="39"/>
    <w:rsid w:val="004A1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62632"/>
    <w:rPr>
      <w:sz w:val="22"/>
      <w:szCs w:val="22"/>
      <w:lang w:val="es-CO"/>
    </w:rPr>
  </w:style>
  <w:style w:type="character" w:customStyle="1" w:styleId="Mencinsinresolver1">
    <w:name w:val="Mención sin resolver1"/>
    <w:basedOn w:val="Fuentedeprrafopredeter"/>
    <w:uiPriority w:val="99"/>
    <w:semiHidden/>
    <w:unhideWhenUsed/>
    <w:rsid w:val="009E44C5"/>
    <w:rPr>
      <w:color w:val="605E5C"/>
      <w:shd w:val="clear" w:color="auto" w:fill="E1DFDD"/>
    </w:rPr>
  </w:style>
  <w:style w:type="character" w:styleId="Mencinsinresolver">
    <w:name w:val="Unresolved Mention"/>
    <w:basedOn w:val="Fuentedeprrafopredeter"/>
    <w:uiPriority w:val="99"/>
    <w:semiHidden/>
    <w:unhideWhenUsed/>
    <w:rsid w:val="00B90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03823">
      <w:bodyDiv w:val="1"/>
      <w:marLeft w:val="0"/>
      <w:marRight w:val="0"/>
      <w:marTop w:val="0"/>
      <w:marBottom w:val="0"/>
      <w:divBdr>
        <w:top w:val="none" w:sz="0" w:space="0" w:color="auto"/>
        <w:left w:val="none" w:sz="0" w:space="0" w:color="auto"/>
        <w:bottom w:val="none" w:sz="0" w:space="0" w:color="auto"/>
        <w:right w:val="none" w:sz="0" w:space="0" w:color="auto"/>
      </w:divBdr>
    </w:div>
    <w:div w:id="1221481134">
      <w:bodyDiv w:val="1"/>
      <w:marLeft w:val="0"/>
      <w:marRight w:val="0"/>
      <w:marTop w:val="0"/>
      <w:marBottom w:val="0"/>
      <w:divBdr>
        <w:top w:val="none" w:sz="0" w:space="0" w:color="auto"/>
        <w:left w:val="none" w:sz="0" w:space="0" w:color="auto"/>
        <w:bottom w:val="none" w:sz="0" w:space="0" w:color="auto"/>
        <w:right w:val="none" w:sz="0" w:space="0" w:color="auto"/>
      </w:divBdr>
    </w:div>
    <w:div w:id="1250696845">
      <w:bodyDiv w:val="1"/>
      <w:marLeft w:val="0"/>
      <w:marRight w:val="0"/>
      <w:marTop w:val="0"/>
      <w:marBottom w:val="0"/>
      <w:divBdr>
        <w:top w:val="none" w:sz="0" w:space="0" w:color="auto"/>
        <w:left w:val="none" w:sz="0" w:space="0" w:color="auto"/>
        <w:bottom w:val="none" w:sz="0" w:space="0" w:color="auto"/>
        <w:right w:val="none" w:sz="0" w:space="0" w:color="auto"/>
      </w:divBdr>
    </w:div>
    <w:div w:id="1416822886">
      <w:bodyDiv w:val="1"/>
      <w:marLeft w:val="0"/>
      <w:marRight w:val="0"/>
      <w:marTop w:val="0"/>
      <w:marBottom w:val="0"/>
      <w:divBdr>
        <w:top w:val="none" w:sz="0" w:space="0" w:color="auto"/>
        <w:left w:val="none" w:sz="0" w:space="0" w:color="auto"/>
        <w:bottom w:val="none" w:sz="0" w:space="0" w:color="auto"/>
        <w:right w:val="none" w:sz="0" w:space="0" w:color="auto"/>
      </w:divBdr>
    </w:div>
    <w:div w:id="1502741808">
      <w:bodyDiv w:val="1"/>
      <w:marLeft w:val="0"/>
      <w:marRight w:val="0"/>
      <w:marTop w:val="0"/>
      <w:marBottom w:val="0"/>
      <w:divBdr>
        <w:top w:val="none" w:sz="0" w:space="0" w:color="auto"/>
        <w:left w:val="none" w:sz="0" w:space="0" w:color="auto"/>
        <w:bottom w:val="none" w:sz="0" w:space="0" w:color="auto"/>
        <w:right w:val="none" w:sz="0" w:space="0" w:color="auto"/>
      </w:divBdr>
    </w:div>
    <w:div w:id="1509173581">
      <w:bodyDiv w:val="1"/>
      <w:marLeft w:val="0"/>
      <w:marRight w:val="0"/>
      <w:marTop w:val="0"/>
      <w:marBottom w:val="0"/>
      <w:divBdr>
        <w:top w:val="none" w:sz="0" w:space="0" w:color="auto"/>
        <w:left w:val="none" w:sz="0" w:space="0" w:color="auto"/>
        <w:bottom w:val="none" w:sz="0" w:space="0" w:color="auto"/>
        <w:right w:val="none" w:sz="0" w:space="0" w:color="auto"/>
      </w:divBdr>
    </w:div>
    <w:div w:id="1575041146">
      <w:bodyDiv w:val="1"/>
      <w:marLeft w:val="0"/>
      <w:marRight w:val="0"/>
      <w:marTop w:val="0"/>
      <w:marBottom w:val="0"/>
      <w:divBdr>
        <w:top w:val="none" w:sz="0" w:space="0" w:color="auto"/>
        <w:left w:val="none" w:sz="0" w:space="0" w:color="auto"/>
        <w:bottom w:val="none" w:sz="0" w:space="0" w:color="auto"/>
        <w:right w:val="none" w:sz="0" w:space="0" w:color="auto"/>
      </w:divBdr>
    </w:div>
    <w:div w:id="1622609201">
      <w:bodyDiv w:val="1"/>
      <w:marLeft w:val="0"/>
      <w:marRight w:val="0"/>
      <w:marTop w:val="0"/>
      <w:marBottom w:val="0"/>
      <w:divBdr>
        <w:top w:val="none" w:sz="0" w:space="0" w:color="auto"/>
        <w:left w:val="none" w:sz="0" w:space="0" w:color="auto"/>
        <w:bottom w:val="none" w:sz="0" w:space="0" w:color="auto"/>
        <w:right w:val="none" w:sz="0" w:space="0" w:color="auto"/>
      </w:divBdr>
    </w:div>
    <w:div w:id="1663196375">
      <w:bodyDiv w:val="1"/>
      <w:marLeft w:val="0"/>
      <w:marRight w:val="0"/>
      <w:marTop w:val="0"/>
      <w:marBottom w:val="0"/>
      <w:divBdr>
        <w:top w:val="none" w:sz="0" w:space="0" w:color="auto"/>
        <w:left w:val="none" w:sz="0" w:space="0" w:color="auto"/>
        <w:bottom w:val="none" w:sz="0" w:space="0" w:color="auto"/>
        <w:right w:val="none" w:sz="0" w:space="0" w:color="auto"/>
      </w:divBdr>
    </w:div>
    <w:div w:id="1912613810">
      <w:bodyDiv w:val="1"/>
      <w:marLeft w:val="0"/>
      <w:marRight w:val="0"/>
      <w:marTop w:val="0"/>
      <w:marBottom w:val="0"/>
      <w:divBdr>
        <w:top w:val="none" w:sz="0" w:space="0" w:color="auto"/>
        <w:left w:val="none" w:sz="0" w:space="0" w:color="auto"/>
        <w:bottom w:val="none" w:sz="0" w:space="0" w:color="auto"/>
        <w:right w:val="none" w:sz="0" w:space="0" w:color="auto"/>
      </w:divBdr>
    </w:div>
    <w:div w:id="21441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1686</Words>
  <Characters>9275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2022-04-26T14:39:00Z</dcterms:created>
  <dcterms:modified xsi:type="dcterms:W3CDTF">2022-04-27T14:40:00Z</dcterms:modified>
</cp:coreProperties>
</file>