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ACE4E" w14:textId="77777777" w:rsidR="00123ED3" w:rsidRDefault="00123ED3" w:rsidP="00AA6D6D">
      <w:pPr>
        <w:spacing w:after="0" w:line="240" w:lineRule="auto"/>
        <w:jc w:val="both"/>
        <w:rPr>
          <w:rFonts w:ascii="Arial" w:hAnsi="Arial" w:cs="Arial"/>
          <w:b/>
        </w:rPr>
      </w:pPr>
    </w:p>
    <w:p w14:paraId="0BA96A72" w14:textId="77777777" w:rsidR="00123ED3" w:rsidRDefault="00123ED3" w:rsidP="00AA6D6D">
      <w:pPr>
        <w:spacing w:after="0" w:line="240" w:lineRule="auto"/>
        <w:jc w:val="both"/>
        <w:rPr>
          <w:rFonts w:ascii="Arial" w:hAnsi="Arial" w:cs="Arial"/>
          <w:b/>
        </w:rPr>
      </w:pPr>
    </w:p>
    <w:p w14:paraId="7D653E4C" w14:textId="77777777" w:rsidR="00123ED3" w:rsidRDefault="00123ED3" w:rsidP="00AA6D6D">
      <w:pPr>
        <w:spacing w:after="0" w:line="240" w:lineRule="auto"/>
        <w:jc w:val="both"/>
        <w:rPr>
          <w:rFonts w:ascii="Arial" w:hAnsi="Arial" w:cs="Arial"/>
          <w:b/>
        </w:rPr>
      </w:pPr>
    </w:p>
    <w:p w14:paraId="3013F43A" w14:textId="77777777" w:rsidR="00123ED3" w:rsidRDefault="00123ED3" w:rsidP="00AA6D6D">
      <w:pPr>
        <w:spacing w:after="0" w:line="240" w:lineRule="auto"/>
        <w:jc w:val="both"/>
        <w:rPr>
          <w:rFonts w:ascii="Arial" w:hAnsi="Arial" w:cs="Arial"/>
          <w:b/>
        </w:rPr>
      </w:pPr>
    </w:p>
    <w:p w14:paraId="088D3069" w14:textId="77777777" w:rsidR="00123ED3" w:rsidRDefault="00123ED3" w:rsidP="00AA6D6D">
      <w:pPr>
        <w:spacing w:after="0" w:line="240" w:lineRule="auto"/>
        <w:jc w:val="both"/>
        <w:rPr>
          <w:rFonts w:ascii="Arial" w:hAnsi="Arial" w:cs="Arial"/>
          <w:b/>
        </w:rPr>
      </w:pPr>
    </w:p>
    <w:p w14:paraId="2B86EFBB" w14:textId="77777777" w:rsidR="00123ED3" w:rsidRDefault="00123ED3" w:rsidP="00AA6D6D">
      <w:pPr>
        <w:spacing w:after="0" w:line="240" w:lineRule="auto"/>
        <w:jc w:val="both"/>
        <w:rPr>
          <w:rFonts w:ascii="Arial" w:hAnsi="Arial" w:cs="Arial"/>
          <w:b/>
        </w:rPr>
      </w:pPr>
    </w:p>
    <w:p w14:paraId="72A7ACA0" w14:textId="77777777" w:rsidR="00123ED3" w:rsidRDefault="00123ED3" w:rsidP="00643E03">
      <w:pPr>
        <w:spacing w:after="0" w:line="240" w:lineRule="auto"/>
        <w:jc w:val="center"/>
        <w:rPr>
          <w:rFonts w:ascii="Arial" w:hAnsi="Arial" w:cs="Arial"/>
          <w:b/>
        </w:rPr>
      </w:pPr>
    </w:p>
    <w:p w14:paraId="25967235" w14:textId="77777777" w:rsidR="00123ED3" w:rsidRDefault="00123ED3" w:rsidP="00643E03">
      <w:pPr>
        <w:spacing w:after="0" w:line="240" w:lineRule="auto"/>
        <w:jc w:val="center"/>
        <w:rPr>
          <w:rFonts w:ascii="Arial" w:hAnsi="Arial" w:cs="Arial"/>
          <w:b/>
        </w:rPr>
      </w:pPr>
    </w:p>
    <w:p w14:paraId="17A82D4E" w14:textId="77777777" w:rsidR="00123ED3" w:rsidRDefault="00123ED3" w:rsidP="00643E03">
      <w:pPr>
        <w:spacing w:after="0" w:line="240" w:lineRule="auto"/>
        <w:jc w:val="center"/>
        <w:rPr>
          <w:rFonts w:ascii="Arial" w:hAnsi="Arial" w:cs="Arial"/>
          <w:b/>
        </w:rPr>
      </w:pPr>
    </w:p>
    <w:p w14:paraId="29DEB8D8" w14:textId="77777777" w:rsidR="00123ED3" w:rsidRPr="0048121D" w:rsidRDefault="00123ED3" w:rsidP="00643E03">
      <w:pPr>
        <w:spacing w:after="0" w:line="240" w:lineRule="auto"/>
        <w:jc w:val="center"/>
        <w:rPr>
          <w:rFonts w:ascii="Arial" w:hAnsi="Arial" w:cs="Arial"/>
          <w:b/>
          <w:sz w:val="36"/>
          <w:szCs w:val="24"/>
        </w:rPr>
      </w:pPr>
    </w:p>
    <w:p w14:paraId="7AC79A64" w14:textId="77777777" w:rsidR="00245E9B" w:rsidRPr="0048121D" w:rsidRDefault="00245E9B" w:rsidP="00643E03">
      <w:pPr>
        <w:spacing w:after="0" w:line="240" w:lineRule="auto"/>
        <w:jc w:val="center"/>
        <w:rPr>
          <w:rFonts w:ascii="Arial" w:hAnsi="Arial" w:cs="Arial"/>
          <w:b/>
          <w:sz w:val="36"/>
          <w:szCs w:val="24"/>
        </w:rPr>
      </w:pPr>
      <w:r w:rsidRPr="0048121D">
        <w:rPr>
          <w:rFonts w:ascii="Arial" w:hAnsi="Arial" w:cs="Arial"/>
          <w:b/>
          <w:sz w:val="36"/>
          <w:szCs w:val="24"/>
        </w:rPr>
        <w:t>PROGRAMA DE PREVENCIÓN SOCIAL DEL DELITO</w:t>
      </w:r>
    </w:p>
    <w:p w14:paraId="567AF9FE" w14:textId="77777777" w:rsidR="00245E9B" w:rsidRPr="0048121D" w:rsidRDefault="00245E9B" w:rsidP="00643E03">
      <w:pPr>
        <w:spacing w:after="0" w:line="240" w:lineRule="auto"/>
        <w:jc w:val="center"/>
        <w:rPr>
          <w:rFonts w:ascii="Arial" w:hAnsi="Arial" w:cs="Arial"/>
          <w:b/>
          <w:sz w:val="36"/>
          <w:szCs w:val="24"/>
        </w:rPr>
      </w:pPr>
      <w:r w:rsidRPr="0048121D">
        <w:rPr>
          <w:rFonts w:ascii="Arial" w:hAnsi="Arial" w:cs="Arial"/>
          <w:b/>
          <w:sz w:val="36"/>
          <w:szCs w:val="24"/>
        </w:rPr>
        <w:t>FUTURO COLOMBIA</w:t>
      </w:r>
    </w:p>
    <w:p w14:paraId="46D5754B" w14:textId="77777777" w:rsidR="00245E9B" w:rsidRPr="0048121D" w:rsidRDefault="00245E9B" w:rsidP="00AA6D6D">
      <w:pPr>
        <w:spacing w:after="0" w:line="240" w:lineRule="auto"/>
        <w:jc w:val="both"/>
        <w:rPr>
          <w:rFonts w:ascii="Arial" w:hAnsi="Arial" w:cs="Arial"/>
          <w:b/>
          <w:sz w:val="36"/>
          <w:szCs w:val="24"/>
        </w:rPr>
      </w:pPr>
    </w:p>
    <w:p w14:paraId="060186EE" w14:textId="77777777" w:rsidR="00245E9B" w:rsidRPr="0048121D" w:rsidRDefault="00245E9B" w:rsidP="00AA6D6D">
      <w:pPr>
        <w:spacing w:line="240" w:lineRule="auto"/>
        <w:jc w:val="both"/>
        <w:rPr>
          <w:rFonts w:ascii="Arial" w:hAnsi="Arial" w:cs="Arial"/>
          <w:b/>
          <w:sz w:val="36"/>
          <w:szCs w:val="24"/>
        </w:rPr>
      </w:pPr>
    </w:p>
    <w:p w14:paraId="03A21349" w14:textId="77777777" w:rsidR="00245E9B" w:rsidRPr="0048121D" w:rsidRDefault="00245E9B" w:rsidP="00AA6D6D">
      <w:pPr>
        <w:spacing w:line="240" w:lineRule="auto"/>
        <w:jc w:val="both"/>
        <w:rPr>
          <w:rFonts w:ascii="Arial" w:hAnsi="Arial" w:cs="Arial"/>
          <w:b/>
          <w:sz w:val="36"/>
          <w:szCs w:val="24"/>
        </w:rPr>
      </w:pPr>
    </w:p>
    <w:p w14:paraId="7BCA7B2F" w14:textId="5E1D5AB7" w:rsidR="00245E9B" w:rsidRPr="00DD557D" w:rsidRDefault="00245E9B" w:rsidP="00AA6D6D">
      <w:pPr>
        <w:spacing w:line="240" w:lineRule="auto"/>
        <w:jc w:val="both"/>
        <w:rPr>
          <w:rFonts w:ascii="Arial" w:hAnsi="Arial" w:cs="Arial"/>
          <w:b/>
        </w:rPr>
      </w:pPr>
    </w:p>
    <w:p w14:paraId="4A02EFAB" w14:textId="50F457F0" w:rsidR="00245E9B" w:rsidRDefault="00245E9B" w:rsidP="00AA6D6D">
      <w:pPr>
        <w:spacing w:line="240" w:lineRule="auto"/>
        <w:jc w:val="both"/>
        <w:rPr>
          <w:rFonts w:ascii="Arial" w:hAnsi="Arial" w:cs="Arial"/>
          <w:b/>
        </w:rPr>
      </w:pPr>
    </w:p>
    <w:p w14:paraId="48DE843A" w14:textId="77777777" w:rsidR="00245E9B" w:rsidRPr="00DD557D" w:rsidRDefault="00245E9B" w:rsidP="00AA6D6D">
      <w:pPr>
        <w:spacing w:line="240" w:lineRule="auto"/>
        <w:jc w:val="both"/>
        <w:rPr>
          <w:rFonts w:ascii="Arial" w:hAnsi="Arial" w:cs="Arial"/>
          <w:b/>
        </w:rPr>
      </w:pPr>
    </w:p>
    <w:p w14:paraId="6DB148E9" w14:textId="7014816D" w:rsidR="00245E9B" w:rsidRPr="00DD557D" w:rsidRDefault="00245E9B" w:rsidP="00AA6D6D">
      <w:pPr>
        <w:spacing w:line="240" w:lineRule="auto"/>
        <w:jc w:val="both"/>
        <w:rPr>
          <w:rFonts w:ascii="Arial" w:hAnsi="Arial" w:cs="Arial"/>
          <w:b/>
        </w:rPr>
      </w:pPr>
    </w:p>
    <w:p w14:paraId="45471206" w14:textId="77777777" w:rsidR="00245E9B" w:rsidRPr="00DD557D" w:rsidRDefault="00245E9B" w:rsidP="00AA6D6D">
      <w:pPr>
        <w:spacing w:line="240" w:lineRule="auto"/>
        <w:jc w:val="both"/>
        <w:rPr>
          <w:rFonts w:ascii="Arial" w:hAnsi="Arial" w:cs="Arial"/>
          <w:b/>
        </w:rPr>
      </w:pPr>
    </w:p>
    <w:p w14:paraId="528B41ED" w14:textId="77777777" w:rsidR="00245E9B" w:rsidRPr="00DD557D" w:rsidRDefault="00245E9B" w:rsidP="00AA6D6D">
      <w:pPr>
        <w:spacing w:line="240" w:lineRule="auto"/>
        <w:jc w:val="both"/>
        <w:rPr>
          <w:rFonts w:ascii="Arial" w:hAnsi="Arial" w:cs="Arial"/>
        </w:rPr>
      </w:pPr>
    </w:p>
    <w:p w14:paraId="1EA6BFCD" w14:textId="3696EEA4" w:rsidR="00245E9B" w:rsidRDefault="00245E9B" w:rsidP="00AA6D6D">
      <w:pPr>
        <w:spacing w:after="0" w:line="240" w:lineRule="auto"/>
        <w:jc w:val="both"/>
        <w:rPr>
          <w:rFonts w:ascii="Arial" w:hAnsi="Arial" w:cs="Arial"/>
          <w:lang w:val="es-ES"/>
        </w:rPr>
      </w:pPr>
    </w:p>
    <w:p w14:paraId="574DEC2F" w14:textId="636AA269" w:rsidR="00245E9B" w:rsidRDefault="00245E9B" w:rsidP="00AA6D6D">
      <w:pPr>
        <w:spacing w:after="0" w:line="240" w:lineRule="auto"/>
        <w:jc w:val="both"/>
        <w:rPr>
          <w:rFonts w:ascii="Arial" w:hAnsi="Arial" w:cs="Arial"/>
          <w:lang w:val="es-ES"/>
        </w:rPr>
      </w:pPr>
    </w:p>
    <w:p w14:paraId="0CE58019" w14:textId="77777777" w:rsidR="00245E9B" w:rsidRPr="00DD557D" w:rsidRDefault="00245E9B" w:rsidP="00AA6D6D">
      <w:pPr>
        <w:spacing w:after="0" w:line="240" w:lineRule="auto"/>
        <w:jc w:val="both"/>
        <w:rPr>
          <w:rFonts w:ascii="Arial" w:hAnsi="Arial" w:cs="Arial"/>
          <w:lang w:val="es-ES"/>
        </w:rPr>
      </w:pPr>
    </w:p>
    <w:p w14:paraId="7E18E3ED" w14:textId="77777777" w:rsidR="00245E9B" w:rsidRPr="00DD557D" w:rsidRDefault="00245E9B" w:rsidP="00AA6D6D">
      <w:pPr>
        <w:spacing w:after="0" w:line="240" w:lineRule="auto"/>
        <w:jc w:val="both"/>
        <w:rPr>
          <w:rFonts w:ascii="Arial" w:hAnsi="Arial" w:cs="Arial"/>
          <w:lang w:val="es-ES"/>
        </w:rPr>
      </w:pPr>
    </w:p>
    <w:p w14:paraId="1BECEDBE" w14:textId="77777777" w:rsidR="00245E9B" w:rsidRPr="00DD557D" w:rsidRDefault="00245E9B" w:rsidP="00AA6D6D">
      <w:pPr>
        <w:spacing w:after="0" w:line="240" w:lineRule="auto"/>
        <w:jc w:val="both"/>
        <w:rPr>
          <w:rFonts w:ascii="Arial" w:hAnsi="Arial" w:cs="Arial"/>
          <w:lang w:val="es-ES"/>
        </w:rPr>
      </w:pPr>
    </w:p>
    <w:p w14:paraId="6B694233" w14:textId="77777777" w:rsidR="00245E9B" w:rsidRPr="00DD557D" w:rsidRDefault="00245E9B" w:rsidP="00AA6D6D">
      <w:pPr>
        <w:spacing w:after="0" w:line="240" w:lineRule="auto"/>
        <w:jc w:val="both"/>
        <w:rPr>
          <w:rFonts w:ascii="Arial" w:hAnsi="Arial" w:cs="Arial"/>
          <w:lang w:val="es-ES"/>
        </w:rPr>
      </w:pPr>
    </w:p>
    <w:p w14:paraId="401D96DD" w14:textId="77777777" w:rsidR="00245E9B" w:rsidRPr="00DD557D" w:rsidRDefault="00245E9B" w:rsidP="00AA6D6D">
      <w:pPr>
        <w:spacing w:after="0" w:line="240" w:lineRule="auto"/>
        <w:jc w:val="both"/>
        <w:rPr>
          <w:rFonts w:ascii="Arial" w:hAnsi="Arial" w:cs="Arial"/>
          <w:lang w:val="es-ES"/>
        </w:rPr>
      </w:pPr>
    </w:p>
    <w:p w14:paraId="112866A9" w14:textId="77777777" w:rsidR="00D7582A" w:rsidRDefault="00D7582A" w:rsidP="00AA6D6D">
      <w:pPr>
        <w:spacing w:after="0" w:line="240" w:lineRule="auto"/>
        <w:jc w:val="both"/>
        <w:rPr>
          <w:rFonts w:ascii="Arial" w:hAnsi="Arial" w:cs="Arial"/>
          <w:lang w:val="es-ES"/>
        </w:rPr>
      </w:pPr>
    </w:p>
    <w:p w14:paraId="55F72A13" w14:textId="77777777" w:rsidR="00D7582A" w:rsidRDefault="00D7582A" w:rsidP="00AA6D6D">
      <w:pPr>
        <w:spacing w:after="0" w:line="240" w:lineRule="auto"/>
        <w:jc w:val="both"/>
        <w:rPr>
          <w:rFonts w:ascii="Arial" w:hAnsi="Arial" w:cs="Arial"/>
          <w:lang w:val="es-ES"/>
        </w:rPr>
      </w:pPr>
    </w:p>
    <w:p w14:paraId="0615FC17" w14:textId="77777777" w:rsidR="00D7582A" w:rsidRDefault="00D7582A" w:rsidP="00AA6D6D">
      <w:pPr>
        <w:spacing w:after="0" w:line="240" w:lineRule="auto"/>
        <w:jc w:val="both"/>
        <w:rPr>
          <w:rFonts w:ascii="Arial" w:hAnsi="Arial" w:cs="Arial"/>
          <w:lang w:val="es-ES"/>
        </w:rPr>
      </w:pPr>
    </w:p>
    <w:p w14:paraId="1474A206" w14:textId="77777777" w:rsidR="00D7582A" w:rsidRPr="00DD557D" w:rsidRDefault="00D7582A" w:rsidP="00AA6D6D">
      <w:pPr>
        <w:spacing w:after="0" w:line="240" w:lineRule="auto"/>
        <w:jc w:val="both"/>
        <w:rPr>
          <w:rFonts w:ascii="Arial" w:hAnsi="Arial" w:cs="Arial"/>
          <w:lang w:val="es-ES"/>
        </w:rPr>
      </w:pPr>
    </w:p>
    <w:p w14:paraId="6EE06D06" w14:textId="77777777" w:rsidR="00245E9B" w:rsidRDefault="00245E9B" w:rsidP="00AA6D6D">
      <w:pPr>
        <w:spacing w:after="0" w:line="240" w:lineRule="auto"/>
        <w:jc w:val="both"/>
        <w:rPr>
          <w:rFonts w:ascii="Arial" w:hAnsi="Arial" w:cs="Arial"/>
          <w:lang w:val="es-ES"/>
        </w:rPr>
      </w:pPr>
    </w:p>
    <w:p w14:paraId="59788556" w14:textId="77777777" w:rsidR="00D7582A" w:rsidRPr="001B01B0" w:rsidRDefault="00D7582A" w:rsidP="00AA6D6D">
      <w:pPr>
        <w:spacing w:after="0" w:line="240" w:lineRule="auto"/>
        <w:jc w:val="both"/>
        <w:rPr>
          <w:rFonts w:ascii="Arial" w:hAnsi="Arial" w:cs="Arial"/>
          <w:b/>
          <w:lang w:val="es-ES"/>
        </w:rPr>
      </w:pPr>
    </w:p>
    <w:p w14:paraId="32C379B0" w14:textId="723A55CF" w:rsidR="00245E9B" w:rsidRPr="001B01B0" w:rsidRDefault="00245E9B" w:rsidP="00643E03">
      <w:pPr>
        <w:spacing w:after="0" w:line="240" w:lineRule="auto"/>
        <w:jc w:val="center"/>
        <w:rPr>
          <w:rFonts w:ascii="Arial" w:hAnsi="Arial" w:cs="Arial"/>
          <w:b/>
          <w:lang w:val="es-ES"/>
        </w:rPr>
      </w:pPr>
      <w:r w:rsidRPr="001B01B0">
        <w:rPr>
          <w:rFonts w:ascii="Arial" w:hAnsi="Arial" w:cs="Arial"/>
          <w:b/>
          <w:lang w:val="es-ES"/>
        </w:rPr>
        <w:t>INFORME DE GESTIÓN I</w:t>
      </w:r>
      <w:r w:rsidR="009A2AF3">
        <w:rPr>
          <w:rFonts w:ascii="Arial" w:hAnsi="Arial" w:cs="Arial"/>
          <w:b/>
          <w:lang w:val="es-ES"/>
        </w:rPr>
        <w:t>I</w:t>
      </w:r>
      <w:r w:rsidR="00F93136">
        <w:rPr>
          <w:rFonts w:ascii="Arial" w:hAnsi="Arial" w:cs="Arial"/>
          <w:b/>
          <w:lang w:val="es-ES"/>
        </w:rPr>
        <w:t>I</w:t>
      </w:r>
      <w:r w:rsidRPr="001B01B0">
        <w:rPr>
          <w:rFonts w:ascii="Arial" w:hAnsi="Arial" w:cs="Arial"/>
          <w:b/>
          <w:lang w:val="es-ES"/>
        </w:rPr>
        <w:t xml:space="preserve"> TRIMESTRE</w:t>
      </w:r>
    </w:p>
    <w:p w14:paraId="10202E2E" w14:textId="7BA185EA" w:rsidR="00245E9B" w:rsidRPr="001B01B0" w:rsidRDefault="00245E9B" w:rsidP="00643E03">
      <w:pPr>
        <w:spacing w:after="0" w:line="240" w:lineRule="auto"/>
        <w:jc w:val="center"/>
        <w:rPr>
          <w:rFonts w:ascii="Arial" w:hAnsi="Arial" w:cs="Arial"/>
          <w:b/>
          <w:lang w:val="es-ES"/>
        </w:rPr>
      </w:pPr>
      <w:r w:rsidRPr="001B01B0">
        <w:rPr>
          <w:rFonts w:ascii="Arial" w:hAnsi="Arial" w:cs="Arial"/>
          <w:b/>
          <w:lang w:val="es-ES"/>
        </w:rPr>
        <w:t>PROGRAMA DE PREVENCIÓN SOCIAL DEL DELITO</w:t>
      </w:r>
    </w:p>
    <w:p w14:paraId="3D985B00" w14:textId="77777777" w:rsidR="00245E9B" w:rsidRPr="001B01B0" w:rsidRDefault="00245E9B" w:rsidP="00643E03">
      <w:pPr>
        <w:spacing w:after="0" w:line="240" w:lineRule="auto"/>
        <w:jc w:val="center"/>
        <w:rPr>
          <w:rFonts w:ascii="Arial" w:hAnsi="Arial" w:cs="Arial"/>
          <w:b/>
          <w:lang w:val="es-ES"/>
        </w:rPr>
      </w:pPr>
      <w:r w:rsidRPr="001B01B0">
        <w:rPr>
          <w:rFonts w:ascii="Arial" w:hAnsi="Arial" w:cs="Arial"/>
          <w:b/>
          <w:lang w:val="es-ES"/>
        </w:rPr>
        <w:t>“FUTURO COLOMBIA”</w:t>
      </w:r>
    </w:p>
    <w:p w14:paraId="34B273A1" w14:textId="2063C902" w:rsidR="00245E9B" w:rsidRPr="001B01B0" w:rsidRDefault="00245E9B" w:rsidP="00643E03">
      <w:pPr>
        <w:spacing w:after="0" w:line="240" w:lineRule="auto"/>
        <w:jc w:val="center"/>
        <w:rPr>
          <w:rFonts w:ascii="Arial" w:hAnsi="Arial" w:cs="Arial"/>
          <w:b/>
          <w:lang w:val="es-ES"/>
        </w:rPr>
      </w:pPr>
      <w:r w:rsidRPr="001B01B0">
        <w:rPr>
          <w:rFonts w:ascii="Arial" w:hAnsi="Arial" w:cs="Arial"/>
          <w:b/>
          <w:lang w:val="es-ES"/>
        </w:rPr>
        <w:t>Bogotá 202</w:t>
      </w:r>
      <w:r w:rsidR="00A10E9B">
        <w:rPr>
          <w:rFonts w:ascii="Arial" w:hAnsi="Arial" w:cs="Arial"/>
          <w:b/>
          <w:lang w:val="es-ES"/>
        </w:rPr>
        <w:t>1</w:t>
      </w:r>
    </w:p>
    <w:p w14:paraId="74C5F7C1" w14:textId="77777777" w:rsidR="00245E9B" w:rsidRPr="00DD557D" w:rsidRDefault="00245E9B" w:rsidP="00643E03">
      <w:pPr>
        <w:spacing w:after="0" w:line="240" w:lineRule="auto"/>
        <w:jc w:val="center"/>
        <w:rPr>
          <w:rFonts w:ascii="Arial" w:hAnsi="Arial" w:cs="Arial"/>
          <w:b/>
        </w:rPr>
      </w:pPr>
      <w:r w:rsidRPr="00DD557D">
        <w:rPr>
          <w:rFonts w:ascii="Arial" w:hAnsi="Arial" w:cs="Arial"/>
          <w:b/>
        </w:rPr>
        <w:t>En el marco de la Estrategia de Transparencia Institucional</w:t>
      </w:r>
    </w:p>
    <w:p w14:paraId="69BEA6B7" w14:textId="77777777" w:rsidR="00245E9B" w:rsidRPr="00DD557D" w:rsidRDefault="00245E9B" w:rsidP="00AA6D6D">
      <w:pPr>
        <w:spacing w:after="0" w:line="240" w:lineRule="auto"/>
        <w:jc w:val="both"/>
        <w:rPr>
          <w:rFonts w:ascii="Arial" w:hAnsi="Arial" w:cs="Arial"/>
          <w:b/>
        </w:rPr>
      </w:pPr>
    </w:p>
    <w:p w14:paraId="520EA135" w14:textId="77777777" w:rsidR="00245E9B" w:rsidRPr="00DD557D" w:rsidRDefault="00245E9B" w:rsidP="00AA6D6D">
      <w:pPr>
        <w:spacing w:after="0" w:line="240" w:lineRule="auto"/>
        <w:jc w:val="both"/>
        <w:rPr>
          <w:rFonts w:ascii="Arial" w:hAnsi="Arial" w:cs="Arial"/>
          <w:b/>
        </w:rPr>
      </w:pPr>
    </w:p>
    <w:p w14:paraId="0900B80D" w14:textId="77777777" w:rsidR="00643E03" w:rsidRDefault="00643E03" w:rsidP="00AA6D6D">
      <w:pPr>
        <w:spacing w:after="0" w:line="240" w:lineRule="auto"/>
        <w:jc w:val="both"/>
        <w:rPr>
          <w:rFonts w:ascii="Arial" w:hAnsi="Arial" w:cs="Arial"/>
          <w:b/>
        </w:rPr>
      </w:pPr>
    </w:p>
    <w:p w14:paraId="164B4938" w14:textId="40151477" w:rsidR="00245E9B" w:rsidRPr="00DD557D" w:rsidRDefault="00245E9B" w:rsidP="00AA6D6D">
      <w:pPr>
        <w:spacing w:after="0" w:line="240" w:lineRule="auto"/>
        <w:jc w:val="both"/>
        <w:rPr>
          <w:rFonts w:ascii="Arial" w:hAnsi="Arial" w:cs="Arial"/>
          <w:b/>
        </w:rPr>
      </w:pPr>
      <w:r w:rsidRPr="00DD557D">
        <w:rPr>
          <w:rFonts w:ascii="Arial" w:hAnsi="Arial" w:cs="Arial"/>
          <w:b/>
        </w:rPr>
        <w:lastRenderedPageBreak/>
        <w:t xml:space="preserve">COBERTURA </w:t>
      </w:r>
      <w:r w:rsidRPr="00A03CE0">
        <w:rPr>
          <w:rFonts w:ascii="Arial" w:hAnsi="Arial" w:cs="Arial"/>
          <w:b/>
        </w:rPr>
        <w:t>NACIONAL 3</w:t>
      </w:r>
      <w:r w:rsidR="00A03CE0" w:rsidRPr="00A03CE0">
        <w:rPr>
          <w:rFonts w:ascii="Arial" w:hAnsi="Arial" w:cs="Arial"/>
          <w:b/>
        </w:rPr>
        <w:t>3</w:t>
      </w:r>
      <w:r w:rsidRPr="00DD557D">
        <w:rPr>
          <w:rFonts w:ascii="Arial" w:hAnsi="Arial" w:cs="Arial"/>
          <w:b/>
        </w:rPr>
        <w:t xml:space="preserve"> SECCIONALES</w:t>
      </w:r>
    </w:p>
    <w:p w14:paraId="23321414" w14:textId="61C3BEE5" w:rsidR="00245E9B" w:rsidRPr="00DD557D" w:rsidRDefault="00245E9B" w:rsidP="00AA6D6D">
      <w:pPr>
        <w:spacing w:after="0" w:line="240" w:lineRule="auto"/>
        <w:jc w:val="both"/>
        <w:rPr>
          <w:rFonts w:ascii="Arial" w:hAnsi="Arial" w:cs="Arial"/>
          <w:b/>
        </w:rPr>
      </w:pPr>
      <w:r w:rsidRPr="00DD557D">
        <w:rPr>
          <w:rFonts w:ascii="Arial" w:hAnsi="Arial" w:cs="Arial"/>
          <w:b/>
        </w:rPr>
        <w:t xml:space="preserve">FECHA: </w:t>
      </w:r>
      <w:r w:rsidR="00F93136">
        <w:rPr>
          <w:rFonts w:ascii="Arial" w:hAnsi="Arial" w:cs="Arial"/>
          <w:b/>
        </w:rPr>
        <w:t>29</w:t>
      </w:r>
      <w:r w:rsidRPr="00DD557D">
        <w:rPr>
          <w:rFonts w:ascii="Arial" w:hAnsi="Arial" w:cs="Arial"/>
          <w:b/>
        </w:rPr>
        <w:t xml:space="preserve"> -</w:t>
      </w:r>
      <w:r w:rsidR="00F93136">
        <w:rPr>
          <w:rFonts w:ascii="Arial" w:hAnsi="Arial" w:cs="Arial"/>
          <w:b/>
        </w:rPr>
        <w:t xml:space="preserve"> 10</w:t>
      </w:r>
      <w:r w:rsidR="00EF0713">
        <w:rPr>
          <w:rFonts w:ascii="Arial" w:hAnsi="Arial" w:cs="Arial"/>
          <w:b/>
        </w:rPr>
        <w:t xml:space="preserve"> - </w:t>
      </w:r>
      <w:r w:rsidR="000E0C2D">
        <w:rPr>
          <w:rFonts w:ascii="Arial" w:hAnsi="Arial" w:cs="Arial"/>
          <w:b/>
        </w:rPr>
        <w:t>2021</w:t>
      </w:r>
    </w:p>
    <w:p w14:paraId="5339171C" w14:textId="77777777" w:rsidR="00245E9B" w:rsidRPr="00DD557D" w:rsidRDefault="00245E9B" w:rsidP="00AA6D6D">
      <w:pPr>
        <w:spacing w:after="0" w:line="240" w:lineRule="auto"/>
        <w:jc w:val="both"/>
        <w:rPr>
          <w:rFonts w:ascii="Arial" w:hAnsi="Arial" w:cs="Arial"/>
          <w:b/>
        </w:rPr>
      </w:pPr>
    </w:p>
    <w:p w14:paraId="503870D3" w14:textId="77777777" w:rsidR="00245E9B" w:rsidRPr="00DD557D" w:rsidRDefault="00245E9B" w:rsidP="00AA6D6D">
      <w:pPr>
        <w:spacing w:after="0" w:line="240" w:lineRule="auto"/>
        <w:jc w:val="both"/>
        <w:rPr>
          <w:rFonts w:ascii="Arial" w:hAnsi="Arial" w:cs="Arial"/>
        </w:rPr>
      </w:pPr>
      <w:r w:rsidRPr="00DD557D">
        <w:rPr>
          <w:rFonts w:ascii="Arial" w:hAnsi="Arial" w:cs="Arial"/>
        </w:rPr>
        <w:t>El Programa de Prevención Social del Delito Futuro Colombia tiene como finalidad formular e implementar estrategias de prevención integral de los distintos fenómenos delincuenciales a nivel social, comunitario e individual, con el fin de contribuir a su reducción, haciendo especial énfasis en aquellas violencias en las que los niños, niñas y adolescentes en su calidad de sujetos de especial protección constitucional que cuentan con derechos prevalentes, son víctimas; lo anterior, mediante el acercamiento a la comunidad y la articulación interinstitucional con los diferentes entes estatales que contribuyen a fortalecer el acceso a la justicia y a propiciar la disminución de los efectos nocivos del delito</w:t>
      </w:r>
      <w:r w:rsidRPr="00DD557D">
        <w:rPr>
          <w:rStyle w:val="Refdenotaalpie"/>
          <w:rFonts w:ascii="Arial" w:hAnsi="Arial" w:cs="Arial"/>
        </w:rPr>
        <w:footnoteReference w:id="1"/>
      </w:r>
      <w:r w:rsidRPr="00DD557D">
        <w:rPr>
          <w:rFonts w:ascii="Arial" w:hAnsi="Arial" w:cs="Arial"/>
        </w:rPr>
        <w:t>.</w:t>
      </w:r>
    </w:p>
    <w:p w14:paraId="204D3ED2" w14:textId="77777777" w:rsidR="00245E9B" w:rsidRPr="00DD557D" w:rsidRDefault="00245E9B" w:rsidP="00AA6D6D">
      <w:pPr>
        <w:spacing w:after="0" w:line="240" w:lineRule="auto"/>
        <w:jc w:val="both"/>
        <w:rPr>
          <w:rFonts w:ascii="Arial" w:hAnsi="Arial" w:cs="Arial"/>
        </w:rPr>
      </w:pPr>
    </w:p>
    <w:p w14:paraId="1B0AE252" w14:textId="185D5E18" w:rsidR="00F93136" w:rsidRPr="00DD557D" w:rsidRDefault="00245E9B" w:rsidP="00AA6D6D">
      <w:pPr>
        <w:spacing w:after="0" w:line="240" w:lineRule="auto"/>
        <w:jc w:val="both"/>
        <w:rPr>
          <w:rFonts w:ascii="Arial" w:hAnsi="Arial" w:cs="Arial"/>
        </w:rPr>
      </w:pPr>
      <w:r w:rsidRPr="00DD557D">
        <w:rPr>
          <w:rFonts w:ascii="Arial" w:hAnsi="Arial" w:cs="Arial"/>
        </w:rPr>
        <w:t>El programa “Futuro Colombia” implementa sus acciones de prevención principalmente con las comunidades educativas</w:t>
      </w:r>
      <w:r w:rsidRPr="00DD557D">
        <w:rPr>
          <w:rStyle w:val="Refdenotaalpie"/>
          <w:rFonts w:ascii="Arial" w:hAnsi="Arial" w:cs="Arial"/>
        </w:rPr>
        <w:footnoteReference w:id="2"/>
      </w:r>
      <w:r w:rsidRPr="00DD557D">
        <w:rPr>
          <w:rFonts w:ascii="Arial" w:hAnsi="Arial" w:cs="Arial"/>
        </w:rPr>
        <w:t>, quienes en el marco de lo establecido en los artículos 39, 40, 41, 42, 43 y 44 del Código de la Infancia y la Adolescencia, están llamados a garantizar el interés superior de las niñas, los niños y adolescentes a través de acciones de protección integral de sus derechos por medio de la construcción de entornos protectores, que contribuyan a la mitigación de fenómenos delictivos y de violencia que aquejan los territorios, en tanto que convoca no solo a niñas, niños y adolescentes sino a sus familias y los docentes; estas acciones se llevan a cabo mediante la realización de diversas metodologías pedagógicas y comunitarias, en las que participan todos los actores de la comunidad educativa.</w:t>
      </w:r>
      <w:r w:rsidR="00F93136">
        <w:rPr>
          <w:rFonts w:ascii="Arial" w:hAnsi="Arial" w:cs="Arial"/>
        </w:rPr>
        <w:t xml:space="preserve">  </w:t>
      </w:r>
      <w:r w:rsidR="004F0BEB">
        <w:rPr>
          <w:rFonts w:ascii="Arial" w:hAnsi="Arial" w:cs="Arial"/>
        </w:rPr>
        <w:t xml:space="preserve">Sin embargo, cabe resaltar que </w:t>
      </w:r>
      <w:r w:rsidR="00F93136">
        <w:rPr>
          <w:rFonts w:ascii="Arial" w:hAnsi="Arial" w:cs="Arial"/>
        </w:rPr>
        <w:t xml:space="preserve">la cobertura del programa alcanza a otras comunidades </w:t>
      </w:r>
      <w:r w:rsidR="004F0BEB">
        <w:rPr>
          <w:rFonts w:ascii="Arial" w:hAnsi="Arial" w:cs="Arial"/>
        </w:rPr>
        <w:t xml:space="preserve">integradas por ejemplo por </w:t>
      </w:r>
      <w:r w:rsidR="00F93136">
        <w:rPr>
          <w:rFonts w:ascii="Arial" w:hAnsi="Arial" w:cs="Arial"/>
        </w:rPr>
        <w:t>madres comunitarias, grupos juveniles, servidores públicos, colectivos de mujeres, entre otras.</w:t>
      </w:r>
    </w:p>
    <w:p w14:paraId="3347A139" w14:textId="77777777" w:rsidR="00245E9B" w:rsidRPr="00DD557D" w:rsidRDefault="00245E9B" w:rsidP="00AA6D6D">
      <w:pPr>
        <w:spacing w:after="0" w:line="240" w:lineRule="auto"/>
        <w:jc w:val="both"/>
        <w:rPr>
          <w:rFonts w:ascii="Arial" w:hAnsi="Arial" w:cs="Arial"/>
        </w:rPr>
      </w:pPr>
    </w:p>
    <w:p w14:paraId="1D02ACD4" w14:textId="060E4748" w:rsidR="00245E9B" w:rsidRPr="00DD557D" w:rsidRDefault="00245E9B" w:rsidP="00AA6D6D">
      <w:pPr>
        <w:spacing w:after="0" w:line="240" w:lineRule="auto"/>
        <w:jc w:val="both"/>
        <w:rPr>
          <w:rFonts w:ascii="Arial" w:hAnsi="Arial" w:cs="Arial"/>
        </w:rPr>
      </w:pPr>
      <w:r w:rsidRPr="00DD557D">
        <w:rPr>
          <w:rFonts w:ascii="Arial" w:hAnsi="Arial" w:cs="Arial"/>
        </w:rPr>
        <w:t xml:space="preserve">Para el </w:t>
      </w:r>
      <w:r w:rsidR="00F93136">
        <w:rPr>
          <w:rFonts w:ascii="Arial" w:hAnsi="Arial" w:cs="Arial"/>
        </w:rPr>
        <w:t>tercer</w:t>
      </w:r>
      <w:r w:rsidRPr="00DD557D">
        <w:rPr>
          <w:rFonts w:ascii="Arial" w:hAnsi="Arial" w:cs="Arial"/>
        </w:rPr>
        <w:t xml:space="preserve"> trimestre del año 202</w:t>
      </w:r>
      <w:r w:rsidR="00A10E9B">
        <w:rPr>
          <w:rFonts w:ascii="Arial" w:hAnsi="Arial" w:cs="Arial"/>
        </w:rPr>
        <w:t>1</w:t>
      </w:r>
      <w:r w:rsidR="00F93136">
        <w:rPr>
          <w:rFonts w:ascii="Arial" w:hAnsi="Arial" w:cs="Arial"/>
        </w:rPr>
        <w:t>, el Programa Futuro Colombia</w:t>
      </w:r>
      <w:r w:rsidRPr="00DD557D">
        <w:rPr>
          <w:rFonts w:ascii="Arial" w:hAnsi="Arial" w:cs="Arial"/>
        </w:rPr>
        <w:t xml:space="preserve"> llevó a cabo acciones</w:t>
      </w:r>
      <w:r w:rsidR="00F93136">
        <w:rPr>
          <w:rFonts w:ascii="Arial" w:hAnsi="Arial" w:cs="Arial"/>
        </w:rPr>
        <w:t xml:space="preserve"> presenciales y virtuales</w:t>
      </w:r>
      <w:r w:rsidRPr="00DD557D">
        <w:rPr>
          <w:rFonts w:ascii="Arial" w:hAnsi="Arial" w:cs="Arial"/>
        </w:rPr>
        <w:t xml:space="preserve"> encaminadas</w:t>
      </w:r>
      <w:r w:rsidR="00F93136">
        <w:rPr>
          <w:rFonts w:ascii="Arial" w:hAnsi="Arial" w:cs="Arial"/>
        </w:rPr>
        <w:t xml:space="preserve"> a contribuir con la prevención de </w:t>
      </w:r>
      <w:r w:rsidRPr="00DD557D">
        <w:rPr>
          <w:rFonts w:ascii="Arial" w:hAnsi="Arial" w:cs="Arial"/>
        </w:rPr>
        <w:t xml:space="preserve">los fenómenos delictivos y de violencia que aquejan </w:t>
      </w:r>
      <w:r w:rsidR="00F93136">
        <w:rPr>
          <w:rFonts w:ascii="Arial" w:hAnsi="Arial" w:cs="Arial"/>
        </w:rPr>
        <w:t xml:space="preserve">mayormente a las niñas, niños, adolescentes y mujeres, </w:t>
      </w:r>
      <w:r w:rsidR="00884105">
        <w:rPr>
          <w:rFonts w:ascii="Arial" w:hAnsi="Arial" w:cs="Arial"/>
        </w:rPr>
        <w:t xml:space="preserve">mediante </w:t>
      </w:r>
      <w:r w:rsidRPr="00DD557D">
        <w:rPr>
          <w:rFonts w:ascii="Arial" w:hAnsi="Arial" w:cs="Arial"/>
        </w:rPr>
        <w:t xml:space="preserve"> temáticas</w:t>
      </w:r>
      <w:r w:rsidR="00884105">
        <w:rPr>
          <w:rFonts w:ascii="Arial" w:hAnsi="Arial" w:cs="Arial"/>
        </w:rPr>
        <w:t xml:space="preserve"> relacionadas con</w:t>
      </w:r>
      <w:r w:rsidRPr="00DD557D">
        <w:rPr>
          <w:rFonts w:ascii="Arial" w:hAnsi="Arial" w:cs="Arial"/>
        </w:rPr>
        <w:t xml:space="preserve">: </w:t>
      </w:r>
    </w:p>
    <w:p w14:paraId="3F31DE4D" w14:textId="77777777" w:rsidR="00F93136" w:rsidRDefault="00F93136" w:rsidP="00AA6D6D">
      <w:pPr>
        <w:spacing w:after="0" w:line="240" w:lineRule="auto"/>
        <w:jc w:val="both"/>
        <w:rPr>
          <w:rFonts w:ascii="Arial" w:hAnsi="Arial" w:cs="Arial"/>
          <w:b/>
        </w:rPr>
      </w:pPr>
    </w:p>
    <w:p w14:paraId="2B9BEFE0" w14:textId="77777777" w:rsidR="00245E9B" w:rsidRPr="000E1B2F" w:rsidRDefault="00245E9B" w:rsidP="00AA6D6D">
      <w:pPr>
        <w:spacing w:after="0" w:line="240" w:lineRule="auto"/>
        <w:jc w:val="both"/>
        <w:rPr>
          <w:rFonts w:ascii="Arial" w:hAnsi="Arial" w:cs="Arial"/>
          <w:b/>
        </w:rPr>
      </w:pPr>
      <w:r w:rsidRPr="000E1B2F">
        <w:rPr>
          <w:rFonts w:ascii="Arial" w:hAnsi="Arial" w:cs="Arial"/>
          <w:b/>
        </w:rPr>
        <w:t>ACCIONES DE PREVENCIÓN DEL PROGRAMA DE PREVENCIÓN SOCIAL DEL DELITO FUTURO COLOMBIA</w:t>
      </w:r>
    </w:p>
    <w:p w14:paraId="184E1C59" w14:textId="77777777" w:rsidR="00245E9B" w:rsidRPr="00CA1207" w:rsidRDefault="00245E9B" w:rsidP="00AA6D6D">
      <w:pPr>
        <w:spacing w:after="0" w:line="240" w:lineRule="auto"/>
        <w:jc w:val="both"/>
        <w:rPr>
          <w:rFonts w:ascii="Arial" w:hAnsi="Arial" w:cs="Arial"/>
        </w:rPr>
      </w:pPr>
    </w:p>
    <w:p w14:paraId="07A2501D" w14:textId="0C5F419D"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Violencia Intrafamiliar</w:t>
      </w:r>
    </w:p>
    <w:p w14:paraId="78E80A79" w14:textId="2D4C4ABC"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Violencia sexual</w:t>
      </w:r>
    </w:p>
    <w:p w14:paraId="78E6CF05" w14:textId="7C514C31"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Violencia basada en género</w:t>
      </w:r>
    </w:p>
    <w:p w14:paraId="49A0F7D0" w14:textId="220E90F0"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Enfoque diferencial</w:t>
      </w:r>
    </w:p>
    <w:p w14:paraId="3F4FD049" w14:textId="5E964766"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Ciberacoso</w:t>
      </w:r>
    </w:p>
    <w:p w14:paraId="73F665AB" w14:textId="04A9717C"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Riesgos en internet</w:t>
      </w:r>
    </w:p>
    <w:p w14:paraId="4EA75991" w14:textId="4A6A8092"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Trata de personas</w:t>
      </w:r>
    </w:p>
    <w:p w14:paraId="0523E0AD" w14:textId="0375B0B9"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Explotación sexual comercial de niñas, niños y adolescentes.</w:t>
      </w:r>
    </w:p>
    <w:p w14:paraId="4C6F0DE3" w14:textId="0B8EBBFA"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Tráfico, fabricación o porte de estupefacientes</w:t>
      </w:r>
    </w:p>
    <w:p w14:paraId="09F6C9ED" w14:textId="03AE662F" w:rsidR="00245E9B" w:rsidRPr="00262632" w:rsidRDefault="00245E9B" w:rsidP="00AA6D6D">
      <w:pPr>
        <w:pStyle w:val="Sinespaciado"/>
        <w:numPr>
          <w:ilvl w:val="0"/>
          <w:numId w:val="5"/>
        </w:numPr>
        <w:jc w:val="both"/>
        <w:rPr>
          <w:rFonts w:ascii="Arial" w:hAnsi="Arial" w:cs="Arial"/>
        </w:rPr>
      </w:pPr>
      <w:r w:rsidRPr="00262632">
        <w:rPr>
          <w:rFonts w:ascii="Arial" w:hAnsi="Arial" w:cs="Arial"/>
        </w:rPr>
        <w:t>Prevención de la Corrupción</w:t>
      </w:r>
    </w:p>
    <w:p w14:paraId="5492CEDF" w14:textId="75F9C822" w:rsidR="00BA7E87" w:rsidRPr="00262632" w:rsidRDefault="00BA7E87" w:rsidP="00AA6D6D">
      <w:pPr>
        <w:pStyle w:val="Sinespaciado"/>
        <w:numPr>
          <w:ilvl w:val="0"/>
          <w:numId w:val="5"/>
        </w:numPr>
        <w:jc w:val="both"/>
        <w:rPr>
          <w:rFonts w:ascii="Arial" w:hAnsi="Arial" w:cs="Arial"/>
        </w:rPr>
      </w:pPr>
      <w:r w:rsidRPr="00262632">
        <w:rPr>
          <w:rFonts w:ascii="Arial" w:hAnsi="Arial" w:cs="Arial"/>
        </w:rPr>
        <w:t xml:space="preserve">Prevención de violencia en comunidades indígenas </w:t>
      </w:r>
    </w:p>
    <w:p w14:paraId="26760B7B" w14:textId="68367DD0" w:rsidR="00A04407" w:rsidRPr="00262632" w:rsidRDefault="00DE3474" w:rsidP="00AA6D6D">
      <w:pPr>
        <w:pStyle w:val="Sinespaciado"/>
        <w:numPr>
          <w:ilvl w:val="0"/>
          <w:numId w:val="5"/>
        </w:numPr>
        <w:jc w:val="both"/>
        <w:rPr>
          <w:rFonts w:ascii="Arial" w:hAnsi="Arial" w:cs="Arial"/>
        </w:rPr>
      </w:pPr>
      <w:r>
        <w:rPr>
          <w:rFonts w:ascii="Arial" w:hAnsi="Arial" w:cs="Arial"/>
        </w:rPr>
        <w:t>Diálogo de saberes en derechos</w:t>
      </w:r>
    </w:p>
    <w:p w14:paraId="52833068" w14:textId="77777777" w:rsidR="00BA7E87" w:rsidRPr="00CA1207" w:rsidRDefault="00BA7E87" w:rsidP="00AA6D6D">
      <w:pPr>
        <w:spacing w:after="0" w:line="240" w:lineRule="auto"/>
        <w:jc w:val="both"/>
        <w:rPr>
          <w:rFonts w:ascii="Arial" w:hAnsi="Arial" w:cs="Arial"/>
        </w:rPr>
      </w:pPr>
    </w:p>
    <w:p w14:paraId="7FBB5740" w14:textId="57F99CC3" w:rsidR="00245E9B" w:rsidRDefault="00245E9B" w:rsidP="00AA6D6D">
      <w:pPr>
        <w:spacing w:after="0" w:line="240" w:lineRule="auto"/>
        <w:jc w:val="both"/>
        <w:rPr>
          <w:rFonts w:ascii="Arial" w:hAnsi="Arial" w:cs="Arial"/>
        </w:rPr>
      </w:pPr>
      <w:r w:rsidRPr="0096656E">
        <w:rPr>
          <w:rFonts w:ascii="Arial" w:hAnsi="Arial" w:cs="Arial"/>
        </w:rPr>
        <w:lastRenderedPageBreak/>
        <w:t xml:space="preserve">A partir de </w:t>
      </w:r>
      <w:r w:rsidR="00884105">
        <w:rPr>
          <w:rFonts w:ascii="Arial" w:hAnsi="Arial" w:cs="Arial"/>
        </w:rPr>
        <w:t>dichas</w:t>
      </w:r>
      <w:r w:rsidRPr="0096656E">
        <w:rPr>
          <w:rFonts w:ascii="Arial" w:hAnsi="Arial" w:cs="Arial"/>
        </w:rPr>
        <w:t xml:space="preserve"> temáticas, se logró</w:t>
      </w:r>
      <w:r w:rsidR="0096656E">
        <w:rPr>
          <w:rFonts w:ascii="Arial" w:hAnsi="Arial" w:cs="Arial"/>
        </w:rPr>
        <w:t xml:space="preserve"> </w:t>
      </w:r>
      <w:r w:rsidR="00C77F9D">
        <w:rPr>
          <w:rFonts w:ascii="Arial" w:hAnsi="Arial" w:cs="Arial"/>
        </w:rPr>
        <w:t>desarrollar talleres</w:t>
      </w:r>
      <w:r w:rsidR="00884105">
        <w:rPr>
          <w:rFonts w:ascii="Arial" w:hAnsi="Arial" w:cs="Arial"/>
        </w:rPr>
        <w:t xml:space="preserve">, conferencias, videoconferencias y sensibilizaciones relacionadas con los elementos </w:t>
      </w:r>
      <w:r w:rsidR="00DE3474">
        <w:rPr>
          <w:rFonts w:ascii="Arial" w:hAnsi="Arial" w:cs="Arial"/>
        </w:rPr>
        <w:t>necesarios</w:t>
      </w:r>
      <w:r w:rsidR="00884105">
        <w:rPr>
          <w:rFonts w:ascii="Arial" w:hAnsi="Arial" w:cs="Arial"/>
        </w:rPr>
        <w:t xml:space="preserve"> para </w:t>
      </w:r>
      <w:r w:rsidR="004F0BEB">
        <w:rPr>
          <w:rFonts w:ascii="Arial" w:hAnsi="Arial" w:cs="Arial"/>
        </w:rPr>
        <w:t>implementar actividades de prevención, que permitan fortalecer los factores protectores en los diferentes contextos comunitarios.  Estas metodologías didácticas fueron dirigidas a niñas y niños, adolescentes, jóvenes, padres de familia, docentes, mujeres y hombres pertenecientes a distintos grupos poblacionales ubicados en 33 seccionales del país.</w:t>
      </w:r>
    </w:p>
    <w:p w14:paraId="510F23FE" w14:textId="225D621B" w:rsidR="00245E9B" w:rsidRPr="00DD557D" w:rsidRDefault="00245E9B" w:rsidP="00AA6D6D">
      <w:pPr>
        <w:spacing w:after="0" w:line="240" w:lineRule="auto"/>
        <w:jc w:val="both"/>
        <w:rPr>
          <w:rFonts w:ascii="Arial" w:hAnsi="Arial" w:cs="Arial"/>
        </w:rPr>
      </w:pPr>
    </w:p>
    <w:p w14:paraId="4CE496EC" w14:textId="4A3ADC71" w:rsidR="00245E9B" w:rsidRPr="00DD557D" w:rsidRDefault="00837FF5" w:rsidP="00AA6D6D">
      <w:pPr>
        <w:spacing w:after="0" w:line="240" w:lineRule="auto"/>
        <w:jc w:val="both"/>
        <w:rPr>
          <w:rFonts w:ascii="Arial" w:hAnsi="Arial" w:cs="Arial"/>
        </w:rPr>
      </w:pPr>
      <w:r>
        <w:rPr>
          <w:rFonts w:ascii="Arial" w:hAnsi="Arial" w:cs="Arial"/>
        </w:rPr>
        <w:t>Es de anotar que, gracias al regreso de la presencialidad bajo la modalidad de alternancia, el programa Futuro Colombia logró el acercamiento con las co</w:t>
      </w:r>
      <w:r w:rsidR="00AA6D6D">
        <w:rPr>
          <w:rFonts w:ascii="Arial" w:hAnsi="Arial" w:cs="Arial"/>
        </w:rPr>
        <w:t xml:space="preserve">munidades de manera presencial </w:t>
      </w:r>
      <w:r>
        <w:rPr>
          <w:rFonts w:ascii="Arial" w:hAnsi="Arial" w:cs="Arial"/>
        </w:rPr>
        <w:t xml:space="preserve">mediante las </w:t>
      </w:r>
      <w:r w:rsidR="00AA6D6D">
        <w:rPr>
          <w:rFonts w:ascii="Arial" w:hAnsi="Arial" w:cs="Arial"/>
        </w:rPr>
        <w:t>diferentes estrategias anteriormente mencionadas, más las ferias de servicios interinstitucionales, en el marco de la ruta de esclarecimiento itinerante.</w:t>
      </w:r>
    </w:p>
    <w:p w14:paraId="1D51F882" w14:textId="197440CF" w:rsidR="007D34E7" w:rsidRDefault="007D34E7" w:rsidP="00AA6D6D">
      <w:pPr>
        <w:spacing w:after="0" w:line="240" w:lineRule="auto"/>
        <w:jc w:val="both"/>
        <w:rPr>
          <w:rFonts w:ascii="Arial" w:hAnsi="Arial" w:cs="Arial"/>
        </w:rPr>
      </w:pPr>
    </w:p>
    <w:p w14:paraId="30843484" w14:textId="340099A9" w:rsidR="00245E9B" w:rsidRDefault="00245E9B" w:rsidP="00AA6D6D">
      <w:pPr>
        <w:spacing w:after="0" w:line="240" w:lineRule="auto"/>
        <w:jc w:val="both"/>
        <w:rPr>
          <w:rFonts w:ascii="Arial" w:hAnsi="Arial" w:cs="Arial"/>
        </w:rPr>
      </w:pPr>
      <w:r w:rsidRPr="00DA3937">
        <w:rPr>
          <w:rFonts w:ascii="Arial" w:hAnsi="Arial" w:cs="Arial"/>
        </w:rPr>
        <w:t xml:space="preserve">Dentro de las actividades desarrolladas en el </w:t>
      </w:r>
      <w:r w:rsidR="00AA6D6D">
        <w:rPr>
          <w:rFonts w:ascii="Arial" w:hAnsi="Arial" w:cs="Arial"/>
        </w:rPr>
        <w:t>tercer</w:t>
      </w:r>
      <w:r w:rsidRPr="00DA3937">
        <w:rPr>
          <w:rFonts w:ascii="Arial" w:hAnsi="Arial" w:cs="Arial"/>
        </w:rPr>
        <w:t xml:space="preserve"> trimestre, </w:t>
      </w:r>
      <w:r w:rsidRPr="00AA6D6D">
        <w:rPr>
          <w:rFonts w:ascii="Arial" w:hAnsi="Arial" w:cs="Arial"/>
        </w:rPr>
        <w:t>se tuvo una</w:t>
      </w:r>
      <w:r w:rsidRPr="00DA3937">
        <w:rPr>
          <w:rFonts w:ascii="Arial" w:hAnsi="Arial" w:cs="Arial"/>
          <w:b/>
          <w:i/>
        </w:rPr>
        <w:t xml:space="preserve"> </w:t>
      </w:r>
      <w:r w:rsidRPr="00AA6D6D">
        <w:rPr>
          <w:rFonts w:ascii="Arial" w:hAnsi="Arial" w:cs="Arial"/>
        </w:rPr>
        <w:t xml:space="preserve">cobertura </w:t>
      </w:r>
      <w:r w:rsidR="00AA6D6D">
        <w:rPr>
          <w:rFonts w:ascii="Arial" w:hAnsi="Arial" w:cs="Arial"/>
        </w:rPr>
        <w:t>en diferentes comunidades del territorio nacional</w:t>
      </w:r>
      <w:r w:rsidRPr="00DA3937">
        <w:rPr>
          <w:rFonts w:ascii="Arial" w:hAnsi="Arial" w:cs="Arial"/>
          <w:b/>
          <w:i/>
        </w:rPr>
        <w:t xml:space="preserve">, </w:t>
      </w:r>
      <w:r w:rsidRPr="00DA3937">
        <w:rPr>
          <w:rFonts w:ascii="Arial" w:hAnsi="Arial" w:cs="Arial"/>
        </w:rPr>
        <w:t xml:space="preserve">con una participación </w:t>
      </w:r>
      <w:r w:rsidRPr="00DA3937">
        <w:rPr>
          <w:rFonts w:ascii="Arial" w:hAnsi="Arial" w:cs="Arial"/>
          <w:b/>
          <w:i/>
        </w:rPr>
        <w:t xml:space="preserve">promedio de </w:t>
      </w:r>
      <w:r w:rsidR="00AA6D6D">
        <w:rPr>
          <w:rFonts w:ascii="Arial" w:hAnsi="Arial" w:cs="Arial"/>
          <w:b/>
          <w:i/>
        </w:rPr>
        <w:t>50</w:t>
      </w:r>
      <w:r w:rsidR="001814E2">
        <w:rPr>
          <w:rFonts w:ascii="Arial" w:hAnsi="Arial" w:cs="Arial"/>
          <w:b/>
          <w:i/>
        </w:rPr>
        <w:t>.</w:t>
      </w:r>
      <w:r w:rsidR="00AA6D6D">
        <w:rPr>
          <w:rFonts w:ascii="Arial" w:hAnsi="Arial" w:cs="Arial"/>
          <w:b/>
          <w:i/>
        </w:rPr>
        <w:t>600</w:t>
      </w:r>
      <w:r w:rsidR="000705C8">
        <w:rPr>
          <w:rFonts w:ascii="Arial" w:hAnsi="Arial" w:cs="Arial"/>
          <w:b/>
          <w:i/>
        </w:rPr>
        <w:t xml:space="preserve"> </w:t>
      </w:r>
      <w:r w:rsidR="00AA6D6D">
        <w:rPr>
          <w:rFonts w:ascii="Arial" w:hAnsi="Arial" w:cs="Arial"/>
          <w:b/>
          <w:i/>
        </w:rPr>
        <w:t xml:space="preserve">niños, niñas, adolescentes, </w:t>
      </w:r>
      <w:r w:rsidRPr="00DA3937">
        <w:rPr>
          <w:rFonts w:ascii="Arial" w:hAnsi="Arial" w:cs="Arial"/>
          <w:b/>
          <w:i/>
        </w:rPr>
        <w:t>docentes</w:t>
      </w:r>
      <w:r w:rsidR="00AA6D6D">
        <w:rPr>
          <w:rFonts w:ascii="Arial" w:hAnsi="Arial" w:cs="Arial"/>
          <w:b/>
          <w:i/>
        </w:rPr>
        <w:t>, padres de familia, mujeres y otras personas</w:t>
      </w:r>
      <w:r w:rsidR="00AA6D6D">
        <w:rPr>
          <w:rFonts w:ascii="Arial" w:hAnsi="Arial" w:cs="Arial"/>
        </w:rPr>
        <w:t>, mediante la implementación de diferentes modalidades de intervención.</w:t>
      </w:r>
      <w:r w:rsidRPr="00DA3937">
        <w:rPr>
          <w:rFonts w:ascii="Arial" w:hAnsi="Arial" w:cs="Arial"/>
        </w:rPr>
        <w:t xml:space="preserve"> </w:t>
      </w:r>
      <w:r>
        <w:rPr>
          <w:rFonts w:ascii="Arial" w:hAnsi="Arial" w:cs="Arial"/>
        </w:rPr>
        <w:t xml:space="preserve">Es de resaltar que, las actividades realizadas de manera virtual a través de diferentes </w:t>
      </w:r>
      <w:r w:rsidR="0048121D">
        <w:rPr>
          <w:rFonts w:ascii="Arial" w:hAnsi="Arial" w:cs="Arial"/>
        </w:rPr>
        <w:t>plataformas</w:t>
      </w:r>
      <w:r>
        <w:rPr>
          <w:rFonts w:ascii="Arial" w:hAnsi="Arial" w:cs="Arial"/>
        </w:rPr>
        <w:t xml:space="preserve"> permitieron ampliar la cobertura de las comunidades. </w:t>
      </w:r>
    </w:p>
    <w:p w14:paraId="537FF9F5" w14:textId="77777777" w:rsidR="00710590" w:rsidRPr="00DD557D" w:rsidRDefault="00710590" w:rsidP="00AA6D6D">
      <w:pPr>
        <w:spacing w:after="0" w:line="240" w:lineRule="auto"/>
        <w:jc w:val="both"/>
        <w:rPr>
          <w:rFonts w:ascii="Arial" w:hAnsi="Arial" w:cs="Arial"/>
        </w:rPr>
      </w:pPr>
    </w:p>
    <w:p w14:paraId="487EF810" w14:textId="759E7737" w:rsidR="00245E9B" w:rsidRDefault="00245E9B" w:rsidP="00AA6D6D">
      <w:pPr>
        <w:spacing w:after="0" w:line="240" w:lineRule="auto"/>
        <w:jc w:val="both"/>
        <w:rPr>
          <w:rFonts w:ascii="Arial" w:hAnsi="Arial" w:cs="Arial"/>
        </w:rPr>
      </w:pPr>
      <w:r w:rsidRPr="00790989">
        <w:rPr>
          <w:rFonts w:ascii="Arial" w:hAnsi="Arial" w:cs="Arial"/>
        </w:rPr>
        <w:t>A continuación, evidencia de las acciones adelantadas en las</w:t>
      </w:r>
      <w:r w:rsidR="00710590">
        <w:rPr>
          <w:rFonts w:ascii="Arial" w:hAnsi="Arial" w:cs="Arial"/>
        </w:rPr>
        <w:t xml:space="preserve"> diferentes comunidades del territorio nacional.</w:t>
      </w:r>
      <w:r w:rsidR="00643E03">
        <w:rPr>
          <w:rFonts w:ascii="Arial" w:hAnsi="Arial" w:cs="Arial"/>
        </w:rPr>
        <w:t xml:space="preserve">  (Seccional Boyacá)</w:t>
      </w:r>
    </w:p>
    <w:p w14:paraId="2A190D7D" w14:textId="22E3F843" w:rsidR="00A03CE0" w:rsidRDefault="00A03CE0" w:rsidP="00AA6D6D">
      <w:pPr>
        <w:spacing w:after="0" w:line="240" w:lineRule="auto"/>
        <w:jc w:val="both"/>
        <w:rPr>
          <w:rFonts w:ascii="Arial" w:hAnsi="Arial" w:cs="Arial"/>
        </w:rPr>
      </w:pPr>
    </w:p>
    <w:p w14:paraId="7AE8F045" w14:textId="2F69D4B0" w:rsidR="00A03CE0" w:rsidRDefault="00710590" w:rsidP="00AA6D6D">
      <w:pPr>
        <w:spacing w:after="0" w:line="240" w:lineRule="auto"/>
        <w:jc w:val="center"/>
        <w:rPr>
          <w:rFonts w:ascii="Arial" w:hAnsi="Arial" w:cs="Arial"/>
        </w:rPr>
      </w:pPr>
      <w:r w:rsidRPr="00044BB6">
        <w:rPr>
          <w:rFonts w:ascii="Century Gothic" w:eastAsia="Century Gothic" w:hAnsi="Century Gothic" w:cs="Century Gothic"/>
          <w:b/>
          <w:noProof/>
          <w:color w:val="000000"/>
          <w:sz w:val="16"/>
          <w:szCs w:val="16"/>
          <w:lang w:eastAsia="es-CO"/>
        </w:rPr>
        <w:drawing>
          <wp:anchor distT="0" distB="0" distL="114300" distR="114300" simplePos="0" relativeHeight="251658240" behindDoc="0" locked="0" layoutInCell="1" allowOverlap="1" wp14:anchorId="3F428158" wp14:editId="512E5BF7">
            <wp:simplePos x="0" y="0"/>
            <wp:positionH relativeFrom="column">
              <wp:posOffset>3108325</wp:posOffset>
            </wp:positionH>
            <wp:positionV relativeFrom="paragraph">
              <wp:posOffset>42646</wp:posOffset>
            </wp:positionV>
            <wp:extent cx="2699309" cy="1543582"/>
            <wp:effectExtent l="0" t="0" r="6350" b="0"/>
            <wp:wrapNone/>
            <wp:docPr id="53" name="Imagen 53" descr="D:\ejercito 13-09-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jercito 13-09-202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73" t="13896" r="5908" b="4042"/>
                    <a:stretch/>
                  </pic:blipFill>
                  <pic:spPr bwMode="auto">
                    <a:xfrm>
                      <a:off x="0" y="0"/>
                      <a:ext cx="2699309" cy="15435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1833">
        <w:rPr>
          <w:rFonts w:ascii="Century Gothic" w:eastAsia="Century Gothic" w:hAnsi="Century Gothic" w:cs="Century Gothic"/>
          <w:b/>
          <w:noProof/>
          <w:color w:val="000000"/>
          <w:sz w:val="16"/>
          <w:szCs w:val="16"/>
          <w:lang w:eastAsia="es-CO"/>
        </w:rPr>
        <w:drawing>
          <wp:anchor distT="0" distB="0" distL="114300" distR="114300" simplePos="0" relativeHeight="251659264" behindDoc="0" locked="0" layoutInCell="1" allowOverlap="1" wp14:anchorId="10BD787C" wp14:editId="2F6F5A6E">
            <wp:simplePos x="0" y="0"/>
            <wp:positionH relativeFrom="column">
              <wp:posOffset>277164</wp:posOffset>
            </wp:positionH>
            <wp:positionV relativeFrom="paragraph">
              <wp:posOffset>42647</wp:posOffset>
            </wp:positionV>
            <wp:extent cx="2600960" cy="1521460"/>
            <wp:effectExtent l="0" t="0" r="8890" b="2540"/>
            <wp:wrapNone/>
            <wp:docPr id="55" name="Imagen 55" descr="D:\ANEXO FOTO ESTUDINTES SAMAC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NEXO FOTO ESTUDINTES SAMACA.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960" cy="152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6BF6D5" w14:textId="073D31C0" w:rsidR="00710590" w:rsidRDefault="00710590" w:rsidP="00AA6D6D">
      <w:pPr>
        <w:spacing w:after="0" w:line="240" w:lineRule="auto"/>
        <w:jc w:val="center"/>
        <w:rPr>
          <w:rFonts w:ascii="Arial" w:hAnsi="Arial" w:cs="Arial"/>
        </w:rPr>
      </w:pPr>
    </w:p>
    <w:p w14:paraId="7BBD9963" w14:textId="5F2D4554" w:rsidR="00A03CE0" w:rsidRDefault="00A03CE0" w:rsidP="00AA6D6D">
      <w:pPr>
        <w:spacing w:after="0" w:line="240" w:lineRule="auto"/>
        <w:jc w:val="both"/>
        <w:rPr>
          <w:rFonts w:ascii="Arial" w:hAnsi="Arial" w:cs="Arial"/>
        </w:rPr>
      </w:pPr>
    </w:p>
    <w:p w14:paraId="011FF9CA" w14:textId="0552DAA7" w:rsidR="00710590" w:rsidRDefault="00710590" w:rsidP="00AA6D6D">
      <w:pPr>
        <w:spacing w:after="0" w:line="240" w:lineRule="auto"/>
        <w:jc w:val="both"/>
        <w:rPr>
          <w:rFonts w:ascii="Arial" w:hAnsi="Arial" w:cs="Arial"/>
          <w:sz w:val="20"/>
          <w:lang w:val="es-ES"/>
        </w:rPr>
      </w:pPr>
    </w:p>
    <w:p w14:paraId="1BE8C0DC" w14:textId="38110EBB" w:rsidR="00710590" w:rsidRDefault="00710590" w:rsidP="00AA6D6D">
      <w:pPr>
        <w:spacing w:after="0" w:line="240" w:lineRule="auto"/>
        <w:jc w:val="both"/>
        <w:rPr>
          <w:rFonts w:ascii="Arial" w:hAnsi="Arial" w:cs="Arial"/>
          <w:sz w:val="20"/>
          <w:lang w:val="es-ES"/>
        </w:rPr>
      </w:pPr>
    </w:p>
    <w:p w14:paraId="4403BDAA" w14:textId="66CDFAD4" w:rsidR="00710590" w:rsidRDefault="00710590" w:rsidP="00AA6D6D">
      <w:pPr>
        <w:spacing w:after="0" w:line="240" w:lineRule="auto"/>
        <w:jc w:val="both"/>
        <w:rPr>
          <w:rFonts w:ascii="Arial" w:hAnsi="Arial" w:cs="Arial"/>
          <w:sz w:val="20"/>
          <w:lang w:val="es-ES"/>
        </w:rPr>
      </w:pPr>
    </w:p>
    <w:p w14:paraId="53000098" w14:textId="4966CE05" w:rsidR="00710590" w:rsidRDefault="00710590" w:rsidP="00AA6D6D">
      <w:pPr>
        <w:spacing w:after="0" w:line="240" w:lineRule="auto"/>
        <w:jc w:val="both"/>
        <w:rPr>
          <w:rFonts w:ascii="Arial" w:hAnsi="Arial" w:cs="Arial"/>
          <w:sz w:val="20"/>
          <w:lang w:val="es-ES"/>
        </w:rPr>
      </w:pPr>
    </w:p>
    <w:p w14:paraId="6A400121" w14:textId="7F2B3AC5" w:rsidR="00710590" w:rsidRDefault="00710590" w:rsidP="00AA6D6D">
      <w:pPr>
        <w:spacing w:after="0" w:line="240" w:lineRule="auto"/>
        <w:jc w:val="both"/>
        <w:rPr>
          <w:rFonts w:ascii="Arial" w:hAnsi="Arial" w:cs="Arial"/>
          <w:sz w:val="20"/>
          <w:lang w:val="es-ES"/>
        </w:rPr>
      </w:pPr>
    </w:p>
    <w:p w14:paraId="053E0B17" w14:textId="2E7223A5" w:rsidR="00710590" w:rsidRDefault="00710590" w:rsidP="00AA6D6D">
      <w:pPr>
        <w:spacing w:after="0" w:line="240" w:lineRule="auto"/>
        <w:jc w:val="both"/>
        <w:rPr>
          <w:rFonts w:ascii="Arial" w:hAnsi="Arial" w:cs="Arial"/>
          <w:sz w:val="20"/>
          <w:lang w:val="es-ES"/>
        </w:rPr>
      </w:pPr>
    </w:p>
    <w:p w14:paraId="7718A8A4" w14:textId="122825A3" w:rsidR="00710590" w:rsidRDefault="00710590" w:rsidP="00AA6D6D">
      <w:pPr>
        <w:spacing w:after="0" w:line="240" w:lineRule="auto"/>
        <w:jc w:val="both"/>
        <w:rPr>
          <w:rFonts w:ascii="Arial" w:hAnsi="Arial" w:cs="Arial"/>
          <w:sz w:val="20"/>
          <w:lang w:val="es-ES"/>
        </w:rPr>
      </w:pPr>
    </w:p>
    <w:p w14:paraId="1A0FB918" w14:textId="7E0DF630" w:rsidR="00710590" w:rsidRDefault="00710590" w:rsidP="00AA6D6D">
      <w:pPr>
        <w:spacing w:after="0" w:line="240" w:lineRule="auto"/>
        <w:jc w:val="both"/>
        <w:rPr>
          <w:rFonts w:ascii="Arial" w:hAnsi="Arial" w:cs="Arial"/>
          <w:sz w:val="20"/>
          <w:lang w:val="es-ES"/>
        </w:rPr>
      </w:pPr>
    </w:p>
    <w:p w14:paraId="74604AE5" w14:textId="7758E404" w:rsidR="00710590" w:rsidRDefault="00710590" w:rsidP="00AA6D6D">
      <w:pPr>
        <w:spacing w:after="0" w:line="240" w:lineRule="auto"/>
        <w:jc w:val="both"/>
        <w:rPr>
          <w:rFonts w:ascii="Arial" w:hAnsi="Arial" w:cs="Arial"/>
          <w:sz w:val="20"/>
          <w:lang w:val="es-ES"/>
        </w:rPr>
      </w:pPr>
    </w:p>
    <w:p w14:paraId="49FF4777" w14:textId="37D2FF22" w:rsidR="00245E9B" w:rsidRPr="00825E79" w:rsidRDefault="00245E9B" w:rsidP="00AA6D6D">
      <w:pPr>
        <w:spacing w:after="0" w:line="240" w:lineRule="auto"/>
        <w:jc w:val="both"/>
        <w:rPr>
          <w:rFonts w:ascii="Arial" w:hAnsi="Arial" w:cs="Arial"/>
          <w:sz w:val="20"/>
        </w:rPr>
      </w:pPr>
      <w:r w:rsidRPr="00825E79">
        <w:rPr>
          <w:rFonts w:ascii="Arial" w:hAnsi="Arial" w:cs="Arial"/>
          <w:sz w:val="20"/>
          <w:lang w:val="es-ES"/>
        </w:rPr>
        <w:t xml:space="preserve">Fuente: Informes </w:t>
      </w:r>
      <w:r w:rsidR="00336D6D">
        <w:rPr>
          <w:rFonts w:ascii="Arial" w:hAnsi="Arial" w:cs="Arial"/>
          <w:sz w:val="20"/>
          <w:lang w:val="es-ES"/>
        </w:rPr>
        <w:t>coordinadore</w:t>
      </w:r>
      <w:r w:rsidR="00710590">
        <w:rPr>
          <w:rFonts w:ascii="Arial" w:hAnsi="Arial" w:cs="Arial"/>
          <w:sz w:val="20"/>
          <w:lang w:val="es-ES"/>
        </w:rPr>
        <w:t xml:space="preserve">s seccionales - </w:t>
      </w:r>
      <w:r w:rsidRPr="00825E79">
        <w:rPr>
          <w:rFonts w:ascii="Arial" w:hAnsi="Arial" w:cs="Arial"/>
          <w:sz w:val="20"/>
          <w:lang w:val="es-ES"/>
        </w:rPr>
        <w:t>nivel nacional I</w:t>
      </w:r>
      <w:r w:rsidR="009E44C5">
        <w:rPr>
          <w:rFonts w:ascii="Arial" w:hAnsi="Arial" w:cs="Arial"/>
          <w:sz w:val="20"/>
          <w:lang w:val="es-ES"/>
        </w:rPr>
        <w:t>I</w:t>
      </w:r>
      <w:r w:rsidR="00710590">
        <w:rPr>
          <w:rFonts w:ascii="Arial" w:hAnsi="Arial" w:cs="Arial"/>
          <w:sz w:val="20"/>
          <w:lang w:val="es-ES"/>
        </w:rPr>
        <w:t>I</w:t>
      </w:r>
      <w:r w:rsidRPr="00825E79">
        <w:rPr>
          <w:rFonts w:ascii="Arial" w:hAnsi="Arial" w:cs="Arial"/>
          <w:sz w:val="20"/>
          <w:lang w:val="es-ES"/>
        </w:rPr>
        <w:t xml:space="preserve"> Trimestre 202</w:t>
      </w:r>
      <w:r w:rsidR="00A10E9B">
        <w:rPr>
          <w:rFonts w:ascii="Arial" w:hAnsi="Arial" w:cs="Arial"/>
          <w:sz w:val="20"/>
          <w:lang w:val="es-ES"/>
        </w:rPr>
        <w:t>1</w:t>
      </w:r>
    </w:p>
    <w:p w14:paraId="6F6989E0" w14:textId="1AF36F5C" w:rsidR="00245E9B" w:rsidRDefault="00245E9B" w:rsidP="00AA6D6D">
      <w:pPr>
        <w:spacing w:after="0" w:line="240" w:lineRule="auto"/>
        <w:jc w:val="both"/>
        <w:rPr>
          <w:rFonts w:ascii="Arial" w:hAnsi="Arial" w:cs="Arial"/>
          <w:lang w:val="es-ES"/>
        </w:rPr>
      </w:pPr>
    </w:p>
    <w:p w14:paraId="2FA1B6A8" w14:textId="117D1FBA" w:rsidR="00245E9B" w:rsidRPr="00DD557D" w:rsidRDefault="00245E9B" w:rsidP="00AA6D6D">
      <w:pPr>
        <w:shd w:val="clear" w:color="auto" w:fill="FFFFFF"/>
        <w:spacing w:after="0" w:line="240" w:lineRule="auto"/>
        <w:jc w:val="both"/>
        <w:rPr>
          <w:rFonts w:ascii="Arial" w:eastAsia="Times New Roman" w:hAnsi="Arial" w:cs="Arial"/>
          <w:color w:val="000000"/>
        </w:rPr>
      </w:pPr>
      <w:r w:rsidRPr="00DD557D">
        <w:rPr>
          <w:rFonts w:ascii="Arial" w:eastAsia="Times New Roman" w:hAnsi="Arial" w:cs="Arial"/>
          <w:color w:val="000000"/>
          <w:bdr w:val="none" w:sz="0" w:space="0" w:color="auto" w:frame="1"/>
        </w:rPr>
        <w:t>En el marco del Plan Anticorrupción y Atención al Ciudadano, el Programa Futuro Colombia llevó a cabo la implementación</w:t>
      </w:r>
      <w:r w:rsidR="00643E03">
        <w:rPr>
          <w:rFonts w:ascii="Arial" w:eastAsia="Times New Roman" w:hAnsi="Arial" w:cs="Arial"/>
          <w:color w:val="000000"/>
          <w:bdr w:val="none" w:sz="0" w:space="0" w:color="auto" w:frame="1"/>
        </w:rPr>
        <w:t xml:space="preserve"> de la estrategia #CorrectoSoy</w:t>
      </w:r>
      <w:r w:rsidRPr="00DD557D">
        <w:rPr>
          <w:rFonts w:ascii="Arial" w:eastAsia="Times New Roman" w:hAnsi="Arial" w:cs="Arial"/>
          <w:color w:val="000000"/>
          <w:bdr w:val="none" w:sz="0" w:space="0" w:color="auto" w:frame="1"/>
        </w:rPr>
        <w:t xml:space="preserve"> </w:t>
      </w:r>
      <w:r w:rsidR="00643E03">
        <w:rPr>
          <w:rFonts w:ascii="Arial" w:eastAsia="Times New Roman" w:hAnsi="Arial" w:cs="Arial"/>
          <w:color w:val="000000"/>
          <w:bdr w:val="none" w:sz="0" w:space="0" w:color="auto" w:frame="1"/>
        </w:rPr>
        <w:t xml:space="preserve">la cual, </w:t>
      </w:r>
      <w:r w:rsidRPr="00DD557D">
        <w:rPr>
          <w:rFonts w:ascii="Arial" w:eastAsia="Times New Roman" w:hAnsi="Arial" w:cs="Arial"/>
          <w:color w:val="000000"/>
          <w:bdr w:val="none" w:sz="0" w:space="0" w:color="auto" w:frame="1"/>
        </w:rPr>
        <w:t>a través de alianzas estratégicas con diferentes entes del Estado</w:t>
      </w:r>
      <w:r w:rsidR="00643E03">
        <w:rPr>
          <w:rFonts w:ascii="Arial" w:eastAsia="Times New Roman" w:hAnsi="Arial" w:cs="Arial"/>
          <w:color w:val="000000"/>
          <w:bdr w:val="none" w:sz="0" w:space="0" w:color="auto" w:frame="1"/>
        </w:rPr>
        <w:t>,</w:t>
      </w:r>
      <w:r w:rsidRPr="00DD557D">
        <w:rPr>
          <w:rFonts w:ascii="Arial" w:eastAsia="Times New Roman" w:hAnsi="Arial" w:cs="Arial"/>
          <w:color w:val="000000"/>
          <w:bdr w:val="none" w:sz="0" w:space="0" w:color="auto" w:frame="1"/>
        </w:rPr>
        <w:t xml:space="preserve"> desarrolló feria de servicios en las que se expuso a la ciudadanía temas relacionados con prevención de la</w:t>
      </w:r>
      <w:r>
        <w:rPr>
          <w:rFonts w:ascii="Arial" w:eastAsia="Times New Roman" w:hAnsi="Arial" w:cs="Arial"/>
          <w:color w:val="000000"/>
          <w:bdr w:val="none" w:sz="0" w:space="0" w:color="auto" w:frame="1"/>
        </w:rPr>
        <w:t xml:space="preserve"> corrupción, con una cobertura </w:t>
      </w:r>
      <w:r w:rsidRPr="00DD557D">
        <w:rPr>
          <w:rFonts w:ascii="Arial" w:eastAsia="Times New Roman" w:hAnsi="Arial" w:cs="Arial"/>
          <w:color w:val="000000"/>
          <w:bdr w:val="none" w:sz="0" w:space="0" w:color="auto" w:frame="1"/>
        </w:rPr>
        <w:t xml:space="preserve">de </w:t>
      </w:r>
      <w:r w:rsidR="00643E03">
        <w:rPr>
          <w:rFonts w:ascii="Arial" w:hAnsi="Arial" w:cs="Arial"/>
          <w:b/>
          <w:sz w:val="24"/>
          <w:szCs w:val="24"/>
        </w:rPr>
        <w:t>5.21</w:t>
      </w:r>
      <w:r w:rsidR="009909C3">
        <w:rPr>
          <w:rFonts w:ascii="Arial" w:hAnsi="Arial" w:cs="Arial"/>
          <w:b/>
          <w:sz w:val="24"/>
          <w:szCs w:val="24"/>
        </w:rPr>
        <w:t>9</w:t>
      </w:r>
      <w:r w:rsidR="00D47175">
        <w:rPr>
          <w:rFonts w:ascii="Arial" w:hAnsi="Arial" w:cs="Arial"/>
          <w:b/>
          <w:sz w:val="24"/>
          <w:szCs w:val="24"/>
        </w:rPr>
        <w:t xml:space="preserve"> </w:t>
      </w:r>
      <w:r w:rsidRPr="00DD557D">
        <w:rPr>
          <w:rFonts w:ascii="Arial" w:eastAsia="Times New Roman" w:hAnsi="Arial" w:cs="Arial"/>
          <w:color w:val="000000"/>
          <w:bdr w:val="none" w:sz="0" w:space="0" w:color="auto" w:frame="1"/>
        </w:rPr>
        <w:t>ciudadanos facilitando el acceso a la justicia a nivel país.</w:t>
      </w:r>
    </w:p>
    <w:p w14:paraId="5D1DB625" w14:textId="19881630" w:rsidR="008F0FD6" w:rsidRDefault="008F0FD6" w:rsidP="00AA6D6D">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p>
    <w:p w14:paraId="69E91B94" w14:textId="0EF7DD4C" w:rsidR="00245E9B" w:rsidRPr="00DD557D" w:rsidRDefault="00245E9B" w:rsidP="00AA6D6D">
      <w:pPr>
        <w:pStyle w:val="NormalWeb"/>
        <w:shd w:val="clear" w:color="auto" w:fill="FFFFFF"/>
        <w:spacing w:before="0" w:beforeAutospacing="0" w:after="0" w:afterAutospacing="0"/>
        <w:jc w:val="both"/>
        <w:rPr>
          <w:rFonts w:ascii="Arial" w:hAnsi="Arial" w:cs="Arial"/>
          <w:sz w:val="22"/>
          <w:szCs w:val="22"/>
        </w:rPr>
      </w:pPr>
      <w:r w:rsidRPr="00DD557D">
        <w:rPr>
          <w:rFonts w:ascii="Arial" w:hAnsi="Arial" w:cs="Arial"/>
          <w:sz w:val="22"/>
          <w:szCs w:val="22"/>
        </w:rPr>
        <w:t xml:space="preserve">A continuación, evidencia de las acciones adelantadas en el marco de la campaña #CorrectoSoy. </w:t>
      </w:r>
      <w:r w:rsidRPr="005372C2">
        <w:rPr>
          <w:rFonts w:ascii="Arial" w:hAnsi="Arial" w:cs="Arial"/>
          <w:sz w:val="22"/>
          <w:szCs w:val="22"/>
        </w:rPr>
        <w:t xml:space="preserve">(Seccional </w:t>
      </w:r>
      <w:r w:rsidR="00C77F9D">
        <w:rPr>
          <w:rFonts w:ascii="Arial" w:hAnsi="Arial" w:cs="Arial"/>
          <w:sz w:val="22"/>
          <w:szCs w:val="22"/>
        </w:rPr>
        <w:t>Meta</w:t>
      </w:r>
      <w:r w:rsidRPr="005372C2">
        <w:rPr>
          <w:rFonts w:ascii="Arial" w:hAnsi="Arial" w:cs="Arial"/>
          <w:sz w:val="22"/>
          <w:szCs w:val="22"/>
        </w:rPr>
        <w:t>)</w:t>
      </w:r>
    </w:p>
    <w:p w14:paraId="2ED3E0B9" w14:textId="72FC974F" w:rsidR="00245E9B" w:rsidRDefault="00C77F9D" w:rsidP="00AA6D6D">
      <w:pPr>
        <w:spacing w:after="0" w:line="240" w:lineRule="auto"/>
        <w:jc w:val="both"/>
        <w:rPr>
          <w:rFonts w:ascii="Arial" w:hAnsi="Arial" w:cs="Arial"/>
          <w:noProof/>
          <w:lang w:val="es-MX" w:eastAsia="es-MX"/>
        </w:rPr>
      </w:pPr>
      <w:r w:rsidRPr="00C77F9D">
        <w:rPr>
          <w:rFonts w:ascii="Arial" w:hAnsi="Arial" w:cs="Arial"/>
          <w:noProof/>
          <w:lang w:eastAsia="es-CO"/>
        </w:rPr>
        <w:drawing>
          <wp:anchor distT="0" distB="0" distL="114300" distR="114300" simplePos="0" relativeHeight="251665408" behindDoc="0" locked="0" layoutInCell="1" allowOverlap="1" wp14:anchorId="743F4C37" wp14:editId="4B7BDB24">
            <wp:simplePos x="0" y="0"/>
            <wp:positionH relativeFrom="margin">
              <wp:align>center</wp:align>
            </wp:positionH>
            <wp:positionV relativeFrom="paragraph">
              <wp:posOffset>14754</wp:posOffset>
            </wp:positionV>
            <wp:extent cx="2671948" cy="1499372"/>
            <wp:effectExtent l="0" t="0" r="0" b="5715"/>
            <wp:wrapNone/>
            <wp:docPr id="9" name="Imagen 9" descr="D:\Usuarios\cagranad\Downloads\IMG-20211026-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uarios\cagranad\Downloads\IMG-20211026-WA006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1948" cy="14993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190B95" w14:textId="6E489EAF" w:rsidR="009E44C5" w:rsidRDefault="009E44C5" w:rsidP="00AA6D6D">
      <w:pPr>
        <w:spacing w:after="0" w:line="240" w:lineRule="auto"/>
        <w:jc w:val="both"/>
        <w:rPr>
          <w:rFonts w:ascii="Arial" w:hAnsi="Arial" w:cs="Arial"/>
          <w:noProof/>
          <w:lang w:val="es-MX" w:eastAsia="es-MX"/>
        </w:rPr>
      </w:pPr>
    </w:p>
    <w:p w14:paraId="026A0C27" w14:textId="629B9CFB" w:rsidR="00C33152" w:rsidRDefault="00C33152" w:rsidP="00AA6D6D">
      <w:pPr>
        <w:spacing w:after="0" w:line="240" w:lineRule="auto"/>
        <w:jc w:val="both"/>
        <w:rPr>
          <w:rFonts w:ascii="Arial" w:hAnsi="Arial" w:cs="Arial"/>
          <w:noProof/>
          <w:lang w:val="es-MX" w:eastAsia="es-MX"/>
        </w:rPr>
      </w:pPr>
    </w:p>
    <w:p w14:paraId="261AD462" w14:textId="77777777" w:rsidR="00C33152" w:rsidRDefault="00C33152" w:rsidP="00AA6D6D">
      <w:pPr>
        <w:spacing w:after="0" w:line="240" w:lineRule="auto"/>
        <w:jc w:val="both"/>
        <w:rPr>
          <w:rFonts w:ascii="Arial" w:hAnsi="Arial" w:cs="Arial"/>
          <w:noProof/>
          <w:lang w:val="es-MX" w:eastAsia="es-MX"/>
        </w:rPr>
      </w:pPr>
    </w:p>
    <w:p w14:paraId="6E528C50" w14:textId="77777777" w:rsidR="00C33152" w:rsidRDefault="00C33152" w:rsidP="00AA6D6D">
      <w:pPr>
        <w:spacing w:after="0" w:line="240" w:lineRule="auto"/>
        <w:jc w:val="both"/>
        <w:rPr>
          <w:rFonts w:ascii="Arial" w:hAnsi="Arial" w:cs="Arial"/>
          <w:noProof/>
          <w:lang w:val="es-MX" w:eastAsia="es-MX"/>
        </w:rPr>
      </w:pPr>
    </w:p>
    <w:p w14:paraId="6FDDDBA9" w14:textId="77777777" w:rsidR="00C33152" w:rsidRDefault="00C33152" w:rsidP="00AA6D6D">
      <w:pPr>
        <w:spacing w:after="0" w:line="240" w:lineRule="auto"/>
        <w:jc w:val="both"/>
        <w:rPr>
          <w:rFonts w:ascii="Arial" w:hAnsi="Arial" w:cs="Arial"/>
          <w:noProof/>
          <w:lang w:val="es-MX" w:eastAsia="es-MX"/>
        </w:rPr>
      </w:pPr>
    </w:p>
    <w:p w14:paraId="60EAAD8A" w14:textId="77777777" w:rsidR="00C77F9D" w:rsidRDefault="00C77F9D" w:rsidP="00643E03">
      <w:pPr>
        <w:spacing w:after="0" w:line="240" w:lineRule="auto"/>
        <w:jc w:val="both"/>
        <w:rPr>
          <w:rFonts w:ascii="Arial" w:hAnsi="Arial" w:cs="Arial"/>
          <w:noProof/>
          <w:lang w:val="es-MX" w:eastAsia="es-MX"/>
        </w:rPr>
      </w:pPr>
    </w:p>
    <w:p w14:paraId="635E1EF2" w14:textId="77777777" w:rsidR="00C77F9D" w:rsidRDefault="00C77F9D" w:rsidP="00643E03">
      <w:pPr>
        <w:spacing w:after="0" w:line="240" w:lineRule="auto"/>
        <w:jc w:val="both"/>
        <w:rPr>
          <w:rFonts w:ascii="Arial" w:hAnsi="Arial" w:cs="Arial"/>
          <w:sz w:val="20"/>
          <w:lang w:val="es-ES"/>
        </w:rPr>
      </w:pPr>
    </w:p>
    <w:p w14:paraId="0FED7110" w14:textId="2BB0D426" w:rsidR="00643E03" w:rsidRPr="00C77F9D" w:rsidRDefault="00643E03" w:rsidP="00643E03">
      <w:pPr>
        <w:spacing w:after="0" w:line="240" w:lineRule="auto"/>
        <w:jc w:val="both"/>
        <w:rPr>
          <w:rFonts w:ascii="Arial" w:hAnsi="Arial" w:cs="Arial"/>
          <w:sz w:val="20"/>
        </w:rPr>
      </w:pPr>
      <w:r w:rsidRPr="00C77F9D">
        <w:rPr>
          <w:rFonts w:ascii="Arial" w:hAnsi="Arial" w:cs="Arial"/>
          <w:sz w:val="20"/>
          <w:lang w:val="es-ES"/>
        </w:rPr>
        <w:lastRenderedPageBreak/>
        <w:t xml:space="preserve">Fuente: Informes </w:t>
      </w:r>
      <w:r w:rsidR="00336D6D">
        <w:rPr>
          <w:rFonts w:ascii="Arial" w:hAnsi="Arial" w:cs="Arial"/>
          <w:sz w:val="20"/>
          <w:lang w:val="es-ES"/>
        </w:rPr>
        <w:t>coordinadore</w:t>
      </w:r>
      <w:r w:rsidRPr="00C77F9D">
        <w:rPr>
          <w:rFonts w:ascii="Arial" w:hAnsi="Arial" w:cs="Arial"/>
          <w:sz w:val="20"/>
          <w:lang w:val="es-ES"/>
        </w:rPr>
        <w:t>s seccionales - nivel nacional III Trimestre 2021</w:t>
      </w:r>
    </w:p>
    <w:p w14:paraId="014C25C7" w14:textId="4D2E61CF" w:rsidR="00245E9B" w:rsidRPr="00DD557D" w:rsidRDefault="00245E9B" w:rsidP="00AA6D6D">
      <w:pPr>
        <w:spacing w:after="0" w:line="240" w:lineRule="auto"/>
        <w:jc w:val="both"/>
        <w:rPr>
          <w:rFonts w:ascii="Arial" w:hAnsi="Arial" w:cs="Arial"/>
        </w:rPr>
      </w:pPr>
    </w:p>
    <w:p w14:paraId="6151E921" w14:textId="1DFFD370" w:rsidR="00245E9B" w:rsidRPr="00DD557D" w:rsidRDefault="00245E9B" w:rsidP="00AA6D6D">
      <w:pPr>
        <w:spacing w:after="0" w:line="240" w:lineRule="auto"/>
        <w:jc w:val="both"/>
        <w:rPr>
          <w:rFonts w:ascii="Arial" w:hAnsi="Arial" w:cs="Arial"/>
          <w:b/>
          <w:i/>
        </w:rPr>
      </w:pPr>
      <w:r w:rsidRPr="00DD557D">
        <w:rPr>
          <w:rFonts w:ascii="Arial" w:hAnsi="Arial" w:cs="Arial"/>
        </w:rPr>
        <w:t>De acuerdo con la estrateg</w:t>
      </w:r>
      <w:r w:rsidR="008F0FD6">
        <w:rPr>
          <w:rFonts w:ascii="Arial" w:hAnsi="Arial" w:cs="Arial"/>
        </w:rPr>
        <w:t>ia de trata de personas y ES</w:t>
      </w:r>
      <w:r w:rsidR="00DE3474">
        <w:rPr>
          <w:rFonts w:ascii="Arial" w:hAnsi="Arial" w:cs="Arial"/>
        </w:rPr>
        <w:t>C</w:t>
      </w:r>
      <w:r w:rsidR="008F0FD6">
        <w:rPr>
          <w:rFonts w:ascii="Arial" w:hAnsi="Arial" w:cs="Arial"/>
        </w:rPr>
        <w:t>NNA</w:t>
      </w:r>
      <w:r w:rsidRPr="00DD557D">
        <w:rPr>
          <w:rFonts w:ascii="Arial" w:hAnsi="Arial" w:cs="Arial"/>
        </w:rPr>
        <w:t xml:space="preserve"> </w:t>
      </w:r>
      <w:r w:rsidRPr="00DD557D">
        <w:rPr>
          <w:rFonts w:ascii="Arial" w:hAnsi="Arial" w:cs="Arial"/>
          <w:b/>
          <w:i/>
        </w:rPr>
        <w:t>#ESOESCUENTO</w:t>
      </w:r>
      <w:r w:rsidRPr="00DD557D">
        <w:rPr>
          <w:rFonts w:ascii="Arial" w:hAnsi="Arial" w:cs="Arial"/>
        </w:rPr>
        <w:t xml:space="preserve">, la cual se centra en </w:t>
      </w:r>
      <w:r w:rsidRPr="00DD557D">
        <w:rPr>
          <w:rFonts w:ascii="Arial" w:eastAsia="Times New Roman" w:hAnsi="Arial" w:cs="Arial"/>
          <w:color w:val="000000"/>
          <w:bdr w:val="none" w:sz="0" w:space="0" w:color="auto" w:frame="1"/>
          <w:lang w:eastAsia="es-MX"/>
        </w:rPr>
        <w:t xml:space="preserve">divulgar información vital sobre el fenómeno de trata de personas, dirigido tanto a aquellas personas que pueden estar en situación de vulnerabilidad o que conocen a alguien que pueda estar en riesgo frente a las diferentes modalidades de este delito y funcionarios públicos que en virtud de las funciones conocen y atienden este fenómeno criminal. </w:t>
      </w:r>
    </w:p>
    <w:p w14:paraId="13AF17BE" w14:textId="54505691" w:rsidR="00547A54" w:rsidRDefault="00547A54" w:rsidP="00AA6D6D">
      <w:pPr>
        <w:shd w:val="clear" w:color="auto" w:fill="FFFFFF"/>
        <w:spacing w:after="0" w:line="240" w:lineRule="auto"/>
        <w:jc w:val="both"/>
        <w:rPr>
          <w:rFonts w:ascii="Arial" w:eastAsia="Times New Roman" w:hAnsi="Arial" w:cs="Arial"/>
          <w:color w:val="000000"/>
          <w:bdr w:val="none" w:sz="0" w:space="0" w:color="auto" w:frame="1"/>
          <w:lang w:eastAsia="es-MX"/>
        </w:rPr>
      </w:pPr>
    </w:p>
    <w:p w14:paraId="524A81EA" w14:textId="534D7F47" w:rsidR="00245E9B" w:rsidRPr="00012EA9" w:rsidRDefault="008F0FD6" w:rsidP="00AA6D6D">
      <w:pPr>
        <w:shd w:val="clear" w:color="auto" w:fill="FFFFFF"/>
        <w:spacing w:after="0" w:line="240" w:lineRule="auto"/>
        <w:jc w:val="both"/>
        <w:rPr>
          <w:rFonts w:ascii="Arial" w:eastAsia="Calibri" w:hAnsi="Arial" w:cs="Arial"/>
        </w:rPr>
      </w:pPr>
      <w:r>
        <w:rPr>
          <w:rFonts w:ascii="Arial" w:eastAsia="Calibri" w:hAnsi="Arial" w:cs="Arial"/>
        </w:rPr>
        <w:t>Por lo anterior,</w:t>
      </w:r>
      <w:r w:rsidR="00245E9B" w:rsidRPr="00012EA9">
        <w:rPr>
          <w:rFonts w:ascii="Arial" w:eastAsia="Calibri" w:hAnsi="Arial" w:cs="Arial"/>
        </w:rPr>
        <w:t xml:space="preserve"> </w:t>
      </w:r>
      <w:r>
        <w:rPr>
          <w:rFonts w:ascii="Arial" w:eastAsia="Calibri" w:hAnsi="Arial" w:cs="Arial"/>
        </w:rPr>
        <w:t>d</w:t>
      </w:r>
      <w:r w:rsidR="00643E03">
        <w:rPr>
          <w:rFonts w:ascii="Arial" w:eastAsia="Calibri" w:hAnsi="Arial" w:cs="Arial"/>
        </w:rPr>
        <w:t xml:space="preserve">urante el </w:t>
      </w:r>
      <w:r w:rsidR="00EF0713" w:rsidRPr="00012EA9">
        <w:rPr>
          <w:rFonts w:ascii="Arial" w:eastAsia="Calibri" w:hAnsi="Arial" w:cs="Arial"/>
        </w:rPr>
        <w:t>trimestre</w:t>
      </w:r>
      <w:r w:rsidR="00245E9B" w:rsidRPr="00012EA9">
        <w:rPr>
          <w:rFonts w:ascii="Arial" w:eastAsia="Calibri" w:hAnsi="Arial" w:cs="Arial"/>
        </w:rPr>
        <w:t xml:space="preserve"> se llev</w:t>
      </w:r>
      <w:r w:rsidR="00EF0713" w:rsidRPr="00012EA9">
        <w:rPr>
          <w:rFonts w:ascii="Arial" w:eastAsia="Calibri" w:hAnsi="Arial" w:cs="Arial"/>
        </w:rPr>
        <w:t>aron</w:t>
      </w:r>
      <w:r w:rsidR="00245E9B" w:rsidRPr="00012EA9">
        <w:rPr>
          <w:rFonts w:ascii="Arial" w:eastAsia="Calibri" w:hAnsi="Arial" w:cs="Arial"/>
        </w:rPr>
        <w:t xml:space="preserve"> a cabo </w:t>
      </w:r>
      <w:r w:rsidR="00EF0713" w:rsidRPr="00012EA9">
        <w:rPr>
          <w:rFonts w:ascii="Arial" w:eastAsia="Calibri" w:hAnsi="Arial" w:cs="Arial"/>
        </w:rPr>
        <w:t xml:space="preserve">ferias de servicio articuladas con diferentes instituciones </w:t>
      </w:r>
      <w:r w:rsidR="00BD7A3E" w:rsidRPr="00012EA9">
        <w:rPr>
          <w:rFonts w:ascii="Arial" w:eastAsia="Calibri" w:hAnsi="Arial" w:cs="Arial"/>
        </w:rPr>
        <w:t>públicas</w:t>
      </w:r>
      <w:r w:rsidR="00831A4C" w:rsidRPr="00012EA9">
        <w:rPr>
          <w:rFonts w:ascii="Arial" w:eastAsia="Calibri" w:hAnsi="Arial" w:cs="Arial"/>
        </w:rPr>
        <w:t xml:space="preserve">, </w:t>
      </w:r>
      <w:r w:rsidR="00BD7A3E" w:rsidRPr="00012EA9">
        <w:rPr>
          <w:rFonts w:ascii="Arial" w:eastAsia="Calibri" w:hAnsi="Arial" w:cs="Arial"/>
        </w:rPr>
        <w:t xml:space="preserve">organismos internacionales, entre otros </w:t>
      </w:r>
      <w:r w:rsidR="00EF0713" w:rsidRPr="00012EA9">
        <w:rPr>
          <w:rFonts w:ascii="Arial" w:eastAsia="Calibri" w:hAnsi="Arial" w:cs="Arial"/>
        </w:rPr>
        <w:t>a nivel nacional,</w:t>
      </w:r>
      <w:r>
        <w:rPr>
          <w:rFonts w:ascii="Arial" w:eastAsia="Calibri" w:hAnsi="Arial" w:cs="Arial"/>
        </w:rPr>
        <w:t xml:space="preserve"> logrando </w:t>
      </w:r>
      <w:r w:rsidR="00F648E3">
        <w:rPr>
          <w:rFonts w:ascii="Arial" w:eastAsia="Calibri" w:hAnsi="Arial" w:cs="Arial"/>
        </w:rPr>
        <w:t xml:space="preserve">el </w:t>
      </w:r>
      <w:r w:rsidR="00F648E3" w:rsidRPr="00012EA9">
        <w:rPr>
          <w:rFonts w:ascii="Arial" w:eastAsia="Calibri" w:hAnsi="Arial" w:cs="Arial"/>
        </w:rPr>
        <w:t>impacto</w:t>
      </w:r>
      <w:r>
        <w:rPr>
          <w:rFonts w:ascii="Arial" w:eastAsia="Calibri" w:hAnsi="Arial" w:cs="Arial"/>
        </w:rPr>
        <w:t xml:space="preserve"> de</w:t>
      </w:r>
      <w:r w:rsidR="00245E9B" w:rsidRPr="00012EA9">
        <w:rPr>
          <w:rFonts w:ascii="Arial" w:eastAsia="Calibri" w:hAnsi="Arial" w:cs="Arial"/>
        </w:rPr>
        <w:t xml:space="preserve"> </w:t>
      </w:r>
      <w:r w:rsidR="00643E03" w:rsidRPr="00643E03">
        <w:rPr>
          <w:rFonts w:ascii="Arial" w:eastAsia="Calibri" w:hAnsi="Arial" w:cs="Arial"/>
          <w:b/>
          <w:bCs/>
        </w:rPr>
        <w:t>14</w:t>
      </w:r>
      <w:r w:rsidR="00643E03">
        <w:rPr>
          <w:rFonts w:ascii="Arial" w:eastAsia="Calibri" w:hAnsi="Arial" w:cs="Arial"/>
          <w:b/>
          <w:bCs/>
        </w:rPr>
        <w:t>.</w:t>
      </w:r>
      <w:r w:rsidR="00643E03" w:rsidRPr="00643E03">
        <w:rPr>
          <w:rFonts w:ascii="Arial" w:eastAsia="Calibri" w:hAnsi="Arial" w:cs="Arial"/>
          <w:b/>
          <w:bCs/>
        </w:rPr>
        <w:t>849</w:t>
      </w:r>
      <w:r w:rsidR="00643E03">
        <w:rPr>
          <w:rFonts w:ascii="Arial" w:eastAsia="Calibri" w:hAnsi="Arial" w:cs="Arial"/>
          <w:b/>
          <w:bCs/>
        </w:rPr>
        <w:t xml:space="preserve"> </w:t>
      </w:r>
      <w:r w:rsidR="00245E9B" w:rsidRPr="00012EA9">
        <w:rPr>
          <w:rFonts w:ascii="Arial" w:eastAsia="Calibri" w:hAnsi="Arial" w:cs="Arial"/>
        </w:rPr>
        <w:t>personas en el territorio nacional, tanto con la difusión de las piezas digitales, participaciones en foros, y actividades relacionadas con la estrategia.</w:t>
      </w:r>
    </w:p>
    <w:p w14:paraId="23DBEA85" w14:textId="77777777" w:rsidR="00252686" w:rsidRPr="00012EA9" w:rsidRDefault="00252686" w:rsidP="00AA6D6D">
      <w:pPr>
        <w:spacing w:after="0" w:line="240" w:lineRule="auto"/>
        <w:jc w:val="both"/>
        <w:rPr>
          <w:rFonts w:ascii="Arial" w:eastAsia="Calibri" w:hAnsi="Arial" w:cs="Arial"/>
        </w:rPr>
      </w:pPr>
    </w:p>
    <w:p w14:paraId="7DD9B362" w14:textId="68AF5D0F" w:rsidR="00252686" w:rsidRDefault="00252686" w:rsidP="00AA6D6D">
      <w:pPr>
        <w:spacing w:after="0" w:line="240" w:lineRule="auto"/>
        <w:jc w:val="both"/>
        <w:rPr>
          <w:rFonts w:ascii="Arial" w:hAnsi="Arial" w:cs="Arial"/>
        </w:rPr>
      </w:pPr>
      <w:r w:rsidRPr="00012EA9">
        <w:rPr>
          <w:rFonts w:ascii="Arial" w:hAnsi="Arial" w:cs="Arial"/>
        </w:rPr>
        <w:t>A continuación, evidencia de las acciones adelantadas en el marco de la campaña #</w:t>
      </w:r>
      <w:r w:rsidR="00012EA9">
        <w:rPr>
          <w:rFonts w:ascii="Arial" w:hAnsi="Arial" w:cs="Arial"/>
        </w:rPr>
        <w:t>EsoEsCuento</w:t>
      </w:r>
      <w:r w:rsidRPr="00012EA9">
        <w:rPr>
          <w:rFonts w:ascii="Arial" w:hAnsi="Arial" w:cs="Arial"/>
        </w:rPr>
        <w:t xml:space="preserve">. (Seccional </w:t>
      </w:r>
      <w:r w:rsidR="00C33152">
        <w:rPr>
          <w:rFonts w:ascii="Arial" w:hAnsi="Arial" w:cs="Arial"/>
        </w:rPr>
        <w:t>Bolívar</w:t>
      </w:r>
      <w:r w:rsidRPr="00012EA9">
        <w:rPr>
          <w:rFonts w:ascii="Arial" w:hAnsi="Arial" w:cs="Arial"/>
        </w:rPr>
        <w:t>)</w:t>
      </w:r>
    </w:p>
    <w:p w14:paraId="17597947" w14:textId="1315D287" w:rsidR="00C33152" w:rsidRDefault="00C33152" w:rsidP="00AA6D6D">
      <w:pPr>
        <w:spacing w:after="0" w:line="240" w:lineRule="auto"/>
        <w:jc w:val="both"/>
        <w:rPr>
          <w:rFonts w:ascii="Arial" w:hAnsi="Arial" w:cs="Arial"/>
        </w:rPr>
      </w:pPr>
    </w:p>
    <w:p w14:paraId="78DE0240" w14:textId="3C23E45A" w:rsidR="00C33152" w:rsidRDefault="00C77F9D" w:rsidP="00AA6D6D">
      <w:pPr>
        <w:spacing w:after="0" w:line="240" w:lineRule="auto"/>
        <w:jc w:val="both"/>
        <w:rPr>
          <w:rFonts w:ascii="Arial" w:hAnsi="Arial" w:cs="Arial"/>
        </w:rPr>
      </w:pPr>
      <w:r w:rsidRPr="00C33152">
        <w:rPr>
          <w:rFonts w:ascii="Arial" w:hAnsi="Arial" w:cs="Arial"/>
          <w:noProof/>
          <w:lang w:eastAsia="es-CO"/>
        </w:rPr>
        <w:drawing>
          <wp:anchor distT="0" distB="0" distL="114300" distR="114300" simplePos="0" relativeHeight="251660288" behindDoc="0" locked="0" layoutInCell="1" allowOverlap="1" wp14:anchorId="0F33788B" wp14:editId="2F63222B">
            <wp:simplePos x="0" y="0"/>
            <wp:positionH relativeFrom="margin">
              <wp:align>center</wp:align>
            </wp:positionH>
            <wp:positionV relativeFrom="paragraph">
              <wp:posOffset>3175</wp:posOffset>
            </wp:positionV>
            <wp:extent cx="2374900" cy="2001520"/>
            <wp:effectExtent l="0" t="0" r="6350" b="0"/>
            <wp:wrapNone/>
            <wp:docPr id="1" name="Imagen 1" descr="D:\Usuarios\cagranad\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cagranad\Downloads\image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0" cy="200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4213E" w14:textId="77777777" w:rsidR="00C33152" w:rsidRDefault="00C33152" w:rsidP="00AA6D6D">
      <w:pPr>
        <w:spacing w:after="0" w:line="240" w:lineRule="auto"/>
        <w:jc w:val="both"/>
        <w:rPr>
          <w:rFonts w:ascii="Arial" w:hAnsi="Arial" w:cs="Arial"/>
        </w:rPr>
      </w:pPr>
    </w:p>
    <w:p w14:paraId="398C281B" w14:textId="069C6273" w:rsidR="00C33152" w:rsidRDefault="00C33152" w:rsidP="00AA6D6D">
      <w:pPr>
        <w:spacing w:after="0" w:line="240" w:lineRule="auto"/>
        <w:jc w:val="both"/>
        <w:rPr>
          <w:rFonts w:ascii="Arial" w:hAnsi="Arial" w:cs="Arial"/>
        </w:rPr>
      </w:pPr>
    </w:p>
    <w:p w14:paraId="50EB72D1" w14:textId="77777777" w:rsidR="00C33152" w:rsidRDefault="00C33152" w:rsidP="00AA6D6D">
      <w:pPr>
        <w:spacing w:after="0" w:line="240" w:lineRule="auto"/>
        <w:jc w:val="both"/>
        <w:rPr>
          <w:rFonts w:ascii="Arial" w:hAnsi="Arial" w:cs="Arial"/>
        </w:rPr>
      </w:pPr>
    </w:p>
    <w:p w14:paraId="73A0A20D" w14:textId="77777777" w:rsidR="00C33152" w:rsidRDefault="00C33152" w:rsidP="00AA6D6D">
      <w:pPr>
        <w:spacing w:after="0" w:line="240" w:lineRule="auto"/>
        <w:jc w:val="both"/>
        <w:rPr>
          <w:rFonts w:ascii="Arial" w:hAnsi="Arial" w:cs="Arial"/>
        </w:rPr>
      </w:pPr>
    </w:p>
    <w:p w14:paraId="7475BCAA" w14:textId="46D30EAC" w:rsidR="00C33152" w:rsidRDefault="00C33152" w:rsidP="00AA6D6D">
      <w:pPr>
        <w:spacing w:after="0" w:line="240" w:lineRule="auto"/>
        <w:jc w:val="both"/>
        <w:rPr>
          <w:rFonts w:ascii="Arial" w:hAnsi="Arial" w:cs="Arial"/>
        </w:rPr>
      </w:pPr>
    </w:p>
    <w:p w14:paraId="63D3ADFB" w14:textId="77777777" w:rsidR="00C33152" w:rsidRDefault="00C33152" w:rsidP="00AA6D6D">
      <w:pPr>
        <w:spacing w:after="0" w:line="240" w:lineRule="auto"/>
        <w:jc w:val="both"/>
        <w:rPr>
          <w:rFonts w:ascii="Arial" w:hAnsi="Arial" w:cs="Arial"/>
        </w:rPr>
      </w:pPr>
    </w:p>
    <w:p w14:paraId="4AC6697F" w14:textId="4B01258D" w:rsidR="00C33152" w:rsidRDefault="00C33152" w:rsidP="00AA6D6D">
      <w:pPr>
        <w:spacing w:after="0" w:line="240" w:lineRule="auto"/>
        <w:jc w:val="both"/>
        <w:rPr>
          <w:rFonts w:ascii="Arial" w:hAnsi="Arial" w:cs="Arial"/>
        </w:rPr>
      </w:pPr>
    </w:p>
    <w:p w14:paraId="38CA1BE2" w14:textId="01EEF528" w:rsidR="00C33152" w:rsidRDefault="00C33152" w:rsidP="00AA6D6D">
      <w:pPr>
        <w:spacing w:after="0" w:line="240" w:lineRule="auto"/>
        <w:jc w:val="both"/>
        <w:rPr>
          <w:rFonts w:ascii="Arial" w:hAnsi="Arial" w:cs="Arial"/>
        </w:rPr>
      </w:pPr>
    </w:p>
    <w:p w14:paraId="3C9C7269" w14:textId="406E0FE9" w:rsidR="00C33152" w:rsidRDefault="00C33152" w:rsidP="00AA6D6D">
      <w:pPr>
        <w:spacing w:after="0" w:line="240" w:lineRule="auto"/>
        <w:jc w:val="both"/>
        <w:rPr>
          <w:rFonts w:ascii="Arial" w:hAnsi="Arial" w:cs="Arial"/>
        </w:rPr>
      </w:pPr>
    </w:p>
    <w:p w14:paraId="58DE00A8" w14:textId="3FB31A6C" w:rsidR="00C33152" w:rsidRDefault="00C33152" w:rsidP="00AA6D6D">
      <w:pPr>
        <w:spacing w:after="0" w:line="240" w:lineRule="auto"/>
        <w:jc w:val="both"/>
        <w:rPr>
          <w:rFonts w:ascii="Arial" w:hAnsi="Arial" w:cs="Arial"/>
        </w:rPr>
      </w:pPr>
    </w:p>
    <w:p w14:paraId="57CC170E" w14:textId="77777777" w:rsidR="00C33152" w:rsidRDefault="00C33152" w:rsidP="00AA6D6D">
      <w:pPr>
        <w:spacing w:after="0" w:line="240" w:lineRule="auto"/>
        <w:jc w:val="both"/>
        <w:rPr>
          <w:rFonts w:ascii="Arial" w:hAnsi="Arial" w:cs="Arial"/>
        </w:rPr>
      </w:pPr>
    </w:p>
    <w:p w14:paraId="4B9D4EC0" w14:textId="13495F5E" w:rsidR="00C33152" w:rsidRDefault="00C33152" w:rsidP="00AA6D6D">
      <w:pPr>
        <w:spacing w:after="0" w:line="240" w:lineRule="auto"/>
        <w:jc w:val="both"/>
        <w:rPr>
          <w:rFonts w:ascii="Arial" w:hAnsi="Arial" w:cs="Arial"/>
        </w:rPr>
      </w:pPr>
    </w:p>
    <w:p w14:paraId="0176D491" w14:textId="30A6A8D4" w:rsidR="00643E03" w:rsidRPr="00825E79" w:rsidRDefault="00643E03" w:rsidP="00643E03">
      <w:pPr>
        <w:spacing w:after="0" w:line="240" w:lineRule="auto"/>
        <w:jc w:val="both"/>
        <w:rPr>
          <w:rFonts w:ascii="Arial" w:hAnsi="Arial" w:cs="Arial"/>
          <w:sz w:val="20"/>
        </w:rPr>
      </w:pPr>
      <w:r w:rsidRPr="00825E79">
        <w:rPr>
          <w:rFonts w:ascii="Arial" w:hAnsi="Arial" w:cs="Arial"/>
          <w:sz w:val="20"/>
          <w:lang w:val="es-ES"/>
        </w:rPr>
        <w:t xml:space="preserve">Fuente: Informes </w:t>
      </w:r>
      <w:r w:rsidR="00336D6D">
        <w:rPr>
          <w:rFonts w:ascii="Arial" w:hAnsi="Arial" w:cs="Arial"/>
          <w:sz w:val="20"/>
          <w:lang w:val="es-ES"/>
        </w:rPr>
        <w:t>coordinadore</w:t>
      </w:r>
      <w:r>
        <w:rPr>
          <w:rFonts w:ascii="Arial" w:hAnsi="Arial" w:cs="Arial"/>
          <w:sz w:val="20"/>
          <w:lang w:val="es-ES"/>
        </w:rPr>
        <w:t xml:space="preserve">s seccionales - </w:t>
      </w:r>
      <w:r w:rsidRPr="00825E79">
        <w:rPr>
          <w:rFonts w:ascii="Arial" w:hAnsi="Arial" w:cs="Arial"/>
          <w:sz w:val="20"/>
          <w:lang w:val="es-ES"/>
        </w:rPr>
        <w:t>nivel nacional I</w:t>
      </w:r>
      <w:r>
        <w:rPr>
          <w:rFonts w:ascii="Arial" w:hAnsi="Arial" w:cs="Arial"/>
          <w:sz w:val="20"/>
          <w:lang w:val="es-ES"/>
        </w:rPr>
        <w:t>II</w:t>
      </w:r>
      <w:r w:rsidRPr="00825E79">
        <w:rPr>
          <w:rFonts w:ascii="Arial" w:hAnsi="Arial" w:cs="Arial"/>
          <w:sz w:val="20"/>
          <w:lang w:val="es-ES"/>
        </w:rPr>
        <w:t xml:space="preserve"> Trimestre 202</w:t>
      </w:r>
      <w:r>
        <w:rPr>
          <w:rFonts w:ascii="Arial" w:hAnsi="Arial" w:cs="Arial"/>
          <w:sz w:val="20"/>
          <w:lang w:val="es-ES"/>
        </w:rPr>
        <w:t>1</w:t>
      </w:r>
    </w:p>
    <w:p w14:paraId="32E8B75F" w14:textId="77777777" w:rsidR="00F64B90" w:rsidRDefault="00F64B90" w:rsidP="00AA6D6D">
      <w:pPr>
        <w:spacing w:after="0" w:line="240" w:lineRule="auto"/>
        <w:jc w:val="both"/>
        <w:rPr>
          <w:rFonts w:ascii="Arial" w:hAnsi="Arial" w:cs="Arial"/>
        </w:rPr>
      </w:pPr>
    </w:p>
    <w:p w14:paraId="7A9B01B6" w14:textId="29AA69C0" w:rsidR="0091152C" w:rsidRPr="0091152C" w:rsidRDefault="0091152C" w:rsidP="00AA6D6D">
      <w:pPr>
        <w:spacing w:after="0" w:line="240" w:lineRule="auto"/>
        <w:jc w:val="both"/>
        <w:rPr>
          <w:rFonts w:ascii="Arial" w:hAnsi="Arial" w:cs="Arial"/>
        </w:rPr>
      </w:pPr>
      <w:r>
        <w:rPr>
          <w:rFonts w:ascii="Arial" w:hAnsi="Arial" w:cs="Arial"/>
        </w:rPr>
        <w:t xml:space="preserve">Por otra parte, con la implementación de la estrategia de prevención de la violencia </w:t>
      </w:r>
      <w:r>
        <w:rPr>
          <w:rFonts w:ascii="Arial" w:hAnsi="Arial" w:cs="Arial"/>
        </w:rPr>
        <w:t>sexual</w:t>
      </w:r>
      <w:r>
        <w:rPr>
          <w:rFonts w:ascii="Arial" w:hAnsi="Arial" w:cs="Arial"/>
        </w:rPr>
        <w:t xml:space="preserve"> en el ámbito escolar “Formador de Formadores”, cuyo objetivo es promover acciones encaminadas al fortalecimiento de los factores protectores tanto en la escuela como en la familia como elemento principal para contribuir con la mitigación de la violencia sexual cometida contra niñas, niños y adolescentes, durante el trimestre se logró realizar acciones con </w:t>
      </w:r>
      <w:r w:rsidRPr="0091152C">
        <w:rPr>
          <w:rFonts w:ascii="Arial" w:hAnsi="Arial" w:cs="Arial"/>
          <w:b/>
        </w:rPr>
        <w:t>2.149</w:t>
      </w:r>
      <w:r>
        <w:rPr>
          <w:rFonts w:ascii="Arial" w:hAnsi="Arial" w:cs="Arial"/>
          <w:b/>
        </w:rPr>
        <w:t xml:space="preserve"> </w:t>
      </w:r>
      <w:r>
        <w:rPr>
          <w:rFonts w:ascii="Arial" w:hAnsi="Arial" w:cs="Arial"/>
        </w:rPr>
        <w:t>personas en diferentes comunidades educativas y de otro orden.</w:t>
      </w:r>
    </w:p>
    <w:p w14:paraId="279D9FA6" w14:textId="798FAC51" w:rsidR="0091152C" w:rsidRDefault="0091152C" w:rsidP="00AA6D6D">
      <w:pPr>
        <w:spacing w:after="0" w:line="240" w:lineRule="auto"/>
        <w:jc w:val="both"/>
        <w:rPr>
          <w:rFonts w:ascii="Arial" w:hAnsi="Arial" w:cs="Arial"/>
        </w:rPr>
      </w:pPr>
    </w:p>
    <w:p w14:paraId="10852D52" w14:textId="615E8059" w:rsidR="005F7EE9" w:rsidRDefault="005F7EE9" w:rsidP="00AA6D6D">
      <w:pPr>
        <w:spacing w:after="0" w:line="240" w:lineRule="auto"/>
        <w:jc w:val="both"/>
        <w:rPr>
          <w:rFonts w:ascii="Arial" w:hAnsi="Arial" w:cs="Arial"/>
        </w:rPr>
      </w:pPr>
      <w:r>
        <w:rPr>
          <w:rFonts w:ascii="Arial" w:hAnsi="Arial" w:cs="Arial"/>
        </w:rPr>
        <w:t xml:space="preserve">En relación con la estrategia de articulación </w:t>
      </w:r>
      <w:r w:rsidR="00F64B90">
        <w:rPr>
          <w:rFonts w:ascii="Arial" w:hAnsi="Arial" w:cs="Arial"/>
        </w:rPr>
        <w:t>sostenida con</w:t>
      </w:r>
      <w:r>
        <w:rPr>
          <w:rFonts w:ascii="Arial" w:hAnsi="Arial" w:cs="Arial"/>
        </w:rPr>
        <w:t xml:space="preserve"> el Ejército Nacional</w:t>
      </w:r>
      <w:r w:rsidR="00F64B90">
        <w:rPr>
          <w:rFonts w:ascii="Arial" w:hAnsi="Arial" w:cs="Arial"/>
        </w:rPr>
        <w:t xml:space="preserve"> (PRIAMO)</w:t>
      </w:r>
      <w:r>
        <w:rPr>
          <w:rFonts w:ascii="Arial" w:hAnsi="Arial" w:cs="Arial"/>
        </w:rPr>
        <w:t xml:space="preserve">, </w:t>
      </w:r>
      <w:r w:rsidR="00F64B90">
        <w:rPr>
          <w:rFonts w:ascii="Arial" w:hAnsi="Arial" w:cs="Arial"/>
        </w:rPr>
        <w:t xml:space="preserve">se llevaron a cabo acciones de prevención a través de conversatorios relacionados con la prevención de la violencia sexual e intrafamiliar, dirigidos al personal activo en diferentes territorios del país: Atlántico, Bogotá, Boyacá, Cali, Caquetá, Casanare, Cauca, Cesar, Guaviare, Huila, Guajira, Magdalena, Magdalena Medio, Medellín, Norte de Santander, Quindío, Sucre y Tolima, alcanzando una cobertura de </w:t>
      </w:r>
      <w:r w:rsidR="00F64B90" w:rsidRPr="00F64B90">
        <w:rPr>
          <w:rFonts w:ascii="Arial" w:hAnsi="Arial" w:cs="Arial"/>
          <w:b/>
        </w:rPr>
        <w:t>4.538</w:t>
      </w:r>
      <w:r w:rsidR="00F64B90">
        <w:rPr>
          <w:rFonts w:ascii="Arial" w:hAnsi="Arial" w:cs="Arial"/>
          <w:b/>
        </w:rPr>
        <w:t xml:space="preserve"> </w:t>
      </w:r>
      <w:r w:rsidR="00F64B90">
        <w:rPr>
          <w:rFonts w:ascii="Arial" w:hAnsi="Arial" w:cs="Arial"/>
        </w:rPr>
        <w:t>personas.</w:t>
      </w:r>
    </w:p>
    <w:p w14:paraId="0453E6A7" w14:textId="77777777" w:rsidR="00336D6D" w:rsidRDefault="00336D6D" w:rsidP="00AA6D6D">
      <w:pPr>
        <w:spacing w:after="0" w:line="240" w:lineRule="auto"/>
        <w:jc w:val="both"/>
        <w:rPr>
          <w:rFonts w:ascii="Arial" w:hAnsi="Arial" w:cs="Arial"/>
        </w:rPr>
      </w:pPr>
    </w:p>
    <w:p w14:paraId="4A165AB8" w14:textId="5D430488" w:rsidR="00F64B90" w:rsidRDefault="00336D6D" w:rsidP="00AA6D6D">
      <w:pPr>
        <w:spacing w:after="0" w:line="240" w:lineRule="auto"/>
        <w:jc w:val="both"/>
        <w:rPr>
          <w:rFonts w:ascii="Arial" w:hAnsi="Arial" w:cs="Arial"/>
        </w:rPr>
      </w:pPr>
      <w:r w:rsidRPr="00012EA9">
        <w:rPr>
          <w:rFonts w:ascii="Arial" w:hAnsi="Arial" w:cs="Arial"/>
        </w:rPr>
        <w:t xml:space="preserve">A continuación, evidencia de las acciones adelantadas en el marco de la </w:t>
      </w:r>
      <w:r>
        <w:rPr>
          <w:rFonts w:ascii="Arial" w:hAnsi="Arial" w:cs="Arial"/>
        </w:rPr>
        <w:t>estrategia en articulación con el Ejército Nacional</w:t>
      </w:r>
      <w:r w:rsidRPr="00012EA9">
        <w:rPr>
          <w:rFonts w:ascii="Arial" w:hAnsi="Arial" w:cs="Arial"/>
        </w:rPr>
        <w:t xml:space="preserve">. (Seccional </w:t>
      </w:r>
      <w:r>
        <w:rPr>
          <w:rFonts w:ascii="Arial" w:hAnsi="Arial" w:cs="Arial"/>
        </w:rPr>
        <w:t>Meta</w:t>
      </w:r>
      <w:r w:rsidRPr="00012EA9">
        <w:rPr>
          <w:rFonts w:ascii="Arial" w:hAnsi="Arial" w:cs="Arial"/>
        </w:rPr>
        <w:t>)</w:t>
      </w:r>
    </w:p>
    <w:p w14:paraId="56A32FFD" w14:textId="3BA328EE" w:rsidR="00F64B90" w:rsidRDefault="00F64B90" w:rsidP="00AA6D6D">
      <w:pPr>
        <w:spacing w:after="0" w:line="240" w:lineRule="auto"/>
        <w:jc w:val="both"/>
        <w:rPr>
          <w:rFonts w:ascii="Arial" w:hAnsi="Arial" w:cs="Arial"/>
        </w:rPr>
      </w:pPr>
    </w:p>
    <w:p w14:paraId="4D74F35F" w14:textId="51D410AF" w:rsidR="00F64B90" w:rsidRDefault="00F64B90" w:rsidP="00AA6D6D">
      <w:pPr>
        <w:spacing w:after="0" w:line="240" w:lineRule="auto"/>
        <w:jc w:val="both"/>
        <w:rPr>
          <w:rFonts w:ascii="Arial" w:hAnsi="Arial" w:cs="Arial"/>
        </w:rPr>
      </w:pPr>
    </w:p>
    <w:p w14:paraId="1AA96406" w14:textId="390485CC" w:rsidR="00F64B90" w:rsidRDefault="00F64B90" w:rsidP="00AA6D6D">
      <w:pPr>
        <w:spacing w:after="0" w:line="240" w:lineRule="auto"/>
        <w:jc w:val="both"/>
        <w:rPr>
          <w:rFonts w:ascii="Arial" w:hAnsi="Arial" w:cs="Arial"/>
        </w:rPr>
      </w:pPr>
    </w:p>
    <w:p w14:paraId="6F6EEBDB" w14:textId="506BCE6D" w:rsidR="00F64B90" w:rsidRDefault="00F64B90" w:rsidP="00AA6D6D">
      <w:pPr>
        <w:spacing w:after="0" w:line="240" w:lineRule="auto"/>
        <w:jc w:val="both"/>
        <w:rPr>
          <w:rFonts w:ascii="Arial" w:hAnsi="Arial" w:cs="Arial"/>
        </w:rPr>
      </w:pPr>
    </w:p>
    <w:p w14:paraId="692F1915" w14:textId="009C8C4F" w:rsidR="00336D6D" w:rsidRDefault="00336D6D" w:rsidP="00AA6D6D">
      <w:pPr>
        <w:spacing w:after="0" w:line="240" w:lineRule="auto"/>
        <w:jc w:val="both"/>
        <w:rPr>
          <w:rFonts w:ascii="Arial" w:hAnsi="Arial" w:cs="Arial"/>
        </w:rPr>
      </w:pPr>
      <w:r w:rsidRPr="00F64B90">
        <w:rPr>
          <w:rFonts w:ascii="Arial" w:hAnsi="Arial" w:cs="Arial"/>
          <w:noProof/>
          <w:lang w:eastAsia="es-CO"/>
        </w:rPr>
        <w:lastRenderedPageBreak/>
        <w:drawing>
          <wp:anchor distT="0" distB="0" distL="114300" distR="114300" simplePos="0" relativeHeight="251666432" behindDoc="0" locked="0" layoutInCell="1" allowOverlap="1" wp14:anchorId="1AD7CD38" wp14:editId="79362C41">
            <wp:simplePos x="0" y="0"/>
            <wp:positionH relativeFrom="margin">
              <wp:posOffset>2024743</wp:posOffset>
            </wp:positionH>
            <wp:positionV relativeFrom="paragraph">
              <wp:posOffset>0</wp:posOffset>
            </wp:positionV>
            <wp:extent cx="1971838" cy="1478478"/>
            <wp:effectExtent l="0" t="0" r="0" b="7620"/>
            <wp:wrapNone/>
            <wp:docPr id="12" name="Imagen 12" descr="D:\Usuarios\cagranad\Downloads\IMG-20211029-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uarios\cagranad\Downloads\IMG-20211029-WA00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3891" cy="1480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21CEF" w14:textId="28011C41" w:rsidR="00336D6D" w:rsidRDefault="00336D6D" w:rsidP="00AA6D6D">
      <w:pPr>
        <w:spacing w:after="0" w:line="240" w:lineRule="auto"/>
        <w:jc w:val="both"/>
        <w:rPr>
          <w:rFonts w:ascii="Arial" w:hAnsi="Arial" w:cs="Arial"/>
        </w:rPr>
      </w:pPr>
    </w:p>
    <w:p w14:paraId="0D5B1ACF" w14:textId="22570D0E" w:rsidR="00F64B90" w:rsidRDefault="00F64B90" w:rsidP="00AA6D6D">
      <w:pPr>
        <w:spacing w:after="0" w:line="240" w:lineRule="auto"/>
        <w:jc w:val="both"/>
        <w:rPr>
          <w:rFonts w:ascii="Arial" w:hAnsi="Arial" w:cs="Arial"/>
        </w:rPr>
      </w:pPr>
    </w:p>
    <w:p w14:paraId="6DC66C43" w14:textId="35BCEC66" w:rsidR="00336D6D" w:rsidRDefault="00336D6D" w:rsidP="00AA6D6D">
      <w:pPr>
        <w:spacing w:after="0" w:line="240" w:lineRule="auto"/>
        <w:jc w:val="both"/>
        <w:rPr>
          <w:rFonts w:ascii="Arial" w:hAnsi="Arial" w:cs="Arial"/>
        </w:rPr>
      </w:pPr>
    </w:p>
    <w:p w14:paraId="70343D19" w14:textId="77777777" w:rsidR="00336D6D" w:rsidRDefault="00336D6D" w:rsidP="00AA6D6D">
      <w:pPr>
        <w:spacing w:after="0" w:line="240" w:lineRule="auto"/>
        <w:jc w:val="both"/>
        <w:rPr>
          <w:rFonts w:ascii="Arial" w:hAnsi="Arial" w:cs="Arial"/>
        </w:rPr>
      </w:pPr>
    </w:p>
    <w:p w14:paraId="1F18E48A" w14:textId="7C5A7096" w:rsidR="00336D6D" w:rsidRDefault="00336D6D" w:rsidP="00AA6D6D">
      <w:pPr>
        <w:spacing w:after="0" w:line="240" w:lineRule="auto"/>
        <w:jc w:val="both"/>
        <w:rPr>
          <w:rFonts w:ascii="Arial" w:hAnsi="Arial" w:cs="Arial"/>
        </w:rPr>
      </w:pPr>
    </w:p>
    <w:p w14:paraId="190450BC" w14:textId="77777777" w:rsidR="00336D6D" w:rsidRDefault="00336D6D" w:rsidP="00AA6D6D">
      <w:pPr>
        <w:spacing w:after="0" w:line="240" w:lineRule="auto"/>
        <w:jc w:val="both"/>
        <w:rPr>
          <w:rFonts w:ascii="Arial" w:hAnsi="Arial" w:cs="Arial"/>
        </w:rPr>
      </w:pPr>
    </w:p>
    <w:p w14:paraId="559A0487" w14:textId="5F4D05A0" w:rsidR="00336D6D" w:rsidRDefault="00336D6D" w:rsidP="00AA6D6D">
      <w:pPr>
        <w:spacing w:after="0" w:line="240" w:lineRule="auto"/>
        <w:jc w:val="both"/>
        <w:rPr>
          <w:rFonts w:ascii="Arial" w:hAnsi="Arial" w:cs="Arial"/>
        </w:rPr>
      </w:pPr>
    </w:p>
    <w:p w14:paraId="10AC8CC8" w14:textId="77777777" w:rsidR="00336D6D" w:rsidRDefault="00336D6D" w:rsidP="00AA6D6D">
      <w:pPr>
        <w:spacing w:after="0" w:line="240" w:lineRule="auto"/>
        <w:jc w:val="both"/>
        <w:rPr>
          <w:rFonts w:ascii="Arial" w:hAnsi="Arial" w:cs="Arial"/>
        </w:rPr>
      </w:pPr>
    </w:p>
    <w:p w14:paraId="46A1910C" w14:textId="35F04EE6" w:rsidR="00336D6D" w:rsidRDefault="00336D6D" w:rsidP="00AA6D6D">
      <w:pPr>
        <w:spacing w:after="0" w:line="240" w:lineRule="auto"/>
        <w:jc w:val="both"/>
        <w:rPr>
          <w:rFonts w:ascii="Arial" w:hAnsi="Arial" w:cs="Arial"/>
        </w:rPr>
      </w:pPr>
    </w:p>
    <w:p w14:paraId="22E69541" w14:textId="2D239A37" w:rsidR="00336D6D" w:rsidRPr="00825E79" w:rsidRDefault="00336D6D" w:rsidP="00336D6D">
      <w:pPr>
        <w:spacing w:after="0" w:line="240" w:lineRule="auto"/>
        <w:jc w:val="both"/>
        <w:rPr>
          <w:rFonts w:ascii="Arial" w:hAnsi="Arial" w:cs="Arial"/>
          <w:sz w:val="20"/>
        </w:rPr>
      </w:pPr>
      <w:r w:rsidRPr="00825E79">
        <w:rPr>
          <w:rFonts w:ascii="Arial" w:hAnsi="Arial" w:cs="Arial"/>
          <w:sz w:val="20"/>
          <w:lang w:val="es-ES"/>
        </w:rPr>
        <w:t xml:space="preserve">Fuente: Informes </w:t>
      </w:r>
      <w:r>
        <w:rPr>
          <w:rFonts w:ascii="Arial" w:hAnsi="Arial" w:cs="Arial"/>
          <w:sz w:val="20"/>
          <w:lang w:val="es-ES"/>
        </w:rPr>
        <w:t>coordinadore</w:t>
      </w:r>
      <w:r>
        <w:rPr>
          <w:rFonts w:ascii="Arial" w:hAnsi="Arial" w:cs="Arial"/>
          <w:sz w:val="20"/>
          <w:lang w:val="es-ES"/>
        </w:rPr>
        <w:t xml:space="preserve">s seccionales - </w:t>
      </w:r>
      <w:r w:rsidRPr="00825E79">
        <w:rPr>
          <w:rFonts w:ascii="Arial" w:hAnsi="Arial" w:cs="Arial"/>
          <w:sz w:val="20"/>
          <w:lang w:val="es-ES"/>
        </w:rPr>
        <w:t>nivel nacional I</w:t>
      </w:r>
      <w:r>
        <w:rPr>
          <w:rFonts w:ascii="Arial" w:hAnsi="Arial" w:cs="Arial"/>
          <w:sz w:val="20"/>
          <w:lang w:val="es-ES"/>
        </w:rPr>
        <w:t>II</w:t>
      </w:r>
      <w:r w:rsidRPr="00825E79">
        <w:rPr>
          <w:rFonts w:ascii="Arial" w:hAnsi="Arial" w:cs="Arial"/>
          <w:sz w:val="20"/>
          <w:lang w:val="es-ES"/>
        </w:rPr>
        <w:t xml:space="preserve"> Trimestre 202</w:t>
      </w:r>
      <w:r>
        <w:rPr>
          <w:rFonts w:ascii="Arial" w:hAnsi="Arial" w:cs="Arial"/>
          <w:sz w:val="20"/>
          <w:lang w:val="es-ES"/>
        </w:rPr>
        <w:t>1</w:t>
      </w:r>
    </w:p>
    <w:p w14:paraId="4EC3CCA4" w14:textId="77777777" w:rsidR="00336D6D" w:rsidRDefault="00336D6D" w:rsidP="00AA6D6D">
      <w:pPr>
        <w:spacing w:after="0" w:line="240" w:lineRule="auto"/>
        <w:jc w:val="both"/>
        <w:rPr>
          <w:rFonts w:ascii="Arial" w:hAnsi="Arial" w:cs="Arial"/>
        </w:rPr>
      </w:pPr>
    </w:p>
    <w:p w14:paraId="13450817" w14:textId="7AD4469B" w:rsidR="008F0FD6" w:rsidRDefault="008F0FD6" w:rsidP="00AA6D6D">
      <w:pPr>
        <w:spacing w:after="0" w:line="240" w:lineRule="auto"/>
        <w:jc w:val="both"/>
        <w:rPr>
          <w:rFonts w:ascii="Arial" w:hAnsi="Arial" w:cs="Arial"/>
        </w:rPr>
      </w:pPr>
      <w:r>
        <w:rPr>
          <w:rFonts w:ascii="Arial" w:hAnsi="Arial" w:cs="Arial"/>
        </w:rPr>
        <w:t xml:space="preserve">En el marco de la estrategia liderada por el despacho del Fiscal General de la Nación “Ruta de Esclarecimiento Itinerante”, el Programa Futuro Colombia </w:t>
      </w:r>
      <w:r w:rsidR="00F648E3">
        <w:rPr>
          <w:rFonts w:ascii="Arial" w:hAnsi="Arial" w:cs="Arial"/>
        </w:rPr>
        <w:t xml:space="preserve">participó con la implementación del componente de prevención que corresponde a las ferias de servicios interinstitucionales, las cuales permiten el acercamiento con las comunidades, mediante la oferta de servicios en prevención, atención y orientación al ciudadano.  Durante este trimestre, se llevaron </w:t>
      </w:r>
      <w:r w:rsidR="00DB32B4">
        <w:rPr>
          <w:rFonts w:ascii="Arial" w:hAnsi="Arial" w:cs="Arial"/>
        </w:rPr>
        <w:t xml:space="preserve">a cabo alrededor de 6 ferias de servicios en diferentes municipios como: Boyacá, Tolima, Cesar, Cali, Santander y Huila, logrando el acercamiento con </w:t>
      </w:r>
      <w:r w:rsidR="00DB32B4" w:rsidRPr="00DB32B4">
        <w:rPr>
          <w:rFonts w:ascii="Arial" w:hAnsi="Arial" w:cs="Arial"/>
          <w:b/>
        </w:rPr>
        <w:t>5.167</w:t>
      </w:r>
      <w:r w:rsidR="00DB32B4">
        <w:rPr>
          <w:rFonts w:ascii="Arial" w:hAnsi="Arial" w:cs="Arial"/>
        </w:rPr>
        <w:t xml:space="preserve"> ciudadanos aproximadamente entre niñas, niños, adolescentes, jóvenes, mujeres y hombres de contextos rurales y urbanos.</w:t>
      </w:r>
    </w:p>
    <w:p w14:paraId="38C5C5A2" w14:textId="4D940B7E" w:rsidR="00C77F9D" w:rsidRDefault="00C77F9D" w:rsidP="00DB32B4">
      <w:pPr>
        <w:spacing w:after="0" w:line="240" w:lineRule="auto"/>
        <w:jc w:val="both"/>
        <w:rPr>
          <w:rFonts w:ascii="Arial" w:hAnsi="Arial" w:cs="Arial"/>
        </w:rPr>
      </w:pPr>
    </w:p>
    <w:p w14:paraId="409F8EFD" w14:textId="187764D9" w:rsidR="00DB32B4" w:rsidRDefault="00DB32B4" w:rsidP="00DB32B4">
      <w:pPr>
        <w:spacing w:after="0" w:line="240" w:lineRule="auto"/>
        <w:jc w:val="both"/>
        <w:rPr>
          <w:rFonts w:ascii="Arial" w:hAnsi="Arial" w:cs="Arial"/>
        </w:rPr>
      </w:pPr>
      <w:r w:rsidRPr="00012EA9">
        <w:rPr>
          <w:rFonts w:ascii="Arial" w:hAnsi="Arial" w:cs="Arial"/>
        </w:rPr>
        <w:t xml:space="preserve">A continuación, evidencia de las acciones adelantadas en el marco de </w:t>
      </w:r>
      <w:r>
        <w:rPr>
          <w:rFonts w:ascii="Arial" w:hAnsi="Arial" w:cs="Arial"/>
        </w:rPr>
        <w:t>la Ruta de Esclarecimiento Itinerante – Ferias de servicio:</w:t>
      </w:r>
    </w:p>
    <w:p w14:paraId="59ECB230" w14:textId="3764A58F" w:rsidR="00DB32B4" w:rsidRDefault="00336D6D" w:rsidP="00DB32B4">
      <w:pPr>
        <w:spacing w:after="0" w:line="240" w:lineRule="auto"/>
        <w:jc w:val="both"/>
        <w:rPr>
          <w:rFonts w:ascii="Arial" w:hAnsi="Arial" w:cs="Arial"/>
        </w:rPr>
      </w:pPr>
      <w:r w:rsidRPr="00DB32B4">
        <w:rPr>
          <w:rFonts w:ascii="Arial" w:hAnsi="Arial" w:cs="Arial"/>
          <w:noProof/>
          <w:lang w:eastAsia="es-CO"/>
        </w:rPr>
        <w:drawing>
          <wp:anchor distT="0" distB="0" distL="114300" distR="114300" simplePos="0" relativeHeight="251664384" behindDoc="0" locked="0" layoutInCell="1" allowOverlap="1" wp14:anchorId="1BAEC63B" wp14:editId="7DC7E269">
            <wp:simplePos x="0" y="0"/>
            <wp:positionH relativeFrom="margin">
              <wp:posOffset>919736</wp:posOffset>
            </wp:positionH>
            <wp:positionV relativeFrom="paragraph">
              <wp:posOffset>133919</wp:posOffset>
            </wp:positionV>
            <wp:extent cx="1720413" cy="2294039"/>
            <wp:effectExtent l="0" t="0" r="0" b="0"/>
            <wp:wrapNone/>
            <wp:docPr id="8" name="Imagen 8" descr="D:\Usuarios\cagranad\Downloads\IMG-202110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uarios\cagranad\Downloads\IMG-20211029-WA00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0413" cy="22940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23737" w14:textId="39A9EB58" w:rsidR="00DB32B4" w:rsidRDefault="00DB32B4" w:rsidP="00AA6D6D">
      <w:pPr>
        <w:spacing w:after="0" w:line="240" w:lineRule="auto"/>
        <w:jc w:val="both"/>
        <w:rPr>
          <w:rFonts w:ascii="Arial" w:hAnsi="Arial" w:cs="Arial"/>
        </w:rPr>
      </w:pPr>
    </w:p>
    <w:p w14:paraId="3B8D197D" w14:textId="27C0DBDB" w:rsidR="00DB32B4" w:rsidRDefault="00DB32B4" w:rsidP="00AA6D6D">
      <w:pPr>
        <w:spacing w:after="0" w:line="240" w:lineRule="auto"/>
        <w:jc w:val="both"/>
        <w:rPr>
          <w:rFonts w:ascii="Arial" w:hAnsi="Arial" w:cs="Arial"/>
        </w:rPr>
      </w:pPr>
    </w:p>
    <w:p w14:paraId="1A08AE26" w14:textId="2CBF35D4" w:rsidR="00DB32B4" w:rsidRDefault="00336D6D" w:rsidP="00AA6D6D">
      <w:pPr>
        <w:spacing w:after="0" w:line="240" w:lineRule="auto"/>
        <w:jc w:val="both"/>
        <w:rPr>
          <w:rFonts w:ascii="Arial" w:hAnsi="Arial" w:cs="Arial"/>
        </w:rPr>
      </w:pPr>
      <w:r w:rsidRPr="00DB32B4">
        <w:rPr>
          <w:rFonts w:ascii="Arial" w:hAnsi="Arial" w:cs="Arial"/>
          <w:noProof/>
          <w:lang w:eastAsia="es-CO"/>
        </w:rPr>
        <w:drawing>
          <wp:anchor distT="0" distB="0" distL="114300" distR="114300" simplePos="0" relativeHeight="251662336" behindDoc="0" locked="0" layoutInCell="1" allowOverlap="1" wp14:anchorId="78CAAD0A" wp14:editId="2F401F0B">
            <wp:simplePos x="0" y="0"/>
            <wp:positionH relativeFrom="margin">
              <wp:posOffset>2940718</wp:posOffset>
            </wp:positionH>
            <wp:positionV relativeFrom="paragraph">
              <wp:posOffset>84628</wp:posOffset>
            </wp:positionV>
            <wp:extent cx="1948701" cy="1395911"/>
            <wp:effectExtent l="0" t="0" r="0" b="0"/>
            <wp:wrapNone/>
            <wp:docPr id="6" name="Imagen 6" descr="D:\Usuarios\cagranad\Downloads\IMG-2021102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uarios\cagranad\Downloads\IMG-20211029-WA00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8701" cy="13959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0DA58B" w14:textId="3698D4FB" w:rsidR="00DB32B4" w:rsidRDefault="00DB32B4" w:rsidP="00AA6D6D">
      <w:pPr>
        <w:spacing w:after="0" w:line="240" w:lineRule="auto"/>
        <w:jc w:val="both"/>
        <w:rPr>
          <w:rFonts w:ascii="Arial" w:hAnsi="Arial" w:cs="Arial"/>
        </w:rPr>
      </w:pPr>
    </w:p>
    <w:p w14:paraId="5894B91C" w14:textId="1A2D9619" w:rsidR="00DB32B4" w:rsidRDefault="00DB32B4" w:rsidP="00AA6D6D">
      <w:pPr>
        <w:spacing w:after="0" w:line="240" w:lineRule="auto"/>
        <w:jc w:val="both"/>
        <w:rPr>
          <w:rFonts w:ascii="Arial" w:hAnsi="Arial" w:cs="Arial"/>
        </w:rPr>
      </w:pPr>
    </w:p>
    <w:p w14:paraId="5C8E4B6D" w14:textId="33B1C278" w:rsidR="00DB32B4" w:rsidRDefault="00DB32B4" w:rsidP="00AA6D6D">
      <w:pPr>
        <w:spacing w:after="0" w:line="240" w:lineRule="auto"/>
        <w:jc w:val="both"/>
        <w:rPr>
          <w:rFonts w:ascii="Arial" w:hAnsi="Arial" w:cs="Arial"/>
        </w:rPr>
      </w:pPr>
    </w:p>
    <w:p w14:paraId="59F06FC9" w14:textId="70E4ED23" w:rsidR="00DB32B4" w:rsidRDefault="00DB32B4" w:rsidP="00AA6D6D">
      <w:pPr>
        <w:spacing w:after="0" w:line="240" w:lineRule="auto"/>
        <w:jc w:val="both"/>
        <w:rPr>
          <w:rFonts w:ascii="Arial" w:hAnsi="Arial" w:cs="Arial"/>
        </w:rPr>
      </w:pPr>
    </w:p>
    <w:p w14:paraId="77FD4E07" w14:textId="524FFAFF" w:rsidR="00DB32B4" w:rsidRDefault="00DB32B4" w:rsidP="00AA6D6D">
      <w:pPr>
        <w:spacing w:after="0" w:line="240" w:lineRule="auto"/>
        <w:jc w:val="both"/>
        <w:rPr>
          <w:rFonts w:ascii="Arial" w:hAnsi="Arial" w:cs="Arial"/>
        </w:rPr>
      </w:pPr>
    </w:p>
    <w:p w14:paraId="4BA764D8" w14:textId="45453749" w:rsidR="00DB32B4" w:rsidRDefault="00DB32B4" w:rsidP="00AA6D6D">
      <w:pPr>
        <w:spacing w:after="0" w:line="240" w:lineRule="auto"/>
        <w:jc w:val="both"/>
        <w:rPr>
          <w:rFonts w:ascii="Arial" w:hAnsi="Arial" w:cs="Arial"/>
        </w:rPr>
      </w:pPr>
    </w:p>
    <w:p w14:paraId="6FD48783" w14:textId="43C23886" w:rsidR="00DB32B4" w:rsidRDefault="00DB32B4" w:rsidP="00AA6D6D">
      <w:pPr>
        <w:spacing w:after="0" w:line="240" w:lineRule="auto"/>
        <w:jc w:val="both"/>
        <w:rPr>
          <w:rFonts w:ascii="Arial" w:hAnsi="Arial" w:cs="Arial"/>
        </w:rPr>
      </w:pPr>
    </w:p>
    <w:p w14:paraId="475F8CA6" w14:textId="37B9EF8D" w:rsidR="00DB32B4" w:rsidRDefault="00DB32B4" w:rsidP="00AA6D6D">
      <w:pPr>
        <w:spacing w:after="0" w:line="240" w:lineRule="auto"/>
        <w:jc w:val="both"/>
        <w:rPr>
          <w:rFonts w:ascii="Arial" w:hAnsi="Arial" w:cs="Arial"/>
        </w:rPr>
      </w:pPr>
    </w:p>
    <w:p w14:paraId="37A3910D" w14:textId="0EA9A775" w:rsidR="00DB32B4" w:rsidRDefault="00DB32B4" w:rsidP="00AA6D6D">
      <w:pPr>
        <w:spacing w:after="0" w:line="240" w:lineRule="auto"/>
        <w:jc w:val="both"/>
        <w:rPr>
          <w:rFonts w:ascii="Arial" w:hAnsi="Arial" w:cs="Arial"/>
        </w:rPr>
      </w:pPr>
    </w:p>
    <w:p w14:paraId="190063E9" w14:textId="1D89DDB1" w:rsidR="00DB32B4" w:rsidRDefault="00336D6D" w:rsidP="00AA6D6D">
      <w:pPr>
        <w:spacing w:after="0" w:line="240" w:lineRule="auto"/>
        <w:jc w:val="both"/>
        <w:rPr>
          <w:rFonts w:ascii="Arial" w:hAnsi="Arial" w:cs="Arial"/>
        </w:rPr>
      </w:pPr>
      <w:r w:rsidRPr="00DB32B4">
        <w:rPr>
          <w:rFonts w:ascii="Arial" w:hAnsi="Arial" w:cs="Arial"/>
          <w:noProof/>
          <w:lang w:eastAsia="es-CO"/>
        </w:rPr>
        <w:drawing>
          <wp:anchor distT="0" distB="0" distL="114300" distR="114300" simplePos="0" relativeHeight="251663360" behindDoc="0" locked="0" layoutInCell="1" allowOverlap="1" wp14:anchorId="75C8912C" wp14:editId="23B8B6FB">
            <wp:simplePos x="0" y="0"/>
            <wp:positionH relativeFrom="margin">
              <wp:posOffset>2950878</wp:posOffset>
            </wp:positionH>
            <wp:positionV relativeFrom="paragraph">
              <wp:posOffset>4107</wp:posOffset>
            </wp:positionV>
            <wp:extent cx="1947133" cy="1460065"/>
            <wp:effectExtent l="0" t="0" r="0" b="6985"/>
            <wp:wrapNone/>
            <wp:docPr id="7" name="Imagen 7" descr="D:\Usuarios\cagranad\Downloads\IMG-20211029-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uarios\cagranad\Downloads\IMG-20211029-WA002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7133" cy="146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5A05C" w14:textId="5E4CDE3D" w:rsidR="00DB32B4" w:rsidRDefault="00DB32B4" w:rsidP="00AA6D6D">
      <w:pPr>
        <w:spacing w:after="0" w:line="240" w:lineRule="auto"/>
        <w:jc w:val="both"/>
        <w:rPr>
          <w:rFonts w:ascii="Arial" w:hAnsi="Arial" w:cs="Arial"/>
        </w:rPr>
      </w:pPr>
    </w:p>
    <w:p w14:paraId="4F87FED6" w14:textId="0E23C89E" w:rsidR="00DB32B4" w:rsidRDefault="00336D6D" w:rsidP="00AA6D6D">
      <w:pPr>
        <w:spacing w:after="0" w:line="240" w:lineRule="auto"/>
        <w:jc w:val="both"/>
        <w:rPr>
          <w:rFonts w:ascii="Arial" w:hAnsi="Arial" w:cs="Arial"/>
        </w:rPr>
      </w:pPr>
      <w:r w:rsidRPr="00DB32B4">
        <w:rPr>
          <w:rFonts w:ascii="Arial" w:hAnsi="Arial" w:cs="Arial"/>
          <w:noProof/>
          <w:lang w:eastAsia="es-CO"/>
        </w:rPr>
        <w:drawing>
          <wp:anchor distT="0" distB="0" distL="114300" distR="114300" simplePos="0" relativeHeight="251661312" behindDoc="0" locked="0" layoutInCell="1" allowOverlap="1" wp14:anchorId="38EC2A7F" wp14:editId="43351E24">
            <wp:simplePos x="0" y="0"/>
            <wp:positionH relativeFrom="margin">
              <wp:posOffset>770733</wp:posOffset>
            </wp:positionH>
            <wp:positionV relativeFrom="paragraph">
              <wp:posOffset>63524</wp:posOffset>
            </wp:positionV>
            <wp:extent cx="1941616" cy="1455316"/>
            <wp:effectExtent l="0" t="0" r="1905" b="0"/>
            <wp:wrapNone/>
            <wp:docPr id="4" name="Imagen 4" descr="D:\Usuarios\cagranad\Downloads\IMG-2021102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uarios\cagranad\Downloads\IMG-20211029-WA001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1616" cy="14553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2DC66" w14:textId="3485DAB3" w:rsidR="00DB32B4" w:rsidRDefault="00DB32B4" w:rsidP="00AA6D6D">
      <w:pPr>
        <w:spacing w:after="0" w:line="240" w:lineRule="auto"/>
        <w:jc w:val="both"/>
        <w:rPr>
          <w:rFonts w:ascii="Arial" w:hAnsi="Arial" w:cs="Arial"/>
        </w:rPr>
      </w:pPr>
    </w:p>
    <w:p w14:paraId="55DDF9B0" w14:textId="0CCAA75D" w:rsidR="00DB32B4" w:rsidRDefault="00DB32B4" w:rsidP="00AA6D6D">
      <w:pPr>
        <w:spacing w:after="0" w:line="240" w:lineRule="auto"/>
        <w:jc w:val="both"/>
        <w:rPr>
          <w:rFonts w:ascii="Arial" w:hAnsi="Arial" w:cs="Arial"/>
        </w:rPr>
      </w:pPr>
    </w:p>
    <w:p w14:paraId="3FC0BD76" w14:textId="7C2F9646" w:rsidR="00DB32B4" w:rsidRDefault="00DB32B4" w:rsidP="00AA6D6D">
      <w:pPr>
        <w:spacing w:after="0" w:line="240" w:lineRule="auto"/>
        <w:jc w:val="both"/>
        <w:rPr>
          <w:rFonts w:ascii="Arial" w:hAnsi="Arial" w:cs="Arial"/>
        </w:rPr>
      </w:pPr>
    </w:p>
    <w:p w14:paraId="6031409E" w14:textId="317139D5" w:rsidR="00DB32B4" w:rsidRDefault="00DB32B4" w:rsidP="00AA6D6D">
      <w:pPr>
        <w:spacing w:after="0" w:line="240" w:lineRule="auto"/>
        <w:jc w:val="both"/>
        <w:rPr>
          <w:rFonts w:ascii="Arial" w:hAnsi="Arial" w:cs="Arial"/>
        </w:rPr>
      </w:pPr>
    </w:p>
    <w:p w14:paraId="5C88C4B0" w14:textId="3EE426A1" w:rsidR="00DB32B4" w:rsidRDefault="00DB32B4" w:rsidP="00AA6D6D">
      <w:pPr>
        <w:spacing w:after="0" w:line="240" w:lineRule="auto"/>
        <w:jc w:val="both"/>
        <w:rPr>
          <w:rFonts w:ascii="Arial" w:hAnsi="Arial" w:cs="Arial"/>
        </w:rPr>
      </w:pPr>
    </w:p>
    <w:p w14:paraId="05EE853C" w14:textId="1ECD78B6" w:rsidR="00DB32B4" w:rsidRDefault="00DB32B4" w:rsidP="00AA6D6D">
      <w:pPr>
        <w:spacing w:after="0" w:line="240" w:lineRule="auto"/>
        <w:jc w:val="both"/>
        <w:rPr>
          <w:rFonts w:ascii="Arial" w:hAnsi="Arial" w:cs="Arial"/>
        </w:rPr>
      </w:pPr>
    </w:p>
    <w:p w14:paraId="2A79F47D" w14:textId="164C8094" w:rsidR="00DB32B4" w:rsidRDefault="00DB32B4" w:rsidP="00AA6D6D">
      <w:pPr>
        <w:spacing w:after="0" w:line="240" w:lineRule="auto"/>
        <w:jc w:val="both"/>
        <w:rPr>
          <w:rFonts w:ascii="Arial" w:hAnsi="Arial" w:cs="Arial"/>
        </w:rPr>
      </w:pPr>
    </w:p>
    <w:p w14:paraId="23A520E6" w14:textId="36158B8A" w:rsidR="00DB32B4" w:rsidRDefault="00DB32B4" w:rsidP="00AA6D6D">
      <w:pPr>
        <w:spacing w:after="0" w:line="240" w:lineRule="auto"/>
        <w:jc w:val="both"/>
        <w:rPr>
          <w:rFonts w:ascii="Arial" w:hAnsi="Arial" w:cs="Arial"/>
        </w:rPr>
      </w:pPr>
    </w:p>
    <w:p w14:paraId="3B43546E" w14:textId="77777777" w:rsidR="0091152C" w:rsidRDefault="0091152C" w:rsidP="00C77F9D">
      <w:pPr>
        <w:spacing w:after="0" w:line="240" w:lineRule="auto"/>
        <w:jc w:val="both"/>
        <w:rPr>
          <w:rFonts w:ascii="Arial" w:hAnsi="Arial" w:cs="Arial"/>
          <w:sz w:val="20"/>
          <w:lang w:val="es-ES"/>
        </w:rPr>
      </w:pPr>
    </w:p>
    <w:p w14:paraId="127AA8EA" w14:textId="3BA899EE" w:rsidR="00C77F9D" w:rsidRPr="00825E79" w:rsidRDefault="00C77F9D" w:rsidP="00C77F9D">
      <w:pPr>
        <w:spacing w:after="0" w:line="240" w:lineRule="auto"/>
        <w:jc w:val="both"/>
        <w:rPr>
          <w:rFonts w:ascii="Arial" w:hAnsi="Arial" w:cs="Arial"/>
          <w:sz w:val="20"/>
        </w:rPr>
      </w:pPr>
      <w:r w:rsidRPr="00825E79">
        <w:rPr>
          <w:rFonts w:ascii="Arial" w:hAnsi="Arial" w:cs="Arial"/>
          <w:sz w:val="20"/>
          <w:lang w:val="es-ES"/>
        </w:rPr>
        <w:t xml:space="preserve">Fuente: Informes </w:t>
      </w:r>
      <w:r w:rsidR="00336D6D">
        <w:rPr>
          <w:rFonts w:ascii="Arial" w:hAnsi="Arial" w:cs="Arial"/>
          <w:sz w:val="20"/>
          <w:lang w:val="es-ES"/>
        </w:rPr>
        <w:t>coordinadore</w:t>
      </w:r>
      <w:r>
        <w:rPr>
          <w:rFonts w:ascii="Arial" w:hAnsi="Arial" w:cs="Arial"/>
          <w:sz w:val="20"/>
          <w:lang w:val="es-ES"/>
        </w:rPr>
        <w:t xml:space="preserve">s seccionales - </w:t>
      </w:r>
      <w:r w:rsidRPr="00825E79">
        <w:rPr>
          <w:rFonts w:ascii="Arial" w:hAnsi="Arial" w:cs="Arial"/>
          <w:sz w:val="20"/>
          <w:lang w:val="es-ES"/>
        </w:rPr>
        <w:t>nivel nacional I</w:t>
      </w:r>
      <w:r>
        <w:rPr>
          <w:rFonts w:ascii="Arial" w:hAnsi="Arial" w:cs="Arial"/>
          <w:sz w:val="20"/>
          <w:lang w:val="es-ES"/>
        </w:rPr>
        <w:t>II</w:t>
      </w:r>
      <w:r w:rsidRPr="00825E79">
        <w:rPr>
          <w:rFonts w:ascii="Arial" w:hAnsi="Arial" w:cs="Arial"/>
          <w:sz w:val="20"/>
          <w:lang w:val="es-ES"/>
        </w:rPr>
        <w:t xml:space="preserve"> Trimestre 202</w:t>
      </w:r>
      <w:r>
        <w:rPr>
          <w:rFonts w:ascii="Arial" w:hAnsi="Arial" w:cs="Arial"/>
          <w:sz w:val="20"/>
          <w:lang w:val="es-ES"/>
        </w:rPr>
        <w:t>1</w:t>
      </w:r>
    </w:p>
    <w:p w14:paraId="2F17A874" w14:textId="7107B157" w:rsidR="00DB32B4" w:rsidRDefault="00DB32B4" w:rsidP="00AA6D6D">
      <w:pPr>
        <w:spacing w:after="0" w:line="240" w:lineRule="auto"/>
        <w:jc w:val="both"/>
        <w:rPr>
          <w:rFonts w:ascii="Arial" w:hAnsi="Arial" w:cs="Arial"/>
        </w:rPr>
      </w:pPr>
    </w:p>
    <w:p w14:paraId="61D95B1B" w14:textId="028BF068" w:rsidR="00245E9B" w:rsidRPr="00DD557D" w:rsidRDefault="00245E9B" w:rsidP="00AA6D6D">
      <w:pPr>
        <w:spacing w:after="0" w:line="240" w:lineRule="auto"/>
        <w:jc w:val="both"/>
        <w:rPr>
          <w:rFonts w:ascii="Arial" w:hAnsi="Arial" w:cs="Arial"/>
        </w:rPr>
      </w:pPr>
      <w:r w:rsidRPr="00DD557D">
        <w:rPr>
          <w:rFonts w:ascii="Arial" w:hAnsi="Arial" w:cs="Arial"/>
        </w:rPr>
        <w:lastRenderedPageBreak/>
        <w:t>De conformidad con los resultados presentados por el Programa, se resalta la gestión de las cinco primeras seccionales que lograron mayor impacto en el territorio, según la información que se encuentra en la tabla que a continuación se relaciona, teniendo en cuenta los siguientes aspectos:</w:t>
      </w:r>
    </w:p>
    <w:p w14:paraId="6A8907D4" w14:textId="77777777" w:rsidR="00245E9B" w:rsidRPr="00DD557D" w:rsidRDefault="00245E9B" w:rsidP="00AA6D6D">
      <w:pPr>
        <w:spacing w:after="0" w:line="240" w:lineRule="auto"/>
        <w:jc w:val="both"/>
        <w:rPr>
          <w:rFonts w:ascii="Arial" w:hAnsi="Arial" w:cs="Arial"/>
        </w:rPr>
      </w:pPr>
    </w:p>
    <w:p w14:paraId="25FE34DF" w14:textId="1A748B4C" w:rsidR="00245E9B" w:rsidRPr="00DD557D" w:rsidRDefault="00245E9B" w:rsidP="00AA6D6D">
      <w:pPr>
        <w:pStyle w:val="Prrafodelista"/>
        <w:numPr>
          <w:ilvl w:val="0"/>
          <w:numId w:val="1"/>
        </w:numPr>
        <w:spacing w:after="0" w:line="240" w:lineRule="auto"/>
        <w:jc w:val="both"/>
        <w:rPr>
          <w:rFonts w:ascii="Arial" w:hAnsi="Arial" w:cs="Arial"/>
        </w:rPr>
      </w:pPr>
      <w:r w:rsidRPr="00DD557D">
        <w:rPr>
          <w:rFonts w:ascii="Arial" w:hAnsi="Arial" w:cs="Arial"/>
        </w:rPr>
        <w:t>Cobertura</w:t>
      </w:r>
      <w:r w:rsidR="00547A54">
        <w:rPr>
          <w:rFonts w:ascii="Arial" w:hAnsi="Arial" w:cs="Arial"/>
        </w:rPr>
        <w:t xml:space="preserve"> de beneficiarios totales</w:t>
      </w:r>
      <w:r w:rsidRPr="00DD557D">
        <w:rPr>
          <w:rFonts w:ascii="Arial" w:hAnsi="Arial" w:cs="Arial"/>
        </w:rPr>
        <w:t>.</w:t>
      </w:r>
    </w:p>
    <w:p w14:paraId="243F1539" w14:textId="44980AFF" w:rsidR="00245E9B" w:rsidRDefault="00245E9B" w:rsidP="00AA6D6D">
      <w:pPr>
        <w:pStyle w:val="Prrafodelista"/>
        <w:numPr>
          <w:ilvl w:val="0"/>
          <w:numId w:val="1"/>
        </w:numPr>
        <w:spacing w:after="0" w:line="240" w:lineRule="auto"/>
        <w:jc w:val="both"/>
        <w:rPr>
          <w:rFonts w:ascii="Arial" w:hAnsi="Arial" w:cs="Arial"/>
        </w:rPr>
      </w:pPr>
      <w:r w:rsidRPr="00DD557D">
        <w:rPr>
          <w:rFonts w:ascii="Arial" w:hAnsi="Arial" w:cs="Arial"/>
        </w:rPr>
        <w:t>Cobertura en</w:t>
      </w:r>
      <w:r w:rsidR="00547A54">
        <w:rPr>
          <w:rFonts w:ascii="Arial" w:hAnsi="Arial" w:cs="Arial"/>
        </w:rPr>
        <w:t xml:space="preserve"> la estrategia #EsoEsCuento</w:t>
      </w:r>
      <w:r w:rsidRPr="00DD557D">
        <w:rPr>
          <w:rFonts w:ascii="Arial" w:hAnsi="Arial" w:cs="Arial"/>
        </w:rPr>
        <w:t>.</w:t>
      </w:r>
    </w:p>
    <w:p w14:paraId="20BCB048" w14:textId="19755765" w:rsidR="00547A54" w:rsidRPr="00DD557D" w:rsidRDefault="00547A54" w:rsidP="00AA6D6D">
      <w:pPr>
        <w:pStyle w:val="Prrafodelista"/>
        <w:numPr>
          <w:ilvl w:val="0"/>
          <w:numId w:val="1"/>
        </w:numPr>
        <w:spacing w:after="0" w:line="240" w:lineRule="auto"/>
        <w:jc w:val="both"/>
        <w:rPr>
          <w:rFonts w:ascii="Arial" w:hAnsi="Arial" w:cs="Arial"/>
        </w:rPr>
      </w:pPr>
      <w:r w:rsidRPr="00DD557D">
        <w:rPr>
          <w:rFonts w:ascii="Arial" w:hAnsi="Arial" w:cs="Arial"/>
        </w:rPr>
        <w:t>Cobertura en</w:t>
      </w:r>
      <w:r>
        <w:rPr>
          <w:rFonts w:ascii="Arial" w:hAnsi="Arial" w:cs="Arial"/>
        </w:rPr>
        <w:t xml:space="preserve"> la estrategia #CorrectoSoy</w:t>
      </w:r>
      <w:r w:rsidRPr="00DD557D">
        <w:rPr>
          <w:rFonts w:ascii="Arial" w:hAnsi="Arial" w:cs="Arial"/>
        </w:rPr>
        <w:t>.</w:t>
      </w:r>
    </w:p>
    <w:p w14:paraId="01C3750E" w14:textId="32936E18" w:rsidR="00547A54" w:rsidRPr="00DD557D" w:rsidRDefault="00547A54" w:rsidP="00AA6D6D">
      <w:pPr>
        <w:pStyle w:val="Prrafodelista"/>
        <w:numPr>
          <w:ilvl w:val="0"/>
          <w:numId w:val="1"/>
        </w:numPr>
        <w:spacing w:after="0" w:line="240" w:lineRule="auto"/>
        <w:jc w:val="both"/>
        <w:rPr>
          <w:rFonts w:ascii="Arial" w:hAnsi="Arial" w:cs="Arial"/>
        </w:rPr>
      </w:pPr>
      <w:r w:rsidRPr="00DD557D">
        <w:rPr>
          <w:rFonts w:ascii="Arial" w:hAnsi="Arial" w:cs="Arial"/>
        </w:rPr>
        <w:t>Cobertura en</w:t>
      </w:r>
      <w:r>
        <w:rPr>
          <w:rFonts w:ascii="Arial" w:hAnsi="Arial" w:cs="Arial"/>
        </w:rPr>
        <w:t xml:space="preserve"> la estrategia Formador de Formadores</w:t>
      </w:r>
      <w:r w:rsidRPr="00DD557D">
        <w:rPr>
          <w:rFonts w:ascii="Arial" w:hAnsi="Arial" w:cs="Arial"/>
        </w:rPr>
        <w:t>.</w:t>
      </w:r>
    </w:p>
    <w:p w14:paraId="4D2A32AF" w14:textId="77777777" w:rsidR="00245E9B" w:rsidRPr="00547A54" w:rsidRDefault="00245E9B" w:rsidP="00AA6D6D">
      <w:pPr>
        <w:pStyle w:val="Prrafodelista"/>
        <w:spacing w:after="0" w:line="240" w:lineRule="auto"/>
        <w:jc w:val="both"/>
        <w:rPr>
          <w:rFonts w:ascii="Arial" w:hAnsi="Arial" w:cs="Arial"/>
        </w:rPr>
      </w:pPr>
    </w:p>
    <w:p w14:paraId="66E742BB" w14:textId="67917F89" w:rsidR="00245E9B" w:rsidRPr="00DD557D" w:rsidRDefault="00245E9B" w:rsidP="00AA6D6D">
      <w:pPr>
        <w:spacing w:after="0" w:line="240" w:lineRule="auto"/>
        <w:jc w:val="both"/>
        <w:rPr>
          <w:rFonts w:ascii="Arial" w:hAnsi="Arial" w:cs="Arial"/>
        </w:rPr>
      </w:pPr>
      <w:r w:rsidRPr="00DD557D">
        <w:rPr>
          <w:rFonts w:ascii="Arial" w:hAnsi="Arial" w:cs="Arial"/>
        </w:rPr>
        <w:t xml:space="preserve">A continuación, evidencia de las seccionales que alcanzaron mayor </w:t>
      </w:r>
      <w:r w:rsidR="00A93EEF">
        <w:rPr>
          <w:rFonts w:ascii="Arial" w:hAnsi="Arial" w:cs="Arial"/>
        </w:rPr>
        <w:t>número de beneficiados totales, co</w:t>
      </w:r>
      <w:r w:rsidRPr="00DD557D">
        <w:rPr>
          <w:rFonts w:ascii="Arial" w:hAnsi="Arial" w:cs="Arial"/>
        </w:rPr>
        <w:t>nvocados en la feria de servicios #CorrectoSoy</w:t>
      </w:r>
      <w:r w:rsidR="00A93EEF">
        <w:rPr>
          <w:rFonts w:ascii="Arial" w:hAnsi="Arial" w:cs="Arial"/>
        </w:rPr>
        <w:t xml:space="preserve"> y #EsoEsCuento, y personas capacitadas a través de la estrategia Formador de Formadores.</w:t>
      </w:r>
    </w:p>
    <w:p w14:paraId="52C9506E" w14:textId="49F3C1A3" w:rsidR="009E44C5" w:rsidRDefault="009E44C5" w:rsidP="00AA6D6D">
      <w:pPr>
        <w:spacing w:after="0" w:line="240" w:lineRule="auto"/>
        <w:jc w:val="both"/>
        <w:rPr>
          <w:rFonts w:ascii="Arial" w:hAnsi="Arial" w:cs="Arial"/>
          <w:lang w:val="es-ES"/>
        </w:rPr>
      </w:pPr>
    </w:p>
    <w:tbl>
      <w:tblPr>
        <w:tblW w:w="9282" w:type="dxa"/>
        <w:tblCellMar>
          <w:left w:w="70" w:type="dxa"/>
          <w:right w:w="70" w:type="dxa"/>
        </w:tblCellMar>
        <w:tblLook w:val="04A0" w:firstRow="1" w:lastRow="0" w:firstColumn="1" w:lastColumn="0" w:noHBand="0" w:noVBand="1"/>
      </w:tblPr>
      <w:tblGrid>
        <w:gridCol w:w="303"/>
        <w:gridCol w:w="1741"/>
        <w:gridCol w:w="349"/>
        <w:gridCol w:w="241"/>
        <w:gridCol w:w="1814"/>
        <w:gridCol w:w="349"/>
        <w:gridCol w:w="303"/>
        <w:gridCol w:w="1741"/>
        <w:gridCol w:w="349"/>
        <w:gridCol w:w="241"/>
        <w:gridCol w:w="1851"/>
      </w:tblGrid>
      <w:tr w:rsidR="009E44C5" w:rsidRPr="005F7EE9" w14:paraId="7FA1D377" w14:textId="77777777" w:rsidTr="00AF3EE9">
        <w:trPr>
          <w:trHeight w:val="293"/>
        </w:trPr>
        <w:tc>
          <w:tcPr>
            <w:tcW w:w="204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B5F4EA"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COBERTURA</w:t>
            </w:r>
          </w:p>
        </w:tc>
        <w:tc>
          <w:tcPr>
            <w:tcW w:w="349" w:type="dxa"/>
            <w:tcBorders>
              <w:top w:val="nil"/>
              <w:left w:val="nil"/>
              <w:bottom w:val="nil"/>
              <w:right w:val="nil"/>
            </w:tcBorders>
            <w:shd w:val="clear" w:color="auto" w:fill="auto"/>
            <w:noWrap/>
            <w:vAlign w:val="bottom"/>
            <w:hideMark/>
          </w:tcPr>
          <w:p w14:paraId="2C818E2D"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p>
        </w:tc>
        <w:tc>
          <w:tcPr>
            <w:tcW w:w="205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380DAC"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COBERTURA</w:t>
            </w:r>
          </w:p>
        </w:tc>
        <w:tc>
          <w:tcPr>
            <w:tcW w:w="349" w:type="dxa"/>
            <w:tcBorders>
              <w:top w:val="nil"/>
              <w:left w:val="nil"/>
              <w:bottom w:val="nil"/>
              <w:right w:val="nil"/>
            </w:tcBorders>
            <w:shd w:val="clear" w:color="auto" w:fill="auto"/>
            <w:noWrap/>
            <w:vAlign w:val="bottom"/>
            <w:hideMark/>
          </w:tcPr>
          <w:p w14:paraId="5E71313C"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p>
        </w:tc>
        <w:tc>
          <w:tcPr>
            <w:tcW w:w="204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7ABC04"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COBERTURA</w:t>
            </w:r>
          </w:p>
        </w:tc>
        <w:tc>
          <w:tcPr>
            <w:tcW w:w="349" w:type="dxa"/>
            <w:tcBorders>
              <w:top w:val="nil"/>
              <w:left w:val="nil"/>
              <w:bottom w:val="nil"/>
              <w:right w:val="nil"/>
            </w:tcBorders>
            <w:shd w:val="clear" w:color="auto" w:fill="auto"/>
            <w:noWrap/>
            <w:vAlign w:val="bottom"/>
            <w:hideMark/>
          </w:tcPr>
          <w:p w14:paraId="7A8BB5FF"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p>
        </w:tc>
        <w:tc>
          <w:tcPr>
            <w:tcW w:w="2092"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CD201F4"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COBERTURA</w:t>
            </w:r>
          </w:p>
        </w:tc>
      </w:tr>
      <w:tr w:rsidR="009E44C5" w:rsidRPr="005F7EE9" w14:paraId="7114040D" w14:textId="77777777" w:rsidTr="005F7EE9">
        <w:trPr>
          <w:trHeight w:val="534"/>
        </w:trPr>
        <w:tc>
          <w:tcPr>
            <w:tcW w:w="2044"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E3A76A9"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 BENEFICIARIOS TOTALES</w:t>
            </w:r>
          </w:p>
        </w:tc>
        <w:tc>
          <w:tcPr>
            <w:tcW w:w="349" w:type="dxa"/>
            <w:tcBorders>
              <w:top w:val="nil"/>
              <w:left w:val="nil"/>
              <w:bottom w:val="nil"/>
              <w:right w:val="nil"/>
            </w:tcBorders>
            <w:shd w:val="clear" w:color="auto" w:fill="auto"/>
            <w:noWrap/>
            <w:vAlign w:val="bottom"/>
            <w:hideMark/>
          </w:tcPr>
          <w:p w14:paraId="23E72A1B"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p>
        </w:tc>
        <w:tc>
          <w:tcPr>
            <w:tcW w:w="205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471942"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#ESOESCUENTO</w:t>
            </w:r>
          </w:p>
        </w:tc>
        <w:tc>
          <w:tcPr>
            <w:tcW w:w="349" w:type="dxa"/>
            <w:tcBorders>
              <w:top w:val="nil"/>
              <w:left w:val="nil"/>
              <w:bottom w:val="nil"/>
              <w:right w:val="nil"/>
            </w:tcBorders>
            <w:shd w:val="clear" w:color="auto" w:fill="auto"/>
            <w:noWrap/>
            <w:vAlign w:val="bottom"/>
            <w:hideMark/>
          </w:tcPr>
          <w:p w14:paraId="20A0F5CF"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p>
        </w:tc>
        <w:tc>
          <w:tcPr>
            <w:tcW w:w="204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A02D15A" w14:textId="4124E30B"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#CORRECTOSOY</w:t>
            </w:r>
          </w:p>
        </w:tc>
        <w:tc>
          <w:tcPr>
            <w:tcW w:w="349" w:type="dxa"/>
            <w:tcBorders>
              <w:top w:val="nil"/>
              <w:left w:val="nil"/>
              <w:bottom w:val="nil"/>
              <w:right w:val="nil"/>
            </w:tcBorders>
            <w:shd w:val="clear" w:color="auto" w:fill="auto"/>
            <w:noWrap/>
            <w:vAlign w:val="bottom"/>
            <w:hideMark/>
          </w:tcPr>
          <w:p w14:paraId="39264AA7" w14:textId="77777777" w:rsidR="009E44C5" w:rsidRPr="005F7EE9" w:rsidRDefault="009E44C5" w:rsidP="00AF3EE9">
            <w:pPr>
              <w:spacing w:after="0" w:line="240" w:lineRule="auto"/>
              <w:jc w:val="center"/>
              <w:rPr>
                <w:rFonts w:ascii="Arial Narrow" w:eastAsia="Times New Roman" w:hAnsi="Arial Narrow" w:cs="Arial"/>
                <w:b/>
                <w:color w:val="000000"/>
                <w:lang w:val="es-419" w:eastAsia="es-419"/>
              </w:rPr>
            </w:pPr>
          </w:p>
        </w:tc>
        <w:tc>
          <w:tcPr>
            <w:tcW w:w="2092"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D0AC429" w14:textId="3F270140" w:rsidR="009E44C5" w:rsidRPr="005F7EE9" w:rsidRDefault="009E44C5" w:rsidP="00AF3EE9">
            <w:pPr>
              <w:spacing w:after="0" w:line="240" w:lineRule="auto"/>
              <w:jc w:val="center"/>
              <w:rPr>
                <w:rFonts w:ascii="Arial Narrow" w:eastAsia="Times New Roman" w:hAnsi="Arial Narrow" w:cs="Arial"/>
                <w:b/>
                <w:color w:val="000000"/>
                <w:lang w:val="es-419" w:eastAsia="es-419"/>
              </w:rPr>
            </w:pPr>
            <w:r w:rsidRPr="005F7EE9">
              <w:rPr>
                <w:rFonts w:ascii="Arial Narrow" w:eastAsia="Times New Roman" w:hAnsi="Arial Narrow" w:cs="Arial"/>
                <w:b/>
                <w:color w:val="000000"/>
                <w:lang w:val="es-419" w:eastAsia="es-419"/>
              </w:rPr>
              <w:t>FORMADOR DE FORMADORES</w:t>
            </w:r>
          </w:p>
        </w:tc>
      </w:tr>
      <w:tr w:rsidR="005F7EE9" w:rsidRPr="005F7EE9" w14:paraId="54BA839E" w14:textId="77777777" w:rsidTr="0039699B">
        <w:trPr>
          <w:trHeight w:val="293"/>
        </w:trPr>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27EC588A"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1</w:t>
            </w:r>
          </w:p>
        </w:tc>
        <w:tc>
          <w:tcPr>
            <w:tcW w:w="1741" w:type="dxa"/>
            <w:tcBorders>
              <w:top w:val="nil"/>
              <w:left w:val="nil"/>
              <w:bottom w:val="single" w:sz="4" w:space="0" w:color="auto"/>
              <w:right w:val="single" w:sz="8" w:space="0" w:color="auto"/>
            </w:tcBorders>
            <w:shd w:val="clear" w:color="000000" w:fill="FFFFFF"/>
            <w:noWrap/>
            <w:vAlign w:val="bottom"/>
          </w:tcPr>
          <w:p w14:paraId="310D7CAD" w14:textId="05184A45"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META</w:t>
            </w:r>
          </w:p>
        </w:tc>
        <w:tc>
          <w:tcPr>
            <w:tcW w:w="349" w:type="dxa"/>
            <w:tcBorders>
              <w:top w:val="nil"/>
              <w:left w:val="nil"/>
              <w:bottom w:val="nil"/>
              <w:right w:val="nil"/>
            </w:tcBorders>
            <w:shd w:val="clear" w:color="auto" w:fill="auto"/>
            <w:noWrap/>
            <w:vAlign w:val="bottom"/>
            <w:hideMark/>
          </w:tcPr>
          <w:p w14:paraId="6D74CAD1"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3495A931"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1</w:t>
            </w:r>
          </w:p>
        </w:tc>
        <w:tc>
          <w:tcPr>
            <w:tcW w:w="1814" w:type="dxa"/>
            <w:tcBorders>
              <w:top w:val="nil"/>
              <w:left w:val="nil"/>
              <w:bottom w:val="single" w:sz="4" w:space="0" w:color="auto"/>
              <w:right w:val="single" w:sz="8" w:space="0" w:color="auto"/>
            </w:tcBorders>
            <w:shd w:val="clear" w:color="000000" w:fill="FFFFFF"/>
            <w:noWrap/>
            <w:vAlign w:val="bottom"/>
          </w:tcPr>
          <w:p w14:paraId="6C887A9D" w14:textId="29005C9F"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BOGOTÁ</w:t>
            </w:r>
          </w:p>
        </w:tc>
        <w:tc>
          <w:tcPr>
            <w:tcW w:w="349" w:type="dxa"/>
            <w:tcBorders>
              <w:top w:val="nil"/>
              <w:left w:val="nil"/>
              <w:bottom w:val="nil"/>
              <w:right w:val="nil"/>
            </w:tcBorders>
            <w:shd w:val="clear" w:color="auto" w:fill="auto"/>
            <w:noWrap/>
            <w:vAlign w:val="bottom"/>
            <w:hideMark/>
          </w:tcPr>
          <w:p w14:paraId="4AD4D39E"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61C73488"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1</w:t>
            </w:r>
          </w:p>
        </w:tc>
        <w:tc>
          <w:tcPr>
            <w:tcW w:w="1741" w:type="dxa"/>
            <w:tcBorders>
              <w:top w:val="nil"/>
              <w:left w:val="nil"/>
              <w:bottom w:val="single" w:sz="4" w:space="0" w:color="auto"/>
              <w:right w:val="single" w:sz="8" w:space="0" w:color="auto"/>
            </w:tcBorders>
            <w:shd w:val="clear" w:color="000000" w:fill="FFFFFF"/>
            <w:noWrap/>
            <w:vAlign w:val="bottom"/>
          </w:tcPr>
          <w:p w14:paraId="323720F8" w14:textId="6D8DC33D"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MAGMEDIO</w:t>
            </w:r>
          </w:p>
        </w:tc>
        <w:tc>
          <w:tcPr>
            <w:tcW w:w="349" w:type="dxa"/>
            <w:tcBorders>
              <w:top w:val="nil"/>
              <w:left w:val="nil"/>
              <w:bottom w:val="nil"/>
              <w:right w:val="nil"/>
            </w:tcBorders>
            <w:shd w:val="clear" w:color="auto" w:fill="auto"/>
            <w:noWrap/>
            <w:vAlign w:val="bottom"/>
            <w:hideMark/>
          </w:tcPr>
          <w:p w14:paraId="07F8A296"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68821BD2"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1</w:t>
            </w:r>
          </w:p>
        </w:tc>
        <w:tc>
          <w:tcPr>
            <w:tcW w:w="1851" w:type="dxa"/>
            <w:tcBorders>
              <w:top w:val="nil"/>
              <w:left w:val="nil"/>
              <w:bottom w:val="single" w:sz="4" w:space="0" w:color="auto"/>
              <w:right w:val="single" w:sz="8" w:space="0" w:color="auto"/>
            </w:tcBorders>
            <w:shd w:val="clear" w:color="000000" w:fill="FFFFFF"/>
            <w:noWrap/>
            <w:vAlign w:val="bottom"/>
          </w:tcPr>
          <w:p w14:paraId="6272447E" w14:textId="1F39EABD"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CAUCA</w:t>
            </w:r>
          </w:p>
        </w:tc>
      </w:tr>
      <w:tr w:rsidR="005F7EE9" w:rsidRPr="005F7EE9" w14:paraId="26DD498E" w14:textId="77777777" w:rsidTr="00CF1120">
        <w:trPr>
          <w:trHeight w:val="293"/>
        </w:trPr>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1258292E"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2</w:t>
            </w:r>
          </w:p>
        </w:tc>
        <w:tc>
          <w:tcPr>
            <w:tcW w:w="1741" w:type="dxa"/>
            <w:tcBorders>
              <w:top w:val="nil"/>
              <w:left w:val="nil"/>
              <w:bottom w:val="single" w:sz="4" w:space="0" w:color="auto"/>
              <w:right w:val="single" w:sz="8" w:space="0" w:color="auto"/>
            </w:tcBorders>
            <w:shd w:val="clear" w:color="000000" w:fill="FFFFFF"/>
            <w:noWrap/>
            <w:vAlign w:val="bottom"/>
          </w:tcPr>
          <w:p w14:paraId="5B3088F3" w14:textId="0FE5E008"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CALDAS</w:t>
            </w:r>
          </w:p>
        </w:tc>
        <w:tc>
          <w:tcPr>
            <w:tcW w:w="349" w:type="dxa"/>
            <w:tcBorders>
              <w:top w:val="nil"/>
              <w:left w:val="nil"/>
              <w:bottom w:val="nil"/>
              <w:right w:val="nil"/>
            </w:tcBorders>
            <w:shd w:val="clear" w:color="auto" w:fill="auto"/>
            <w:noWrap/>
            <w:vAlign w:val="bottom"/>
            <w:hideMark/>
          </w:tcPr>
          <w:p w14:paraId="7002B7CD"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33523866"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2</w:t>
            </w:r>
          </w:p>
        </w:tc>
        <w:tc>
          <w:tcPr>
            <w:tcW w:w="1814" w:type="dxa"/>
            <w:tcBorders>
              <w:top w:val="nil"/>
              <w:left w:val="nil"/>
              <w:bottom w:val="single" w:sz="4" w:space="0" w:color="auto"/>
              <w:right w:val="single" w:sz="8" w:space="0" w:color="auto"/>
            </w:tcBorders>
            <w:shd w:val="clear" w:color="000000" w:fill="FFFFFF"/>
            <w:noWrap/>
            <w:vAlign w:val="bottom"/>
          </w:tcPr>
          <w:p w14:paraId="744A5D85" w14:textId="01986349"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HUILA</w:t>
            </w:r>
          </w:p>
        </w:tc>
        <w:tc>
          <w:tcPr>
            <w:tcW w:w="349" w:type="dxa"/>
            <w:tcBorders>
              <w:top w:val="nil"/>
              <w:left w:val="nil"/>
              <w:bottom w:val="nil"/>
              <w:right w:val="nil"/>
            </w:tcBorders>
            <w:shd w:val="clear" w:color="auto" w:fill="auto"/>
            <w:noWrap/>
            <w:vAlign w:val="bottom"/>
            <w:hideMark/>
          </w:tcPr>
          <w:p w14:paraId="63F2A78F"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6F12F6AF"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2</w:t>
            </w:r>
          </w:p>
        </w:tc>
        <w:tc>
          <w:tcPr>
            <w:tcW w:w="1741" w:type="dxa"/>
            <w:tcBorders>
              <w:top w:val="nil"/>
              <w:left w:val="nil"/>
              <w:bottom w:val="single" w:sz="4" w:space="0" w:color="auto"/>
              <w:right w:val="single" w:sz="8" w:space="0" w:color="auto"/>
            </w:tcBorders>
            <w:shd w:val="clear" w:color="000000" w:fill="FFFFFF"/>
            <w:noWrap/>
            <w:vAlign w:val="bottom"/>
          </w:tcPr>
          <w:p w14:paraId="458E7A54" w14:textId="6156637C"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META</w:t>
            </w:r>
          </w:p>
        </w:tc>
        <w:tc>
          <w:tcPr>
            <w:tcW w:w="349" w:type="dxa"/>
            <w:tcBorders>
              <w:top w:val="nil"/>
              <w:left w:val="nil"/>
              <w:bottom w:val="nil"/>
              <w:right w:val="nil"/>
            </w:tcBorders>
            <w:shd w:val="clear" w:color="auto" w:fill="auto"/>
            <w:noWrap/>
            <w:vAlign w:val="bottom"/>
            <w:hideMark/>
          </w:tcPr>
          <w:p w14:paraId="05F7D1F2"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0F3DD3D5"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2</w:t>
            </w:r>
          </w:p>
        </w:tc>
        <w:tc>
          <w:tcPr>
            <w:tcW w:w="1851" w:type="dxa"/>
            <w:tcBorders>
              <w:top w:val="nil"/>
              <w:left w:val="nil"/>
              <w:bottom w:val="single" w:sz="4" w:space="0" w:color="auto"/>
              <w:right w:val="single" w:sz="8" w:space="0" w:color="auto"/>
            </w:tcBorders>
            <w:shd w:val="clear" w:color="000000" w:fill="FFFFFF"/>
            <w:noWrap/>
            <w:vAlign w:val="bottom"/>
          </w:tcPr>
          <w:p w14:paraId="51F45E95" w14:textId="6E905BEF"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META</w:t>
            </w:r>
          </w:p>
        </w:tc>
      </w:tr>
      <w:tr w:rsidR="005F7EE9" w:rsidRPr="005F7EE9" w14:paraId="4335313B" w14:textId="77777777" w:rsidTr="00CF1120">
        <w:trPr>
          <w:trHeight w:val="293"/>
        </w:trPr>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125B94BF"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3</w:t>
            </w:r>
          </w:p>
        </w:tc>
        <w:tc>
          <w:tcPr>
            <w:tcW w:w="1741" w:type="dxa"/>
            <w:tcBorders>
              <w:top w:val="nil"/>
              <w:left w:val="nil"/>
              <w:bottom w:val="single" w:sz="4" w:space="0" w:color="auto"/>
              <w:right w:val="single" w:sz="8" w:space="0" w:color="auto"/>
            </w:tcBorders>
            <w:shd w:val="clear" w:color="000000" w:fill="FFFFFF"/>
            <w:noWrap/>
            <w:vAlign w:val="bottom"/>
          </w:tcPr>
          <w:p w14:paraId="5E6613CA" w14:textId="00D057C5"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BOGOTÁ</w:t>
            </w:r>
          </w:p>
        </w:tc>
        <w:tc>
          <w:tcPr>
            <w:tcW w:w="349" w:type="dxa"/>
            <w:tcBorders>
              <w:top w:val="nil"/>
              <w:left w:val="nil"/>
              <w:bottom w:val="nil"/>
              <w:right w:val="nil"/>
            </w:tcBorders>
            <w:shd w:val="clear" w:color="auto" w:fill="auto"/>
            <w:noWrap/>
            <w:vAlign w:val="bottom"/>
            <w:hideMark/>
          </w:tcPr>
          <w:p w14:paraId="0D121343"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0979B3E1"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3</w:t>
            </w:r>
          </w:p>
        </w:tc>
        <w:tc>
          <w:tcPr>
            <w:tcW w:w="1814" w:type="dxa"/>
            <w:tcBorders>
              <w:top w:val="nil"/>
              <w:left w:val="nil"/>
              <w:bottom w:val="single" w:sz="4" w:space="0" w:color="auto"/>
              <w:right w:val="single" w:sz="8" w:space="0" w:color="auto"/>
            </w:tcBorders>
            <w:shd w:val="clear" w:color="000000" w:fill="FFFFFF"/>
            <w:noWrap/>
            <w:vAlign w:val="bottom"/>
          </w:tcPr>
          <w:p w14:paraId="1CF67D9B" w14:textId="14C90E0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MAGDALENA</w:t>
            </w:r>
          </w:p>
        </w:tc>
        <w:tc>
          <w:tcPr>
            <w:tcW w:w="349" w:type="dxa"/>
            <w:tcBorders>
              <w:top w:val="nil"/>
              <w:left w:val="nil"/>
              <w:bottom w:val="nil"/>
              <w:right w:val="nil"/>
            </w:tcBorders>
            <w:shd w:val="clear" w:color="auto" w:fill="auto"/>
            <w:noWrap/>
            <w:vAlign w:val="bottom"/>
            <w:hideMark/>
          </w:tcPr>
          <w:p w14:paraId="373D65FF"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497EB470"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3</w:t>
            </w:r>
          </w:p>
        </w:tc>
        <w:tc>
          <w:tcPr>
            <w:tcW w:w="1741" w:type="dxa"/>
            <w:tcBorders>
              <w:top w:val="nil"/>
              <w:left w:val="nil"/>
              <w:bottom w:val="single" w:sz="4" w:space="0" w:color="auto"/>
              <w:right w:val="single" w:sz="8" w:space="0" w:color="auto"/>
            </w:tcBorders>
            <w:shd w:val="clear" w:color="000000" w:fill="FFFFFF"/>
            <w:noWrap/>
            <w:vAlign w:val="bottom"/>
          </w:tcPr>
          <w:p w14:paraId="1CDD0D7F" w14:textId="33B2A64A"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HUILA</w:t>
            </w:r>
          </w:p>
        </w:tc>
        <w:tc>
          <w:tcPr>
            <w:tcW w:w="349" w:type="dxa"/>
            <w:tcBorders>
              <w:top w:val="nil"/>
              <w:left w:val="nil"/>
              <w:bottom w:val="nil"/>
              <w:right w:val="nil"/>
            </w:tcBorders>
            <w:shd w:val="clear" w:color="auto" w:fill="auto"/>
            <w:noWrap/>
            <w:vAlign w:val="bottom"/>
            <w:hideMark/>
          </w:tcPr>
          <w:p w14:paraId="675B8EAF"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3E7DCFB4"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3</w:t>
            </w:r>
          </w:p>
        </w:tc>
        <w:tc>
          <w:tcPr>
            <w:tcW w:w="1851" w:type="dxa"/>
            <w:tcBorders>
              <w:top w:val="nil"/>
              <w:left w:val="nil"/>
              <w:bottom w:val="single" w:sz="4" w:space="0" w:color="auto"/>
              <w:right w:val="single" w:sz="8" w:space="0" w:color="auto"/>
            </w:tcBorders>
            <w:shd w:val="clear" w:color="000000" w:fill="FFFFFF"/>
            <w:noWrap/>
            <w:vAlign w:val="bottom"/>
          </w:tcPr>
          <w:p w14:paraId="7B95F717" w14:textId="7EA1A8F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BOGOTÁ</w:t>
            </w:r>
          </w:p>
        </w:tc>
      </w:tr>
      <w:tr w:rsidR="005F7EE9" w:rsidRPr="005F7EE9" w14:paraId="1C5F12B5" w14:textId="77777777" w:rsidTr="00096174">
        <w:trPr>
          <w:trHeight w:val="293"/>
        </w:trPr>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6AAE7248"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4</w:t>
            </w:r>
          </w:p>
        </w:tc>
        <w:tc>
          <w:tcPr>
            <w:tcW w:w="1741" w:type="dxa"/>
            <w:tcBorders>
              <w:top w:val="nil"/>
              <w:left w:val="nil"/>
              <w:bottom w:val="single" w:sz="4" w:space="0" w:color="auto"/>
              <w:right w:val="single" w:sz="8" w:space="0" w:color="auto"/>
            </w:tcBorders>
            <w:shd w:val="clear" w:color="000000" w:fill="FFFFFF"/>
            <w:noWrap/>
            <w:vAlign w:val="bottom"/>
          </w:tcPr>
          <w:p w14:paraId="416329CB" w14:textId="53C3D145"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 xml:space="preserve">TOLIMA </w:t>
            </w:r>
          </w:p>
        </w:tc>
        <w:tc>
          <w:tcPr>
            <w:tcW w:w="349" w:type="dxa"/>
            <w:tcBorders>
              <w:top w:val="nil"/>
              <w:left w:val="nil"/>
              <w:bottom w:val="nil"/>
              <w:right w:val="nil"/>
            </w:tcBorders>
            <w:shd w:val="clear" w:color="auto" w:fill="auto"/>
            <w:noWrap/>
            <w:vAlign w:val="bottom"/>
            <w:hideMark/>
          </w:tcPr>
          <w:p w14:paraId="14473155"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0A3C4287"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4</w:t>
            </w:r>
          </w:p>
        </w:tc>
        <w:tc>
          <w:tcPr>
            <w:tcW w:w="1814" w:type="dxa"/>
            <w:tcBorders>
              <w:top w:val="nil"/>
              <w:left w:val="nil"/>
              <w:bottom w:val="single" w:sz="4" w:space="0" w:color="auto"/>
              <w:right w:val="single" w:sz="8" w:space="0" w:color="auto"/>
            </w:tcBorders>
            <w:shd w:val="clear" w:color="000000" w:fill="FFFFFF"/>
            <w:noWrap/>
            <w:vAlign w:val="bottom"/>
          </w:tcPr>
          <w:p w14:paraId="44D0F4CF" w14:textId="2D370A0F"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LA GUAJIRA</w:t>
            </w:r>
          </w:p>
        </w:tc>
        <w:tc>
          <w:tcPr>
            <w:tcW w:w="349" w:type="dxa"/>
            <w:tcBorders>
              <w:top w:val="nil"/>
              <w:left w:val="nil"/>
              <w:bottom w:val="nil"/>
              <w:right w:val="nil"/>
            </w:tcBorders>
            <w:shd w:val="clear" w:color="auto" w:fill="auto"/>
            <w:noWrap/>
            <w:vAlign w:val="bottom"/>
            <w:hideMark/>
          </w:tcPr>
          <w:p w14:paraId="1F4C72C8"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303" w:type="dxa"/>
            <w:tcBorders>
              <w:top w:val="nil"/>
              <w:left w:val="single" w:sz="8" w:space="0" w:color="auto"/>
              <w:bottom w:val="single" w:sz="4" w:space="0" w:color="auto"/>
              <w:right w:val="single" w:sz="4" w:space="0" w:color="auto"/>
            </w:tcBorders>
            <w:shd w:val="clear" w:color="auto" w:fill="auto"/>
            <w:noWrap/>
            <w:vAlign w:val="center"/>
            <w:hideMark/>
          </w:tcPr>
          <w:p w14:paraId="52DC245E"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4</w:t>
            </w:r>
          </w:p>
        </w:tc>
        <w:tc>
          <w:tcPr>
            <w:tcW w:w="1741" w:type="dxa"/>
            <w:tcBorders>
              <w:top w:val="nil"/>
              <w:left w:val="nil"/>
              <w:bottom w:val="single" w:sz="4" w:space="0" w:color="auto"/>
              <w:right w:val="single" w:sz="8" w:space="0" w:color="auto"/>
            </w:tcBorders>
            <w:shd w:val="clear" w:color="000000" w:fill="FFFFFF"/>
            <w:noWrap/>
            <w:vAlign w:val="bottom"/>
          </w:tcPr>
          <w:p w14:paraId="626C0F73" w14:textId="54982489"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GUAVIARE</w:t>
            </w:r>
          </w:p>
        </w:tc>
        <w:tc>
          <w:tcPr>
            <w:tcW w:w="349" w:type="dxa"/>
            <w:tcBorders>
              <w:top w:val="nil"/>
              <w:left w:val="nil"/>
              <w:bottom w:val="nil"/>
              <w:right w:val="nil"/>
            </w:tcBorders>
            <w:shd w:val="clear" w:color="auto" w:fill="auto"/>
            <w:noWrap/>
            <w:vAlign w:val="bottom"/>
            <w:hideMark/>
          </w:tcPr>
          <w:p w14:paraId="66999ECB"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4" w:space="0" w:color="auto"/>
              <w:right w:val="single" w:sz="4" w:space="0" w:color="auto"/>
            </w:tcBorders>
            <w:shd w:val="clear" w:color="auto" w:fill="auto"/>
            <w:noWrap/>
            <w:vAlign w:val="center"/>
            <w:hideMark/>
          </w:tcPr>
          <w:p w14:paraId="2E6DC0CB"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4</w:t>
            </w:r>
          </w:p>
        </w:tc>
        <w:tc>
          <w:tcPr>
            <w:tcW w:w="1851" w:type="dxa"/>
            <w:tcBorders>
              <w:top w:val="nil"/>
              <w:left w:val="nil"/>
              <w:bottom w:val="single" w:sz="4" w:space="0" w:color="auto"/>
              <w:right w:val="single" w:sz="8" w:space="0" w:color="auto"/>
            </w:tcBorders>
            <w:shd w:val="clear" w:color="000000" w:fill="FFFFFF"/>
            <w:noWrap/>
            <w:vAlign w:val="bottom"/>
          </w:tcPr>
          <w:p w14:paraId="4389E691" w14:textId="04921AB8"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MEDELLÍN</w:t>
            </w:r>
          </w:p>
        </w:tc>
      </w:tr>
      <w:tr w:rsidR="005F7EE9" w:rsidRPr="005F7EE9" w14:paraId="629F5EA4" w14:textId="77777777" w:rsidTr="00096174">
        <w:trPr>
          <w:trHeight w:val="303"/>
        </w:trPr>
        <w:tc>
          <w:tcPr>
            <w:tcW w:w="303" w:type="dxa"/>
            <w:tcBorders>
              <w:top w:val="nil"/>
              <w:left w:val="single" w:sz="8" w:space="0" w:color="auto"/>
              <w:bottom w:val="single" w:sz="8" w:space="0" w:color="auto"/>
              <w:right w:val="single" w:sz="4" w:space="0" w:color="auto"/>
            </w:tcBorders>
            <w:shd w:val="clear" w:color="auto" w:fill="auto"/>
            <w:noWrap/>
            <w:vAlign w:val="center"/>
            <w:hideMark/>
          </w:tcPr>
          <w:p w14:paraId="065D6EEB"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5</w:t>
            </w:r>
          </w:p>
        </w:tc>
        <w:tc>
          <w:tcPr>
            <w:tcW w:w="1741" w:type="dxa"/>
            <w:tcBorders>
              <w:top w:val="nil"/>
              <w:left w:val="nil"/>
              <w:bottom w:val="single" w:sz="8" w:space="0" w:color="auto"/>
              <w:right w:val="single" w:sz="8" w:space="0" w:color="auto"/>
            </w:tcBorders>
            <w:shd w:val="clear" w:color="000000" w:fill="FFFFFF"/>
            <w:noWrap/>
            <w:vAlign w:val="bottom"/>
          </w:tcPr>
          <w:p w14:paraId="4974D396" w14:textId="1A402075"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HUILA</w:t>
            </w:r>
          </w:p>
        </w:tc>
        <w:tc>
          <w:tcPr>
            <w:tcW w:w="349" w:type="dxa"/>
            <w:tcBorders>
              <w:top w:val="nil"/>
              <w:left w:val="nil"/>
              <w:bottom w:val="nil"/>
              <w:right w:val="nil"/>
            </w:tcBorders>
            <w:shd w:val="clear" w:color="auto" w:fill="auto"/>
            <w:noWrap/>
            <w:vAlign w:val="bottom"/>
            <w:hideMark/>
          </w:tcPr>
          <w:p w14:paraId="21E5ED66"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8" w:space="0" w:color="auto"/>
              <w:right w:val="single" w:sz="4" w:space="0" w:color="auto"/>
            </w:tcBorders>
            <w:shd w:val="clear" w:color="auto" w:fill="auto"/>
            <w:noWrap/>
            <w:vAlign w:val="center"/>
            <w:hideMark/>
          </w:tcPr>
          <w:p w14:paraId="0CD1159C"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5</w:t>
            </w:r>
          </w:p>
        </w:tc>
        <w:tc>
          <w:tcPr>
            <w:tcW w:w="1814" w:type="dxa"/>
            <w:tcBorders>
              <w:top w:val="nil"/>
              <w:left w:val="nil"/>
              <w:bottom w:val="single" w:sz="8" w:space="0" w:color="auto"/>
              <w:right w:val="single" w:sz="8" w:space="0" w:color="auto"/>
            </w:tcBorders>
            <w:shd w:val="clear" w:color="000000" w:fill="FFFFFF"/>
            <w:noWrap/>
            <w:vAlign w:val="bottom"/>
          </w:tcPr>
          <w:p w14:paraId="4C36B3F3" w14:textId="42E0889A"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MEDELLÍN</w:t>
            </w:r>
          </w:p>
        </w:tc>
        <w:tc>
          <w:tcPr>
            <w:tcW w:w="349" w:type="dxa"/>
            <w:tcBorders>
              <w:top w:val="nil"/>
              <w:left w:val="nil"/>
              <w:bottom w:val="nil"/>
              <w:right w:val="nil"/>
            </w:tcBorders>
            <w:shd w:val="clear" w:color="auto" w:fill="auto"/>
            <w:noWrap/>
            <w:vAlign w:val="bottom"/>
            <w:hideMark/>
          </w:tcPr>
          <w:p w14:paraId="69A2468B"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303" w:type="dxa"/>
            <w:tcBorders>
              <w:top w:val="nil"/>
              <w:left w:val="single" w:sz="8" w:space="0" w:color="auto"/>
              <w:bottom w:val="single" w:sz="8" w:space="0" w:color="auto"/>
              <w:right w:val="single" w:sz="4" w:space="0" w:color="auto"/>
            </w:tcBorders>
            <w:shd w:val="clear" w:color="auto" w:fill="auto"/>
            <w:noWrap/>
            <w:vAlign w:val="center"/>
            <w:hideMark/>
          </w:tcPr>
          <w:p w14:paraId="11793776"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5</w:t>
            </w:r>
          </w:p>
        </w:tc>
        <w:tc>
          <w:tcPr>
            <w:tcW w:w="1741" w:type="dxa"/>
            <w:tcBorders>
              <w:top w:val="nil"/>
              <w:left w:val="nil"/>
              <w:bottom w:val="single" w:sz="8" w:space="0" w:color="auto"/>
              <w:right w:val="single" w:sz="8" w:space="0" w:color="auto"/>
            </w:tcBorders>
            <w:shd w:val="clear" w:color="000000" w:fill="FFFFFF"/>
            <w:noWrap/>
            <w:vAlign w:val="bottom"/>
          </w:tcPr>
          <w:p w14:paraId="72517218" w14:textId="06845E66"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BOGOTÁ</w:t>
            </w:r>
          </w:p>
        </w:tc>
        <w:tc>
          <w:tcPr>
            <w:tcW w:w="349" w:type="dxa"/>
            <w:tcBorders>
              <w:top w:val="nil"/>
              <w:left w:val="nil"/>
              <w:bottom w:val="nil"/>
              <w:right w:val="nil"/>
            </w:tcBorders>
            <w:shd w:val="clear" w:color="auto" w:fill="auto"/>
            <w:noWrap/>
            <w:vAlign w:val="bottom"/>
            <w:hideMark/>
          </w:tcPr>
          <w:p w14:paraId="399306D1"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p>
        </w:tc>
        <w:tc>
          <w:tcPr>
            <w:tcW w:w="241" w:type="dxa"/>
            <w:tcBorders>
              <w:top w:val="nil"/>
              <w:left w:val="single" w:sz="8" w:space="0" w:color="auto"/>
              <w:bottom w:val="single" w:sz="8" w:space="0" w:color="auto"/>
              <w:right w:val="single" w:sz="4" w:space="0" w:color="auto"/>
            </w:tcBorders>
            <w:shd w:val="clear" w:color="auto" w:fill="auto"/>
            <w:noWrap/>
            <w:vAlign w:val="center"/>
            <w:hideMark/>
          </w:tcPr>
          <w:p w14:paraId="587962C1" w14:textId="77777777"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eastAsia="Times New Roman" w:hAnsi="Arial Narrow" w:cs="Arial"/>
                <w:color w:val="000000"/>
                <w:lang w:val="es-419" w:eastAsia="es-419"/>
              </w:rPr>
              <w:t>5</w:t>
            </w:r>
          </w:p>
        </w:tc>
        <w:tc>
          <w:tcPr>
            <w:tcW w:w="1851" w:type="dxa"/>
            <w:tcBorders>
              <w:top w:val="nil"/>
              <w:left w:val="nil"/>
              <w:bottom w:val="single" w:sz="8" w:space="0" w:color="auto"/>
              <w:right w:val="single" w:sz="8" w:space="0" w:color="auto"/>
            </w:tcBorders>
            <w:shd w:val="clear" w:color="000000" w:fill="FFFFFF"/>
            <w:noWrap/>
            <w:vAlign w:val="bottom"/>
          </w:tcPr>
          <w:p w14:paraId="43CE765B" w14:textId="4CA817BA" w:rsidR="005F7EE9" w:rsidRPr="005F7EE9" w:rsidRDefault="005F7EE9" w:rsidP="005F7EE9">
            <w:pPr>
              <w:spacing w:after="0" w:line="240" w:lineRule="auto"/>
              <w:jc w:val="center"/>
              <w:rPr>
                <w:rFonts w:ascii="Arial Narrow" w:eastAsia="Times New Roman" w:hAnsi="Arial Narrow" w:cs="Arial"/>
                <w:color w:val="000000"/>
                <w:lang w:val="es-419" w:eastAsia="es-419"/>
              </w:rPr>
            </w:pPr>
            <w:r w:rsidRPr="005F7EE9">
              <w:rPr>
                <w:rFonts w:ascii="Arial Narrow" w:hAnsi="Arial Narrow" w:cs="Calibri"/>
                <w:color w:val="000000"/>
              </w:rPr>
              <w:t>CÓRDOBA</w:t>
            </w:r>
          </w:p>
        </w:tc>
      </w:tr>
    </w:tbl>
    <w:p w14:paraId="3ECF6502" w14:textId="78B7D899" w:rsidR="005372C2" w:rsidRDefault="005372C2" w:rsidP="00AF3EE9">
      <w:pPr>
        <w:spacing w:after="0" w:line="240" w:lineRule="auto"/>
        <w:jc w:val="center"/>
        <w:rPr>
          <w:rFonts w:ascii="Arial Narrow" w:hAnsi="Arial Narrow" w:cs="Arial"/>
          <w:lang w:val="es-ES"/>
        </w:rPr>
      </w:pPr>
    </w:p>
    <w:p w14:paraId="53586556" w14:textId="15969F64" w:rsidR="00245E9B" w:rsidRPr="00F7127E" w:rsidRDefault="00245E9B" w:rsidP="00AA6D6D">
      <w:pPr>
        <w:spacing w:after="0" w:line="240" w:lineRule="auto"/>
        <w:jc w:val="both"/>
        <w:rPr>
          <w:rFonts w:ascii="Arial" w:hAnsi="Arial" w:cs="Arial"/>
          <w:b/>
          <w:sz w:val="36"/>
          <w:szCs w:val="36"/>
        </w:rPr>
      </w:pPr>
      <w:r w:rsidRPr="00F7127E">
        <w:rPr>
          <w:rFonts w:ascii="Arial" w:hAnsi="Arial" w:cs="Arial"/>
          <w:sz w:val="20"/>
          <w:szCs w:val="20"/>
          <w:lang w:val="es-ES"/>
        </w:rPr>
        <w:t xml:space="preserve">Fuente: Informes </w:t>
      </w:r>
      <w:r w:rsidR="00336D6D">
        <w:rPr>
          <w:rFonts w:ascii="Arial" w:hAnsi="Arial" w:cs="Arial"/>
          <w:sz w:val="20"/>
          <w:szCs w:val="20"/>
          <w:lang w:val="es-ES"/>
        </w:rPr>
        <w:t>Coordinadores</w:t>
      </w:r>
      <w:r w:rsidRPr="00F7127E">
        <w:rPr>
          <w:rFonts w:ascii="Arial" w:hAnsi="Arial" w:cs="Arial"/>
          <w:sz w:val="20"/>
          <w:szCs w:val="20"/>
          <w:lang w:val="es-ES"/>
        </w:rPr>
        <w:t xml:space="preserve"> nivel nacional I</w:t>
      </w:r>
      <w:r w:rsidR="00336D6D">
        <w:rPr>
          <w:rFonts w:ascii="Arial" w:hAnsi="Arial" w:cs="Arial"/>
          <w:sz w:val="20"/>
          <w:szCs w:val="20"/>
          <w:lang w:val="es-ES"/>
        </w:rPr>
        <w:t>I</w:t>
      </w:r>
      <w:r w:rsidR="00F62FAA">
        <w:rPr>
          <w:rFonts w:ascii="Arial" w:hAnsi="Arial" w:cs="Arial"/>
          <w:sz w:val="20"/>
          <w:szCs w:val="20"/>
          <w:lang w:val="es-ES"/>
        </w:rPr>
        <w:t>I</w:t>
      </w:r>
      <w:r w:rsidR="00554A88" w:rsidRPr="00F7127E">
        <w:rPr>
          <w:rFonts w:ascii="Arial" w:hAnsi="Arial" w:cs="Arial"/>
          <w:sz w:val="20"/>
          <w:szCs w:val="20"/>
          <w:lang w:val="es-ES"/>
        </w:rPr>
        <w:t xml:space="preserve"> </w:t>
      </w:r>
      <w:r w:rsidRPr="00F7127E">
        <w:rPr>
          <w:rFonts w:ascii="Arial" w:hAnsi="Arial" w:cs="Arial"/>
          <w:sz w:val="20"/>
          <w:szCs w:val="20"/>
          <w:lang w:val="es-ES"/>
        </w:rPr>
        <w:t>Trimestre 202</w:t>
      </w:r>
      <w:r w:rsidR="00613265" w:rsidRPr="00F7127E">
        <w:rPr>
          <w:rFonts w:ascii="Arial" w:hAnsi="Arial" w:cs="Arial"/>
          <w:sz w:val="20"/>
          <w:szCs w:val="20"/>
          <w:lang w:val="es-ES"/>
        </w:rPr>
        <w:t>1</w:t>
      </w:r>
    </w:p>
    <w:p w14:paraId="22E72AD1" w14:textId="19626AB2" w:rsidR="00613265" w:rsidRDefault="00613265" w:rsidP="00AA6D6D">
      <w:pPr>
        <w:spacing w:after="0" w:line="240" w:lineRule="auto"/>
        <w:jc w:val="both"/>
        <w:rPr>
          <w:rFonts w:ascii="Arial" w:hAnsi="Arial" w:cs="Arial"/>
          <w:lang w:val="es-ES"/>
        </w:rPr>
      </w:pPr>
    </w:p>
    <w:p w14:paraId="6FA3EF2D" w14:textId="4E91B4A0" w:rsidR="00613265" w:rsidRDefault="00613265" w:rsidP="00AA6D6D">
      <w:pPr>
        <w:spacing w:after="0" w:line="240" w:lineRule="auto"/>
        <w:jc w:val="both"/>
        <w:rPr>
          <w:rFonts w:ascii="Arial" w:hAnsi="Arial" w:cs="Arial"/>
          <w:lang w:val="es-ES"/>
        </w:rPr>
      </w:pPr>
      <w:r>
        <w:rPr>
          <w:rFonts w:ascii="Arial" w:hAnsi="Arial" w:cs="Arial"/>
          <w:lang w:val="es-ES"/>
        </w:rPr>
        <w:t xml:space="preserve">Desarrollo de Planes Piloto </w:t>
      </w:r>
    </w:p>
    <w:p w14:paraId="46CB2FF2" w14:textId="7BFB3E3D" w:rsidR="00613265" w:rsidRDefault="00613265" w:rsidP="00AA6D6D">
      <w:pPr>
        <w:spacing w:after="0" w:line="240" w:lineRule="auto"/>
        <w:jc w:val="both"/>
        <w:rPr>
          <w:rFonts w:ascii="Arial" w:hAnsi="Arial" w:cs="Arial"/>
          <w:lang w:val="es-ES"/>
        </w:rPr>
      </w:pPr>
    </w:p>
    <w:p w14:paraId="1AFCD902" w14:textId="72A61F77" w:rsidR="00245E9B" w:rsidRDefault="00613265" w:rsidP="00AA6D6D">
      <w:pPr>
        <w:spacing w:after="0" w:line="240" w:lineRule="auto"/>
        <w:jc w:val="both"/>
        <w:rPr>
          <w:rFonts w:ascii="Arial" w:hAnsi="Arial" w:cs="Arial"/>
          <w:lang w:val="es-ES"/>
        </w:rPr>
      </w:pPr>
      <w:r>
        <w:rPr>
          <w:rFonts w:ascii="Arial" w:hAnsi="Arial" w:cs="Arial"/>
          <w:lang w:val="es-ES"/>
        </w:rPr>
        <w:t xml:space="preserve">El Programa de Prevención ha iniciado el trabajo de implementación de dos proyectos que destacan el trabajo con dos poblaciones nuevas en el programa cuyos objetivos se centran en: 1) </w:t>
      </w:r>
      <w:r w:rsidR="00A03CE0">
        <w:rPr>
          <w:rFonts w:ascii="Arial" w:hAnsi="Arial" w:cs="Arial"/>
          <w:lang w:val="es-ES"/>
        </w:rPr>
        <w:t>e</w:t>
      </w:r>
      <w:r w:rsidR="00A03CE0" w:rsidRPr="00A03CE0">
        <w:rPr>
          <w:rFonts w:ascii="Arial" w:hAnsi="Arial" w:cs="Arial"/>
          <w:lang w:val="es-ES"/>
        </w:rPr>
        <w:t>stablecer los lineamientos de intervención en prevención terciaria al interior de los</w:t>
      </w:r>
      <w:r w:rsidR="00A03CE0">
        <w:rPr>
          <w:rFonts w:ascii="Arial" w:hAnsi="Arial" w:cs="Arial"/>
          <w:lang w:val="es-ES"/>
        </w:rPr>
        <w:t xml:space="preserve"> </w:t>
      </w:r>
      <w:r w:rsidR="00A03CE0" w:rsidRPr="00A03CE0">
        <w:rPr>
          <w:rFonts w:ascii="Arial" w:hAnsi="Arial" w:cs="Arial"/>
          <w:lang w:val="es-ES"/>
        </w:rPr>
        <w:t>Centros de Atención Especializada</w:t>
      </w:r>
      <w:r w:rsidR="00A03CE0">
        <w:rPr>
          <w:rFonts w:ascii="Arial" w:hAnsi="Arial" w:cs="Arial"/>
          <w:lang w:val="es-ES"/>
        </w:rPr>
        <w:t xml:space="preserve">; y 2) </w:t>
      </w:r>
      <w:r w:rsidR="00A03CE0" w:rsidRPr="00A03CE0">
        <w:rPr>
          <w:rFonts w:ascii="Arial" w:hAnsi="Arial" w:cs="Arial"/>
          <w:lang w:val="es-ES"/>
        </w:rPr>
        <w:t>Consolidar procesos de prevención de violencias en pueblos indígenas a través del trabajo colectivo con las Guardias Indígenas colombianas</w:t>
      </w:r>
      <w:r w:rsidR="00A03CE0">
        <w:rPr>
          <w:rFonts w:ascii="Arial" w:hAnsi="Arial" w:cs="Arial"/>
          <w:lang w:val="es-ES"/>
        </w:rPr>
        <w:t>,</w:t>
      </w:r>
      <w:r w:rsidR="00A03CE0" w:rsidRPr="00A03CE0">
        <w:rPr>
          <w:rFonts w:ascii="Arial" w:hAnsi="Arial" w:cs="Arial"/>
          <w:lang w:val="es-ES"/>
        </w:rPr>
        <w:t xml:space="preserve"> a fin de fortalecer los entornos protectores donde niñas, niños</w:t>
      </w:r>
      <w:r w:rsidR="00A03CE0">
        <w:rPr>
          <w:rFonts w:ascii="Arial" w:hAnsi="Arial" w:cs="Arial"/>
          <w:lang w:val="es-ES"/>
        </w:rPr>
        <w:t>,</w:t>
      </w:r>
      <w:r w:rsidR="00A03CE0" w:rsidRPr="00A03CE0">
        <w:rPr>
          <w:rFonts w:ascii="Arial" w:hAnsi="Arial" w:cs="Arial"/>
          <w:lang w:val="es-ES"/>
        </w:rPr>
        <w:t xml:space="preserve"> adolescentes</w:t>
      </w:r>
      <w:r w:rsidR="00A03CE0">
        <w:rPr>
          <w:rFonts w:ascii="Arial" w:hAnsi="Arial" w:cs="Arial"/>
          <w:lang w:val="es-ES"/>
        </w:rPr>
        <w:t xml:space="preserve"> y mujeres </w:t>
      </w:r>
      <w:r w:rsidR="00A03CE0" w:rsidRPr="00A03CE0">
        <w:rPr>
          <w:rFonts w:ascii="Arial" w:hAnsi="Arial" w:cs="Arial"/>
          <w:lang w:val="es-ES"/>
        </w:rPr>
        <w:t>se encuentren en condiciones de riesgo y vulnerabilidad</w:t>
      </w:r>
      <w:r w:rsidR="00A03CE0">
        <w:rPr>
          <w:rFonts w:ascii="Arial" w:hAnsi="Arial" w:cs="Arial"/>
          <w:lang w:val="es-ES"/>
        </w:rPr>
        <w:t xml:space="preserve">. Para ello, se han priorizado territorios acordes a la información destacada por la Sección de Análisis Criminal (SAC) de la Fiscalía General de la Nación. </w:t>
      </w:r>
    </w:p>
    <w:p w14:paraId="7809178A" w14:textId="0FD9079D" w:rsidR="00A6658B" w:rsidRDefault="00A6658B" w:rsidP="00AA6D6D">
      <w:pPr>
        <w:spacing w:after="0" w:line="240" w:lineRule="auto"/>
        <w:jc w:val="both"/>
        <w:rPr>
          <w:rFonts w:ascii="Arial" w:hAnsi="Arial" w:cs="Arial"/>
          <w:lang w:val="es-ES"/>
        </w:rPr>
      </w:pPr>
    </w:p>
    <w:p w14:paraId="1405DCE4" w14:textId="3BAD7582" w:rsidR="00A6658B" w:rsidRDefault="003C6173" w:rsidP="00AA6D6D">
      <w:pPr>
        <w:spacing w:after="0" w:line="240" w:lineRule="auto"/>
        <w:jc w:val="both"/>
        <w:rPr>
          <w:rFonts w:ascii="Arial" w:hAnsi="Arial" w:cs="Arial"/>
          <w:lang w:val="es-ES"/>
        </w:rPr>
      </w:pPr>
      <w:r>
        <w:rPr>
          <w:rFonts w:ascii="Arial" w:hAnsi="Arial" w:cs="Arial"/>
          <w:lang w:val="es-ES"/>
        </w:rPr>
        <w:t xml:space="preserve">Diálogo de saberes </w:t>
      </w:r>
    </w:p>
    <w:p w14:paraId="24E9E2C5" w14:textId="77777777" w:rsidR="003C6173" w:rsidRDefault="003C6173" w:rsidP="00AA6D6D">
      <w:pPr>
        <w:spacing w:after="0" w:line="240" w:lineRule="auto"/>
        <w:jc w:val="both"/>
        <w:rPr>
          <w:rFonts w:ascii="Arial" w:hAnsi="Arial" w:cs="Arial"/>
          <w:lang w:val="es-ES"/>
        </w:rPr>
      </w:pPr>
    </w:p>
    <w:p w14:paraId="77AE462B" w14:textId="5A3AA719" w:rsidR="00336D6D" w:rsidRDefault="00336D6D" w:rsidP="00AA6D6D">
      <w:pPr>
        <w:spacing w:after="0" w:line="240" w:lineRule="auto"/>
        <w:jc w:val="both"/>
        <w:rPr>
          <w:rFonts w:ascii="Arial" w:hAnsi="Arial" w:cs="Arial"/>
          <w:lang w:val="es-ES"/>
        </w:rPr>
      </w:pPr>
      <w:r>
        <w:rPr>
          <w:rFonts w:ascii="Arial" w:hAnsi="Arial" w:cs="Arial"/>
          <w:lang w:val="es-ES"/>
        </w:rPr>
        <w:t>En el marco de la ruta de es</w:t>
      </w:r>
      <w:r w:rsidR="003C6173">
        <w:rPr>
          <w:rFonts w:ascii="Arial" w:hAnsi="Arial" w:cs="Arial"/>
          <w:lang w:val="es-ES"/>
        </w:rPr>
        <w:t>clarecimiento itinerante y los proyectos desarrollados en el departamento del</w:t>
      </w:r>
      <w:r w:rsidR="006F5ABF">
        <w:rPr>
          <w:rFonts w:ascii="Arial" w:hAnsi="Arial" w:cs="Arial"/>
          <w:lang w:val="es-ES"/>
        </w:rPr>
        <w:t xml:space="preserve"> Cesar</w:t>
      </w:r>
      <w:r w:rsidR="003C6173">
        <w:rPr>
          <w:rFonts w:ascii="Arial" w:hAnsi="Arial" w:cs="Arial"/>
          <w:lang w:val="es-ES"/>
        </w:rPr>
        <w:t xml:space="preserve">, se llevó a cabo el </w:t>
      </w:r>
      <w:r w:rsidR="006F5ABF">
        <w:rPr>
          <w:rFonts w:ascii="Arial" w:hAnsi="Arial" w:cs="Arial"/>
          <w:lang w:val="es-ES"/>
        </w:rPr>
        <w:t xml:space="preserve">evento de </w:t>
      </w:r>
      <w:r w:rsidR="003C6173">
        <w:rPr>
          <w:rFonts w:ascii="Arial" w:hAnsi="Arial" w:cs="Arial"/>
          <w:lang w:val="es-ES"/>
        </w:rPr>
        <w:t>diálogo de saberes entre la</w:t>
      </w:r>
      <w:r w:rsidR="006F5ABF">
        <w:rPr>
          <w:rFonts w:ascii="Arial" w:hAnsi="Arial" w:cs="Arial"/>
          <w:lang w:val="es-ES"/>
        </w:rPr>
        <w:t xml:space="preserve">s mujeres </w:t>
      </w:r>
      <w:r w:rsidR="003C6173">
        <w:rPr>
          <w:rFonts w:ascii="Arial" w:hAnsi="Arial" w:cs="Arial"/>
          <w:lang w:val="es-ES"/>
        </w:rPr>
        <w:t xml:space="preserve">y </w:t>
      </w:r>
      <w:r w:rsidR="006F5ABF">
        <w:rPr>
          <w:rFonts w:ascii="Arial" w:hAnsi="Arial" w:cs="Arial"/>
          <w:lang w:val="es-ES"/>
        </w:rPr>
        <w:t>guardias indígenas del</w:t>
      </w:r>
      <w:r w:rsidR="003C6173">
        <w:rPr>
          <w:rFonts w:ascii="Arial" w:hAnsi="Arial" w:cs="Arial"/>
          <w:lang w:val="es-ES"/>
        </w:rPr>
        <w:t xml:space="preserve"> pueblo </w:t>
      </w:r>
      <w:r w:rsidR="006F5ABF">
        <w:rPr>
          <w:rFonts w:ascii="Arial" w:hAnsi="Arial" w:cs="Arial"/>
          <w:lang w:val="es-ES"/>
        </w:rPr>
        <w:t xml:space="preserve">Yukpa, en el cual se destacaron las vulneraciones sociales que tiene la población en su territorio, generando compromisos entre la entidad, específicamente desde el Programa Futuro Colombia y la comunidad para la promoción de sus derechos y el acceso a la justicia.  En esta jornada participaron </w:t>
      </w:r>
      <w:r w:rsidR="006F5ABF" w:rsidRPr="006F5ABF">
        <w:rPr>
          <w:rFonts w:ascii="Arial" w:hAnsi="Arial" w:cs="Arial"/>
          <w:b/>
          <w:lang w:val="es-ES"/>
        </w:rPr>
        <w:t>50</w:t>
      </w:r>
      <w:r w:rsidR="006F5ABF">
        <w:rPr>
          <w:rFonts w:ascii="Arial" w:hAnsi="Arial" w:cs="Arial"/>
          <w:b/>
          <w:lang w:val="es-ES"/>
        </w:rPr>
        <w:t xml:space="preserve"> </w:t>
      </w:r>
      <w:r w:rsidR="006F5ABF">
        <w:rPr>
          <w:rFonts w:ascii="Arial" w:hAnsi="Arial" w:cs="Arial"/>
          <w:lang w:val="es-ES"/>
        </w:rPr>
        <w:t>personas del pueblo Yukpa.</w:t>
      </w:r>
    </w:p>
    <w:p w14:paraId="4132F054" w14:textId="77777777" w:rsidR="006F5ABF" w:rsidRPr="006F5ABF" w:rsidRDefault="006F5ABF" w:rsidP="00AA6D6D">
      <w:pPr>
        <w:spacing w:after="0" w:line="240" w:lineRule="auto"/>
        <w:jc w:val="both"/>
        <w:rPr>
          <w:rFonts w:ascii="Arial" w:hAnsi="Arial" w:cs="Arial"/>
          <w:lang w:val="es-ES"/>
        </w:rPr>
      </w:pPr>
    </w:p>
    <w:p w14:paraId="22022F02" w14:textId="77777777" w:rsidR="00336D6D" w:rsidRDefault="00336D6D" w:rsidP="00AA6D6D">
      <w:pPr>
        <w:spacing w:after="0" w:line="240" w:lineRule="auto"/>
        <w:jc w:val="both"/>
        <w:rPr>
          <w:rFonts w:ascii="Arial" w:hAnsi="Arial" w:cs="Arial"/>
          <w:lang w:val="es-ES"/>
        </w:rPr>
      </w:pPr>
    </w:p>
    <w:p w14:paraId="6A121C1A" w14:textId="77777777" w:rsidR="00F6402E" w:rsidRDefault="00F6402E" w:rsidP="006F5ABF">
      <w:pPr>
        <w:spacing w:after="0" w:line="240" w:lineRule="auto"/>
        <w:jc w:val="both"/>
        <w:rPr>
          <w:rFonts w:ascii="Arial" w:hAnsi="Arial" w:cs="Arial"/>
        </w:rPr>
      </w:pPr>
    </w:p>
    <w:p w14:paraId="53CD05A9" w14:textId="77777777" w:rsidR="00F6402E" w:rsidRDefault="00F6402E" w:rsidP="006F5ABF">
      <w:pPr>
        <w:spacing w:after="0" w:line="240" w:lineRule="auto"/>
        <w:jc w:val="both"/>
        <w:rPr>
          <w:rFonts w:ascii="Arial" w:hAnsi="Arial" w:cs="Arial"/>
        </w:rPr>
      </w:pPr>
    </w:p>
    <w:p w14:paraId="6A877EB6" w14:textId="5DBD11CA" w:rsidR="006F5ABF" w:rsidRDefault="006F5ABF" w:rsidP="006F5ABF">
      <w:pPr>
        <w:spacing w:after="0" w:line="240" w:lineRule="auto"/>
        <w:jc w:val="both"/>
        <w:rPr>
          <w:rFonts w:ascii="Arial" w:hAnsi="Arial" w:cs="Arial"/>
        </w:rPr>
      </w:pPr>
      <w:r w:rsidRPr="00012EA9">
        <w:rPr>
          <w:rFonts w:ascii="Arial" w:hAnsi="Arial" w:cs="Arial"/>
        </w:rPr>
        <w:lastRenderedPageBreak/>
        <w:t xml:space="preserve">A continuación, evidencia de las acciones adelantadas </w:t>
      </w:r>
      <w:r>
        <w:rPr>
          <w:rFonts w:ascii="Arial" w:hAnsi="Arial" w:cs="Arial"/>
        </w:rPr>
        <w:t>bajo la estrategia diálogo de saberes:</w:t>
      </w:r>
    </w:p>
    <w:p w14:paraId="39605B0F" w14:textId="20A60738" w:rsidR="006F5ABF" w:rsidRDefault="006F5ABF" w:rsidP="006F5ABF">
      <w:pPr>
        <w:spacing w:after="0" w:line="240" w:lineRule="auto"/>
        <w:jc w:val="both"/>
        <w:rPr>
          <w:rFonts w:ascii="Arial" w:hAnsi="Arial" w:cs="Arial"/>
        </w:rPr>
      </w:pPr>
    </w:p>
    <w:p w14:paraId="40921EC6" w14:textId="1A2E82D7" w:rsidR="006F5ABF" w:rsidRDefault="006F5ABF" w:rsidP="006F5ABF">
      <w:pPr>
        <w:spacing w:after="0" w:line="240" w:lineRule="auto"/>
        <w:jc w:val="both"/>
        <w:rPr>
          <w:rFonts w:ascii="Arial" w:hAnsi="Arial" w:cs="Arial"/>
        </w:rPr>
      </w:pPr>
      <w:r w:rsidRPr="006F5ABF">
        <w:rPr>
          <w:rFonts w:ascii="Arial" w:hAnsi="Arial" w:cs="Arial"/>
          <w:noProof/>
          <w:lang w:eastAsia="es-CO"/>
        </w:rPr>
        <w:drawing>
          <wp:anchor distT="0" distB="0" distL="114300" distR="114300" simplePos="0" relativeHeight="251668480" behindDoc="0" locked="0" layoutInCell="1" allowOverlap="1" wp14:anchorId="7FD449A7" wp14:editId="3857B825">
            <wp:simplePos x="0" y="0"/>
            <wp:positionH relativeFrom="margin">
              <wp:posOffset>3039769</wp:posOffset>
            </wp:positionH>
            <wp:positionV relativeFrom="paragraph">
              <wp:posOffset>87944</wp:posOffset>
            </wp:positionV>
            <wp:extent cx="2240707" cy="1680359"/>
            <wp:effectExtent l="0" t="0" r="7620" b="0"/>
            <wp:wrapNone/>
            <wp:docPr id="14" name="Imagen 14" descr="D:\Usuarios\cagranad\Downloads\IMG_20211001_133408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uarios\cagranad\Downloads\IMG_20211001_13340864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0707" cy="16803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5ABF">
        <w:rPr>
          <w:rFonts w:ascii="Arial" w:hAnsi="Arial" w:cs="Arial"/>
          <w:noProof/>
          <w:lang w:eastAsia="es-CO"/>
        </w:rPr>
        <w:drawing>
          <wp:anchor distT="0" distB="0" distL="114300" distR="114300" simplePos="0" relativeHeight="251667456" behindDoc="0" locked="0" layoutInCell="1" allowOverlap="1" wp14:anchorId="0C9851D3" wp14:editId="055E28BB">
            <wp:simplePos x="0" y="0"/>
            <wp:positionH relativeFrom="margin">
              <wp:posOffset>639981</wp:posOffset>
            </wp:positionH>
            <wp:positionV relativeFrom="paragraph">
              <wp:posOffset>81181</wp:posOffset>
            </wp:positionV>
            <wp:extent cx="2238498" cy="1678873"/>
            <wp:effectExtent l="0" t="0" r="0" b="0"/>
            <wp:wrapNone/>
            <wp:docPr id="13" name="Imagen 13" descr="D:\Usuarios\cagranad\Downloads\IMG_20211001_145355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uarios\cagranad\Downloads\IMG_20211001_1453558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8498" cy="16788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360FB" w14:textId="624D64CA" w:rsidR="006F5ABF" w:rsidRDefault="006F5ABF" w:rsidP="006F5ABF">
      <w:pPr>
        <w:spacing w:after="0" w:line="240" w:lineRule="auto"/>
        <w:jc w:val="both"/>
        <w:rPr>
          <w:rFonts w:ascii="Arial" w:hAnsi="Arial" w:cs="Arial"/>
        </w:rPr>
      </w:pPr>
    </w:p>
    <w:p w14:paraId="3C9C48DD" w14:textId="7F88281C" w:rsidR="006F5ABF" w:rsidRDefault="006F5ABF" w:rsidP="006F5ABF">
      <w:pPr>
        <w:spacing w:after="0" w:line="240" w:lineRule="auto"/>
        <w:jc w:val="both"/>
        <w:rPr>
          <w:rFonts w:ascii="Arial" w:hAnsi="Arial" w:cs="Arial"/>
        </w:rPr>
      </w:pPr>
    </w:p>
    <w:p w14:paraId="52A40B4B" w14:textId="0F3C5E95" w:rsidR="006F5ABF" w:rsidRDefault="006F5ABF" w:rsidP="006F5ABF">
      <w:pPr>
        <w:spacing w:after="0" w:line="240" w:lineRule="auto"/>
        <w:jc w:val="both"/>
        <w:rPr>
          <w:rFonts w:ascii="Arial" w:hAnsi="Arial" w:cs="Arial"/>
        </w:rPr>
      </w:pPr>
    </w:p>
    <w:p w14:paraId="0A4900F9" w14:textId="74F0DF2A" w:rsidR="006F5ABF" w:rsidRDefault="006F5ABF" w:rsidP="006F5ABF">
      <w:pPr>
        <w:spacing w:after="0" w:line="240" w:lineRule="auto"/>
        <w:jc w:val="both"/>
        <w:rPr>
          <w:rFonts w:ascii="Arial" w:hAnsi="Arial" w:cs="Arial"/>
        </w:rPr>
      </w:pPr>
    </w:p>
    <w:p w14:paraId="2DB6FF70" w14:textId="28A6E0E3" w:rsidR="006F5ABF" w:rsidRDefault="006F5ABF" w:rsidP="006F5ABF">
      <w:pPr>
        <w:spacing w:after="0" w:line="240" w:lineRule="auto"/>
        <w:jc w:val="both"/>
        <w:rPr>
          <w:rFonts w:ascii="Arial" w:hAnsi="Arial" w:cs="Arial"/>
        </w:rPr>
      </w:pPr>
    </w:p>
    <w:p w14:paraId="60724141" w14:textId="47EBAA7D" w:rsidR="006F5ABF" w:rsidRDefault="006F5ABF" w:rsidP="006F5ABF">
      <w:pPr>
        <w:spacing w:after="0" w:line="240" w:lineRule="auto"/>
        <w:jc w:val="both"/>
        <w:rPr>
          <w:rFonts w:ascii="Arial" w:hAnsi="Arial" w:cs="Arial"/>
        </w:rPr>
      </w:pPr>
    </w:p>
    <w:p w14:paraId="1A3E4517" w14:textId="5264D61D" w:rsidR="006F5ABF" w:rsidRDefault="006F5ABF" w:rsidP="006F5ABF">
      <w:pPr>
        <w:spacing w:after="0" w:line="240" w:lineRule="auto"/>
        <w:jc w:val="both"/>
        <w:rPr>
          <w:rFonts w:ascii="Arial" w:hAnsi="Arial" w:cs="Arial"/>
        </w:rPr>
      </w:pPr>
    </w:p>
    <w:p w14:paraId="61ED3B1A" w14:textId="53537A68" w:rsidR="006F5ABF" w:rsidRDefault="006F5ABF" w:rsidP="006F5ABF">
      <w:pPr>
        <w:spacing w:after="0" w:line="240" w:lineRule="auto"/>
        <w:jc w:val="both"/>
        <w:rPr>
          <w:rFonts w:ascii="Arial" w:hAnsi="Arial" w:cs="Arial"/>
        </w:rPr>
      </w:pPr>
    </w:p>
    <w:p w14:paraId="650133AD" w14:textId="0AFBABA5" w:rsidR="006F5ABF" w:rsidRDefault="006F5ABF" w:rsidP="006F5ABF">
      <w:pPr>
        <w:spacing w:after="0" w:line="240" w:lineRule="auto"/>
        <w:jc w:val="both"/>
        <w:rPr>
          <w:rFonts w:ascii="Arial" w:hAnsi="Arial" w:cs="Arial"/>
        </w:rPr>
      </w:pPr>
    </w:p>
    <w:p w14:paraId="17294918" w14:textId="1BCE5132" w:rsidR="006F5ABF" w:rsidRDefault="006F5ABF" w:rsidP="00AA6D6D">
      <w:pPr>
        <w:spacing w:after="0" w:line="240" w:lineRule="auto"/>
        <w:jc w:val="both"/>
        <w:rPr>
          <w:rFonts w:ascii="Arial" w:hAnsi="Arial" w:cs="Arial"/>
          <w:lang w:val="es-ES"/>
        </w:rPr>
      </w:pPr>
    </w:p>
    <w:p w14:paraId="25E5DD7C" w14:textId="22A73973" w:rsidR="006F5ABF" w:rsidRDefault="006F5ABF" w:rsidP="00AA6D6D">
      <w:pPr>
        <w:spacing w:after="0" w:line="240" w:lineRule="auto"/>
        <w:jc w:val="both"/>
        <w:rPr>
          <w:rFonts w:ascii="Arial" w:hAnsi="Arial" w:cs="Arial"/>
          <w:lang w:val="es-ES"/>
        </w:rPr>
      </w:pPr>
    </w:p>
    <w:p w14:paraId="3BD26865" w14:textId="169E40EA" w:rsidR="006F5ABF" w:rsidRPr="00F7127E" w:rsidRDefault="006F5ABF" w:rsidP="006F5ABF">
      <w:pPr>
        <w:spacing w:after="0" w:line="240" w:lineRule="auto"/>
        <w:jc w:val="both"/>
        <w:rPr>
          <w:rFonts w:ascii="Arial" w:hAnsi="Arial" w:cs="Arial"/>
          <w:b/>
          <w:sz w:val="36"/>
          <w:szCs w:val="36"/>
        </w:rPr>
      </w:pPr>
      <w:r w:rsidRPr="00F7127E">
        <w:rPr>
          <w:rFonts w:ascii="Arial" w:hAnsi="Arial" w:cs="Arial"/>
          <w:sz w:val="20"/>
          <w:szCs w:val="20"/>
          <w:lang w:val="es-ES"/>
        </w:rPr>
        <w:t xml:space="preserve">Fuente: Informes </w:t>
      </w:r>
      <w:r>
        <w:rPr>
          <w:rFonts w:ascii="Arial" w:hAnsi="Arial" w:cs="Arial"/>
          <w:sz w:val="20"/>
          <w:szCs w:val="20"/>
          <w:lang w:val="es-ES"/>
        </w:rPr>
        <w:t>Coordinadores</w:t>
      </w:r>
      <w:r w:rsidRPr="00F7127E">
        <w:rPr>
          <w:rFonts w:ascii="Arial" w:hAnsi="Arial" w:cs="Arial"/>
          <w:sz w:val="20"/>
          <w:szCs w:val="20"/>
          <w:lang w:val="es-ES"/>
        </w:rPr>
        <w:t xml:space="preserve"> nivel nacional I</w:t>
      </w:r>
      <w:r>
        <w:rPr>
          <w:rFonts w:ascii="Arial" w:hAnsi="Arial" w:cs="Arial"/>
          <w:sz w:val="20"/>
          <w:szCs w:val="20"/>
          <w:lang w:val="es-ES"/>
        </w:rPr>
        <w:t>II</w:t>
      </w:r>
      <w:r w:rsidRPr="00F7127E">
        <w:rPr>
          <w:rFonts w:ascii="Arial" w:hAnsi="Arial" w:cs="Arial"/>
          <w:sz w:val="20"/>
          <w:szCs w:val="20"/>
          <w:lang w:val="es-ES"/>
        </w:rPr>
        <w:t xml:space="preserve"> Trimestre 2021</w:t>
      </w:r>
    </w:p>
    <w:p w14:paraId="7E6EA79F" w14:textId="77777777" w:rsidR="006F5ABF" w:rsidRDefault="006F5ABF" w:rsidP="00AA6D6D">
      <w:pPr>
        <w:spacing w:after="0" w:line="240" w:lineRule="auto"/>
        <w:jc w:val="both"/>
        <w:rPr>
          <w:rFonts w:ascii="Arial" w:hAnsi="Arial" w:cs="Arial"/>
          <w:lang w:val="es-ES"/>
        </w:rPr>
      </w:pPr>
    </w:p>
    <w:p w14:paraId="18403292" w14:textId="77777777" w:rsidR="006F5ABF" w:rsidRDefault="006F5ABF" w:rsidP="00AA6D6D">
      <w:pPr>
        <w:spacing w:after="0" w:line="240" w:lineRule="auto"/>
        <w:jc w:val="both"/>
        <w:rPr>
          <w:rFonts w:ascii="Arial" w:hAnsi="Arial" w:cs="Arial"/>
          <w:lang w:val="es-ES"/>
        </w:rPr>
      </w:pPr>
    </w:p>
    <w:p w14:paraId="32F50C35" w14:textId="52A719D8" w:rsidR="00336D6D" w:rsidRDefault="00336D6D" w:rsidP="00AA6D6D">
      <w:pPr>
        <w:spacing w:after="0" w:line="240" w:lineRule="auto"/>
        <w:jc w:val="both"/>
        <w:rPr>
          <w:rFonts w:ascii="Arial" w:hAnsi="Arial" w:cs="Arial"/>
          <w:lang w:val="es-ES"/>
        </w:rPr>
      </w:pPr>
      <w:r>
        <w:rPr>
          <w:rFonts w:ascii="Arial" w:hAnsi="Arial" w:cs="Arial"/>
          <w:lang w:val="es-ES"/>
        </w:rPr>
        <w:t xml:space="preserve">Prevención de la Reincidencia </w:t>
      </w:r>
    </w:p>
    <w:p w14:paraId="71E0B752" w14:textId="77777777" w:rsidR="006F5ABF" w:rsidRDefault="006F5ABF" w:rsidP="00AA6D6D">
      <w:pPr>
        <w:spacing w:after="0" w:line="240" w:lineRule="auto"/>
        <w:jc w:val="both"/>
        <w:rPr>
          <w:rFonts w:ascii="Arial" w:hAnsi="Arial" w:cs="Arial"/>
          <w:lang w:val="es-ES"/>
        </w:rPr>
      </w:pPr>
    </w:p>
    <w:p w14:paraId="54E5AC0A" w14:textId="6332E725" w:rsidR="006F5ABF" w:rsidRDefault="00F57DD6" w:rsidP="00AA6D6D">
      <w:pPr>
        <w:spacing w:after="0" w:line="240" w:lineRule="auto"/>
        <w:jc w:val="both"/>
        <w:rPr>
          <w:rFonts w:ascii="Arial" w:hAnsi="Arial" w:cs="Arial"/>
          <w:lang w:val="es-ES"/>
        </w:rPr>
      </w:pPr>
      <w:r>
        <w:rPr>
          <w:rFonts w:ascii="Arial" w:hAnsi="Arial" w:cs="Arial"/>
          <w:lang w:val="es-ES"/>
        </w:rPr>
        <w:t>En lo relacionado con el desarrollo de accion</w:t>
      </w:r>
      <w:r w:rsidR="001A4F9B">
        <w:rPr>
          <w:rFonts w:ascii="Arial" w:hAnsi="Arial" w:cs="Arial"/>
          <w:lang w:val="es-ES"/>
        </w:rPr>
        <w:t>es para la prevención terciaria:</w:t>
      </w:r>
      <w:r>
        <w:rPr>
          <w:rFonts w:ascii="Arial" w:hAnsi="Arial" w:cs="Arial"/>
          <w:lang w:val="es-ES"/>
        </w:rPr>
        <w:t xml:space="preserve"> prevención de la reincidencia, se adelantaron sesiones de intervención individual y grupal relacionadas con las temáticas de inteligencia emocional, toma de decisiones, empatía, nuevas ciudadanías y otras que se configuran como elementos fundamentales </w:t>
      </w:r>
      <w:r w:rsidR="001A4F9B">
        <w:rPr>
          <w:rFonts w:ascii="Arial" w:hAnsi="Arial" w:cs="Arial"/>
          <w:lang w:val="es-ES"/>
        </w:rPr>
        <w:t xml:space="preserve">para evitar la reincidencia de comisión de delitos; dichas sesiones fueron dirigidas al grupo de </w:t>
      </w:r>
      <w:r>
        <w:rPr>
          <w:rFonts w:ascii="Arial" w:hAnsi="Arial" w:cs="Arial"/>
          <w:lang w:val="es-ES"/>
        </w:rPr>
        <w:t>adolescentes del centro de atención especializada</w:t>
      </w:r>
      <w:r w:rsidR="001A4F9B">
        <w:rPr>
          <w:rFonts w:ascii="Arial" w:hAnsi="Arial" w:cs="Arial"/>
          <w:lang w:val="es-ES"/>
        </w:rPr>
        <w:t>.</w:t>
      </w:r>
      <w:r>
        <w:rPr>
          <w:rFonts w:ascii="Arial" w:hAnsi="Arial" w:cs="Arial"/>
          <w:lang w:val="es-ES"/>
        </w:rPr>
        <w:t xml:space="preserve">  </w:t>
      </w:r>
    </w:p>
    <w:p w14:paraId="4E261135" w14:textId="3D28FD48" w:rsidR="00336D6D" w:rsidRDefault="00336D6D" w:rsidP="00AA6D6D">
      <w:pPr>
        <w:spacing w:after="0" w:line="240" w:lineRule="auto"/>
        <w:jc w:val="both"/>
        <w:rPr>
          <w:rFonts w:ascii="Arial" w:hAnsi="Arial" w:cs="Arial"/>
          <w:sz w:val="18"/>
          <w:szCs w:val="18"/>
        </w:rPr>
      </w:pPr>
    </w:p>
    <w:p w14:paraId="256EFE9D" w14:textId="77777777" w:rsidR="00336D6D" w:rsidRDefault="00336D6D" w:rsidP="00AA6D6D">
      <w:pPr>
        <w:spacing w:after="0" w:line="240" w:lineRule="auto"/>
        <w:jc w:val="both"/>
        <w:rPr>
          <w:rFonts w:ascii="Arial" w:hAnsi="Arial" w:cs="Arial"/>
          <w:sz w:val="18"/>
          <w:szCs w:val="18"/>
        </w:rPr>
      </w:pPr>
    </w:p>
    <w:p w14:paraId="7B5EF3AA" w14:textId="77777777" w:rsidR="00F6402E" w:rsidRDefault="00F6402E" w:rsidP="00AA6D6D">
      <w:pPr>
        <w:spacing w:after="0" w:line="240" w:lineRule="auto"/>
        <w:jc w:val="both"/>
        <w:rPr>
          <w:rFonts w:ascii="Arial" w:hAnsi="Arial" w:cs="Arial"/>
          <w:sz w:val="18"/>
          <w:szCs w:val="18"/>
        </w:rPr>
      </w:pPr>
    </w:p>
    <w:p w14:paraId="04B6C7B5" w14:textId="77777777" w:rsidR="00F6402E" w:rsidRDefault="00F6402E" w:rsidP="00AA6D6D">
      <w:pPr>
        <w:spacing w:after="0" w:line="240" w:lineRule="auto"/>
        <w:jc w:val="both"/>
        <w:rPr>
          <w:rFonts w:ascii="Arial" w:hAnsi="Arial" w:cs="Arial"/>
          <w:sz w:val="18"/>
          <w:szCs w:val="18"/>
        </w:rPr>
      </w:pPr>
    </w:p>
    <w:p w14:paraId="73182379" w14:textId="77777777" w:rsidR="00F6402E" w:rsidRDefault="00F6402E" w:rsidP="00AA6D6D">
      <w:pPr>
        <w:spacing w:after="0" w:line="240" w:lineRule="auto"/>
        <w:jc w:val="both"/>
        <w:rPr>
          <w:rFonts w:ascii="Arial" w:hAnsi="Arial" w:cs="Arial"/>
          <w:sz w:val="18"/>
          <w:szCs w:val="18"/>
        </w:rPr>
      </w:pPr>
    </w:p>
    <w:p w14:paraId="0015C60F" w14:textId="77777777" w:rsidR="00F6402E" w:rsidRDefault="00F6402E" w:rsidP="00AA6D6D">
      <w:pPr>
        <w:spacing w:after="0" w:line="240" w:lineRule="auto"/>
        <w:jc w:val="both"/>
        <w:rPr>
          <w:rFonts w:ascii="Arial" w:hAnsi="Arial" w:cs="Arial"/>
          <w:sz w:val="18"/>
          <w:szCs w:val="18"/>
        </w:rPr>
      </w:pPr>
    </w:p>
    <w:p w14:paraId="5E5BCC8B" w14:textId="77777777" w:rsidR="00F6402E" w:rsidRDefault="00F6402E" w:rsidP="00AA6D6D">
      <w:pPr>
        <w:spacing w:after="0" w:line="240" w:lineRule="auto"/>
        <w:jc w:val="both"/>
        <w:rPr>
          <w:rFonts w:ascii="Arial" w:hAnsi="Arial" w:cs="Arial"/>
          <w:sz w:val="18"/>
          <w:szCs w:val="18"/>
        </w:rPr>
      </w:pPr>
    </w:p>
    <w:p w14:paraId="02C2D8F4" w14:textId="77777777" w:rsidR="00F6402E" w:rsidRDefault="00F6402E" w:rsidP="00AA6D6D">
      <w:pPr>
        <w:spacing w:after="0" w:line="240" w:lineRule="auto"/>
        <w:jc w:val="both"/>
        <w:rPr>
          <w:rFonts w:ascii="Arial" w:hAnsi="Arial" w:cs="Arial"/>
          <w:sz w:val="18"/>
          <w:szCs w:val="18"/>
        </w:rPr>
      </w:pPr>
    </w:p>
    <w:p w14:paraId="0809AB56" w14:textId="77777777" w:rsidR="00F6402E" w:rsidRDefault="00F6402E" w:rsidP="00AA6D6D">
      <w:pPr>
        <w:spacing w:after="0" w:line="240" w:lineRule="auto"/>
        <w:jc w:val="both"/>
        <w:rPr>
          <w:rFonts w:ascii="Arial" w:hAnsi="Arial" w:cs="Arial"/>
          <w:sz w:val="18"/>
          <w:szCs w:val="18"/>
        </w:rPr>
      </w:pPr>
    </w:p>
    <w:p w14:paraId="75FEB98A" w14:textId="77777777" w:rsidR="00F6402E" w:rsidRDefault="00F6402E" w:rsidP="00AA6D6D">
      <w:pPr>
        <w:spacing w:after="0" w:line="240" w:lineRule="auto"/>
        <w:jc w:val="both"/>
        <w:rPr>
          <w:rFonts w:ascii="Arial" w:hAnsi="Arial" w:cs="Arial"/>
          <w:sz w:val="18"/>
          <w:szCs w:val="18"/>
        </w:rPr>
      </w:pPr>
    </w:p>
    <w:p w14:paraId="4820D5EA" w14:textId="77777777" w:rsidR="00F6402E" w:rsidRDefault="00F6402E" w:rsidP="00AA6D6D">
      <w:pPr>
        <w:spacing w:after="0" w:line="240" w:lineRule="auto"/>
        <w:jc w:val="both"/>
        <w:rPr>
          <w:rFonts w:ascii="Arial" w:hAnsi="Arial" w:cs="Arial"/>
          <w:sz w:val="18"/>
          <w:szCs w:val="18"/>
        </w:rPr>
      </w:pPr>
    </w:p>
    <w:p w14:paraId="2EBB4734" w14:textId="77777777" w:rsidR="00F6402E" w:rsidRDefault="00F6402E" w:rsidP="00AA6D6D">
      <w:pPr>
        <w:spacing w:after="0" w:line="240" w:lineRule="auto"/>
        <w:jc w:val="both"/>
        <w:rPr>
          <w:rFonts w:ascii="Arial" w:hAnsi="Arial" w:cs="Arial"/>
          <w:sz w:val="18"/>
          <w:szCs w:val="18"/>
        </w:rPr>
      </w:pPr>
    </w:p>
    <w:p w14:paraId="61A75D85" w14:textId="77777777" w:rsidR="00F6402E" w:rsidRDefault="00F6402E" w:rsidP="00AA6D6D">
      <w:pPr>
        <w:spacing w:after="0" w:line="240" w:lineRule="auto"/>
        <w:jc w:val="both"/>
        <w:rPr>
          <w:rFonts w:ascii="Arial" w:hAnsi="Arial" w:cs="Arial"/>
          <w:sz w:val="18"/>
          <w:szCs w:val="18"/>
        </w:rPr>
      </w:pPr>
    </w:p>
    <w:p w14:paraId="6CBBAA07" w14:textId="77777777" w:rsidR="00F6402E" w:rsidRDefault="00F6402E" w:rsidP="00AA6D6D">
      <w:pPr>
        <w:spacing w:after="0" w:line="240" w:lineRule="auto"/>
        <w:jc w:val="both"/>
        <w:rPr>
          <w:rFonts w:ascii="Arial" w:hAnsi="Arial" w:cs="Arial"/>
          <w:sz w:val="18"/>
          <w:szCs w:val="18"/>
        </w:rPr>
      </w:pPr>
    </w:p>
    <w:p w14:paraId="7676D244" w14:textId="77777777" w:rsidR="00F6402E" w:rsidRDefault="00F6402E" w:rsidP="00AA6D6D">
      <w:pPr>
        <w:spacing w:after="0" w:line="240" w:lineRule="auto"/>
        <w:jc w:val="both"/>
        <w:rPr>
          <w:rFonts w:ascii="Arial" w:hAnsi="Arial" w:cs="Arial"/>
          <w:sz w:val="18"/>
          <w:szCs w:val="18"/>
        </w:rPr>
      </w:pPr>
    </w:p>
    <w:p w14:paraId="476D6121" w14:textId="77777777" w:rsidR="00F6402E" w:rsidRDefault="00F6402E" w:rsidP="00AA6D6D">
      <w:pPr>
        <w:spacing w:after="0" w:line="240" w:lineRule="auto"/>
        <w:jc w:val="both"/>
        <w:rPr>
          <w:rFonts w:ascii="Arial" w:hAnsi="Arial" w:cs="Arial"/>
          <w:sz w:val="18"/>
          <w:szCs w:val="18"/>
        </w:rPr>
      </w:pPr>
    </w:p>
    <w:p w14:paraId="4A341484" w14:textId="77777777" w:rsidR="00F6402E" w:rsidRDefault="00F6402E" w:rsidP="00AA6D6D">
      <w:pPr>
        <w:spacing w:after="0" w:line="240" w:lineRule="auto"/>
        <w:jc w:val="both"/>
        <w:rPr>
          <w:rFonts w:ascii="Arial" w:hAnsi="Arial" w:cs="Arial"/>
          <w:sz w:val="18"/>
          <w:szCs w:val="18"/>
        </w:rPr>
      </w:pPr>
    </w:p>
    <w:p w14:paraId="4B03EA83" w14:textId="77777777" w:rsidR="00F6402E" w:rsidRDefault="00F6402E" w:rsidP="00AA6D6D">
      <w:pPr>
        <w:spacing w:after="0" w:line="240" w:lineRule="auto"/>
        <w:jc w:val="both"/>
        <w:rPr>
          <w:rFonts w:ascii="Arial" w:hAnsi="Arial" w:cs="Arial"/>
          <w:sz w:val="18"/>
          <w:szCs w:val="18"/>
        </w:rPr>
      </w:pPr>
    </w:p>
    <w:p w14:paraId="70488645" w14:textId="77777777" w:rsidR="00F6402E" w:rsidRDefault="00F6402E" w:rsidP="00AA6D6D">
      <w:pPr>
        <w:spacing w:after="0" w:line="240" w:lineRule="auto"/>
        <w:jc w:val="both"/>
        <w:rPr>
          <w:rFonts w:ascii="Arial" w:hAnsi="Arial" w:cs="Arial"/>
          <w:sz w:val="18"/>
          <w:szCs w:val="18"/>
        </w:rPr>
      </w:pPr>
    </w:p>
    <w:p w14:paraId="2953E760" w14:textId="77777777" w:rsidR="00F6402E" w:rsidRDefault="00F6402E" w:rsidP="00AA6D6D">
      <w:pPr>
        <w:spacing w:after="0" w:line="240" w:lineRule="auto"/>
        <w:jc w:val="both"/>
        <w:rPr>
          <w:rFonts w:ascii="Arial" w:hAnsi="Arial" w:cs="Arial"/>
          <w:sz w:val="18"/>
          <w:szCs w:val="18"/>
        </w:rPr>
      </w:pPr>
    </w:p>
    <w:p w14:paraId="12E00D58" w14:textId="77777777" w:rsidR="00F6402E" w:rsidRDefault="00F6402E" w:rsidP="00AA6D6D">
      <w:pPr>
        <w:spacing w:after="0" w:line="240" w:lineRule="auto"/>
        <w:jc w:val="both"/>
        <w:rPr>
          <w:rFonts w:ascii="Arial" w:hAnsi="Arial" w:cs="Arial"/>
          <w:sz w:val="18"/>
          <w:szCs w:val="18"/>
        </w:rPr>
      </w:pPr>
    </w:p>
    <w:p w14:paraId="386C96AD" w14:textId="77777777" w:rsidR="00F6402E" w:rsidRDefault="00F6402E" w:rsidP="00AA6D6D">
      <w:pPr>
        <w:spacing w:after="0" w:line="240" w:lineRule="auto"/>
        <w:jc w:val="both"/>
        <w:rPr>
          <w:rFonts w:ascii="Arial" w:hAnsi="Arial" w:cs="Arial"/>
          <w:sz w:val="18"/>
          <w:szCs w:val="18"/>
        </w:rPr>
      </w:pPr>
    </w:p>
    <w:p w14:paraId="38DD3D0B" w14:textId="77777777" w:rsidR="00F6402E" w:rsidRDefault="00F6402E" w:rsidP="00AA6D6D">
      <w:pPr>
        <w:spacing w:after="0" w:line="240" w:lineRule="auto"/>
        <w:jc w:val="both"/>
        <w:rPr>
          <w:rFonts w:ascii="Arial" w:hAnsi="Arial" w:cs="Arial"/>
          <w:sz w:val="18"/>
          <w:szCs w:val="18"/>
        </w:rPr>
      </w:pPr>
    </w:p>
    <w:p w14:paraId="1A7BB2CE" w14:textId="77777777" w:rsidR="00F6402E" w:rsidRDefault="00F6402E" w:rsidP="00AA6D6D">
      <w:pPr>
        <w:spacing w:after="0" w:line="240" w:lineRule="auto"/>
        <w:jc w:val="both"/>
        <w:rPr>
          <w:rFonts w:ascii="Arial" w:hAnsi="Arial" w:cs="Arial"/>
          <w:sz w:val="18"/>
          <w:szCs w:val="18"/>
        </w:rPr>
      </w:pPr>
    </w:p>
    <w:p w14:paraId="16873A37" w14:textId="77777777" w:rsidR="00F6402E" w:rsidRDefault="00F6402E" w:rsidP="00AA6D6D">
      <w:pPr>
        <w:spacing w:after="0" w:line="240" w:lineRule="auto"/>
        <w:jc w:val="both"/>
        <w:rPr>
          <w:rFonts w:ascii="Arial" w:hAnsi="Arial" w:cs="Arial"/>
          <w:sz w:val="18"/>
          <w:szCs w:val="18"/>
        </w:rPr>
      </w:pPr>
    </w:p>
    <w:p w14:paraId="66692DAD" w14:textId="77777777" w:rsidR="00F6402E" w:rsidRDefault="00F6402E" w:rsidP="00AA6D6D">
      <w:pPr>
        <w:spacing w:after="0" w:line="240" w:lineRule="auto"/>
        <w:jc w:val="both"/>
        <w:rPr>
          <w:rFonts w:ascii="Arial" w:hAnsi="Arial" w:cs="Arial"/>
          <w:sz w:val="18"/>
          <w:szCs w:val="18"/>
        </w:rPr>
      </w:pPr>
      <w:bookmarkStart w:id="0" w:name="_GoBack"/>
      <w:bookmarkEnd w:id="0"/>
    </w:p>
    <w:p w14:paraId="2E2A9724" w14:textId="40313E20" w:rsidR="00336D6D" w:rsidRDefault="00336D6D" w:rsidP="00AA6D6D">
      <w:pPr>
        <w:spacing w:after="0" w:line="240" w:lineRule="auto"/>
        <w:jc w:val="both"/>
        <w:rPr>
          <w:rFonts w:ascii="Arial" w:hAnsi="Arial" w:cs="Arial"/>
          <w:sz w:val="18"/>
          <w:szCs w:val="18"/>
        </w:rPr>
      </w:pPr>
    </w:p>
    <w:p w14:paraId="2D0ECEA4" w14:textId="7CA0EE63" w:rsidR="00627007" w:rsidRPr="001A4F9B" w:rsidRDefault="001A4F9B" w:rsidP="00AA6D6D">
      <w:pPr>
        <w:spacing w:after="0" w:line="240" w:lineRule="auto"/>
        <w:jc w:val="both"/>
        <w:rPr>
          <w:rFonts w:ascii="Arial" w:hAnsi="Arial" w:cs="Arial"/>
          <w:sz w:val="20"/>
          <w:lang w:val="es-ES"/>
        </w:rPr>
      </w:pPr>
      <w:r>
        <w:rPr>
          <w:rFonts w:ascii="Arial" w:hAnsi="Arial" w:cs="Arial"/>
          <w:sz w:val="16"/>
          <w:szCs w:val="18"/>
        </w:rPr>
        <w:t>Octubre 29</w:t>
      </w:r>
      <w:r w:rsidR="00554A88" w:rsidRPr="001A4F9B">
        <w:rPr>
          <w:rFonts w:ascii="Arial" w:hAnsi="Arial" w:cs="Arial"/>
          <w:sz w:val="16"/>
          <w:szCs w:val="18"/>
        </w:rPr>
        <w:t xml:space="preserve"> </w:t>
      </w:r>
      <w:r w:rsidR="00245E9B" w:rsidRPr="001A4F9B">
        <w:rPr>
          <w:rFonts w:ascii="Arial" w:hAnsi="Arial" w:cs="Arial"/>
          <w:sz w:val="16"/>
          <w:szCs w:val="18"/>
        </w:rPr>
        <w:t>de 202</w:t>
      </w:r>
      <w:r w:rsidR="00A03CE0" w:rsidRPr="001A4F9B">
        <w:rPr>
          <w:rFonts w:ascii="Arial" w:hAnsi="Arial" w:cs="Arial"/>
          <w:sz w:val="16"/>
          <w:szCs w:val="18"/>
        </w:rPr>
        <w:t>1</w:t>
      </w:r>
    </w:p>
    <w:p w14:paraId="70DD0383" w14:textId="1ADB6060" w:rsidR="00245E9B" w:rsidRPr="001A4F9B" w:rsidRDefault="00CA7805" w:rsidP="00AA6D6D">
      <w:pPr>
        <w:spacing w:after="0" w:line="240" w:lineRule="auto"/>
        <w:jc w:val="both"/>
        <w:rPr>
          <w:rFonts w:ascii="Arial" w:hAnsi="Arial" w:cs="Arial"/>
          <w:sz w:val="16"/>
          <w:szCs w:val="18"/>
        </w:rPr>
      </w:pPr>
      <w:r w:rsidRPr="001A4F9B">
        <w:rPr>
          <w:rFonts w:ascii="Arial" w:hAnsi="Arial" w:cs="Arial"/>
          <w:sz w:val="16"/>
          <w:szCs w:val="18"/>
        </w:rPr>
        <w:t>Elaboró: Equipo del Programa de Prevención Social del Delito Futuro Colombia – Nivel Central.</w:t>
      </w:r>
    </w:p>
    <w:p w14:paraId="1EDE6740" w14:textId="57603501" w:rsidR="00CA26A5" w:rsidRPr="001A4F9B" w:rsidRDefault="00CA7805" w:rsidP="00AA6D6D">
      <w:pPr>
        <w:spacing w:after="0" w:line="240" w:lineRule="auto"/>
        <w:jc w:val="both"/>
        <w:rPr>
          <w:rFonts w:ascii="Arial" w:hAnsi="Arial" w:cs="Arial"/>
          <w:sz w:val="16"/>
          <w:szCs w:val="18"/>
        </w:rPr>
      </w:pPr>
      <w:r w:rsidRPr="001A4F9B">
        <w:rPr>
          <w:rFonts w:ascii="Arial" w:hAnsi="Arial" w:cs="Arial"/>
          <w:sz w:val="16"/>
          <w:szCs w:val="18"/>
        </w:rPr>
        <w:t xml:space="preserve">Revisó: </w:t>
      </w:r>
      <w:r w:rsidR="00CA26A5" w:rsidRPr="001A4F9B">
        <w:rPr>
          <w:rFonts w:ascii="Arial" w:hAnsi="Arial" w:cs="Arial"/>
          <w:sz w:val="16"/>
          <w:szCs w:val="18"/>
        </w:rPr>
        <w:t>Equipo del Programa de Prevención Social del Delito Futuro Colombia – Nivel Central.</w:t>
      </w:r>
    </w:p>
    <w:p w14:paraId="530534A0" w14:textId="1B18A056" w:rsidR="00245E9B" w:rsidRPr="001A4F9B" w:rsidRDefault="00CA26A5" w:rsidP="00AA6D6D">
      <w:pPr>
        <w:spacing w:after="0" w:line="240" w:lineRule="auto"/>
        <w:jc w:val="both"/>
        <w:rPr>
          <w:rFonts w:ascii="Arial" w:hAnsi="Arial" w:cs="Arial"/>
          <w:szCs w:val="24"/>
        </w:rPr>
      </w:pPr>
      <w:r w:rsidRPr="001A4F9B">
        <w:rPr>
          <w:rFonts w:ascii="Arial" w:hAnsi="Arial" w:cs="Arial"/>
          <w:sz w:val="16"/>
          <w:szCs w:val="18"/>
        </w:rPr>
        <w:t xml:space="preserve">Aprobó: </w:t>
      </w:r>
      <w:r w:rsidR="00386A1C" w:rsidRPr="001A4F9B">
        <w:rPr>
          <w:rFonts w:ascii="Arial" w:hAnsi="Arial" w:cs="Arial"/>
          <w:sz w:val="16"/>
          <w:szCs w:val="18"/>
        </w:rPr>
        <w:t>Equipo del Programa de Prevención Social del Delito Futuro Colombia – Nivel Central.</w:t>
      </w:r>
    </w:p>
    <w:p w14:paraId="09C0B904" w14:textId="6E571A66" w:rsidR="00245E9B" w:rsidRPr="004B1AC3" w:rsidRDefault="00245E9B" w:rsidP="00AA6D6D">
      <w:pPr>
        <w:spacing w:after="0" w:line="240" w:lineRule="auto"/>
        <w:jc w:val="both"/>
        <w:rPr>
          <w:rFonts w:ascii="Arial" w:hAnsi="Arial" w:cs="Arial"/>
        </w:rPr>
      </w:pPr>
    </w:p>
    <w:p w14:paraId="21F46B38" w14:textId="5E8A22A7" w:rsidR="00245E9B" w:rsidRPr="004B1AC3" w:rsidRDefault="00245E9B" w:rsidP="00AA6D6D">
      <w:pPr>
        <w:spacing w:after="0" w:line="240" w:lineRule="auto"/>
        <w:jc w:val="both"/>
        <w:rPr>
          <w:rFonts w:ascii="Arial" w:hAnsi="Arial" w:cs="Arial"/>
        </w:rPr>
      </w:pPr>
    </w:p>
    <w:p w14:paraId="2DBC3090" w14:textId="50945216" w:rsidR="007B3003" w:rsidRDefault="007B3003" w:rsidP="00AA6D6D">
      <w:pPr>
        <w:spacing w:line="240" w:lineRule="auto"/>
        <w:jc w:val="both"/>
      </w:pPr>
      <w:r w:rsidRPr="00C92EE4">
        <w:rPr>
          <w:lang w:val="es-MX"/>
        </w:rPr>
        <w:t xml:space="preserve">                                    </w:t>
      </w:r>
      <w:r>
        <w:rPr>
          <w:lang w:val="en-US"/>
        </w:rPr>
        <w:softHyphen/>
      </w:r>
      <w:r>
        <w:rPr>
          <w:lang w:val="en-US"/>
        </w:rPr>
        <w:softHyphen/>
        <w:t xml:space="preserve">                                                                          </w:t>
      </w:r>
    </w:p>
    <w:sectPr w:rsidR="007B3003">
      <w:headerReference w:type="even" r:id="rId18"/>
      <w:head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6D87C" w14:textId="77777777" w:rsidR="003F5F92" w:rsidRDefault="003F5F92" w:rsidP="007B3003">
      <w:pPr>
        <w:spacing w:after="0" w:line="240" w:lineRule="auto"/>
      </w:pPr>
      <w:r>
        <w:separator/>
      </w:r>
    </w:p>
  </w:endnote>
  <w:endnote w:type="continuationSeparator" w:id="0">
    <w:p w14:paraId="26C1811C" w14:textId="77777777" w:rsidR="003F5F92" w:rsidRDefault="003F5F92" w:rsidP="007B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C37CA" w14:textId="77777777" w:rsidR="003F5F92" w:rsidRDefault="003F5F92" w:rsidP="007B3003">
      <w:pPr>
        <w:spacing w:after="0" w:line="240" w:lineRule="auto"/>
      </w:pPr>
      <w:r>
        <w:separator/>
      </w:r>
    </w:p>
  </w:footnote>
  <w:footnote w:type="continuationSeparator" w:id="0">
    <w:p w14:paraId="34FC6BDE" w14:textId="77777777" w:rsidR="003F5F92" w:rsidRDefault="003F5F92" w:rsidP="007B3003">
      <w:pPr>
        <w:spacing w:after="0" w:line="240" w:lineRule="auto"/>
      </w:pPr>
      <w:r>
        <w:continuationSeparator/>
      </w:r>
    </w:p>
  </w:footnote>
  <w:footnote w:id="1">
    <w:p w14:paraId="11DAD7F2" w14:textId="77777777" w:rsidR="00245E9B" w:rsidRPr="005A56B3" w:rsidRDefault="00245E9B" w:rsidP="00245E9B">
      <w:pPr>
        <w:pStyle w:val="Textonotapie"/>
        <w:jc w:val="both"/>
        <w:rPr>
          <w:rFonts w:ascii="Arial Narrow" w:hAnsi="Arial Narrow"/>
          <w:sz w:val="18"/>
        </w:rPr>
      </w:pPr>
      <w:r w:rsidRPr="005A56B3">
        <w:rPr>
          <w:rStyle w:val="Refdenotaalpie"/>
          <w:rFonts w:ascii="Arial Narrow" w:hAnsi="Arial Narrow"/>
          <w:sz w:val="18"/>
        </w:rPr>
        <w:footnoteRef/>
      </w:r>
      <w:r w:rsidRPr="005A56B3">
        <w:rPr>
          <w:rFonts w:ascii="Arial Narrow" w:hAnsi="Arial Narrow"/>
          <w:sz w:val="18"/>
        </w:rPr>
        <w:t xml:space="preserve"> Fiscalía General de la Nación, Artículo 2 de la Resolución No. 1350 de 2018 (octubre 30) “Por medio de la cual se reorganiza el programa de prevención social del delito “Futuro Colombia”</w:t>
      </w:r>
    </w:p>
  </w:footnote>
  <w:footnote w:id="2">
    <w:p w14:paraId="139B2B7E" w14:textId="77777777" w:rsidR="00245E9B" w:rsidRDefault="00245E9B" w:rsidP="00245E9B">
      <w:pPr>
        <w:pStyle w:val="Textonotapie"/>
      </w:pPr>
      <w:r w:rsidRPr="005A56B3">
        <w:rPr>
          <w:rStyle w:val="Refdenotaalpie"/>
          <w:rFonts w:ascii="Arial Narrow" w:hAnsi="Arial Narrow"/>
          <w:sz w:val="18"/>
        </w:rPr>
        <w:footnoteRef/>
      </w:r>
      <w:r w:rsidRPr="005A56B3">
        <w:rPr>
          <w:rFonts w:ascii="Arial Narrow" w:hAnsi="Arial Narrow"/>
          <w:sz w:val="18"/>
        </w:rPr>
        <w:t xml:space="preserve"> La comunidad educativa está conformada por estudiantes o educandos, educadores, padres de familia o acudientes de los estudiantes, egresados, directivos docentes y administradores escolares. Tomado del Artículo 6 de la Ley 115 de 1994 “Por la cual se expide la ley general de educación”.</w:t>
      </w:r>
      <w:r w:rsidRPr="005A56B3">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AD66A" w14:textId="134E6BFD" w:rsidR="007B3003" w:rsidRDefault="003F5F92">
    <w:pPr>
      <w:pStyle w:val="Encabezado"/>
    </w:pPr>
    <w:r>
      <w:rPr>
        <w:noProof/>
      </w:rPr>
      <w:pict w14:anchorId="42917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9" o:spid="_x0000_s2050" type="#_x0000_t75" alt="" style="position:absolute;margin-left:0;margin-top:0;width:183.4pt;height:78.8pt;z-index:-251656192;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EE5EB" w14:textId="5E082FD7" w:rsidR="007B3003" w:rsidRDefault="003F5F92">
    <w:pPr>
      <w:pStyle w:val="Encabezado"/>
    </w:pPr>
    <w:r>
      <w:rPr>
        <w:noProof/>
      </w:rPr>
      <w:pict w14:anchorId="7B20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8" o:spid="_x0000_s2049" type="#_x0000_t75" alt="" style="position:absolute;margin-left:0;margin-top:0;width:183.4pt;height:78.8pt;z-index:-251657216;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6C8"/>
    <w:multiLevelType w:val="hybridMultilevel"/>
    <w:tmpl w:val="18500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E14FA4"/>
    <w:multiLevelType w:val="hybridMultilevel"/>
    <w:tmpl w:val="161CAE4E"/>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646301"/>
    <w:multiLevelType w:val="hybridMultilevel"/>
    <w:tmpl w:val="EB6075E6"/>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972BBC"/>
    <w:multiLevelType w:val="hybridMultilevel"/>
    <w:tmpl w:val="32901640"/>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380246"/>
    <w:multiLevelType w:val="hybridMultilevel"/>
    <w:tmpl w:val="BCB4DE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03"/>
    <w:rsid w:val="00012EA9"/>
    <w:rsid w:val="000540DB"/>
    <w:rsid w:val="000705C8"/>
    <w:rsid w:val="000B433D"/>
    <w:rsid w:val="000C27E0"/>
    <w:rsid w:val="000C402A"/>
    <w:rsid w:val="000D0900"/>
    <w:rsid w:val="000E0C2D"/>
    <w:rsid w:val="00123ED3"/>
    <w:rsid w:val="0013076E"/>
    <w:rsid w:val="00150C77"/>
    <w:rsid w:val="00166782"/>
    <w:rsid w:val="00173C34"/>
    <w:rsid w:val="001814E2"/>
    <w:rsid w:val="0019295C"/>
    <w:rsid w:val="00195317"/>
    <w:rsid w:val="001A4F9B"/>
    <w:rsid w:val="001B01B0"/>
    <w:rsid w:val="001C7C98"/>
    <w:rsid w:val="0022524B"/>
    <w:rsid w:val="0023408B"/>
    <w:rsid w:val="00245E9B"/>
    <w:rsid w:val="00252686"/>
    <w:rsid w:val="00261459"/>
    <w:rsid w:val="00262632"/>
    <w:rsid w:val="002649CA"/>
    <w:rsid w:val="002842D5"/>
    <w:rsid w:val="002C76F4"/>
    <w:rsid w:val="002D0CD0"/>
    <w:rsid w:val="002F3731"/>
    <w:rsid w:val="00311C86"/>
    <w:rsid w:val="00336D6D"/>
    <w:rsid w:val="00342144"/>
    <w:rsid w:val="00380AB4"/>
    <w:rsid w:val="00386A1C"/>
    <w:rsid w:val="003A7936"/>
    <w:rsid w:val="003C6173"/>
    <w:rsid w:val="003D77DD"/>
    <w:rsid w:val="003F24B4"/>
    <w:rsid w:val="003F5F92"/>
    <w:rsid w:val="003F722F"/>
    <w:rsid w:val="00421193"/>
    <w:rsid w:val="004333F2"/>
    <w:rsid w:val="004436FD"/>
    <w:rsid w:val="004658FD"/>
    <w:rsid w:val="0046771B"/>
    <w:rsid w:val="0048121D"/>
    <w:rsid w:val="004815DB"/>
    <w:rsid w:val="00486CD6"/>
    <w:rsid w:val="004A15CF"/>
    <w:rsid w:val="004A7C96"/>
    <w:rsid w:val="004C7D67"/>
    <w:rsid w:val="004E653C"/>
    <w:rsid w:val="004F0BEB"/>
    <w:rsid w:val="004F22B7"/>
    <w:rsid w:val="005133D9"/>
    <w:rsid w:val="005372C2"/>
    <w:rsid w:val="00547A54"/>
    <w:rsid w:val="00554A88"/>
    <w:rsid w:val="00577354"/>
    <w:rsid w:val="00586329"/>
    <w:rsid w:val="00586B23"/>
    <w:rsid w:val="0058700C"/>
    <w:rsid w:val="00597231"/>
    <w:rsid w:val="005C1DF6"/>
    <w:rsid w:val="005C21B8"/>
    <w:rsid w:val="005D0187"/>
    <w:rsid w:val="005D615E"/>
    <w:rsid w:val="005F7EE9"/>
    <w:rsid w:val="00601973"/>
    <w:rsid w:val="00613265"/>
    <w:rsid w:val="00627007"/>
    <w:rsid w:val="00643E03"/>
    <w:rsid w:val="00656269"/>
    <w:rsid w:val="00672183"/>
    <w:rsid w:val="006A6BBD"/>
    <w:rsid w:val="006B40BF"/>
    <w:rsid w:val="006D15FD"/>
    <w:rsid w:val="006F5ABF"/>
    <w:rsid w:val="00707EDF"/>
    <w:rsid w:val="00710590"/>
    <w:rsid w:val="007202C2"/>
    <w:rsid w:val="00721623"/>
    <w:rsid w:val="00737AF9"/>
    <w:rsid w:val="0074030F"/>
    <w:rsid w:val="00752F33"/>
    <w:rsid w:val="0078770D"/>
    <w:rsid w:val="007B3003"/>
    <w:rsid w:val="007D05E9"/>
    <w:rsid w:val="007D2AED"/>
    <w:rsid w:val="007D34E7"/>
    <w:rsid w:val="007E54E4"/>
    <w:rsid w:val="00806A7C"/>
    <w:rsid w:val="00807863"/>
    <w:rsid w:val="0081516D"/>
    <w:rsid w:val="00817B61"/>
    <w:rsid w:val="00825E79"/>
    <w:rsid w:val="00831A4C"/>
    <w:rsid w:val="00837FF5"/>
    <w:rsid w:val="00871C7C"/>
    <w:rsid w:val="00884105"/>
    <w:rsid w:val="008C08EB"/>
    <w:rsid w:val="008F0FD6"/>
    <w:rsid w:val="0091152C"/>
    <w:rsid w:val="0096656E"/>
    <w:rsid w:val="00970DDB"/>
    <w:rsid w:val="009909C3"/>
    <w:rsid w:val="009A2AF3"/>
    <w:rsid w:val="009C3BBE"/>
    <w:rsid w:val="009C6933"/>
    <w:rsid w:val="009D2B9B"/>
    <w:rsid w:val="009E44C5"/>
    <w:rsid w:val="00A01DE7"/>
    <w:rsid w:val="00A03CE0"/>
    <w:rsid w:val="00A04407"/>
    <w:rsid w:val="00A10E9B"/>
    <w:rsid w:val="00A53BAB"/>
    <w:rsid w:val="00A6658B"/>
    <w:rsid w:val="00A80D5F"/>
    <w:rsid w:val="00A93EEF"/>
    <w:rsid w:val="00AA3995"/>
    <w:rsid w:val="00AA6D6D"/>
    <w:rsid w:val="00AF3EE9"/>
    <w:rsid w:val="00AF7ACC"/>
    <w:rsid w:val="00B04BDD"/>
    <w:rsid w:val="00B35D86"/>
    <w:rsid w:val="00B373D4"/>
    <w:rsid w:val="00B63057"/>
    <w:rsid w:val="00B6453B"/>
    <w:rsid w:val="00B71E6D"/>
    <w:rsid w:val="00B812C1"/>
    <w:rsid w:val="00BA7E87"/>
    <w:rsid w:val="00BC2460"/>
    <w:rsid w:val="00BD7A3E"/>
    <w:rsid w:val="00BE2ABA"/>
    <w:rsid w:val="00C33152"/>
    <w:rsid w:val="00C645DC"/>
    <w:rsid w:val="00C6621E"/>
    <w:rsid w:val="00C66DB9"/>
    <w:rsid w:val="00C77F9D"/>
    <w:rsid w:val="00C92EE4"/>
    <w:rsid w:val="00CA26A5"/>
    <w:rsid w:val="00CA2E7C"/>
    <w:rsid w:val="00CA4D0D"/>
    <w:rsid w:val="00CA7805"/>
    <w:rsid w:val="00CB3265"/>
    <w:rsid w:val="00CB333A"/>
    <w:rsid w:val="00CF52A8"/>
    <w:rsid w:val="00D12222"/>
    <w:rsid w:val="00D40F28"/>
    <w:rsid w:val="00D47175"/>
    <w:rsid w:val="00D727ED"/>
    <w:rsid w:val="00D7582A"/>
    <w:rsid w:val="00DA4BB5"/>
    <w:rsid w:val="00DB32B4"/>
    <w:rsid w:val="00DE3474"/>
    <w:rsid w:val="00E25FA8"/>
    <w:rsid w:val="00E507AA"/>
    <w:rsid w:val="00E62467"/>
    <w:rsid w:val="00E625C2"/>
    <w:rsid w:val="00E86001"/>
    <w:rsid w:val="00EE7FAE"/>
    <w:rsid w:val="00EF0713"/>
    <w:rsid w:val="00F344D1"/>
    <w:rsid w:val="00F46E12"/>
    <w:rsid w:val="00F56DEE"/>
    <w:rsid w:val="00F57DD6"/>
    <w:rsid w:val="00F57DE2"/>
    <w:rsid w:val="00F62FAA"/>
    <w:rsid w:val="00F6402E"/>
    <w:rsid w:val="00F648E3"/>
    <w:rsid w:val="00F64B90"/>
    <w:rsid w:val="00F7127E"/>
    <w:rsid w:val="00F74B83"/>
    <w:rsid w:val="00F918B7"/>
    <w:rsid w:val="00F93136"/>
    <w:rsid w:val="00FB1CE7"/>
    <w:rsid w:val="00FD37AF"/>
    <w:rsid w:val="00FD5866"/>
    <w:rsid w:val="00FF0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EA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E9B"/>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003"/>
    <w:pPr>
      <w:tabs>
        <w:tab w:val="center" w:pos="4680"/>
        <w:tab w:val="right" w:pos="9360"/>
      </w:tabs>
    </w:pPr>
  </w:style>
  <w:style w:type="character" w:customStyle="1" w:styleId="EncabezadoCar">
    <w:name w:val="Encabezado Car"/>
    <w:basedOn w:val="Fuentedeprrafopredeter"/>
    <w:link w:val="Encabezado"/>
    <w:uiPriority w:val="99"/>
    <w:rsid w:val="007B3003"/>
  </w:style>
  <w:style w:type="paragraph" w:styleId="Piedepgina">
    <w:name w:val="footer"/>
    <w:basedOn w:val="Normal"/>
    <w:link w:val="PiedepginaCar"/>
    <w:uiPriority w:val="99"/>
    <w:unhideWhenUsed/>
    <w:rsid w:val="007B3003"/>
    <w:pPr>
      <w:tabs>
        <w:tab w:val="center" w:pos="4680"/>
        <w:tab w:val="right" w:pos="9360"/>
      </w:tabs>
    </w:pPr>
  </w:style>
  <w:style w:type="character" w:customStyle="1" w:styleId="PiedepginaCar">
    <w:name w:val="Pie de página Car"/>
    <w:basedOn w:val="Fuentedeprrafopredeter"/>
    <w:link w:val="Piedepgina"/>
    <w:uiPriority w:val="99"/>
    <w:rsid w:val="007B3003"/>
  </w:style>
  <w:style w:type="paragraph" w:styleId="Prrafodelista">
    <w:name w:val="List Paragraph"/>
    <w:basedOn w:val="Normal"/>
    <w:uiPriority w:val="34"/>
    <w:qFormat/>
    <w:rsid w:val="00245E9B"/>
    <w:pPr>
      <w:ind w:left="720"/>
      <w:contextualSpacing/>
    </w:pPr>
  </w:style>
  <w:style w:type="character" w:styleId="Hipervnculo">
    <w:name w:val="Hyperlink"/>
    <w:basedOn w:val="Fuentedeprrafopredeter"/>
    <w:uiPriority w:val="99"/>
    <w:unhideWhenUsed/>
    <w:rsid w:val="00245E9B"/>
    <w:rPr>
      <w:color w:val="0563C1" w:themeColor="hyperlink"/>
      <w:u w:val="single"/>
    </w:rPr>
  </w:style>
  <w:style w:type="paragraph" w:styleId="Textonotapie">
    <w:name w:val="footnote text"/>
    <w:basedOn w:val="Normal"/>
    <w:link w:val="TextonotapieCar"/>
    <w:uiPriority w:val="99"/>
    <w:semiHidden/>
    <w:unhideWhenUsed/>
    <w:rsid w:val="00245E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E9B"/>
    <w:rPr>
      <w:sz w:val="20"/>
      <w:szCs w:val="20"/>
      <w:lang w:val="es-CO"/>
    </w:rPr>
  </w:style>
  <w:style w:type="character" w:styleId="Refdenotaalpie">
    <w:name w:val="footnote reference"/>
    <w:basedOn w:val="Fuentedeprrafopredeter"/>
    <w:uiPriority w:val="99"/>
    <w:semiHidden/>
    <w:unhideWhenUsed/>
    <w:rsid w:val="00245E9B"/>
    <w:rPr>
      <w:vertAlign w:val="superscript"/>
    </w:rPr>
  </w:style>
  <w:style w:type="paragraph" w:styleId="NormalWeb">
    <w:name w:val="Normal (Web)"/>
    <w:basedOn w:val="Normal"/>
    <w:uiPriority w:val="99"/>
    <w:unhideWhenUsed/>
    <w:rsid w:val="00245E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92E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EE4"/>
    <w:rPr>
      <w:rFonts w:ascii="Tahoma" w:hAnsi="Tahoma" w:cs="Tahoma"/>
      <w:sz w:val="16"/>
      <w:szCs w:val="16"/>
      <w:lang w:val="es-CO"/>
    </w:rPr>
  </w:style>
  <w:style w:type="table" w:styleId="Tablaconcuadrcula">
    <w:name w:val="Table Grid"/>
    <w:basedOn w:val="Tablanormal"/>
    <w:uiPriority w:val="39"/>
    <w:rsid w:val="004A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62632"/>
    <w:rPr>
      <w:sz w:val="22"/>
      <w:szCs w:val="22"/>
      <w:lang w:val="es-CO"/>
    </w:rPr>
  </w:style>
  <w:style w:type="character" w:customStyle="1" w:styleId="UnresolvedMention">
    <w:name w:val="Unresolved Mention"/>
    <w:basedOn w:val="Fuentedeprrafopredeter"/>
    <w:uiPriority w:val="99"/>
    <w:semiHidden/>
    <w:unhideWhenUsed/>
    <w:rsid w:val="009E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3823">
      <w:bodyDiv w:val="1"/>
      <w:marLeft w:val="0"/>
      <w:marRight w:val="0"/>
      <w:marTop w:val="0"/>
      <w:marBottom w:val="0"/>
      <w:divBdr>
        <w:top w:val="none" w:sz="0" w:space="0" w:color="auto"/>
        <w:left w:val="none" w:sz="0" w:space="0" w:color="auto"/>
        <w:bottom w:val="none" w:sz="0" w:space="0" w:color="auto"/>
        <w:right w:val="none" w:sz="0" w:space="0" w:color="auto"/>
      </w:divBdr>
    </w:div>
    <w:div w:id="1221481134">
      <w:bodyDiv w:val="1"/>
      <w:marLeft w:val="0"/>
      <w:marRight w:val="0"/>
      <w:marTop w:val="0"/>
      <w:marBottom w:val="0"/>
      <w:divBdr>
        <w:top w:val="none" w:sz="0" w:space="0" w:color="auto"/>
        <w:left w:val="none" w:sz="0" w:space="0" w:color="auto"/>
        <w:bottom w:val="none" w:sz="0" w:space="0" w:color="auto"/>
        <w:right w:val="none" w:sz="0" w:space="0" w:color="auto"/>
      </w:divBdr>
    </w:div>
    <w:div w:id="1250696845">
      <w:bodyDiv w:val="1"/>
      <w:marLeft w:val="0"/>
      <w:marRight w:val="0"/>
      <w:marTop w:val="0"/>
      <w:marBottom w:val="0"/>
      <w:divBdr>
        <w:top w:val="none" w:sz="0" w:space="0" w:color="auto"/>
        <w:left w:val="none" w:sz="0" w:space="0" w:color="auto"/>
        <w:bottom w:val="none" w:sz="0" w:space="0" w:color="auto"/>
        <w:right w:val="none" w:sz="0" w:space="0" w:color="auto"/>
      </w:divBdr>
    </w:div>
    <w:div w:id="1502741808">
      <w:bodyDiv w:val="1"/>
      <w:marLeft w:val="0"/>
      <w:marRight w:val="0"/>
      <w:marTop w:val="0"/>
      <w:marBottom w:val="0"/>
      <w:divBdr>
        <w:top w:val="none" w:sz="0" w:space="0" w:color="auto"/>
        <w:left w:val="none" w:sz="0" w:space="0" w:color="auto"/>
        <w:bottom w:val="none" w:sz="0" w:space="0" w:color="auto"/>
        <w:right w:val="none" w:sz="0" w:space="0" w:color="auto"/>
      </w:divBdr>
    </w:div>
    <w:div w:id="1509173581">
      <w:bodyDiv w:val="1"/>
      <w:marLeft w:val="0"/>
      <w:marRight w:val="0"/>
      <w:marTop w:val="0"/>
      <w:marBottom w:val="0"/>
      <w:divBdr>
        <w:top w:val="none" w:sz="0" w:space="0" w:color="auto"/>
        <w:left w:val="none" w:sz="0" w:space="0" w:color="auto"/>
        <w:bottom w:val="none" w:sz="0" w:space="0" w:color="auto"/>
        <w:right w:val="none" w:sz="0" w:space="0" w:color="auto"/>
      </w:divBdr>
    </w:div>
    <w:div w:id="1575041146">
      <w:bodyDiv w:val="1"/>
      <w:marLeft w:val="0"/>
      <w:marRight w:val="0"/>
      <w:marTop w:val="0"/>
      <w:marBottom w:val="0"/>
      <w:divBdr>
        <w:top w:val="none" w:sz="0" w:space="0" w:color="auto"/>
        <w:left w:val="none" w:sz="0" w:space="0" w:color="auto"/>
        <w:bottom w:val="none" w:sz="0" w:space="0" w:color="auto"/>
        <w:right w:val="none" w:sz="0" w:space="0" w:color="auto"/>
      </w:divBdr>
    </w:div>
    <w:div w:id="166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1821</Words>
  <Characters>10019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2021-10-29T18:40:00Z</dcterms:created>
  <dcterms:modified xsi:type="dcterms:W3CDTF">2021-10-29T18:40:00Z</dcterms:modified>
</cp:coreProperties>
</file>