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D035E" w14:textId="77777777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5E67C235" w14:textId="77777777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49F7AA67" w14:textId="77777777" w:rsidR="009654E3" w:rsidRPr="004F64C2" w:rsidRDefault="009654E3" w:rsidP="009654E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8F5F6F9" w14:textId="77777777" w:rsidR="009654E3" w:rsidRPr="004F64C2" w:rsidRDefault="009654E3" w:rsidP="009654E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0CC7807E" w14:textId="3D5109E9" w:rsidR="009654E3" w:rsidRPr="004F64C2" w:rsidRDefault="009654E3" w:rsidP="009654E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F64C2">
        <w:rPr>
          <w:rFonts w:ascii="Arial Narrow" w:hAnsi="Arial Narrow" w:cs="Arial"/>
          <w:b/>
          <w:sz w:val="24"/>
          <w:szCs w:val="24"/>
        </w:rPr>
        <w:t>PROGRAMA DE PREVENCIÓN SOCIAL DEL DELITO</w:t>
      </w:r>
    </w:p>
    <w:p w14:paraId="5C991579" w14:textId="77777777" w:rsidR="009654E3" w:rsidRPr="004F64C2" w:rsidRDefault="009654E3" w:rsidP="009654E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F64C2">
        <w:rPr>
          <w:rFonts w:ascii="Arial Narrow" w:hAnsi="Arial Narrow" w:cs="Arial"/>
          <w:b/>
          <w:sz w:val="24"/>
          <w:szCs w:val="24"/>
        </w:rPr>
        <w:t>FUTURO COLOMBIA</w:t>
      </w:r>
    </w:p>
    <w:p w14:paraId="77D9A988" w14:textId="75A3BCCE" w:rsidR="009654E3" w:rsidRPr="004F64C2" w:rsidRDefault="009654E3" w:rsidP="009654E3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44CD4D8E" w14:textId="77777777" w:rsidR="000E2406" w:rsidRPr="004F64C2" w:rsidRDefault="000E2406" w:rsidP="009654E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117C38E2" w14:textId="77777777" w:rsidR="000E2406" w:rsidRPr="004F64C2" w:rsidRDefault="000E2406" w:rsidP="009654E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2047D857" w14:textId="77777777" w:rsidR="000E2406" w:rsidRPr="004F64C2" w:rsidRDefault="000E2406" w:rsidP="009654E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0D6549D9" w14:textId="659F0320" w:rsidR="009654E3" w:rsidRPr="004F64C2" w:rsidRDefault="009654E3" w:rsidP="009654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4F64C2">
        <w:rPr>
          <w:rFonts w:ascii="Arial Narrow" w:hAnsi="Arial Narrow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64A074E4" wp14:editId="60EB4FA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611414" cy="2552700"/>
            <wp:effectExtent l="0" t="0" r="8890" b="0"/>
            <wp:wrapNone/>
            <wp:docPr id="89" name="Imagen 89" descr="C:\Users\cagranad\Desktop\LOGO 2019\FUTURO COLOMBIA 2019_ok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granad\Desktop\LOGO 2019\FUTURO COLOMBIA 2019_ok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82"/>
                    <a:stretch/>
                  </pic:blipFill>
                  <pic:spPr bwMode="auto">
                    <a:xfrm>
                      <a:off x="0" y="0"/>
                      <a:ext cx="5612130" cy="255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CEC5DB" w14:textId="77777777" w:rsidR="009654E3" w:rsidRPr="004F64C2" w:rsidRDefault="009654E3" w:rsidP="009654E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48902A0" w14:textId="77777777" w:rsidR="009654E3" w:rsidRPr="004F64C2" w:rsidRDefault="009654E3" w:rsidP="009654E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4736AA70" w14:textId="77777777" w:rsidR="009654E3" w:rsidRPr="004F64C2" w:rsidRDefault="009654E3" w:rsidP="009654E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17357444" w14:textId="77777777" w:rsidR="009654E3" w:rsidRPr="004F64C2" w:rsidRDefault="009654E3" w:rsidP="009654E3">
      <w:pPr>
        <w:rPr>
          <w:rFonts w:ascii="Arial Narrow" w:hAnsi="Arial Narrow" w:cs="Arial"/>
          <w:sz w:val="24"/>
          <w:szCs w:val="24"/>
        </w:rPr>
      </w:pPr>
      <w:r w:rsidRPr="004F64C2">
        <w:rPr>
          <w:rFonts w:ascii="Arial Narrow" w:hAnsi="Arial Narrow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8763A" wp14:editId="1A2C7A25">
                <wp:simplePos x="0" y="0"/>
                <wp:positionH relativeFrom="margin">
                  <wp:posOffset>47625</wp:posOffset>
                </wp:positionH>
                <wp:positionV relativeFrom="paragraph">
                  <wp:posOffset>196850</wp:posOffset>
                </wp:positionV>
                <wp:extent cx="5562600" cy="9525"/>
                <wp:effectExtent l="0" t="0" r="19050" b="28575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77B47" id="Conector recto 8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75pt,15.5pt" to="441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8BA058E" w14:textId="77777777" w:rsidR="009654E3" w:rsidRPr="004F64C2" w:rsidRDefault="009654E3" w:rsidP="009654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4F64C2">
        <w:rPr>
          <w:rFonts w:ascii="Arial Narrow" w:hAnsi="Arial Narrow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6A6A6" wp14:editId="1243F38B">
                <wp:simplePos x="0" y="0"/>
                <wp:positionH relativeFrom="column">
                  <wp:posOffset>434340</wp:posOffset>
                </wp:positionH>
                <wp:positionV relativeFrom="paragraph">
                  <wp:posOffset>567055</wp:posOffset>
                </wp:positionV>
                <wp:extent cx="4867275" cy="9525"/>
                <wp:effectExtent l="0" t="0" r="28575" b="2857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FCC1B" id="Conector recto 8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44.65pt" to="417.4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4F64C2">
        <w:rPr>
          <w:rFonts w:ascii="Arial Narrow" w:hAnsi="Arial Narrow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2C8AD" wp14:editId="3E3982FE">
                <wp:simplePos x="0" y="0"/>
                <wp:positionH relativeFrom="column">
                  <wp:posOffset>1758315</wp:posOffset>
                </wp:positionH>
                <wp:positionV relativeFrom="paragraph">
                  <wp:posOffset>662305</wp:posOffset>
                </wp:positionV>
                <wp:extent cx="0" cy="0"/>
                <wp:effectExtent l="0" t="0" r="0" b="0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F658C" id="Conector recto 8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52.15pt" to="138.4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Pr="004F64C2">
        <w:rPr>
          <w:rFonts w:ascii="Arial Narrow" w:hAnsi="Arial Narrow" w:cs="Arial"/>
          <w:b/>
          <w:sz w:val="24"/>
          <w:szCs w:val="24"/>
        </w:rPr>
        <w:t>LINEAMIENTOS TEMÁTICOS MODELO DE TRABAJO AÑO 2019</w:t>
      </w:r>
    </w:p>
    <w:p w14:paraId="137402EA" w14:textId="77777777" w:rsidR="009654E3" w:rsidRPr="004F64C2" w:rsidRDefault="009654E3" w:rsidP="009654E3">
      <w:pPr>
        <w:rPr>
          <w:rFonts w:ascii="Arial Narrow" w:hAnsi="Arial Narrow" w:cs="Arial"/>
          <w:sz w:val="24"/>
          <w:szCs w:val="24"/>
        </w:rPr>
      </w:pPr>
    </w:p>
    <w:p w14:paraId="046DC1F9" w14:textId="77777777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6B266F18" w14:textId="77777777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382FADB0" w14:textId="77777777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2BE326AB" w14:textId="77777777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2DB13AC3" w14:textId="27376E62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14926F7C" w14:textId="50CB9F45" w:rsidR="006242FC" w:rsidRPr="004F64C2" w:rsidRDefault="006242FC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2EA9EEE3" w14:textId="77777777" w:rsidR="006242FC" w:rsidRPr="004F64C2" w:rsidRDefault="006242FC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3148901B" w14:textId="3F632490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597E7D6E" w14:textId="649ECBFC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03D9B5E5" w14:textId="77777777" w:rsidR="004F0C22" w:rsidRPr="004F64C2" w:rsidRDefault="004F0C22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5223B9E7" w14:textId="77777777" w:rsidR="004F0C22" w:rsidRPr="004F64C2" w:rsidRDefault="004F0C22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72F21285" w14:textId="4CDA0524" w:rsidR="009D06AF" w:rsidRPr="004F64C2" w:rsidRDefault="009D06AF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INFORME DE GESTIÓN</w:t>
      </w:r>
      <w:r w:rsidR="00E23DD6">
        <w:rPr>
          <w:rFonts w:ascii="Arial Narrow" w:hAnsi="Arial Narrow" w:cs="Arial"/>
          <w:sz w:val="24"/>
          <w:szCs w:val="24"/>
          <w:lang w:val="es-ES"/>
        </w:rPr>
        <w:t xml:space="preserve"> II TRIMESTRE</w:t>
      </w:r>
    </w:p>
    <w:p w14:paraId="1E74612A" w14:textId="63040B7F" w:rsidR="00D03252" w:rsidRPr="004F64C2" w:rsidRDefault="009D06AF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 xml:space="preserve">PROGRAMA DE PREVENCIÓN SOCIAL DEL DELITO </w:t>
      </w:r>
    </w:p>
    <w:p w14:paraId="2437AE4E" w14:textId="26C99561" w:rsidR="009D06AF" w:rsidRPr="004F64C2" w:rsidRDefault="009D06AF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“FUTURO COLOMBIA”</w:t>
      </w:r>
    </w:p>
    <w:p w14:paraId="3B047962" w14:textId="42DC94D5" w:rsidR="009654E3" w:rsidRPr="004F64C2" w:rsidRDefault="00CD7990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Bogotá 20</w:t>
      </w:r>
      <w:r w:rsidR="000E2E6F" w:rsidRPr="004F64C2">
        <w:rPr>
          <w:rFonts w:ascii="Arial Narrow" w:hAnsi="Arial Narrow" w:cs="Arial"/>
          <w:sz w:val="24"/>
          <w:szCs w:val="24"/>
          <w:lang w:val="es-ES"/>
        </w:rPr>
        <w:t>20</w:t>
      </w:r>
    </w:p>
    <w:p w14:paraId="146B830C" w14:textId="5130F117" w:rsidR="004F64C2" w:rsidRDefault="004F64C2" w:rsidP="004F64C2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0B4D666D" w14:textId="335F2263" w:rsidR="004F64C2" w:rsidRDefault="004F64C2" w:rsidP="004F64C2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63B7120B" w14:textId="013C2749" w:rsidR="004F64C2" w:rsidRDefault="004F64C2" w:rsidP="004F64C2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7BBBD596" w14:textId="6FFDD2ED" w:rsidR="004F64C2" w:rsidRDefault="004F64C2" w:rsidP="004F64C2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7791C801" w14:textId="77777777" w:rsidR="004F64C2" w:rsidRPr="004F64C2" w:rsidRDefault="004F64C2" w:rsidP="004F64C2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1B152467" w14:textId="15223553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13CFEC8C" w14:textId="77777777" w:rsidR="000E2E6F" w:rsidRPr="004F64C2" w:rsidRDefault="000E2E6F" w:rsidP="000E2E6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4F64C2">
        <w:rPr>
          <w:rFonts w:ascii="Arial Narrow" w:hAnsi="Arial Narrow" w:cs="Times New Roman"/>
          <w:b/>
          <w:sz w:val="24"/>
          <w:szCs w:val="24"/>
        </w:rPr>
        <w:t>PROGRAMA DE PREVENCIÓN SOCIAL DEL DELITO FUTURO COLOMBIA</w:t>
      </w:r>
    </w:p>
    <w:p w14:paraId="2AB28024" w14:textId="64890DE8" w:rsidR="000E2E6F" w:rsidRPr="004F64C2" w:rsidRDefault="000E2E6F" w:rsidP="000E2E6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4F64C2">
        <w:rPr>
          <w:rFonts w:ascii="Arial Narrow" w:hAnsi="Arial Narrow" w:cs="Times New Roman"/>
          <w:b/>
          <w:sz w:val="24"/>
          <w:szCs w:val="24"/>
        </w:rPr>
        <w:t xml:space="preserve">INFORME </w:t>
      </w:r>
      <w:r w:rsidR="00E23DD6">
        <w:rPr>
          <w:rFonts w:ascii="Arial Narrow" w:hAnsi="Arial Narrow" w:cs="Times New Roman"/>
          <w:b/>
          <w:sz w:val="24"/>
          <w:szCs w:val="24"/>
        </w:rPr>
        <w:t xml:space="preserve">II </w:t>
      </w:r>
      <w:r w:rsidRPr="004F64C2">
        <w:rPr>
          <w:rFonts w:ascii="Arial Narrow" w:hAnsi="Arial Narrow" w:cs="Times New Roman"/>
          <w:b/>
          <w:sz w:val="24"/>
          <w:szCs w:val="24"/>
        </w:rPr>
        <w:t>TRIMESTR</w:t>
      </w:r>
      <w:r w:rsidR="00E23DD6">
        <w:rPr>
          <w:rFonts w:ascii="Arial Narrow" w:hAnsi="Arial Narrow" w:cs="Times New Roman"/>
          <w:b/>
          <w:sz w:val="24"/>
          <w:szCs w:val="24"/>
        </w:rPr>
        <w:t>E</w:t>
      </w:r>
      <w:r w:rsidRPr="004F64C2">
        <w:rPr>
          <w:rFonts w:ascii="Arial Narrow" w:hAnsi="Arial Narrow" w:cs="Times New Roman"/>
          <w:b/>
          <w:sz w:val="24"/>
          <w:szCs w:val="24"/>
        </w:rPr>
        <w:t xml:space="preserve">    </w:t>
      </w:r>
    </w:p>
    <w:p w14:paraId="199F348B" w14:textId="74077BE0" w:rsidR="00D523E7" w:rsidRPr="004F64C2" w:rsidRDefault="00D523E7" w:rsidP="000E2E6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4F64C2">
        <w:rPr>
          <w:rFonts w:ascii="Arial Narrow" w:hAnsi="Arial Narrow" w:cs="Times New Roman"/>
          <w:b/>
          <w:sz w:val="24"/>
          <w:szCs w:val="24"/>
        </w:rPr>
        <w:t>En el marco de la Estrategia de Transparencia Institucional</w:t>
      </w:r>
    </w:p>
    <w:p w14:paraId="1CEAB148" w14:textId="77777777" w:rsidR="000E2E6F" w:rsidRPr="004F64C2" w:rsidRDefault="000E2E6F" w:rsidP="000E2E6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29FE694" w14:textId="77777777" w:rsidR="000E2E6F" w:rsidRPr="004F64C2" w:rsidRDefault="000E2E6F" w:rsidP="000E2E6F">
      <w:pPr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7B5DAA48" w14:textId="77777777" w:rsidR="000E2E6F" w:rsidRPr="004F64C2" w:rsidRDefault="000E2E6F" w:rsidP="000E2E6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F64C2">
        <w:rPr>
          <w:rFonts w:ascii="Arial Narrow" w:hAnsi="Arial Narrow" w:cs="Times New Roman"/>
          <w:b/>
          <w:sz w:val="24"/>
          <w:szCs w:val="24"/>
        </w:rPr>
        <w:t>COBERTURA NACIONAL 32 SECCIONALES</w:t>
      </w:r>
    </w:p>
    <w:p w14:paraId="535A895C" w14:textId="77777777" w:rsidR="000E2E6F" w:rsidRPr="004F64C2" w:rsidRDefault="000E2E6F" w:rsidP="000E2E6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F64C2">
        <w:rPr>
          <w:rFonts w:ascii="Arial Narrow" w:hAnsi="Arial Narrow" w:cs="Times New Roman"/>
          <w:b/>
          <w:sz w:val="24"/>
          <w:szCs w:val="24"/>
        </w:rPr>
        <w:t xml:space="preserve">DIRECTORA: CLAUDIA PIEDAD GONZÁLEZ MUÑOZ </w:t>
      </w:r>
    </w:p>
    <w:p w14:paraId="53547C57" w14:textId="2E5CC788" w:rsidR="000E2E6F" w:rsidRPr="004F64C2" w:rsidRDefault="000E2E6F" w:rsidP="000E2E6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F64C2">
        <w:rPr>
          <w:rFonts w:ascii="Arial Narrow" w:hAnsi="Arial Narrow" w:cs="Times New Roman"/>
          <w:b/>
          <w:sz w:val="24"/>
          <w:szCs w:val="24"/>
        </w:rPr>
        <w:t xml:space="preserve">FECHA: </w:t>
      </w:r>
      <w:r w:rsidR="00DD047C">
        <w:rPr>
          <w:rFonts w:ascii="Arial Narrow" w:hAnsi="Arial Narrow" w:cs="Times New Roman"/>
          <w:b/>
          <w:sz w:val="24"/>
          <w:szCs w:val="24"/>
        </w:rPr>
        <w:t>09</w:t>
      </w:r>
      <w:r w:rsidRPr="004F64C2">
        <w:rPr>
          <w:rFonts w:ascii="Arial Narrow" w:hAnsi="Arial Narrow" w:cs="Times New Roman"/>
          <w:b/>
          <w:sz w:val="24"/>
          <w:szCs w:val="24"/>
        </w:rPr>
        <w:t>-0</w:t>
      </w:r>
      <w:r w:rsidR="006B688D" w:rsidRPr="004F64C2">
        <w:rPr>
          <w:rFonts w:ascii="Arial Narrow" w:hAnsi="Arial Narrow" w:cs="Times New Roman"/>
          <w:b/>
          <w:sz w:val="24"/>
          <w:szCs w:val="24"/>
        </w:rPr>
        <w:t>7</w:t>
      </w:r>
      <w:r w:rsidRPr="004F64C2">
        <w:rPr>
          <w:rFonts w:ascii="Arial Narrow" w:hAnsi="Arial Narrow" w:cs="Times New Roman"/>
          <w:b/>
          <w:sz w:val="24"/>
          <w:szCs w:val="24"/>
        </w:rPr>
        <w:t>-2020</w:t>
      </w:r>
    </w:p>
    <w:p w14:paraId="6B33015A" w14:textId="77777777" w:rsidR="000E2E6F" w:rsidRPr="004F64C2" w:rsidRDefault="000E2E6F" w:rsidP="000E2E6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5C25E07" w14:textId="4E2BDB00" w:rsidR="001B733A" w:rsidRPr="004F64C2" w:rsidRDefault="001B733A" w:rsidP="001B733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El Programa de Prevención Social del Delito Futuro Colombia tiene como finalidad formular e implementar estrategias de prevención integral de los distintos fenómenos delincuenciales a nivel social, comunitario e individual, con el fin de contribuir a su reducción, haciendo especial énfasis en aquellas violencias en las que los niños, niñas y adolescentes en su calidad de sujetos de especial protección constitucional que cuentan con derechos prevalentes, son víctimas; lo anterior, mediante el acercamiento a la comunidad y la articulación interinstitucional con los diferentes entes estatales que contribuyen a fortalecer el acceso a la justicia y a propiciar la disminución de los efectos nocivos del delito</w:t>
      </w:r>
      <w:r w:rsidR="00903AF9">
        <w:rPr>
          <w:rStyle w:val="Refdenotaalpie"/>
          <w:rFonts w:ascii="Arial Narrow" w:hAnsi="Arial Narrow" w:cs="Times New Roman"/>
          <w:sz w:val="24"/>
          <w:szCs w:val="24"/>
        </w:rPr>
        <w:footnoteReference w:id="1"/>
      </w:r>
      <w:r w:rsidRPr="004F64C2">
        <w:rPr>
          <w:rFonts w:ascii="Arial Narrow" w:hAnsi="Arial Narrow" w:cs="Times New Roman"/>
          <w:sz w:val="24"/>
          <w:szCs w:val="24"/>
        </w:rPr>
        <w:t>.</w:t>
      </w:r>
    </w:p>
    <w:p w14:paraId="3C9E2DBA" w14:textId="77777777" w:rsidR="001B733A" w:rsidRPr="004F64C2" w:rsidRDefault="001B733A" w:rsidP="001B733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B4D03BA" w14:textId="3121DDA4" w:rsidR="001B733A" w:rsidRPr="004F64C2" w:rsidRDefault="00AC7064" w:rsidP="001B733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El programa “</w:t>
      </w:r>
      <w:r w:rsidR="001B733A" w:rsidRPr="004F64C2">
        <w:rPr>
          <w:rFonts w:ascii="Arial Narrow" w:hAnsi="Arial Narrow" w:cs="Times New Roman"/>
          <w:sz w:val="24"/>
          <w:szCs w:val="24"/>
        </w:rPr>
        <w:t>Futuro Colombia</w:t>
      </w:r>
      <w:r>
        <w:rPr>
          <w:rFonts w:ascii="Arial Narrow" w:hAnsi="Arial Narrow" w:cs="Times New Roman"/>
          <w:sz w:val="24"/>
          <w:szCs w:val="24"/>
        </w:rPr>
        <w:t>”</w:t>
      </w:r>
      <w:r w:rsidR="001B733A" w:rsidRPr="004F64C2">
        <w:rPr>
          <w:rFonts w:ascii="Arial Narrow" w:hAnsi="Arial Narrow" w:cs="Times New Roman"/>
          <w:sz w:val="24"/>
          <w:szCs w:val="24"/>
        </w:rPr>
        <w:t xml:space="preserve"> implementa sus acciones de prevención </w:t>
      </w:r>
      <w:r>
        <w:rPr>
          <w:rFonts w:ascii="Arial Narrow" w:hAnsi="Arial Narrow" w:cs="Times New Roman"/>
          <w:sz w:val="24"/>
          <w:szCs w:val="24"/>
        </w:rPr>
        <w:t xml:space="preserve">principalmente </w:t>
      </w:r>
      <w:r w:rsidR="001B733A" w:rsidRPr="004F64C2">
        <w:rPr>
          <w:rFonts w:ascii="Arial Narrow" w:hAnsi="Arial Narrow" w:cs="Times New Roman"/>
          <w:sz w:val="24"/>
          <w:szCs w:val="24"/>
        </w:rPr>
        <w:t>con las comunidades educativas</w:t>
      </w:r>
      <w:r>
        <w:rPr>
          <w:rStyle w:val="Refdenotaalpie"/>
          <w:rFonts w:ascii="Arial Narrow" w:hAnsi="Arial Narrow" w:cs="Times New Roman"/>
          <w:sz w:val="24"/>
          <w:szCs w:val="24"/>
        </w:rPr>
        <w:footnoteReference w:id="2"/>
      </w:r>
      <w:r w:rsidR="001B733A" w:rsidRPr="004F64C2">
        <w:rPr>
          <w:rFonts w:ascii="Arial Narrow" w:hAnsi="Arial Narrow" w:cs="Times New Roman"/>
          <w:sz w:val="24"/>
          <w:szCs w:val="24"/>
        </w:rPr>
        <w:t xml:space="preserve">, </w:t>
      </w:r>
      <w:r w:rsidR="008F6A40">
        <w:rPr>
          <w:rFonts w:ascii="Arial Narrow" w:hAnsi="Arial Narrow" w:cs="Times New Roman"/>
          <w:sz w:val="24"/>
          <w:szCs w:val="24"/>
        </w:rPr>
        <w:t>quienes en el marco de lo establecido en los artícul</w:t>
      </w:r>
      <w:r w:rsidR="00E23DD6">
        <w:rPr>
          <w:rFonts w:ascii="Arial Narrow" w:hAnsi="Arial Narrow" w:cs="Times New Roman"/>
          <w:sz w:val="24"/>
          <w:szCs w:val="24"/>
        </w:rPr>
        <w:t>os 39, 40, 41, 42, 43 y 44 del C</w:t>
      </w:r>
      <w:r w:rsidR="008F6A40">
        <w:rPr>
          <w:rFonts w:ascii="Arial Narrow" w:hAnsi="Arial Narrow" w:cs="Times New Roman"/>
          <w:sz w:val="24"/>
          <w:szCs w:val="24"/>
        </w:rPr>
        <w:t xml:space="preserve">ódigo de la </w:t>
      </w:r>
      <w:r w:rsidR="00E23DD6">
        <w:rPr>
          <w:rFonts w:ascii="Arial Narrow" w:hAnsi="Arial Narrow" w:cs="Times New Roman"/>
          <w:sz w:val="24"/>
          <w:szCs w:val="24"/>
        </w:rPr>
        <w:t>I</w:t>
      </w:r>
      <w:r w:rsidR="008F6A40">
        <w:rPr>
          <w:rFonts w:ascii="Arial Narrow" w:hAnsi="Arial Narrow" w:cs="Times New Roman"/>
          <w:sz w:val="24"/>
          <w:szCs w:val="24"/>
        </w:rPr>
        <w:t xml:space="preserve">nfancia y la </w:t>
      </w:r>
      <w:r w:rsidR="00E23DD6">
        <w:rPr>
          <w:rFonts w:ascii="Arial Narrow" w:hAnsi="Arial Narrow" w:cs="Times New Roman"/>
          <w:sz w:val="24"/>
          <w:szCs w:val="24"/>
        </w:rPr>
        <w:t>A</w:t>
      </w:r>
      <w:r w:rsidR="008F6A40">
        <w:rPr>
          <w:rFonts w:ascii="Arial Narrow" w:hAnsi="Arial Narrow" w:cs="Times New Roman"/>
          <w:sz w:val="24"/>
          <w:szCs w:val="24"/>
        </w:rPr>
        <w:t xml:space="preserve">dolescencia, están llamados a garantizar el interés superior de las niñas, los niños y adolescentes a través de acciones de protección integral de sus derechos </w:t>
      </w:r>
      <w:r w:rsidR="0034549B">
        <w:rPr>
          <w:rFonts w:ascii="Arial Narrow" w:hAnsi="Arial Narrow" w:cs="Times New Roman"/>
          <w:sz w:val="24"/>
          <w:szCs w:val="24"/>
        </w:rPr>
        <w:t>por medio de</w:t>
      </w:r>
      <w:r w:rsidR="008F6A40">
        <w:rPr>
          <w:rFonts w:ascii="Arial Narrow" w:hAnsi="Arial Narrow" w:cs="Times New Roman"/>
          <w:sz w:val="24"/>
          <w:szCs w:val="24"/>
        </w:rPr>
        <w:t xml:space="preserve"> la construcción de </w:t>
      </w:r>
      <w:r w:rsidR="001B733A" w:rsidRPr="004F64C2">
        <w:rPr>
          <w:rFonts w:ascii="Arial Narrow" w:hAnsi="Arial Narrow" w:cs="Times New Roman"/>
          <w:sz w:val="24"/>
          <w:szCs w:val="24"/>
        </w:rPr>
        <w:t>entornos protectores, que contribuyan a la mitigación de fenómenos delictivos y de violencia que aquejan los territorios, en tanto que convoca no solo a niñas, niños y adolescentes sino a sus familias y los docentes; estas acciones se llevan a cabo mediante la realización de diversas metodologías pedagógicas y comunitarias, en las que participan todos los actores de la comunidad educativa.</w:t>
      </w:r>
    </w:p>
    <w:p w14:paraId="7494B129" w14:textId="77777777" w:rsidR="001B733A" w:rsidRPr="004F64C2" w:rsidRDefault="001B733A" w:rsidP="001B733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75D73C0" w14:textId="458FBB9E" w:rsidR="001B733A" w:rsidRPr="004F64C2" w:rsidRDefault="001B733A" w:rsidP="001B733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Teniendo en cuenta la situación actual por la que atraviesa el mundo en general, en lo relacionado con la cuarentena y el aislamiento social obligatorio, el cual ha llevado a que las niñas, niños, adolescentes tengan que realizar sus actividades académicas en sus hogares, en compañía de sus padres y sus familias generando nuevas situaciones</w:t>
      </w:r>
      <w:r w:rsidR="00E23DD6">
        <w:rPr>
          <w:rFonts w:ascii="Arial Narrow" w:hAnsi="Arial Narrow" w:cs="Times New Roman"/>
          <w:sz w:val="24"/>
          <w:szCs w:val="24"/>
        </w:rPr>
        <w:t xml:space="preserve"> y experiencias</w:t>
      </w:r>
      <w:r w:rsidRPr="004F64C2">
        <w:rPr>
          <w:rFonts w:ascii="Arial Narrow" w:hAnsi="Arial Narrow" w:cs="Times New Roman"/>
          <w:sz w:val="24"/>
          <w:szCs w:val="24"/>
        </w:rPr>
        <w:t xml:space="preserve"> en la convivencia, el Programa de Prevención Social del Delito Futuro Colombia no puede </w:t>
      </w:r>
      <w:r w:rsidR="00E23DD6">
        <w:rPr>
          <w:rFonts w:ascii="Arial Narrow" w:hAnsi="Arial Narrow" w:cs="Times New Roman"/>
          <w:sz w:val="24"/>
          <w:szCs w:val="24"/>
        </w:rPr>
        <w:t>ser</w:t>
      </w:r>
      <w:r w:rsidRPr="004F64C2">
        <w:rPr>
          <w:rFonts w:ascii="Arial Narrow" w:hAnsi="Arial Narrow" w:cs="Times New Roman"/>
          <w:sz w:val="24"/>
          <w:szCs w:val="24"/>
        </w:rPr>
        <w:t xml:space="preserve"> ajeno a esta situación; en este sentido, se considera fundamental continuar llevando el mensaje de prevención del delito y la prevención de la violencia como fenómeno social en crecimiento al interior de las familias colombianas, haciendo uso de las </w:t>
      </w:r>
      <w:proofErr w:type="spellStart"/>
      <w:r w:rsidRPr="004F64C2">
        <w:rPr>
          <w:rFonts w:ascii="Arial Narrow" w:hAnsi="Arial Narrow" w:cs="Times New Roman"/>
          <w:sz w:val="24"/>
          <w:szCs w:val="24"/>
        </w:rPr>
        <w:t>TIC</w:t>
      </w:r>
      <w:r w:rsidR="00E23DD6">
        <w:rPr>
          <w:rFonts w:ascii="Arial Narrow" w:hAnsi="Arial Narrow" w:cs="Times New Roman"/>
          <w:sz w:val="24"/>
          <w:szCs w:val="24"/>
        </w:rPr>
        <w:t>s</w:t>
      </w:r>
      <w:proofErr w:type="spellEnd"/>
      <w:r w:rsidRPr="004F64C2">
        <w:rPr>
          <w:rFonts w:ascii="Arial Narrow" w:hAnsi="Arial Narrow" w:cs="Times New Roman"/>
          <w:sz w:val="24"/>
          <w:szCs w:val="24"/>
        </w:rPr>
        <w:t xml:space="preserve">.  </w:t>
      </w:r>
    </w:p>
    <w:p w14:paraId="272E37FC" w14:textId="77777777" w:rsidR="001B733A" w:rsidRPr="004F64C2" w:rsidRDefault="001B733A" w:rsidP="001B733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E58D2C1" w14:textId="0EBEC123" w:rsidR="001B733A" w:rsidRPr="004F64C2" w:rsidRDefault="001B733A" w:rsidP="001B733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Todo lo anterior</w:t>
      </w:r>
      <w:r w:rsidR="00E23DD6">
        <w:rPr>
          <w:rFonts w:ascii="Arial Narrow" w:hAnsi="Arial Narrow" w:cs="Times New Roman"/>
          <w:sz w:val="24"/>
          <w:szCs w:val="24"/>
        </w:rPr>
        <w:t>,</w:t>
      </w:r>
      <w:r w:rsidRPr="004F64C2">
        <w:rPr>
          <w:rFonts w:ascii="Arial Narrow" w:hAnsi="Arial Narrow" w:cs="Times New Roman"/>
          <w:sz w:val="24"/>
          <w:szCs w:val="24"/>
        </w:rPr>
        <w:t xml:space="preserve"> con el fin de adaptar las metodologías para la implementación de la prevención social y del acercamiento de la Fiscalía General de la Nación a las comunidades, a través del Programa </w:t>
      </w:r>
      <w:r w:rsidRPr="004F64C2">
        <w:rPr>
          <w:rFonts w:ascii="Arial Narrow" w:hAnsi="Arial Narrow" w:cs="Times New Roman"/>
          <w:sz w:val="24"/>
          <w:szCs w:val="24"/>
        </w:rPr>
        <w:lastRenderedPageBreak/>
        <w:t xml:space="preserve">Futuro Colombia; </w:t>
      </w:r>
      <w:r w:rsidR="00E23DD6">
        <w:rPr>
          <w:rFonts w:ascii="Arial Narrow" w:hAnsi="Arial Narrow" w:cs="Times New Roman"/>
          <w:sz w:val="24"/>
          <w:szCs w:val="24"/>
        </w:rPr>
        <w:t xml:space="preserve">fue </w:t>
      </w:r>
      <w:r w:rsidRPr="004F64C2">
        <w:rPr>
          <w:rFonts w:ascii="Arial Narrow" w:hAnsi="Arial Narrow" w:cs="Times New Roman"/>
          <w:sz w:val="24"/>
          <w:szCs w:val="24"/>
        </w:rPr>
        <w:t>así como, se plante</w:t>
      </w:r>
      <w:r w:rsidR="00E23DD6">
        <w:rPr>
          <w:rFonts w:ascii="Arial Narrow" w:hAnsi="Arial Narrow" w:cs="Times New Roman"/>
          <w:sz w:val="24"/>
          <w:szCs w:val="24"/>
        </w:rPr>
        <w:t xml:space="preserve">ó </w:t>
      </w:r>
      <w:r w:rsidRPr="004F64C2">
        <w:rPr>
          <w:rFonts w:ascii="Arial Narrow" w:hAnsi="Arial Narrow" w:cs="Times New Roman"/>
          <w:sz w:val="24"/>
          <w:szCs w:val="24"/>
        </w:rPr>
        <w:t>el desarrollo del trabajo en cada territorio que cuenta con representación del Programa.</w:t>
      </w:r>
    </w:p>
    <w:p w14:paraId="138ABC8F" w14:textId="77777777" w:rsidR="001B733A" w:rsidRPr="004F64C2" w:rsidRDefault="001B733A" w:rsidP="000E2E6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E045887" w14:textId="4090924C" w:rsidR="004B03EA" w:rsidRDefault="00E23DD6" w:rsidP="007F5B1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</w:t>
      </w:r>
      <w:r w:rsidR="001B733A" w:rsidRPr="004F64C2">
        <w:rPr>
          <w:rFonts w:ascii="Arial Narrow" w:hAnsi="Arial Narrow" w:cs="Times New Roman"/>
          <w:sz w:val="24"/>
          <w:szCs w:val="24"/>
        </w:rPr>
        <w:t xml:space="preserve">ara el segundo trimestre de 2020, el Programa Futuro Colombia, </w:t>
      </w:r>
      <w:r w:rsidR="007F5B18">
        <w:rPr>
          <w:rFonts w:ascii="Arial Narrow" w:hAnsi="Arial Narrow" w:cs="Times New Roman"/>
          <w:sz w:val="24"/>
          <w:szCs w:val="24"/>
        </w:rPr>
        <w:t xml:space="preserve">llevó a cabo acciones encaminadas a dar continuidad al trabajo en las instituciones educativas, a través de canales no presenciales en las temáticas que desarrolla el Programa, </w:t>
      </w:r>
      <w:r w:rsidR="004B03EA" w:rsidRPr="004F64C2">
        <w:rPr>
          <w:rFonts w:ascii="Arial Narrow" w:hAnsi="Arial Narrow"/>
          <w:sz w:val="24"/>
          <w:szCs w:val="24"/>
        </w:rPr>
        <w:t xml:space="preserve">teniendo en cuenta los fenómenos delictivos y de violencia que aquejan mayormente a las niñas, niños y adolescentes, estas temáticas son: </w:t>
      </w:r>
    </w:p>
    <w:p w14:paraId="3DDD530A" w14:textId="77777777" w:rsidR="00A54E7B" w:rsidRPr="00A54E7B" w:rsidRDefault="00A54E7B" w:rsidP="007F5B1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B7283F4" w14:textId="77777777" w:rsidR="004B03EA" w:rsidRPr="00A54E7B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54E7B">
        <w:rPr>
          <w:rFonts w:ascii="Arial Narrow" w:hAnsi="Arial Narrow"/>
          <w:sz w:val="24"/>
          <w:szCs w:val="24"/>
        </w:rPr>
        <w:t>Violencia Intrafamiliar</w:t>
      </w:r>
    </w:p>
    <w:p w14:paraId="733D2AC3" w14:textId="77777777" w:rsidR="004B03EA" w:rsidRPr="00933E59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33E59">
        <w:rPr>
          <w:rFonts w:ascii="Arial Narrow" w:hAnsi="Arial Narrow"/>
          <w:sz w:val="24"/>
          <w:szCs w:val="24"/>
        </w:rPr>
        <w:t xml:space="preserve">Violencia sexual </w:t>
      </w:r>
    </w:p>
    <w:p w14:paraId="0C9E7640" w14:textId="77777777" w:rsidR="004B03EA" w:rsidRPr="00933E59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33E59">
        <w:rPr>
          <w:rFonts w:ascii="Arial Narrow" w:hAnsi="Arial Narrow"/>
          <w:sz w:val="24"/>
          <w:szCs w:val="24"/>
        </w:rPr>
        <w:t xml:space="preserve">Violencia basada en género </w:t>
      </w:r>
    </w:p>
    <w:p w14:paraId="6E4C5A34" w14:textId="144B6191" w:rsidR="0034549B" w:rsidRDefault="0034549B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Enfoque diferencial</w:t>
      </w:r>
    </w:p>
    <w:p w14:paraId="362B2F05" w14:textId="0F5C9853" w:rsidR="004B03EA" w:rsidRPr="004F64C2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F64C2">
        <w:rPr>
          <w:rFonts w:ascii="Arial Narrow" w:hAnsi="Arial Narrow"/>
          <w:sz w:val="24"/>
          <w:szCs w:val="24"/>
        </w:rPr>
        <w:t>Ciberacoso</w:t>
      </w:r>
    </w:p>
    <w:p w14:paraId="31B7AE61" w14:textId="77777777" w:rsidR="004B03EA" w:rsidRPr="004F64C2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F64C2">
        <w:rPr>
          <w:rFonts w:ascii="Arial Narrow" w:hAnsi="Arial Narrow"/>
          <w:sz w:val="24"/>
          <w:szCs w:val="24"/>
        </w:rPr>
        <w:t xml:space="preserve">Riesgos en internet </w:t>
      </w:r>
    </w:p>
    <w:p w14:paraId="6EA997BA" w14:textId="77777777" w:rsidR="004B03EA" w:rsidRPr="004F64C2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F64C2">
        <w:rPr>
          <w:rFonts w:ascii="Arial Narrow" w:hAnsi="Arial Narrow"/>
          <w:sz w:val="24"/>
          <w:szCs w:val="24"/>
        </w:rPr>
        <w:t xml:space="preserve">Trata de personas </w:t>
      </w:r>
    </w:p>
    <w:p w14:paraId="7B2EA843" w14:textId="77777777" w:rsidR="004B03EA" w:rsidRPr="004F64C2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F64C2">
        <w:rPr>
          <w:rFonts w:ascii="Arial Narrow" w:hAnsi="Arial Narrow"/>
          <w:sz w:val="24"/>
          <w:szCs w:val="24"/>
        </w:rPr>
        <w:t xml:space="preserve">Explotación sexual comercial de niñas, niños y adolescentes </w:t>
      </w:r>
    </w:p>
    <w:p w14:paraId="47FA0F8B" w14:textId="77777777" w:rsidR="004B03EA" w:rsidRPr="004F64C2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F64C2">
        <w:rPr>
          <w:rFonts w:ascii="Arial Narrow" w:hAnsi="Arial Narrow"/>
          <w:sz w:val="24"/>
          <w:szCs w:val="24"/>
        </w:rPr>
        <w:t xml:space="preserve">Tráfico, fabricación o porte de estupefacientes </w:t>
      </w:r>
    </w:p>
    <w:p w14:paraId="5F33356A" w14:textId="77777777" w:rsidR="004B03EA" w:rsidRPr="004F64C2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F64C2">
        <w:rPr>
          <w:rFonts w:ascii="Arial Narrow" w:hAnsi="Arial Narrow"/>
          <w:sz w:val="24"/>
          <w:szCs w:val="24"/>
        </w:rPr>
        <w:t xml:space="preserve">Uso de niñas, niños y adolescentes para la comisión de delitos </w:t>
      </w:r>
    </w:p>
    <w:p w14:paraId="4A950F41" w14:textId="546E5045" w:rsidR="004B03EA" w:rsidRDefault="004B03EA" w:rsidP="004B03EA">
      <w:pPr>
        <w:pStyle w:val="Prrafodelista"/>
        <w:numPr>
          <w:ilvl w:val="0"/>
          <w:numId w:val="12"/>
        </w:num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F64C2">
        <w:rPr>
          <w:rFonts w:ascii="Arial Narrow" w:hAnsi="Arial Narrow"/>
          <w:sz w:val="24"/>
          <w:szCs w:val="24"/>
        </w:rPr>
        <w:t>Reclutamiento de niñas, niños y adolescentes por grupos armados al margen de la ley</w:t>
      </w:r>
    </w:p>
    <w:p w14:paraId="51C75AAA" w14:textId="77777777" w:rsidR="007F5B18" w:rsidRPr="004F64C2" w:rsidRDefault="007F5B18" w:rsidP="007F5B1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Prevención de la Corrupción</w:t>
      </w:r>
    </w:p>
    <w:p w14:paraId="270A50B8" w14:textId="77777777" w:rsidR="007F5B18" w:rsidRPr="007F5B18" w:rsidRDefault="007F5B18" w:rsidP="007F5B18">
      <w:pPr>
        <w:pBdr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6936A22" w14:textId="2ED2E34C" w:rsidR="007F5B18" w:rsidRDefault="004B03EA" w:rsidP="005E5B8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 xml:space="preserve">A partir de </w:t>
      </w:r>
      <w:r w:rsidR="00DC54C3">
        <w:rPr>
          <w:rFonts w:ascii="Arial Narrow" w:hAnsi="Arial Narrow" w:cs="Times New Roman"/>
          <w:sz w:val="24"/>
          <w:szCs w:val="24"/>
        </w:rPr>
        <w:t>estas</w:t>
      </w:r>
      <w:r w:rsidRPr="004F64C2">
        <w:rPr>
          <w:rFonts w:ascii="Arial Narrow" w:hAnsi="Arial Narrow" w:cs="Times New Roman"/>
          <w:sz w:val="24"/>
          <w:szCs w:val="24"/>
        </w:rPr>
        <w:t xml:space="preserve"> temáticas</w:t>
      </w:r>
      <w:r w:rsidR="00DC54C3">
        <w:rPr>
          <w:rFonts w:ascii="Arial Narrow" w:hAnsi="Arial Narrow" w:cs="Times New Roman"/>
          <w:sz w:val="24"/>
          <w:szCs w:val="24"/>
        </w:rPr>
        <w:t>,</w:t>
      </w:r>
      <w:r w:rsidRPr="004F64C2">
        <w:rPr>
          <w:rFonts w:ascii="Arial Narrow" w:hAnsi="Arial Narrow" w:cs="Times New Roman"/>
          <w:sz w:val="24"/>
          <w:szCs w:val="24"/>
        </w:rPr>
        <w:t xml:space="preserve"> se logró la </w:t>
      </w:r>
      <w:r w:rsidR="0034549B">
        <w:rPr>
          <w:rFonts w:ascii="Arial Narrow" w:hAnsi="Arial Narrow" w:cs="Times New Roman"/>
          <w:sz w:val="24"/>
          <w:szCs w:val="24"/>
        </w:rPr>
        <w:t xml:space="preserve">actualización de </w:t>
      </w:r>
      <w:r w:rsidRPr="004F64C2">
        <w:rPr>
          <w:rFonts w:ascii="Arial Narrow" w:hAnsi="Arial Narrow" w:cs="Times New Roman"/>
          <w:sz w:val="24"/>
          <w:szCs w:val="24"/>
        </w:rPr>
        <w:t>contenidos con herramientas adaptadas al uso de tecnologías de la información y la comunicación, en las que las plataformas y los canales no presenciales son protagonistas</w:t>
      </w:r>
      <w:r w:rsidR="0034549B">
        <w:rPr>
          <w:rFonts w:ascii="Arial Narrow" w:hAnsi="Arial Narrow" w:cs="Times New Roman"/>
          <w:sz w:val="24"/>
          <w:szCs w:val="24"/>
        </w:rPr>
        <w:t>, debido a las condiciones actuales del país en el marco del confinamiento obligatorio a causa del COVID 19</w:t>
      </w:r>
      <w:r w:rsidRPr="004F64C2">
        <w:rPr>
          <w:rFonts w:ascii="Arial Narrow" w:hAnsi="Arial Narrow" w:cs="Times New Roman"/>
          <w:sz w:val="24"/>
          <w:szCs w:val="24"/>
        </w:rPr>
        <w:t xml:space="preserve">. </w:t>
      </w:r>
      <w:r w:rsidR="007F5B18">
        <w:rPr>
          <w:rFonts w:ascii="Arial Narrow" w:hAnsi="Arial Narrow" w:cs="Times New Roman"/>
          <w:sz w:val="24"/>
          <w:szCs w:val="24"/>
        </w:rPr>
        <w:t>Con el fin de dar cumplimiento a esta</w:t>
      </w:r>
      <w:r w:rsidR="0034549B">
        <w:rPr>
          <w:rFonts w:ascii="Arial Narrow" w:hAnsi="Arial Narrow" w:cs="Times New Roman"/>
          <w:sz w:val="24"/>
          <w:szCs w:val="24"/>
        </w:rPr>
        <w:t xml:space="preserve"> labor,</w:t>
      </w:r>
      <w:r w:rsidR="007F5B18">
        <w:rPr>
          <w:rFonts w:ascii="Arial Narrow" w:hAnsi="Arial Narrow" w:cs="Times New Roman"/>
          <w:sz w:val="24"/>
          <w:szCs w:val="24"/>
        </w:rPr>
        <w:t xml:space="preserve"> se llevaron a cabo ciclos de video</w:t>
      </w:r>
      <w:r w:rsidR="005E5B8C" w:rsidRPr="004F64C2">
        <w:rPr>
          <w:rFonts w:ascii="Arial Narrow" w:hAnsi="Arial Narrow" w:cs="Times New Roman"/>
          <w:sz w:val="24"/>
          <w:szCs w:val="24"/>
        </w:rPr>
        <w:t xml:space="preserve"> conferencias con expertos sobre </w:t>
      </w:r>
      <w:r w:rsidR="0034549B">
        <w:rPr>
          <w:rFonts w:ascii="Arial Narrow" w:hAnsi="Arial Narrow" w:cs="Times New Roman"/>
          <w:sz w:val="24"/>
          <w:szCs w:val="24"/>
        </w:rPr>
        <w:t>e</w:t>
      </w:r>
      <w:r w:rsidR="007F5B18">
        <w:rPr>
          <w:rFonts w:ascii="Arial Narrow" w:hAnsi="Arial Narrow" w:cs="Times New Roman"/>
          <w:sz w:val="24"/>
          <w:szCs w:val="24"/>
        </w:rPr>
        <w:t xml:space="preserve">stas </w:t>
      </w:r>
      <w:r w:rsidR="0034549B">
        <w:rPr>
          <w:rFonts w:ascii="Arial Narrow" w:hAnsi="Arial Narrow" w:cs="Times New Roman"/>
          <w:sz w:val="24"/>
          <w:szCs w:val="24"/>
        </w:rPr>
        <w:t xml:space="preserve">temáticas, así mismo en </w:t>
      </w:r>
      <w:r w:rsidR="005E5B8C" w:rsidRPr="004F64C2">
        <w:rPr>
          <w:rFonts w:ascii="Arial Narrow" w:hAnsi="Arial Narrow" w:cs="Times New Roman"/>
          <w:sz w:val="24"/>
          <w:szCs w:val="24"/>
        </w:rPr>
        <w:t xml:space="preserve">metodologías no presenciales </w:t>
      </w:r>
      <w:r w:rsidR="007F5B18">
        <w:rPr>
          <w:rFonts w:ascii="Arial Narrow" w:hAnsi="Arial Narrow" w:cs="Times New Roman"/>
          <w:sz w:val="24"/>
          <w:szCs w:val="24"/>
        </w:rPr>
        <w:t>para la</w:t>
      </w:r>
      <w:r w:rsidR="005E5B8C" w:rsidRPr="004F64C2">
        <w:rPr>
          <w:rFonts w:ascii="Arial Narrow" w:hAnsi="Arial Narrow" w:cs="Times New Roman"/>
          <w:sz w:val="24"/>
          <w:szCs w:val="24"/>
        </w:rPr>
        <w:t xml:space="preserve"> creación de contenidos multimediales</w:t>
      </w:r>
      <w:r w:rsidR="007F726A" w:rsidRPr="004F64C2">
        <w:rPr>
          <w:rFonts w:ascii="Arial Narrow" w:hAnsi="Arial Narrow" w:cs="Times New Roman"/>
          <w:sz w:val="24"/>
          <w:szCs w:val="24"/>
        </w:rPr>
        <w:t>, con el fin de proporcionar</w:t>
      </w:r>
      <w:r w:rsidR="005E5B8C" w:rsidRPr="004F64C2">
        <w:rPr>
          <w:rFonts w:ascii="Arial Narrow" w:hAnsi="Arial Narrow" w:cs="Times New Roman"/>
          <w:sz w:val="24"/>
          <w:szCs w:val="24"/>
        </w:rPr>
        <w:t xml:space="preserve"> herramientas para realizar intervenciones creativas y de impacto en los colegios y otras comunidades</w:t>
      </w:r>
      <w:r w:rsidR="007F5B18">
        <w:rPr>
          <w:rFonts w:ascii="Arial Narrow" w:hAnsi="Arial Narrow" w:cs="Times New Roman"/>
          <w:sz w:val="24"/>
          <w:szCs w:val="24"/>
        </w:rPr>
        <w:t xml:space="preserve">. </w:t>
      </w:r>
    </w:p>
    <w:p w14:paraId="4DD620DF" w14:textId="77777777" w:rsidR="007F5B18" w:rsidRDefault="007F5B18" w:rsidP="005E5B8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D14617A" w14:textId="2377D94D" w:rsidR="0013589B" w:rsidRPr="004F64C2" w:rsidRDefault="0034549B" w:rsidP="0013589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El Programa tiene una </w:t>
      </w:r>
      <w:r w:rsidR="007F5B18">
        <w:rPr>
          <w:rFonts w:ascii="Arial Narrow" w:hAnsi="Arial Narrow" w:cs="Times New Roman"/>
          <w:sz w:val="24"/>
          <w:szCs w:val="24"/>
        </w:rPr>
        <w:t>cobertura nacional</w:t>
      </w:r>
      <w:r>
        <w:rPr>
          <w:rFonts w:ascii="Arial Narrow" w:hAnsi="Arial Narrow" w:cs="Times New Roman"/>
          <w:sz w:val="24"/>
          <w:szCs w:val="24"/>
        </w:rPr>
        <w:t xml:space="preserve">, haciendo presencia en 32 </w:t>
      </w:r>
      <w:r w:rsidR="0013589B" w:rsidRPr="004F64C2">
        <w:rPr>
          <w:rFonts w:ascii="Arial Narrow" w:hAnsi="Arial Narrow" w:cs="Times New Roman"/>
          <w:sz w:val="24"/>
          <w:szCs w:val="24"/>
        </w:rPr>
        <w:t xml:space="preserve">seccionales </w:t>
      </w:r>
      <w:r>
        <w:rPr>
          <w:rFonts w:ascii="Arial Narrow" w:hAnsi="Arial Narrow" w:cs="Times New Roman"/>
          <w:sz w:val="24"/>
          <w:szCs w:val="24"/>
        </w:rPr>
        <w:t xml:space="preserve">del país. El proceso </w:t>
      </w:r>
      <w:r w:rsidR="0013589B" w:rsidRPr="004F64C2">
        <w:rPr>
          <w:rFonts w:ascii="Arial Narrow" w:hAnsi="Arial Narrow" w:cs="Times New Roman"/>
          <w:sz w:val="24"/>
          <w:szCs w:val="24"/>
        </w:rPr>
        <w:t xml:space="preserve"> inició </w:t>
      </w:r>
      <w:r>
        <w:rPr>
          <w:rFonts w:ascii="Arial Narrow" w:hAnsi="Arial Narrow" w:cs="Times New Roman"/>
          <w:sz w:val="24"/>
          <w:szCs w:val="24"/>
        </w:rPr>
        <w:t>con</w:t>
      </w:r>
      <w:r w:rsidR="0013589B" w:rsidRPr="004F64C2">
        <w:rPr>
          <w:rFonts w:ascii="Arial Narrow" w:hAnsi="Arial Narrow" w:cs="Times New Roman"/>
          <w:sz w:val="24"/>
          <w:szCs w:val="24"/>
        </w:rPr>
        <w:t xml:space="preserve"> sesiones</w:t>
      </w:r>
      <w:r>
        <w:rPr>
          <w:rFonts w:ascii="Arial Narrow" w:hAnsi="Arial Narrow" w:cs="Times New Roman"/>
          <w:sz w:val="24"/>
          <w:szCs w:val="24"/>
        </w:rPr>
        <w:t xml:space="preserve"> de sensibilización </w:t>
      </w:r>
      <w:r w:rsidR="0013589B" w:rsidRPr="004F64C2">
        <w:rPr>
          <w:rFonts w:ascii="Arial Narrow" w:hAnsi="Arial Narrow" w:cs="Times New Roman"/>
          <w:sz w:val="24"/>
          <w:szCs w:val="24"/>
        </w:rPr>
        <w:t xml:space="preserve">mediante los canales no presenciales dirigidas a los estudiantes de las instituciones educativas, docentes, comunidad en general y demás actores de la comunidad </w:t>
      </w:r>
      <w:r>
        <w:rPr>
          <w:rFonts w:ascii="Arial Narrow" w:hAnsi="Arial Narrow" w:cs="Times New Roman"/>
          <w:sz w:val="24"/>
          <w:szCs w:val="24"/>
        </w:rPr>
        <w:t>educativa</w:t>
      </w:r>
      <w:r w:rsidR="0013589B" w:rsidRPr="004F64C2">
        <w:rPr>
          <w:rFonts w:ascii="Arial Narrow" w:hAnsi="Arial Narrow" w:cs="Times New Roman"/>
          <w:sz w:val="24"/>
          <w:szCs w:val="24"/>
        </w:rPr>
        <w:t>, con el fin de continuar con la presencia del Programa y contribuir en la disminución de oportunidades para la comisión de acciones delictivas, las cuales se llevaron a cabo de diferentes plataformas como TEAMS, plataforma líder en el territorio dado que permite acciones seguras y forma parte de las herramientas con las que cuenta la entidad.</w:t>
      </w:r>
    </w:p>
    <w:p w14:paraId="382D4A0D" w14:textId="20F67256" w:rsidR="0013589B" w:rsidRPr="004F64C2" w:rsidRDefault="0013589B" w:rsidP="0013589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1A541C6" w14:textId="7FDF9BCE" w:rsidR="0013589B" w:rsidRDefault="0013589B" w:rsidP="0013589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Todo l</w:t>
      </w:r>
      <w:r w:rsidR="00DC54C3">
        <w:rPr>
          <w:rFonts w:ascii="Arial Narrow" w:hAnsi="Arial Narrow" w:cs="Times New Roman"/>
          <w:sz w:val="24"/>
          <w:szCs w:val="24"/>
        </w:rPr>
        <w:t xml:space="preserve">o anterior, </w:t>
      </w:r>
      <w:r w:rsidRPr="004F64C2">
        <w:rPr>
          <w:rFonts w:ascii="Arial Narrow" w:hAnsi="Arial Narrow" w:cs="Times New Roman"/>
          <w:sz w:val="24"/>
          <w:szCs w:val="24"/>
        </w:rPr>
        <w:t xml:space="preserve">se logró a partir </w:t>
      </w:r>
      <w:r w:rsidR="00DC54C3">
        <w:rPr>
          <w:rFonts w:ascii="Arial Narrow" w:hAnsi="Arial Narrow" w:cs="Times New Roman"/>
          <w:sz w:val="24"/>
          <w:szCs w:val="24"/>
        </w:rPr>
        <w:t xml:space="preserve">de </w:t>
      </w:r>
      <w:r w:rsidR="00CA7AA6">
        <w:rPr>
          <w:rFonts w:ascii="Arial Narrow" w:hAnsi="Arial Narrow" w:cs="Times New Roman"/>
          <w:sz w:val="24"/>
          <w:szCs w:val="24"/>
        </w:rPr>
        <w:t>la</w:t>
      </w:r>
      <w:r w:rsidRPr="004F64C2">
        <w:rPr>
          <w:rFonts w:ascii="Arial Narrow" w:hAnsi="Arial Narrow" w:cs="Times New Roman"/>
          <w:sz w:val="24"/>
          <w:szCs w:val="24"/>
        </w:rPr>
        <w:t xml:space="preserve"> comunicación permanente con el personal docente o de orientación designado por la institución para la implementación del Programa, con quienes se presentaba en primera instancia ¿</w:t>
      </w:r>
      <w:r w:rsidR="00CA7AA6">
        <w:rPr>
          <w:rFonts w:ascii="Arial Narrow" w:hAnsi="Arial Narrow" w:cs="Times New Roman"/>
          <w:sz w:val="24"/>
          <w:szCs w:val="24"/>
        </w:rPr>
        <w:t>Q</w:t>
      </w:r>
      <w:r w:rsidRPr="004F64C2">
        <w:rPr>
          <w:rFonts w:ascii="Arial Narrow" w:hAnsi="Arial Narrow" w:cs="Times New Roman"/>
          <w:sz w:val="24"/>
          <w:szCs w:val="24"/>
        </w:rPr>
        <w:t xml:space="preserve">ué es la Fiscalía General de la Nación? </w:t>
      </w:r>
      <w:r w:rsidR="00DC54C3">
        <w:rPr>
          <w:rFonts w:ascii="Arial Narrow" w:hAnsi="Arial Narrow" w:cs="Times New Roman"/>
          <w:sz w:val="24"/>
          <w:szCs w:val="24"/>
        </w:rPr>
        <w:t>y</w:t>
      </w:r>
      <w:r w:rsidRPr="004F64C2">
        <w:rPr>
          <w:rFonts w:ascii="Arial Narrow" w:hAnsi="Arial Narrow" w:cs="Times New Roman"/>
          <w:sz w:val="24"/>
          <w:szCs w:val="24"/>
        </w:rPr>
        <w:t xml:space="preserve"> ¿Qué es el Programa de Prevención </w:t>
      </w:r>
      <w:r w:rsidR="0034549B">
        <w:rPr>
          <w:rFonts w:ascii="Arial Narrow" w:hAnsi="Arial Narrow" w:cs="Times New Roman"/>
          <w:sz w:val="24"/>
          <w:szCs w:val="24"/>
        </w:rPr>
        <w:t xml:space="preserve">Social </w:t>
      </w:r>
      <w:r w:rsidRPr="004F64C2">
        <w:rPr>
          <w:rFonts w:ascii="Arial Narrow" w:hAnsi="Arial Narrow" w:cs="Times New Roman"/>
          <w:sz w:val="24"/>
          <w:szCs w:val="24"/>
        </w:rPr>
        <w:t>del Delito Futuro Colombia?</w:t>
      </w:r>
    </w:p>
    <w:p w14:paraId="61C169AA" w14:textId="77777777" w:rsidR="00CA7AA6" w:rsidRPr="004F64C2" w:rsidRDefault="00CA7AA6" w:rsidP="0013589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2B34146" w14:textId="71D903E1" w:rsidR="0013589B" w:rsidRPr="004F64C2" w:rsidRDefault="0013589B" w:rsidP="0013589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Es de anotar</w:t>
      </w:r>
      <w:r w:rsidR="00DC54C3">
        <w:rPr>
          <w:rFonts w:ascii="Arial Narrow" w:hAnsi="Arial Narrow" w:cs="Times New Roman"/>
          <w:sz w:val="24"/>
          <w:szCs w:val="24"/>
        </w:rPr>
        <w:t>,</w:t>
      </w:r>
      <w:r w:rsidRPr="004F64C2">
        <w:rPr>
          <w:rFonts w:ascii="Arial Narrow" w:hAnsi="Arial Narrow" w:cs="Times New Roman"/>
          <w:sz w:val="24"/>
          <w:szCs w:val="24"/>
        </w:rPr>
        <w:t xml:space="preserve"> que los espacios de trabajo fueron adaptados por los facilitadores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, a las </w:t>
      </w:r>
      <w:r w:rsidRPr="004F64C2">
        <w:rPr>
          <w:rFonts w:ascii="Arial Narrow" w:hAnsi="Arial Narrow" w:cs="Times New Roman"/>
          <w:sz w:val="24"/>
          <w:szCs w:val="24"/>
        </w:rPr>
        <w:t xml:space="preserve">características de la actividad de tal manera que 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se </w:t>
      </w:r>
      <w:r w:rsidRPr="004F64C2">
        <w:rPr>
          <w:rFonts w:ascii="Arial Narrow" w:hAnsi="Arial Narrow" w:cs="Times New Roman"/>
          <w:sz w:val="24"/>
          <w:szCs w:val="24"/>
        </w:rPr>
        <w:t>garanti</w:t>
      </w:r>
      <w:r w:rsidR="0068102E" w:rsidRPr="004F64C2">
        <w:rPr>
          <w:rFonts w:ascii="Arial Narrow" w:hAnsi="Arial Narrow" w:cs="Times New Roman"/>
          <w:sz w:val="24"/>
          <w:szCs w:val="24"/>
        </w:rPr>
        <w:t>zaba</w:t>
      </w:r>
      <w:r w:rsidRPr="004F64C2">
        <w:rPr>
          <w:rFonts w:ascii="Arial Narrow" w:hAnsi="Arial Narrow" w:cs="Times New Roman"/>
          <w:sz w:val="24"/>
          <w:szCs w:val="24"/>
        </w:rPr>
        <w:t xml:space="preserve"> la conectividad continua mediante el desarrollo de la sesión.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 En algunas ocasiones las entidades </w:t>
      </w:r>
      <w:r w:rsidR="00DC54C3">
        <w:rPr>
          <w:rFonts w:ascii="Arial Narrow" w:hAnsi="Arial Narrow" w:cs="Times New Roman"/>
          <w:sz w:val="24"/>
          <w:szCs w:val="24"/>
        </w:rPr>
        <w:t xml:space="preserve">educativas 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proveían la plataforma y las sesiones se desarrollaban acorde con la </w:t>
      </w:r>
      <w:r w:rsidR="0068102E" w:rsidRPr="009D2B05">
        <w:rPr>
          <w:rFonts w:ascii="Arial Narrow" w:hAnsi="Arial Narrow" w:cs="Times New Roman"/>
          <w:sz w:val="24"/>
          <w:szCs w:val="24"/>
        </w:rPr>
        <w:t>realidad</w:t>
      </w:r>
      <w:r w:rsidR="00CA7AA6" w:rsidRPr="009D2B05">
        <w:rPr>
          <w:rFonts w:ascii="Arial Narrow" w:hAnsi="Arial Narrow" w:cs="Times New Roman"/>
          <w:sz w:val="24"/>
          <w:szCs w:val="24"/>
        </w:rPr>
        <w:t xml:space="preserve"> de los contextos y los grupos</w:t>
      </w:r>
      <w:r w:rsidR="0068102E" w:rsidRPr="009D2B05">
        <w:rPr>
          <w:rFonts w:ascii="Arial Narrow" w:hAnsi="Arial Narrow" w:cs="Times New Roman"/>
          <w:sz w:val="24"/>
          <w:szCs w:val="24"/>
        </w:rPr>
        <w:t xml:space="preserve">.  </w:t>
      </w:r>
    </w:p>
    <w:p w14:paraId="5CE4E3CC" w14:textId="6EEE876E" w:rsidR="0068102E" w:rsidRPr="004F64C2" w:rsidRDefault="0068102E" w:rsidP="006810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896E99F" w14:textId="03E7364E" w:rsidR="0068102E" w:rsidRDefault="00DC54C3" w:rsidP="006810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Dentro de 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las actividades desarrolladas en el </w:t>
      </w:r>
      <w:r w:rsidR="0044478C" w:rsidRPr="004F64C2">
        <w:rPr>
          <w:rFonts w:ascii="Arial Narrow" w:hAnsi="Arial Narrow" w:cs="Times New Roman"/>
          <w:sz w:val="24"/>
          <w:szCs w:val="24"/>
        </w:rPr>
        <w:t>segundo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 trimestre</w:t>
      </w:r>
      <w:r w:rsidR="001D3EB7">
        <w:rPr>
          <w:rFonts w:ascii="Arial Narrow" w:hAnsi="Arial Narrow" w:cs="Times New Roman"/>
          <w:sz w:val="24"/>
          <w:szCs w:val="24"/>
        </w:rPr>
        <w:t>,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 </w:t>
      </w:r>
      <w:r w:rsidR="0068102E" w:rsidRPr="004F64C2">
        <w:rPr>
          <w:rFonts w:ascii="Arial Narrow" w:hAnsi="Arial Narrow" w:cs="Times New Roman"/>
          <w:b/>
          <w:i/>
          <w:sz w:val="24"/>
          <w:szCs w:val="24"/>
        </w:rPr>
        <w:t xml:space="preserve">se tuvo una cobertura de </w:t>
      </w:r>
      <w:r w:rsidR="007236A2" w:rsidRPr="004F64C2">
        <w:rPr>
          <w:rFonts w:ascii="Arial Narrow" w:hAnsi="Arial Narrow" w:cs="Times New Roman"/>
          <w:b/>
          <w:i/>
          <w:sz w:val="24"/>
          <w:szCs w:val="24"/>
        </w:rPr>
        <w:t>98 instituciones educativas priorizadas y por demanda</w:t>
      </w:r>
      <w:r>
        <w:rPr>
          <w:rFonts w:ascii="Arial Narrow" w:hAnsi="Arial Narrow" w:cs="Times New Roman"/>
          <w:b/>
          <w:i/>
          <w:sz w:val="24"/>
          <w:szCs w:val="24"/>
        </w:rPr>
        <w:t>,</w:t>
      </w:r>
      <w:r w:rsidR="007236A2" w:rsidRPr="004F64C2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con una participación </w:t>
      </w:r>
      <w:r w:rsidR="0068102E" w:rsidRPr="004F64C2">
        <w:rPr>
          <w:rFonts w:ascii="Arial Narrow" w:hAnsi="Arial Narrow" w:cs="Times New Roman"/>
          <w:b/>
          <w:i/>
          <w:sz w:val="24"/>
          <w:szCs w:val="24"/>
        </w:rPr>
        <w:t xml:space="preserve">promedio de </w:t>
      </w:r>
      <w:r w:rsidR="007236A2" w:rsidRPr="004F64C2">
        <w:rPr>
          <w:rFonts w:ascii="Arial Narrow" w:hAnsi="Arial Narrow" w:cs="Times New Roman"/>
          <w:b/>
          <w:i/>
          <w:sz w:val="24"/>
          <w:szCs w:val="24"/>
        </w:rPr>
        <w:t>8.674</w:t>
      </w:r>
      <w:r w:rsidR="0068102E" w:rsidRPr="004F64C2">
        <w:rPr>
          <w:rFonts w:ascii="Arial Narrow" w:hAnsi="Arial Narrow" w:cs="Times New Roman"/>
          <w:b/>
          <w:i/>
          <w:sz w:val="24"/>
          <w:szCs w:val="24"/>
        </w:rPr>
        <w:t xml:space="preserve"> niños, niñas</w:t>
      </w:r>
      <w:r w:rsidR="00420769">
        <w:rPr>
          <w:rFonts w:ascii="Arial Narrow" w:hAnsi="Arial Narrow" w:cs="Times New Roman"/>
          <w:b/>
          <w:i/>
          <w:sz w:val="24"/>
          <w:szCs w:val="24"/>
        </w:rPr>
        <w:t xml:space="preserve">, </w:t>
      </w:r>
      <w:r w:rsidR="0068102E" w:rsidRPr="004F64C2">
        <w:rPr>
          <w:rFonts w:ascii="Arial Narrow" w:hAnsi="Arial Narrow" w:cs="Times New Roman"/>
          <w:b/>
          <w:i/>
          <w:sz w:val="24"/>
          <w:szCs w:val="24"/>
        </w:rPr>
        <w:t>adolescentes</w:t>
      </w:r>
      <w:r w:rsidR="00420769">
        <w:rPr>
          <w:rFonts w:ascii="Arial Narrow" w:hAnsi="Arial Narrow" w:cs="Times New Roman"/>
          <w:b/>
          <w:i/>
          <w:sz w:val="24"/>
          <w:szCs w:val="24"/>
        </w:rPr>
        <w:t xml:space="preserve"> y docentes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 distribuidos en el territorio nacional</w:t>
      </w:r>
      <w:r>
        <w:rPr>
          <w:rFonts w:ascii="Arial Narrow" w:hAnsi="Arial Narrow" w:cs="Times New Roman"/>
          <w:sz w:val="24"/>
          <w:szCs w:val="24"/>
        </w:rPr>
        <w:t>. E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s de destacar que la modalidad </w:t>
      </w:r>
      <w:r w:rsidR="001D3EB7">
        <w:rPr>
          <w:rFonts w:ascii="Arial Narrow" w:hAnsi="Arial Narrow" w:cs="Times New Roman"/>
          <w:sz w:val="24"/>
          <w:szCs w:val="24"/>
        </w:rPr>
        <w:t xml:space="preserve">por </w:t>
      </w:r>
      <w:r w:rsidR="0068102E" w:rsidRPr="004F64C2">
        <w:rPr>
          <w:rFonts w:ascii="Arial Narrow" w:hAnsi="Arial Narrow" w:cs="Times New Roman"/>
          <w:sz w:val="24"/>
          <w:szCs w:val="24"/>
        </w:rPr>
        <w:t>demanda responde a las necesidades solicitadas por medio de las diferentes comunidades e instituciones educativas que requieren la presencia del Programa de Prevención Social del Delito Futuro Colombia y son atendidas</w:t>
      </w:r>
      <w:r w:rsidR="001D3EB7">
        <w:rPr>
          <w:rFonts w:ascii="Arial Narrow" w:hAnsi="Arial Narrow" w:cs="Times New Roman"/>
          <w:sz w:val="24"/>
          <w:szCs w:val="24"/>
        </w:rPr>
        <w:t>,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 de acuerdo con los tiempos</w:t>
      </w:r>
      <w:r>
        <w:rPr>
          <w:rFonts w:ascii="Arial Narrow" w:hAnsi="Arial Narrow" w:cs="Times New Roman"/>
          <w:sz w:val="24"/>
          <w:szCs w:val="24"/>
        </w:rPr>
        <w:t>,</w:t>
      </w:r>
      <w:r w:rsidR="0068102E" w:rsidRPr="004F64C2">
        <w:rPr>
          <w:rFonts w:ascii="Arial Narrow" w:hAnsi="Arial Narrow" w:cs="Times New Roman"/>
          <w:sz w:val="24"/>
          <w:szCs w:val="24"/>
        </w:rPr>
        <w:t xml:space="preserve"> espacios y cronogramas acordados con las diferentes comunidades</w:t>
      </w:r>
      <w:r w:rsidR="007236A2" w:rsidRPr="004F64C2">
        <w:rPr>
          <w:rFonts w:ascii="Arial Narrow" w:hAnsi="Arial Narrow" w:cs="Times New Roman"/>
          <w:sz w:val="24"/>
          <w:szCs w:val="24"/>
        </w:rPr>
        <w:t>.</w:t>
      </w:r>
      <w:r w:rsidR="006A4977">
        <w:rPr>
          <w:rFonts w:ascii="Arial Narrow" w:hAnsi="Arial Narrow" w:cs="Times New Roman"/>
          <w:sz w:val="24"/>
          <w:szCs w:val="24"/>
        </w:rPr>
        <w:t xml:space="preserve"> </w:t>
      </w:r>
    </w:p>
    <w:p w14:paraId="79A48FEF" w14:textId="77777777" w:rsidR="00CA73DE" w:rsidRDefault="00CA73DE" w:rsidP="006810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75E511" w14:textId="3CEF31A6" w:rsidR="00CA73DE" w:rsidRPr="004F64C2" w:rsidRDefault="00CA73DE" w:rsidP="00CA73D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continuación, evidencia de las a</w:t>
      </w:r>
      <w:r w:rsidRPr="004F64C2">
        <w:rPr>
          <w:rFonts w:ascii="Arial Narrow" w:hAnsi="Arial Narrow"/>
          <w:sz w:val="24"/>
          <w:szCs w:val="24"/>
        </w:rPr>
        <w:t>cciones adelantadas en las instituciones educativas focalizadas en el marco del aislamiento obligatorio.  (Seccional Magdalena)</w:t>
      </w:r>
      <w:r>
        <w:rPr>
          <w:rFonts w:ascii="Arial Narrow" w:hAnsi="Arial Narrow"/>
          <w:sz w:val="24"/>
          <w:szCs w:val="24"/>
        </w:rPr>
        <w:t>.</w:t>
      </w:r>
    </w:p>
    <w:p w14:paraId="1AE19824" w14:textId="77777777" w:rsidR="00CA73DE" w:rsidRPr="004F64C2" w:rsidRDefault="00CA73DE" w:rsidP="00CA73DE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5B96642F" w14:textId="63EF2917" w:rsidR="00CA73DE" w:rsidRPr="004F64C2" w:rsidRDefault="00EC3A6C" w:rsidP="00CA73DE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1486A23C" wp14:editId="2BBE08F6">
            <wp:simplePos x="0" y="0"/>
            <wp:positionH relativeFrom="column">
              <wp:posOffset>1235180</wp:posOffset>
            </wp:positionH>
            <wp:positionV relativeFrom="paragraph">
              <wp:posOffset>118110</wp:posOffset>
            </wp:positionV>
            <wp:extent cx="2350956" cy="1501096"/>
            <wp:effectExtent l="323850" t="323850" r="316230" b="32829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956" cy="150109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E4760" w14:textId="615DBB81" w:rsidR="00CA73DE" w:rsidRPr="004F64C2" w:rsidRDefault="00CA73DE" w:rsidP="00CA73DE">
      <w:pPr>
        <w:spacing w:after="0" w:line="240" w:lineRule="auto"/>
        <w:jc w:val="center"/>
        <w:rPr>
          <w:rFonts w:ascii="Arial Narrow" w:hAnsi="Arial Narrow"/>
          <w:noProof/>
          <w:sz w:val="24"/>
          <w:szCs w:val="24"/>
          <w:lang w:eastAsia="es-CO"/>
        </w:rPr>
      </w:pPr>
    </w:p>
    <w:p w14:paraId="745501B8" w14:textId="77777777" w:rsidR="00CA73DE" w:rsidRPr="004F64C2" w:rsidRDefault="00CA73DE" w:rsidP="00CA73D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7C2FD37F" w14:textId="77777777" w:rsidR="00CA73DE" w:rsidRPr="004F64C2" w:rsidRDefault="00CA73DE" w:rsidP="00CA73D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51D19F74" w14:textId="77777777" w:rsidR="00CA73DE" w:rsidRPr="004F64C2" w:rsidRDefault="00CA73DE" w:rsidP="00CA7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1DF09C4" w14:textId="77777777" w:rsidR="00CA73DE" w:rsidRPr="004F64C2" w:rsidRDefault="00CA73DE" w:rsidP="00CA7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D838444" w14:textId="77777777" w:rsidR="00CA73DE" w:rsidRDefault="00CA73DE" w:rsidP="006810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E902B72" w14:textId="77777777" w:rsidR="00CA73DE" w:rsidRDefault="00CA73DE" w:rsidP="006810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DF6F88" w14:textId="77777777" w:rsidR="00CA73DE" w:rsidRDefault="00CA73DE" w:rsidP="006810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5C69A4F" w14:textId="77777777" w:rsidR="00CA73DE" w:rsidRDefault="00CA73DE" w:rsidP="0068102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311311B" w14:textId="77777777" w:rsidR="00EC3A6C" w:rsidRPr="004F64C2" w:rsidRDefault="00EC3A6C" w:rsidP="00EC3A6C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Fuente: Informes</w:t>
      </w:r>
      <w:r>
        <w:rPr>
          <w:rFonts w:ascii="Arial Narrow" w:hAnsi="Arial Narrow" w:cs="Arial"/>
          <w:sz w:val="24"/>
          <w:szCs w:val="24"/>
          <w:lang w:val="es-ES"/>
        </w:rPr>
        <w:t xml:space="preserve"> facilitadoras nivel nacional</w:t>
      </w:r>
      <w:r w:rsidRPr="004F64C2">
        <w:rPr>
          <w:rFonts w:ascii="Arial Narrow" w:hAnsi="Arial Narrow" w:cs="Arial"/>
          <w:sz w:val="24"/>
          <w:szCs w:val="24"/>
          <w:lang w:val="es-ES"/>
        </w:rPr>
        <w:t xml:space="preserve"> II Trimestre 2020</w:t>
      </w:r>
    </w:p>
    <w:p w14:paraId="20D3987A" w14:textId="6B735718" w:rsidR="00420769" w:rsidRDefault="00874C8F" w:rsidP="00420769">
      <w:pPr>
        <w:spacing w:before="100" w:beforeAutospacing="1" w:after="165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4C8F">
        <w:rPr>
          <w:rFonts w:ascii="Arial Narrow" w:hAnsi="Arial Narrow" w:cs="Times New Roman"/>
          <w:sz w:val="24"/>
          <w:szCs w:val="24"/>
        </w:rPr>
        <w:t xml:space="preserve">El programa de </w:t>
      </w:r>
      <w:r w:rsidR="00470465">
        <w:rPr>
          <w:rFonts w:ascii="Arial Narrow" w:hAnsi="Arial Narrow" w:cs="Times New Roman"/>
          <w:sz w:val="24"/>
          <w:szCs w:val="24"/>
        </w:rPr>
        <w:t>P</w:t>
      </w:r>
      <w:r w:rsidRPr="00874C8F">
        <w:rPr>
          <w:rFonts w:ascii="Arial Narrow" w:hAnsi="Arial Narrow" w:cs="Times New Roman"/>
          <w:sz w:val="24"/>
          <w:szCs w:val="24"/>
        </w:rPr>
        <w:t xml:space="preserve">revención </w:t>
      </w:r>
      <w:r w:rsidR="00470465">
        <w:rPr>
          <w:rFonts w:ascii="Arial Narrow" w:hAnsi="Arial Narrow" w:cs="Times New Roman"/>
          <w:sz w:val="24"/>
          <w:szCs w:val="24"/>
        </w:rPr>
        <w:t xml:space="preserve">Social </w:t>
      </w:r>
      <w:r w:rsidRPr="00874C8F">
        <w:rPr>
          <w:rFonts w:ascii="Arial Narrow" w:hAnsi="Arial Narrow" w:cs="Times New Roman"/>
          <w:sz w:val="24"/>
          <w:szCs w:val="24"/>
        </w:rPr>
        <w:t xml:space="preserve">del </w:t>
      </w:r>
      <w:r w:rsidR="00470465">
        <w:rPr>
          <w:rFonts w:ascii="Arial Narrow" w:hAnsi="Arial Narrow" w:cs="Times New Roman"/>
          <w:sz w:val="24"/>
          <w:szCs w:val="24"/>
        </w:rPr>
        <w:t>D</w:t>
      </w:r>
      <w:r w:rsidRPr="00874C8F">
        <w:rPr>
          <w:rFonts w:ascii="Arial Narrow" w:hAnsi="Arial Narrow" w:cs="Times New Roman"/>
          <w:sz w:val="24"/>
          <w:szCs w:val="24"/>
        </w:rPr>
        <w:t xml:space="preserve">elito de la Fiscalía </w:t>
      </w:r>
      <w:r w:rsidR="00DC54C3">
        <w:rPr>
          <w:rFonts w:ascii="Arial Narrow" w:hAnsi="Arial Narrow" w:cs="Times New Roman"/>
          <w:sz w:val="24"/>
          <w:szCs w:val="24"/>
        </w:rPr>
        <w:t>G</w:t>
      </w:r>
      <w:r w:rsidRPr="00874C8F">
        <w:rPr>
          <w:rFonts w:ascii="Arial Narrow" w:hAnsi="Arial Narrow" w:cs="Times New Roman"/>
          <w:sz w:val="24"/>
          <w:szCs w:val="24"/>
        </w:rPr>
        <w:t xml:space="preserve">eneral de la Nación “Futuro Colombia” en asocio con las Secretarías de Educación crea la iniciativa “Formador de Formadores” a finales del 2018. Este proyecto tiene como objetivos: brindar las herramientas necesarias para que los docentes </w:t>
      </w:r>
      <w:r w:rsidR="00DC54C3">
        <w:rPr>
          <w:rFonts w:ascii="Arial Narrow" w:hAnsi="Arial Narrow" w:cs="Times New Roman"/>
          <w:sz w:val="24"/>
          <w:szCs w:val="24"/>
        </w:rPr>
        <w:t xml:space="preserve">conozcan que </w:t>
      </w:r>
      <w:r w:rsidRPr="00874C8F">
        <w:rPr>
          <w:rFonts w:ascii="Arial Narrow" w:hAnsi="Arial Narrow" w:cs="Times New Roman"/>
          <w:sz w:val="24"/>
          <w:szCs w:val="24"/>
        </w:rPr>
        <w:t>hacer frente a las situaciones de violencia sexual una vez hayan ocurrido, y  facilitarles información actualizada y precisa sobre qué temas se deben trabajar con sus estudiantes dentro de los programas de educación sexual para prevenir estas formas de violencia. Así, estas capacitaciones ayudan a generar precisiones científicas frente al tema, dejando de lado mitos y creencias falsas que resultan perjudiciales para los niños, las niñas y los adolescentes</w:t>
      </w:r>
      <w:r>
        <w:rPr>
          <w:rFonts w:ascii="Arial Narrow" w:hAnsi="Arial Narrow" w:cs="Times New Roman"/>
          <w:sz w:val="24"/>
          <w:szCs w:val="24"/>
        </w:rPr>
        <w:t>. Durante este trimestre la estrategia “Formador de Formadores” ha</w:t>
      </w:r>
      <w:r w:rsidR="00420769">
        <w:rPr>
          <w:rFonts w:ascii="Arial Narrow" w:hAnsi="Arial Narrow" w:cs="Times New Roman"/>
          <w:sz w:val="24"/>
          <w:szCs w:val="24"/>
        </w:rPr>
        <w:t xml:space="preserve"> capacitado a </w:t>
      </w:r>
      <w:r w:rsidR="00420769" w:rsidRPr="00DC54C3">
        <w:rPr>
          <w:rFonts w:ascii="Arial Narrow" w:hAnsi="Arial Narrow" w:cs="Times New Roman"/>
          <w:b/>
          <w:sz w:val="24"/>
          <w:szCs w:val="24"/>
        </w:rPr>
        <w:t xml:space="preserve">418 </w:t>
      </w:r>
      <w:r w:rsidR="00420769">
        <w:rPr>
          <w:rFonts w:ascii="Arial Narrow" w:hAnsi="Arial Narrow" w:cs="Times New Roman"/>
          <w:sz w:val="24"/>
          <w:szCs w:val="24"/>
        </w:rPr>
        <w:t>docentes en prevención de la violencia sexual en 5 seccionales a saber: Tolima</w:t>
      </w:r>
      <w:r w:rsidR="00420769" w:rsidRPr="00420769">
        <w:rPr>
          <w:rFonts w:ascii="Arial Narrow" w:hAnsi="Arial Narrow" w:cs="Times New Roman"/>
          <w:sz w:val="24"/>
          <w:szCs w:val="24"/>
        </w:rPr>
        <w:t>, Meta, Magdalena, Medellín y Caldas</w:t>
      </w:r>
      <w:r w:rsidR="00DC54C3">
        <w:rPr>
          <w:rFonts w:ascii="Arial Narrow" w:hAnsi="Arial Narrow" w:cs="Times New Roman"/>
          <w:sz w:val="24"/>
          <w:szCs w:val="24"/>
        </w:rPr>
        <w:t>.</w:t>
      </w:r>
    </w:p>
    <w:p w14:paraId="7ECACDDE" w14:textId="5E2C5633" w:rsidR="00CA73DE" w:rsidRPr="004F64C2" w:rsidRDefault="00CA73DE" w:rsidP="00CA73D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continuación, evidencia de las a</w:t>
      </w:r>
      <w:r w:rsidRPr="004F64C2">
        <w:rPr>
          <w:rFonts w:ascii="Arial Narrow" w:hAnsi="Arial Narrow"/>
          <w:sz w:val="24"/>
          <w:szCs w:val="24"/>
        </w:rPr>
        <w:t xml:space="preserve">cciones adelantadas en el marco de la </w:t>
      </w:r>
      <w:r w:rsidR="00470465">
        <w:rPr>
          <w:rFonts w:ascii="Arial Narrow" w:hAnsi="Arial Narrow"/>
          <w:sz w:val="24"/>
          <w:szCs w:val="24"/>
        </w:rPr>
        <w:t>estrategia</w:t>
      </w:r>
      <w:r w:rsidRPr="004F64C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“Formador de Formadores”  </w:t>
      </w:r>
    </w:p>
    <w:p w14:paraId="0973BD8C" w14:textId="56F2732D" w:rsidR="00CA73DE" w:rsidRDefault="00EC3A6C" w:rsidP="00CA7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eastAsia="Times New Roman"/>
          <w:noProof/>
          <w:color w:val="212121"/>
          <w:lang w:val="en-US"/>
        </w:rPr>
        <w:drawing>
          <wp:anchor distT="0" distB="0" distL="114300" distR="114300" simplePos="0" relativeHeight="251672576" behindDoc="0" locked="0" layoutInCell="1" allowOverlap="1" wp14:anchorId="68FCA2EE" wp14:editId="6C6C748A">
            <wp:simplePos x="0" y="0"/>
            <wp:positionH relativeFrom="margin">
              <wp:posOffset>1148715</wp:posOffset>
            </wp:positionH>
            <wp:positionV relativeFrom="paragraph">
              <wp:posOffset>55245</wp:posOffset>
            </wp:positionV>
            <wp:extent cx="3386922" cy="1563548"/>
            <wp:effectExtent l="323850" t="323850" r="328295" b="322580"/>
            <wp:wrapNone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a9b466-5aa5-4e21-8f46-53b8bf3efdc3" descr="Imag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008" cy="156728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E9DC1" w14:textId="48FE182E" w:rsidR="007637A2" w:rsidRDefault="007637A2" w:rsidP="007637A2">
      <w:pPr>
        <w:rPr>
          <w:lang w:val="es-ES"/>
        </w:rPr>
      </w:pPr>
    </w:p>
    <w:p w14:paraId="4644B243" w14:textId="70C53A83" w:rsidR="00470465" w:rsidRDefault="00470465" w:rsidP="007637A2">
      <w:pPr>
        <w:rPr>
          <w:lang w:val="es-ES"/>
        </w:rPr>
      </w:pPr>
    </w:p>
    <w:p w14:paraId="0B56B836" w14:textId="77777777" w:rsidR="00470465" w:rsidRPr="00DC7A69" w:rsidRDefault="00470465" w:rsidP="007637A2">
      <w:pPr>
        <w:rPr>
          <w:lang w:val="es-ES"/>
        </w:rPr>
      </w:pPr>
    </w:p>
    <w:p w14:paraId="3BB534FD" w14:textId="6D1B1BC5" w:rsidR="007637A2" w:rsidRDefault="007637A2" w:rsidP="00CA7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AC83228" w14:textId="495620CA" w:rsidR="00CA73DE" w:rsidRDefault="00CA73DE" w:rsidP="00CA7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34CB84" w14:textId="2701339F" w:rsidR="00470465" w:rsidRDefault="00470465" w:rsidP="00CA7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4261F51" w14:textId="77777777" w:rsidR="00470465" w:rsidRDefault="00470465" w:rsidP="00CA7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645965C" w14:textId="17BFC1B4" w:rsidR="00EC3A6C" w:rsidRPr="004F64C2" w:rsidRDefault="00EC3A6C" w:rsidP="00EC3A6C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Fuente: Informes</w:t>
      </w:r>
      <w:r>
        <w:rPr>
          <w:rFonts w:ascii="Arial Narrow" w:hAnsi="Arial Narrow" w:cs="Arial"/>
          <w:sz w:val="24"/>
          <w:szCs w:val="24"/>
          <w:lang w:val="es-ES"/>
        </w:rPr>
        <w:t xml:space="preserve"> facilitadoras nivel nacional</w:t>
      </w:r>
      <w:r w:rsidRPr="004F64C2">
        <w:rPr>
          <w:rFonts w:ascii="Arial Narrow" w:hAnsi="Arial Narrow" w:cs="Arial"/>
          <w:sz w:val="24"/>
          <w:szCs w:val="24"/>
          <w:lang w:val="es-ES"/>
        </w:rPr>
        <w:t xml:space="preserve"> II Trimestre 2020</w:t>
      </w:r>
    </w:p>
    <w:p w14:paraId="6D392AAE" w14:textId="2BA4CD03" w:rsidR="00CA73DE" w:rsidRDefault="00CA73DE" w:rsidP="00CA73D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092866E" w14:textId="547C48DE" w:rsidR="007637A2" w:rsidRPr="007637A2" w:rsidRDefault="007637A2" w:rsidP="007637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637A2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>En el marco del Plan Anticorrupción y Atención al Ciudadano, el Programa Futuro Colombia llevó a cabo la implementación de la estrategia #</w:t>
      </w:r>
      <w:proofErr w:type="spellStart"/>
      <w:r w:rsidRPr="007637A2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>CorrectoSoy</w:t>
      </w:r>
      <w:proofErr w:type="spellEnd"/>
      <w:r w:rsidRPr="007637A2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>, en el marco de la prevención de la corrupción, que a través de alianzas estratégicas con diferentes entes del Estado desarrolló una feria de servicios en las que se expus</w:t>
      </w:r>
      <w:r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>o</w:t>
      </w:r>
      <w:r w:rsidRPr="007637A2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 xml:space="preserve"> a la ciudadanía </w:t>
      </w:r>
      <w:r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 xml:space="preserve">temas relacionados con prevención de la corrupción, </w:t>
      </w:r>
      <w:r w:rsidRPr="007637A2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 xml:space="preserve">con una cobertura aproximada de </w:t>
      </w:r>
      <w:r w:rsidRPr="007637A2">
        <w:rPr>
          <w:rFonts w:ascii="Arial Narrow" w:eastAsia="Times New Roman" w:hAnsi="Arial Narrow" w:cs="Times New Roman"/>
          <w:b/>
          <w:color w:val="000000"/>
          <w:sz w:val="24"/>
          <w:szCs w:val="24"/>
          <w:bdr w:val="none" w:sz="0" w:space="0" w:color="auto" w:frame="1"/>
        </w:rPr>
        <w:t>2520</w:t>
      </w:r>
      <w:r w:rsidRPr="007637A2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 xml:space="preserve"> ciudadanos facilitando el acceso a </w:t>
      </w:r>
      <w:proofErr w:type="gramStart"/>
      <w:r w:rsidRPr="007637A2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>la  justicia</w:t>
      </w:r>
      <w:proofErr w:type="gramEnd"/>
      <w:r w:rsidRPr="007637A2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</w:rPr>
        <w:t xml:space="preserve"> a nivel país.</w:t>
      </w:r>
    </w:p>
    <w:p w14:paraId="0FD494EF" w14:textId="451566FB" w:rsidR="00CA73DE" w:rsidRPr="004F64C2" w:rsidRDefault="007637A2" w:rsidP="004704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</w:rPr>
      </w:pPr>
      <w:r w:rsidRPr="007637A2">
        <w:rPr>
          <w:rFonts w:ascii="Arial Narrow" w:hAnsi="Arial Narrow"/>
          <w:color w:val="000000"/>
          <w:bdr w:val="none" w:sz="0" w:space="0" w:color="auto" w:frame="1"/>
        </w:rPr>
        <w:br/>
      </w:r>
      <w:r w:rsidR="009B260E">
        <w:rPr>
          <w:rFonts w:ascii="Arial Narrow" w:hAnsi="Arial Narrow"/>
        </w:rPr>
        <w:t>A continuación</w:t>
      </w:r>
      <w:r w:rsidR="003E0292">
        <w:rPr>
          <w:rFonts w:ascii="Arial Narrow" w:hAnsi="Arial Narrow"/>
        </w:rPr>
        <w:t xml:space="preserve">, evidencia </w:t>
      </w:r>
      <w:r w:rsidR="009B260E">
        <w:rPr>
          <w:rFonts w:ascii="Arial Narrow" w:hAnsi="Arial Narrow"/>
        </w:rPr>
        <w:t>de las a</w:t>
      </w:r>
      <w:r w:rsidR="009B260E" w:rsidRPr="004F64C2">
        <w:rPr>
          <w:rFonts w:ascii="Arial Narrow" w:hAnsi="Arial Narrow"/>
        </w:rPr>
        <w:t xml:space="preserve">cciones adelantadas </w:t>
      </w:r>
      <w:r w:rsidR="00CA73DE" w:rsidRPr="004F64C2">
        <w:rPr>
          <w:rFonts w:ascii="Arial Narrow" w:hAnsi="Arial Narrow"/>
        </w:rPr>
        <w:t>en el marco de la campaña #</w:t>
      </w:r>
      <w:proofErr w:type="spellStart"/>
      <w:r w:rsidR="00CA73DE" w:rsidRPr="004F64C2">
        <w:rPr>
          <w:rFonts w:ascii="Arial Narrow" w:hAnsi="Arial Narrow"/>
        </w:rPr>
        <w:t>CorrectoSoy</w:t>
      </w:r>
      <w:proofErr w:type="spellEnd"/>
      <w:r w:rsidR="00CA73DE">
        <w:rPr>
          <w:rFonts w:ascii="Arial Narrow" w:hAnsi="Arial Narrow"/>
        </w:rPr>
        <w:t xml:space="preserve">. </w:t>
      </w:r>
      <w:r w:rsidR="00CA73DE" w:rsidRPr="004F64C2">
        <w:rPr>
          <w:rFonts w:ascii="Arial Narrow" w:hAnsi="Arial Narrow"/>
        </w:rPr>
        <w:t>(Seccional Cali y Huila)</w:t>
      </w:r>
    </w:p>
    <w:p w14:paraId="55E3BEDD" w14:textId="316BB940" w:rsidR="00CA73DE" w:rsidRPr="004F64C2" w:rsidRDefault="007637A2" w:rsidP="00470465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64F30FB" wp14:editId="4CA3E37A">
            <wp:extent cx="2212316" cy="1556709"/>
            <wp:effectExtent l="323850" t="323850" r="321945" b="329565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7E1C2880-C6C9-49E3-9FE9-08647FF447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7E1C2880-C6C9-49E3-9FE9-08647FF447AE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67" cy="156976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D36C34" w14:textId="35F2747D" w:rsidR="00EC3A6C" w:rsidRPr="004F64C2" w:rsidRDefault="00EC3A6C" w:rsidP="00EC3A6C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Fuente: Informes</w:t>
      </w:r>
      <w:r>
        <w:rPr>
          <w:rFonts w:ascii="Arial Narrow" w:hAnsi="Arial Narrow" w:cs="Arial"/>
          <w:sz w:val="24"/>
          <w:szCs w:val="24"/>
          <w:lang w:val="es-ES"/>
        </w:rPr>
        <w:t xml:space="preserve"> facilitadoras nivel nacional</w:t>
      </w:r>
      <w:r w:rsidRPr="004F64C2">
        <w:rPr>
          <w:rFonts w:ascii="Arial Narrow" w:hAnsi="Arial Narrow" w:cs="Arial"/>
          <w:sz w:val="24"/>
          <w:szCs w:val="24"/>
          <w:lang w:val="es-ES"/>
        </w:rPr>
        <w:t xml:space="preserve"> II Trimestre 2020</w:t>
      </w:r>
    </w:p>
    <w:p w14:paraId="05469252" w14:textId="338A1356" w:rsidR="00892710" w:rsidRPr="00892710" w:rsidRDefault="00DC54C3" w:rsidP="00EA11C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Ahora bien, dentro de la estrategia 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del </w:t>
      </w:r>
      <w:r>
        <w:rPr>
          <w:rFonts w:ascii="Arial Narrow" w:hAnsi="Arial Narrow" w:cs="Times New Roman"/>
          <w:sz w:val="24"/>
          <w:szCs w:val="24"/>
        </w:rPr>
        <w:t>C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oncurso </w:t>
      </w:r>
      <w:r w:rsidR="00EA11C9" w:rsidRPr="00892710">
        <w:rPr>
          <w:rFonts w:ascii="Arial Narrow" w:hAnsi="Arial Narrow" w:cs="Times New Roman"/>
          <w:b/>
          <w:bCs/>
          <w:sz w:val="24"/>
          <w:szCs w:val="24"/>
        </w:rPr>
        <w:t>“60 segundos a tu manera”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 se logró </w:t>
      </w:r>
      <w:r w:rsidR="006A4977">
        <w:rPr>
          <w:rFonts w:ascii="Arial Narrow" w:hAnsi="Arial Narrow" w:cs="Times New Roman"/>
          <w:sz w:val="24"/>
          <w:szCs w:val="24"/>
        </w:rPr>
        <w:t xml:space="preserve">llegar a </w:t>
      </w:r>
      <w:r w:rsidR="006A4977" w:rsidRPr="00EA11C9">
        <w:rPr>
          <w:rFonts w:ascii="Arial Narrow" w:hAnsi="Arial Narrow" w:cs="Times New Roman"/>
          <w:sz w:val="24"/>
          <w:szCs w:val="24"/>
        </w:rPr>
        <w:t xml:space="preserve">un promedio de </w:t>
      </w:r>
      <w:r w:rsidR="006A4977" w:rsidRPr="00892710">
        <w:rPr>
          <w:rFonts w:ascii="Arial Narrow" w:hAnsi="Arial Narrow" w:cs="Times New Roman"/>
          <w:sz w:val="24"/>
          <w:szCs w:val="24"/>
        </w:rPr>
        <w:t>55.000 personas</w:t>
      </w:r>
      <w:r w:rsidR="006A4977">
        <w:rPr>
          <w:rFonts w:ascii="Arial Narrow" w:hAnsi="Arial Narrow" w:cs="Times New Roman"/>
          <w:sz w:val="24"/>
          <w:szCs w:val="24"/>
        </w:rPr>
        <w:t xml:space="preserve">, toda vez que, se focalizaron </w:t>
      </w:r>
      <w:r w:rsidR="006A4977" w:rsidRPr="006A4977">
        <w:rPr>
          <w:rFonts w:ascii="Arial Narrow" w:hAnsi="Arial Narrow" w:cs="Times New Roman"/>
          <w:b/>
          <w:sz w:val="24"/>
          <w:szCs w:val="24"/>
        </w:rPr>
        <w:t>440</w:t>
      </w:r>
      <w:r w:rsidR="006A4977">
        <w:rPr>
          <w:rFonts w:ascii="Arial Narrow" w:hAnsi="Arial Narrow" w:cs="Times New Roman"/>
          <w:sz w:val="24"/>
          <w:szCs w:val="24"/>
        </w:rPr>
        <w:t xml:space="preserve"> </w:t>
      </w:r>
      <w:r w:rsidR="00EA11C9" w:rsidRPr="00892710">
        <w:rPr>
          <w:rFonts w:ascii="Arial Narrow" w:hAnsi="Arial Narrow" w:cs="Times New Roman"/>
          <w:sz w:val="24"/>
          <w:szCs w:val="24"/>
        </w:rPr>
        <w:t xml:space="preserve">instituciones educativas 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a nivel país y </w:t>
      </w:r>
      <w:r w:rsidR="00EA11C9" w:rsidRPr="006A4977">
        <w:rPr>
          <w:rFonts w:ascii="Arial Narrow" w:hAnsi="Arial Narrow" w:cs="Times New Roman"/>
          <w:b/>
          <w:sz w:val="24"/>
          <w:szCs w:val="24"/>
        </w:rPr>
        <w:t>229</w:t>
      </w:r>
      <w:r w:rsidR="00EA11C9" w:rsidRPr="00892710">
        <w:rPr>
          <w:rFonts w:ascii="Arial Narrow" w:hAnsi="Arial Narrow" w:cs="Times New Roman"/>
          <w:sz w:val="24"/>
          <w:szCs w:val="24"/>
        </w:rPr>
        <w:t xml:space="preserve"> comunidades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 distribuidas en las </w:t>
      </w:r>
      <w:r w:rsidR="00EA11C9" w:rsidRPr="00892710">
        <w:rPr>
          <w:rFonts w:ascii="Arial Narrow" w:hAnsi="Arial Narrow" w:cs="Times New Roman"/>
          <w:sz w:val="24"/>
          <w:szCs w:val="24"/>
        </w:rPr>
        <w:t>32 seccionales,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 </w:t>
      </w:r>
      <w:r w:rsidR="006A4977">
        <w:rPr>
          <w:rFonts w:ascii="Arial Narrow" w:hAnsi="Arial Narrow" w:cs="Times New Roman"/>
          <w:sz w:val="24"/>
          <w:szCs w:val="24"/>
        </w:rPr>
        <w:t>ejercicio realizado con el apoyo de los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 </w:t>
      </w:r>
      <w:r w:rsidR="00EA11C9" w:rsidRPr="00892710">
        <w:rPr>
          <w:rFonts w:ascii="Arial Narrow" w:hAnsi="Arial Narrow" w:cs="Times New Roman"/>
          <w:sz w:val="24"/>
          <w:szCs w:val="24"/>
        </w:rPr>
        <w:t>34 facilitadores y facilitadoras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 a lo largo del territorio nacional</w:t>
      </w:r>
      <w:r w:rsidR="006A4977">
        <w:rPr>
          <w:rFonts w:ascii="Arial Narrow" w:hAnsi="Arial Narrow" w:cs="Times New Roman"/>
          <w:sz w:val="24"/>
          <w:szCs w:val="24"/>
        </w:rPr>
        <w:t>.</w:t>
      </w:r>
    </w:p>
    <w:p w14:paraId="5E6DC4E1" w14:textId="77777777" w:rsidR="00892710" w:rsidRDefault="00892710" w:rsidP="00EA11C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7FB5EEF" w14:textId="3BE60F56" w:rsidR="00383F85" w:rsidRDefault="00892710" w:rsidP="00EA11C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92710">
        <w:rPr>
          <w:rFonts w:ascii="Arial Narrow" w:hAnsi="Arial Narrow" w:cs="Times New Roman"/>
          <w:sz w:val="24"/>
          <w:szCs w:val="24"/>
        </w:rPr>
        <w:t>Al finalizar el período de inscripción el pasado 10 de junio</w:t>
      </w:r>
      <w:r w:rsidR="006A4977">
        <w:rPr>
          <w:rFonts w:ascii="Arial Narrow" w:hAnsi="Arial Narrow" w:cs="Times New Roman"/>
          <w:sz w:val="24"/>
          <w:szCs w:val="24"/>
        </w:rPr>
        <w:t xml:space="preserve"> del presente año, </w:t>
      </w:r>
      <w:r w:rsidRPr="00892710">
        <w:rPr>
          <w:rFonts w:ascii="Arial Narrow" w:hAnsi="Arial Narrow" w:cs="Times New Roman"/>
          <w:sz w:val="24"/>
          <w:szCs w:val="24"/>
        </w:rPr>
        <w:t xml:space="preserve">se </w:t>
      </w:r>
      <w:r>
        <w:rPr>
          <w:rFonts w:ascii="Arial Narrow" w:hAnsi="Arial Narrow" w:cs="Times New Roman"/>
          <w:sz w:val="24"/>
          <w:szCs w:val="24"/>
        </w:rPr>
        <w:t>alcanzó</w:t>
      </w:r>
      <w:r w:rsidRPr="00892710">
        <w:rPr>
          <w:rFonts w:ascii="Arial Narrow" w:hAnsi="Arial Narrow" w:cs="Times New Roman"/>
          <w:sz w:val="24"/>
          <w:szCs w:val="24"/>
        </w:rPr>
        <w:t xml:space="preserve"> </w:t>
      </w:r>
      <w:r w:rsidR="00EA11C9" w:rsidRPr="00892710">
        <w:rPr>
          <w:rFonts w:ascii="Arial Narrow" w:hAnsi="Arial Narrow" w:cs="Times New Roman"/>
          <w:sz w:val="24"/>
          <w:szCs w:val="24"/>
        </w:rPr>
        <w:t>un</w:t>
      </w:r>
      <w:r w:rsidR="006A4977">
        <w:rPr>
          <w:rFonts w:ascii="Arial Narrow" w:hAnsi="Arial Narrow" w:cs="Times New Roman"/>
          <w:sz w:val="24"/>
          <w:szCs w:val="24"/>
        </w:rPr>
        <w:t xml:space="preserve"> registro </w:t>
      </w:r>
      <w:r w:rsidR="00EA11C9" w:rsidRPr="00892710">
        <w:rPr>
          <w:rFonts w:ascii="Arial Narrow" w:hAnsi="Arial Narrow" w:cs="Times New Roman"/>
          <w:sz w:val="24"/>
          <w:szCs w:val="24"/>
        </w:rPr>
        <w:t xml:space="preserve"> final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 </w:t>
      </w:r>
      <w:r w:rsidR="00EA11C9" w:rsidRPr="00892710">
        <w:rPr>
          <w:rFonts w:ascii="Arial Narrow" w:hAnsi="Arial Narrow" w:cs="Times New Roman"/>
          <w:sz w:val="24"/>
          <w:szCs w:val="24"/>
        </w:rPr>
        <w:t xml:space="preserve">de </w:t>
      </w:r>
      <w:r w:rsidR="00EA11C9" w:rsidRPr="006A4977">
        <w:rPr>
          <w:rFonts w:ascii="Arial Narrow" w:hAnsi="Arial Narrow" w:cs="Times New Roman"/>
          <w:b/>
          <w:sz w:val="24"/>
          <w:szCs w:val="24"/>
        </w:rPr>
        <w:t>2.776</w:t>
      </w:r>
      <w:r w:rsidR="00EA11C9" w:rsidRPr="00892710">
        <w:rPr>
          <w:rFonts w:ascii="Arial Narrow" w:hAnsi="Arial Narrow" w:cs="Times New Roman"/>
          <w:sz w:val="24"/>
          <w:szCs w:val="24"/>
        </w:rPr>
        <w:t xml:space="preserve"> videos</w:t>
      </w:r>
      <w:r w:rsidR="006A4977">
        <w:rPr>
          <w:rFonts w:ascii="Arial Narrow" w:hAnsi="Arial Narrow" w:cs="Times New Roman"/>
          <w:sz w:val="24"/>
          <w:szCs w:val="24"/>
        </w:rPr>
        <w:t>,</w:t>
      </w:r>
      <w:r w:rsidR="00EA11C9" w:rsidRPr="00892710">
        <w:rPr>
          <w:rFonts w:ascii="Arial Narrow" w:hAnsi="Arial Narrow" w:cs="Times New Roman"/>
          <w:sz w:val="24"/>
          <w:szCs w:val="24"/>
        </w:rPr>
        <w:t xml:space="preserve"> de los cuales se eliminaron 90 videos catalogados como "pruebas</w:t>
      </w:r>
      <w:r w:rsidR="00EA11C9" w:rsidRPr="00EA11C9">
        <w:rPr>
          <w:rFonts w:ascii="Arial Narrow" w:hAnsi="Arial Narrow" w:cs="Times New Roman"/>
          <w:sz w:val="24"/>
          <w:szCs w:val="24"/>
        </w:rPr>
        <w:t>"</w:t>
      </w:r>
      <w:r w:rsidR="006A4977">
        <w:rPr>
          <w:rFonts w:ascii="Arial Narrow" w:hAnsi="Arial Narrow" w:cs="Times New Roman"/>
          <w:sz w:val="24"/>
          <w:szCs w:val="24"/>
        </w:rPr>
        <w:t>,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 </w:t>
      </w:r>
      <w:r w:rsidR="006A4977">
        <w:rPr>
          <w:rFonts w:ascii="Arial Narrow" w:hAnsi="Arial Narrow" w:cs="Times New Roman"/>
          <w:sz w:val="24"/>
          <w:szCs w:val="24"/>
        </w:rPr>
        <w:t xml:space="preserve"> quedando </w:t>
      </w:r>
      <w:r w:rsidR="00EA11C9" w:rsidRPr="00892710">
        <w:rPr>
          <w:rFonts w:ascii="Arial Narrow" w:hAnsi="Arial Narrow" w:cs="Times New Roman"/>
          <w:b/>
          <w:bCs/>
          <w:sz w:val="24"/>
          <w:szCs w:val="24"/>
        </w:rPr>
        <w:t xml:space="preserve"> un total de 2.686 videos participantes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. </w:t>
      </w:r>
      <w:r w:rsidRPr="00892710">
        <w:rPr>
          <w:rFonts w:ascii="Arial Narrow" w:hAnsi="Arial Narrow" w:cs="Times New Roman"/>
          <w:sz w:val="24"/>
          <w:szCs w:val="24"/>
        </w:rPr>
        <w:t>Para el siguiente trimestre</w:t>
      </w:r>
      <w:r w:rsidR="006A4977">
        <w:rPr>
          <w:rFonts w:ascii="Arial Narrow" w:hAnsi="Arial Narrow" w:cs="Times New Roman"/>
          <w:sz w:val="24"/>
          <w:szCs w:val="24"/>
        </w:rPr>
        <w:t>,</w:t>
      </w:r>
      <w:r>
        <w:rPr>
          <w:rFonts w:ascii="Arial Narrow" w:hAnsi="Arial Narrow" w:cs="Times New Roman"/>
          <w:sz w:val="24"/>
          <w:szCs w:val="24"/>
        </w:rPr>
        <w:t xml:space="preserve"> se seleccionarán los </w:t>
      </w:r>
      <w:r w:rsidR="00EA11C9" w:rsidRPr="00892710">
        <w:rPr>
          <w:rFonts w:ascii="Arial Narrow" w:hAnsi="Arial Narrow" w:cs="Times New Roman"/>
          <w:sz w:val="24"/>
          <w:szCs w:val="24"/>
        </w:rPr>
        <w:t>90 videos finalistas y 38 ganadores, de los cuales 6 corresponden a ganadores nacionales y 32 ganadores departamentales,</w:t>
      </w:r>
      <w:r w:rsidR="00EA11C9" w:rsidRPr="00EA11C9">
        <w:rPr>
          <w:rFonts w:ascii="Arial Narrow" w:hAnsi="Arial Narrow" w:cs="Times New Roman"/>
          <w:sz w:val="24"/>
          <w:szCs w:val="24"/>
        </w:rPr>
        <w:t xml:space="preserve"> </w:t>
      </w:r>
      <w:r w:rsidR="00EA11C9" w:rsidRPr="00892710">
        <w:rPr>
          <w:rFonts w:ascii="Arial Narrow" w:hAnsi="Arial Narrow" w:cs="Times New Roman"/>
          <w:sz w:val="24"/>
          <w:szCs w:val="24"/>
        </w:rPr>
        <w:t xml:space="preserve">teniendo en cuenta </w:t>
      </w:r>
      <w:r w:rsidR="00EA11C9" w:rsidRPr="00EA11C9">
        <w:rPr>
          <w:rFonts w:ascii="Arial Narrow" w:hAnsi="Arial Narrow" w:cs="Times New Roman"/>
          <w:sz w:val="24"/>
          <w:szCs w:val="24"/>
        </w:rPr>
        <w:t>las diferentes categorías y grupos con enfoque diferencial</w:t>
      </w:r>
      <w:r w:rsidR="00EA11C9">
        <w:rPr>
          <w:rFonts w:ascii="Arial Narrow" w:hAnsi="Arial Narrow" w:cs="Times New Roman"/>
          <w:sz w:val="24"/>
          <w:szCs w:val="24"/>
        </w:rPr>
        <w:t>.</w:t>
      </w:r>
    </w:p>
    <w:p w14:paraId="2E938EBD" w14:textId="4DAA1208" w:rsidR="000E2E6F" w:rsidRPr="004F64C2" w:rsidRDefault="000E2E6F" w:rsidP="000E2E6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D0BECFC" w14:textId="3D7AB6CC" w:rsidR="00D01304" w:rsidRDefault="009B260E" w:rsidP="00D0130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continuación</w:t>
      </w:r>
      <w:r w:rsidR="003E029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evidencia de las a</w:t>
      </w:r>
      <w:r w:rsidR="00D01304" w:rsidRPr="004F64C2">
        <w:rPr>
          <w:rFonts w:ascii="Arial Narrow" w:hAnsi="Arial Narrow"/>
          <w:sz w:val="24"/>
          <w:szCs w:val="24"/>
        </w:rPr>
        <w:t xml:space="preserve">cciones adelantadas en </w:t>
      </w:r>
      <w:r w:rsidR="00EC3A6C">
        <w:rPr>
          <w:rFonts w:ascii="Arial Narrow" w:hAnsi="Arial Narrow"/>
          <w:sz w:val="24"/>
          <w:szCs w:val="24"/>
        </w:rPr>
        <w:t>relación con el concurso 60 segundos a tu manera.</w:t>
      </w:r>
    </w:p>
    <w:p w14:paraId="5CBF49CD" w14:textId="27C3792B" w:rsidR="007637A2" w:rsidRDefault="00786370" w:rsidP="007637A2">
      <w:p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6E0A00EE" wp14:editId="6200EBE3">
            <wp:simplePos x="0" y="0"/>
            <wp:positionH relativeFrom="margin">
              <wp:posOffset>1317877</wp:posOffset>
            </wp:positionH>
            <wp:positionV relativeFrom="paragraph">
              <wp:posOffset>42485</wp:posOffset>
            </wp:positionV>
            <wp:extent cx="2897756" cy="1543634"/>
            <wp:effectExtent l="323850" t="323850" r="321945" b="3238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56" cy="15436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F33EF" w14:textId="5C3B8D65" w:rsidR="007637A2" w:rsidRDefault="007637A2" w:rsidP="007637A2">
      <w:pPr>
        <w:rPr>
          <w:lang w:val="es-ES"/>
        </w:rPr>
      </w:pPr>
      <w:bookmarkStart w:id="0" w:name="_GoBack"/>
      <w:bookmarkEnd w:id="0"/>
    </w:p>
    <w:p w14:paraId="77F83854" w14:textId="21D8BEB6" w:rsidR="007637A2" w:rsidRDefault="007637A2" w:rsidP="007637A2">
      <w:pPr>
        <w:rPr>
          <w:lang w:val="es-ES"/>
        </w:rPr>
      </w:pPr>
    </w:p>
    <w:p w14:paraId="0895ECEC" w14:textId="0E502DDF" w:rsidR="007637A2" w:rsidRDefault="007637A2" w:rsidP="007637A2">
      <w:pPr>
        <w:rPr>
          <w:lang w:val="es-ES"/>
        </w:rPr>
      </w:pPr>
    </w:p>
    <w:p w14:paraId="7AAEDDB1" w14:textId="77777777" w:rsidR="007637A2" w:rsidRDefault="007637A2" w:rsidP="007637A2">
      <w:pPr>
        <w:rPr>
          <w:lang w:val="es-ES"/>
        </w:rPr>
      </w:pPr>
    </w:p>
    <w:p w14:paraId="24618A5F" w14:textId="77777777" w:rsidR="007637A2" w:rsidRDefault="007637A2" w:rsidP="007637A2">
      <w:pPr>
        <w:rPr>
          <w:lang w:val="es-ES"/>
        </w:rPr>
      </w:pPr>
    </w:p>
    <w:p w14:paraId="169F23A3" w14:textId="5FA6A36B" w:rsidR="00EC3A6C" w:rsidRPr="004F64C2" w:rsidRDefault="00EC3A6C" w:rsidP="00EC3A6C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 xml:space="preserve">Fuente: </w:t>
      </w:r>
      <w:hyperlink r:id="rId14" w:history="1">
        <w:r w:rsidRPr="00501D8F">
          <w:rPr>
            <w:rStyle w:val="Hipervnculo"/>
            <w:rFonts w:ascii="Arial Narrow" w:hAnsi="Arial Narrow" w:cs="Arial"/>
            <w:sz w:val="24"/>
            <w:szCs w:val="24"/>
            <w:lang w:val="es-ES"/>
          </w:rPr>
          <w:t>www.</w:t>
        </w:r>
        <w:r w:rsidRPr="00EC3A6C">
          <w:t xml:space="preserve"> </w:t>
        </w:r>
        <w:hyperlink r:id="rId15" w:history="1">
          <w:r>
            <w:rPr>
              <w:rStyle w:val="Hipervnculo"/>
            </w:rPr>
            <w:t>https://60segundosatumanera.com/</w:t>
          </w:r>
        </w:hyperlink>
      </w:hyperlink>
      <w:r>
        <w:rPr>
          <w:rFonts w:ascii="Arial Narrow" w:hAnsi="Arial Narrow" w:cs="Arial"/>
          <w:sz w:val="24"/>
          <w:szCs w:val="24"/>
          <w:lang w:val="es-ES"/>
        </w:rPr>
        <w:t xml:space="preserve"> julio de</w:t>
      </w:r>
      <w:r w:rsidRPr="004F64C2">
        <w:rPr>
          <w:rFonts w:ascii="Arial Narrow" w:hAnsi="Arial Narrow" w:cs="Arial"/>
          <w:sz w:val="24"/>
          <w:szCs w:val="24"/>
          <w:lang w:val="es-ES"/>
        </w:rPr>
        <w:t xml:space="preserve"> 2020</w:t>
      </w:r>
    </w:p>
    <w:p w14:paraId="4D061A01" w14:textId="77777777" w:rsidR="007637A2" w:rsidRDefault="007637A2" w:rsidP="007637A2">
      <w:pPr>
        <w:rPr>
          <w:lang w:val="es-ES"/>
        </w:rPr>
      </w:pPr>
    </w:p>
    <w:p w14:paraId="4760061E" w14:textId="6DEC4454" w:rsidR="00532B80" w:rsidRDefault="004B3737" w:rsidP="000E2E6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De conformidad con los resultados presentados por el Programa, se resalta la gestión de las </w:t>
      </w:r>
      <w:r w:rsidR="00B9048E" w:rsidRPr="004F64C2">
        <w:rPr>
          <w:rFonts w:ascii="Arial Narrow" w:hAnsi="Arial Narrow" w:cs="Times New Roman"/>
          <w:sz w:val="24"/>
          <w:szCs w:val="24"/>
        </w:rPr>
        <w:t>cinco primeras seccionales que lograron mayor impacto en el territorio</w:t>
      </w:r>
      <w:r w:rsidR="00C32301">
        <w:rPr>
          <w:rFonts w:ascii="Arial Narrow" w:hAnsi="Arial Narrow" w:cs="Times New Roman"/>
          <w:sz w:val="24"/>
          <w:szCs w:val="24"/>
        </w:rPr>
        <w:t>, según la información que se encuentra en la tabla que a continuación se relaciona</w:t>
      </w:r>
      <w:r>
        <w:rPr>
          <w:rFonts w:ascii="Arial Narrow" w:hAnsi="Arial Narrow" w:cs="Times New Roman"/>
          <w:sz w:val="24"/>
          <w:szCs w:val="24"/>
        </w:rPr>
        <w:t xml:space="preserve">, teniendo en </w:t>
      </w:r>
      <w:r w:rsidR="00B9048E" w:rsidRPr="004F64C2">
        <w:rPr>
          <w:rFonts w:ascii="Arial Narrow" w:hAnsi="Arial Narrow" w:cs="Times New Roman"/>
          <w:sz w:val="24"/>
          <w:szCs w:val="24"/>
        </w:rPr>
        <w:t xml:space="preserve">cuenta </w:t>
      </w:r>
      <w:r w:rsidR="00C32301">
        <w:rPr>
          <w:rFonts w:ascii="Arial Narrow" w:hAnsi="Arial Narrow" w:cs="Times New Roman"/>
          <w:sz w:val="24"/>
          <w:szCs w:val="24"/>
        </w:rPr>
        <w:t xml:space="preserve">los </w:t>
      </w:r>
      <w:r>
        <w:rPr>
          <w:rFonts w:ascii="Arial Narrow" w:hAnsi="Arial Narrow" w:cs="Times New Roman"/>
          <w:sz w:val="24"/>
          <w:szCs w:val="24"/>
        </w:rPr>
        <w:t xml:space="preserve">siguientes </w:t>
      </w:r>
      <w:r w:rsidR="00C32301">
        <w:rPr>
          <w:rFonts w:ascii="Arial Narrow" w:hAnsi="Arial Narrow" w:cs="Times New Roman"/>
          <w:sz w:val="24"/>
          <w:szCs w:val="24"/>
        </w:rPr>
        <w:t>aspectos</w:t>
      </w:r>
      <w:r w:rsidR="00B9048E" w:rsidRPr="004F64C2">
        <w:rPr>
          <w:rFonts w:ascii="Arial Narrow" w:hAnsi="Arial Narrow" w:cs="Times New Roman"/>
          <w:sz w:val="24"/>
          <w:szCs w:val="24"/>
        </w:rPr>
        <w:t>:</w:t>
      </w:r>
    </w:p>
    <w:p w14:paraId="7FA75F02" w14:textId="77777777" w:rsidR="00FD60D0" w:rsidRPr="004F64C2" w:rsidRDefault="00FD60D0" w:rsidP="000E2E6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5755899" w14:textId="0ED0A25E" w:rsidR="00B9048E" w:rsidRPr="004F64C2" w:rsidRDefault="00B9048E" w:rsidP="00B9048E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Cobertura en Instituciones educativas.</w:t>
      </w:r>
    </w:p>
    <w:p w14:paraId="454C647B" w14:textId="51065419" w:rsidR="00B9048E" w:rsidRPr="004F64C2" w:rsidRDefault="00B9048E" w:rsidP="00B9048E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Cobertura en número de asistentes convocados efectivos.</w:t>
      </w:r>
    </w:p>
    <w:p w14:paraId="7AD52802" w14:textId="74F1BB26" w:rsidR="00B9048E" w:rsidRPr="004F64C2" w:rsidRDefault="00B9048E" w:rsidP="00B9048E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 w:cs="Times New Roman"/>
          <w:sz w:val="24"/>
          <w:szCs w:val="24"/>
        </w:rPr>
        <w:t>Cobertura en número de asistentes en el desarrollo de la campaña anticorrupción #Correcto Soy.</w:t>
      </w:r>
    </w:p>
    <w:p w14:paraId="69318F4C" w14:textId="2408D0CC" w:rsidR="00B9048E" w:rsidRDefault="00B9048E" w:rsidP="00B9048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56ECC50" w14:textId="226A4393" w:rsidR="00EC3A6C" w:rsidRDefault="00EC3A6C" w:rsidP="00EC3A6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continuación, evidencia de las seccionales que alcanzaron mayor cobertura en instituciones educativas, asistentes y convocados en la feria de servicios #</w:t>
      </w:r>
      <w:proofErr w:type="spellStart"/>
      <w:r>
        <w:rPr>
          <w:rFonts w:ascii="Arial Narrow" w:hAnsi="Arial Narrow"/>
          <w:sz w:val="24"/>
          <w:szCs w:val="24"/>
        </w:rPr>
        <w:t>CorrectoSoy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013EE89F" w14:textId="77777777" w:rsidR="00EC3A6C" w:rsidRPr="004F64C2" w:rsidRDefault="00EC3A6C" w:rsidP="00B9048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3EC6B2B" w14:textId="48E00F9B" w:rsidR="00B9048E" w:rsidRPr="004F64C2" w:rsidRDefault="00B9048E" w:rsidP="00B9048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F64C2">
        <w:rPr>
          <w:rFonts w:ascii="Arial Narrow" w:hAnsi="Arial Narrow"/>
          <w:noProof/>
          <w:sz w:val="24"/>
          <w:szCs w:val="24"/>
          <w:lang w:val="en-US"/>
        </w:rPr>
        <w:drawing>
          <wp:inline distT="0" distB="0" distL="0" distR="0" wp14:anchorId="28B3A912" wp14:editId="3254A182">
            <wp:extent cx="1775661" cy="14668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72" cy="147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4C2">
        <w:rPr>
          <w:rFonts w:ascii="Arial Narrow" w:hAnsi="Arial Narrow" w:cs="Times New Roman"/>
          <w:sz w:val="24"/>
          <w:szCs w:val="24"/>
        </w:rPr>
        <w:t xml:space="preserve"> </w:t>
      </w:r>
      <w:r w:rsidRPr="004F64C2">
        <w:rPr>
          <w:rFonts w:ascii="Arial Narrow" w:hAnsi="Arial Narrow"/>
          <w:noProof/>
          <w:sz w:val="24"/>
          <w:szCs w:val="24"/>
          <w:lang w:val="en-US"/>
        </w:rPr>
        <w:drawing>
          <wp:inline distT="0" distB="0" distL="0" distR="0" wp14:anchorId="4BC0D930" wp14:editId="0E36CD2A">
            <wp:extent cx="1808480" cy="1465613"/>
            <wp:effectExtent l="0" t="0" r="1270" b="127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894" cy="147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4C2">
        <w:rPr>
          <w:rFonts w:ascii="Arial Narrow" w:hAnsi="Arial Narrow"/>
          <w:noProof/>
          <w:sz w:val="24"/>
          <w:szCs w:val="24"/>
          <w:lang w:val="en-US"/>
        </w:rPr>
        <w:drawing>
          <wp:inline distT="0" distB="0" distL="0" distR="0" wp14:anchorId="62299936" wp14:editId="7873757E">
            <wp:extent cx="1837526" cy="1470404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77" cy="148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C255" w14:textId="7177574C" w:rsidR="009654E3" w:rsidRPr="004F64C2" w:rsidRDefault="00B9048E" w:rsidP="00B9048E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Fuente: Informes</w:t>
      </w:r>
      <w:r w:rsidR="00FD60D0"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="004B3737">
        <w:rPr>
          <w:rFonts w:ascii="Arial Narrow" w:hAnsi="Arial Narrow" w:cs="Arial"/>
          <w:sz w:val="24"/>
          <w:szCs w:val="24"/>
          <w:lang w:val="es-ES"/>
        </w:rPr>
        <w:t>facilitadoras</w:t>
      </w:r>
      <w:r w:rsidR="00FD60D0">
        <w:rPr>
          <w:rFonts w:ascii="Arial Narrow" w:hAnsi="Arial Narrow" w:cs="Arial"/>
          <w:sz w:val="24"/>
          <w:szCs w:val="24"/>
          <w:lang w:val="es-ES"/>
        </w:rPr>
        <w:t xml:space="preserve"> nivel nacional</w:t>
      </w:r>
      <w:r w:rsidRPr="004F64C2">
        <w:rPr>
          <w:rFonts w:ascii="Arial Narrow" w:hAnsi="Arial Narrow" w:cs="Arial"/>
          <w:sz w:val="24"/>
          <w:szCs w:val="24"/>
          <w:lang w:val="es-ES"/>
        </w:rPr>
        <w:t xml:space="preserve"> II Trimestre 2020</w:t>
      </w:r>
    </w:p>
    <w:p w14:paraId="2C303DE3" w14:textId="77777777" w:rsidR="009654E3" w:rsidRPr="004F64C2" w:rsidRDefault="009654E3" w:rsidP="00F00513">
      <w:pPr>
        <w:spacing w:after="0" w:line="276" w:lineRule="auto"/>
        <w:jc w:val="center"/>
        <w:rPr>
          <w:rFonts w:ascii="Arial Narrow" w:hAnsi="Arial Narrow" w:cs="Arial"/>
          <w:sz w:val="24"/>
          <w:szCs w:val="24"/>
          <w:lang w:val="es-ES"/>
        </w:rPr>
      </w:pPr>
    </w:p>
    <w:p w14:paraId="34D8075B" w14:textId="71E5DFD2" w:rsidR="008B3C7F" w:rsidRDefault="003E69BA" w:rsidP="00057251">
      <w:pPr>
        <w:spacing w:after="0" w:line="276" w:lineRule="auto"/>
        <w:jc w:val="both"/>
        <w:rPr>
          <w:rFonts w:ascii="Arial Narrow" w:hAnsi="Arial Narrow" w:cs="Arial"/>
          <w:color w:val="FF0000"/>
          <w:sz w:val="24"/>
          <w:szCs w:val="24"/>
          <w:lang w:val="es-ES"/>
        </w:rPr>
      </w:pPr>
      <w:r w:rsidRPr="00DD047C">
        <w:rPr>
          <w:rFonts w:ascii="Arial Narrow" w:hAnsi="Arial Narrow" w:cs="Arial"/>
          <w:sz w:val="24"/>
          <w:szCs w:val="24"/>
          <w:lang w:val="es-ES"/>
        </w:rPr>
        <w:t>Es importante resaltar</w:t>
      </w:r>
      <w:r w:rsidR="001D3EB7" w:rsidRPr="00DD047C">
        <w:rPr>
          <w:rFonts w:ascii="Arial Narrow" w:hAnsi="Arial Narrow" w:cs="Arial"/>
          <w:sz w:val="24"/>
          <w:szCs w:val="24"/>
          <w:lang w:val="es-ES"/>
        </w:rPr>
        <w:t xml:space="preserve"> que, en términos generales el país presenta dificultades </w:t>
      </w:r>
      <w:r w:rsidR="00603554">
        <w:rPr>
          <w:rFonts w:ascii="Arial Narrow" w:hAnsi="Arial Narrow" w:cs="Arial"/>
          <w:sz w:val="24"/>
          <w:szCs w:val="24"/>
          <w:lang w:val="es-ES"/>
        </w:rPr>
        <w:t>e</w:t>
      </w:r>
      <w:r w:rsidR="001D3EB7" w:rsidRPr="00DD047C">
        <w:rPr>
          <w:rFonts w:ascii="Arial Narrow" w:hAnsi="Arial Narrow" w:cs="Arial"/>
          <w:sz w:val="24"/>
          <w:szCs w:val="24"/>
          <w:lang w:val="es-ES"/>
        </w:rPr>
        <w:t>n la</w:t>
      </w:r>
      <w:r w:rsidR="00603554">
        <w:rPr>
          <w:rFonts w:ascii="Arial Narrow" w:hAnsi="Arial Narrow" w:cs="Arial"/>
          <w:sz w:val="24"/>
          <w:szCs w:val="24"/>
          <w:lang w:val="es-ES"/>
        </w:rPr>
        <w:t xml:space="preserve"> conexión a internet, </w:t>
      </w:r>
      <w:r w:rsidR="001D3EB7" w:rsidRPr="00DD047C">
        <w:rPr>
          <w:rFonts w:ascii="Arial Narrow" w:hAnsi="Arial Narrow" w:cs="Arial"/>
          <w:sz w:val="24"/>
          <w:szCs w:val="24"/>
          <w:lang w:val="es-ES"/>
        </w:rPr>
        <w:t xml:space="preserve"> afecta</w:t>
      </w:r>
      <w:r w:rsidR="00603554">
        <w:rPr>
          <w:rFonts w:ascii="Arial Narrow" w:hAnsi="Arial Narrow" w:cs="Arial"/>
          <w:sz w:val="24"/>
          <w:szCs w:val="24"/>
          <w:lang w:val="es-ES"/>
        </w:rPr>
        <w:t>n</w:t>
      </w:r>
      <w:r w:rsidR="001D3EB7" w:rsidRPr="00DD047C">
        <w:rPr>
          <w:rFonts w:ascii="Arial Narrow" w:hAnsi="Arial Narrow" w:cs="Arial"/>
          <w:sz w:val="24"/>
          <w:szCs w:val="24"/>
          <w:lang w:val="es-ES"/>
        </w:rPr>
        <w:t xml:space="preserve">do de manera importante el desarrollo de actividades en las instituciones educativas de carácter público a nivel nacional, </w:t>
      </w:r>
      <w:r w:rsidR="00603554">
        <w:rPr>
          <w:rFonts w:ascii="Arial Narrow" w:hAnsi="Arial Narrow" w:cs="Arial"/>
          <w:sz w:val="24"/>
          <w:szCs w:val="24"/>
          <w:lang w:val="es-ES"/>
        </w:rPr>
        <w:t xml:space="preserve">situación que ha </w:t>
      </w:r>
      <w:r w:rsidR="001D3EB7" w:rsidRPr="00DD047C">
        <w:rPr>
          <w:rFonts w:ascii="Arial Narrow" w:hAnsi="Arial Narrow" w:cs="Arial"/>
          <w:sz w:val="24"/>
          <w:szCs w:val="24"/>
          <w:lang w:val="es-ES"/>
        </w:rPr>
        <w:t>impact</w:t>
      </w:r>
      <w:r w:rsidR="00603554">
        <w:rPr>
          <w:rFonts w:ascii="Arial Narrow" w:hAnsi="Arial Narrow" w:cs="Arial"/>
          <w:sz w:val="24"/>
          <w:szCs w:val="24"/>
          <w:lang w:val="es-ES"/>
        </w:rPr>
        <w:t>ad</w:t>
      </w:r>
      <w:r w:rsidR="001D3EB7" w:rsidRPr="00DD047C">
        <w:rPr>
          <w:rFonts w:ascii="Arial Narrow" w:hAnsi="Arial Narrow" w:cs="Arial"/>
          <w:sz w:val="24"/>
          <w:szCs w:val="24"/>
          <w:lang w:val="es-ES"/>
        </w:rPr>
        <w:t xml:space="preserve">o la implementación del </w:t>
      </w:r>
      <w:r w:rsidR="008B3C7F" w:rsidRPr="00DD047C">
        <w:rPr>
          <w:rFonts w:ascii="Arial Narrow" w:hAnsi="Arial Narrow" w:cs="Arial"/>
          <w:sz w:val="24"/>
          <w:szCs w:val="24"/>
          <w:lang w:val="es-ES"/>
        </w:rPr>
        <w:t xml:space="preserve">Programa, </w:t>
      </w:r>
      <w:r w:rsidR="00603554">
        <w:rPr>
          <w:rFonts w:ascii="Arial Narrow" w:hAnsi="Arial Narrow" w:cs="Arial"/>
          <w:sz w:val="24"/>
          <w:szCs w:val="24"/>
          <w:lang w:val="es-ES"/>
        </w:rPr>
        <w:t xml:space="preserve">atendiendo que </w:t>
      </w:r>
      <w:r w:rsidR="008B3C7F" w:rsidRPr="00DD047C">
        <w:rPr>
          <w:rFonts w:ascii="Arial Narrow" w:hAnsi="Arial Narrow" w:cs="Arial"/>
          <w:sz w:val="24"/>
          <w:szCs w:val="24"/>
          <w:lang w:val="es-ES"/>
        </w:rPr>
        <w:t xml:space="preserve">la comunidad educativa es su principal público objetivo. Pese a lo anterior, se logró el desarrollo de </w:t>
      </w:r>
      <w:r w:rsidR="00F14F88">
        <w:rPr>
          <w:rFonts w:ascii="Arial Narrow" w:hAnsi="Arial Narrow" w:cs="Arial"/>
          <w:sz w:val="24"/>
          <w:szCs w:val="24"/>
          <w:lang w:val="es-ES"/>
        </w:rPr>
        <w:t xml:space="preserve">las </w:t>
      </w:r>
      <w:r w:rsidR="008B3C7F" w:rsidRPr="00DD047C">
        <w:rPr>
          <w:rFonts w:ascii="Arial Narrow" w:hAnsi="Arial Narrow" w:cs="Arial"/>
          <w:sz w:val="24"/>
          <w:szCs w:val="24"/>
          <w:lang w:val="es-ES"/>
        </w:rPr>
        <w:t xml:space="preserve">acciones </w:t>
      </w:r>
      <w:r w:rsidR="00603554">
        <w:rPr>
          <w:rFonts w:ascii="Arial Narrow" w:hAnsi="Arial Narrow" w:cs="Arial"/>
          <w:sz w:val="24"/>
          <w:szCs w:val="24"/>
          <w:lang w:val="es-ES"/>
        </w:rPr>
        <w:t xml:space="preserve">planeadas </w:t>
      </w:r>
      <w:r w:rsidR="008B3C7F" w:rsidRPr="00DD047C">
        <w:rPr>
          <w:rFonts w:ascii="Arial Narrow" w:hAnsi="Arial Narrow" w:cs="Arial"/>
          <w:sz w:val="24"/>
          <w:szCs w:val="24"/>
          <w:lang w:val="es-ES"/>
        </w:rPr>
        <w:t>en materia de prevención</w:t>
      </w:r>
      <w:r w:rsidR="00603554">
        <w:rPr>
          <w:rFonts w:ascii="Arial Narrow" w:hAnsi="Arial Narrow" w:cs="Arial"/>
          <w:sz w:val="24"/>
          <w:szCs w:val="24"/>
          <w:lang w:val="es-ES"/>
        </w:rPr>
        <w:t xml:space="preserve"> por el Programa</w:t>
      </w:r>
      <w:r w:rsidR="008B3C7F" w:rsidRPr="00DD047C">
        <w:rPr>
          <w:rFonts w:ascii="Arial Narrow" w:hAnsi="Arial Narrow" w:cs="Arial"/>
          <w:sz w:val="24"/>
          <w:szCs w:val="24"/>
          <w:lang w:val="es-ES"/>
        </w:rPr>
        <w:t>, a través de</w:t>
      </w:r>
      <w:r w:rsidR="00603554">
        <w:rPr>
          <w:rFonts w:ascii="Arial Narrow" w:hAnsi="Arial Narrow" w:cs="Arial"/>
          <w:sz w:val="24"/>
          <w:szCs w:val="24"/>
          <w:lang w:val="es-ES"/>
        </w:rPr>
        <w:t xml:space="preserve">l uso de las tecnologías de la información y las comunicaciones como </w:t>
      </w:r>
      <w:r w:rsidR="008B3C7F" w:rsidRPr="00DD047C">
        <w:rPr>
          <w:rFonts w:ascii="Arial Narrow" w:hAnsi="Arial Narrow" w:cs="Arial"/>
          <w:sz w:val="24"/>
          <w:szCs w:val="24"/>
          <w:lang w:val="es-ES"/>
        </w:rPr>
        <w:t>medio de acercamiento con la comunidad</w:t>
      </w:r>
      <w:r w:rsidR="008B3C7F">
        <w:rPr>
          <w:rFonts w:ascii="Arial Narrow" w:hAnsi="Arial Narrow" w:cs="Arial"/>
          <w:color w:val="FF0000"/>
          <w:sz w:val="24"/>
          <w:szCs w:val="24"/>
          <w:lang w:val="es-ES"/>
        </w:rPr>
        <w:t xml:space="preserve">.  </w:t>
      </w:r>
    </w:p>
    <w:p w14:paraId="15581BBB" w14:textId="77777777" w:rsidR="008B3C7F" w:rsidRDefault="008B3C7F" w:rsidP="00057251">
      <w:pPr>
        <w:spacing w:after="0" w:line="276" w:lineRule="auto"/>
        <w:jc w:val="both"/>
        <w:rPr>
          <w:rFonts w:ascii="Arial Narrow" w:hAnsi="Arial Narrow" w:cs="Arial"/>
          <w:color w:val="FF0000"/>
          <w:sz w:val="24"/>
          <w:szCs w:val="24"/>
          <w:lang w:val="es-ES"/>
        </w:rPr>
      </w:pPr>
    </w:p>
    <w:p w14:paraId="0A9F26CA" w14:textId="77777777" w:rsidR="00892710" w:rsidRDefault="00892710" w:rsidP="00057251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58A22894" w14:textId="3F1B0517" w:rsidR="00B332DA" w:rsidRPr="004F64C2" w:rsidRDefault="00D01304" w:rsidP="00057251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Julio</w:t>
      </w:r>
      <w:r w:rsidR="00D523E7" w:rsidRPr="004F64C2">
        <w:rPr>
          <w:rFonts w:ascii="Arial Narrow" w:hAnsi="Arial Narrow" w:cs="Arial"/>
          <w:sz w:val="24"/>
          <w:szCs w:val="24"/>
          <w:lang w:val="es-ES"/>
        </w:rPr>
        <w:t xml:space="preserve"> de 2020</w:t>
      </w:r>
    </w:p>
    <w:p w14:paraId="73D6A3FC" w14:textId="53C233A5" w:rsidR="00057251" w:rsidRPr="004F64C2" w:rsidRDefault="00057251" w:rsidP="00057251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Elaborado por</w:t>
      </w:r>
      <w:r w:rsidR="00D523E7" w:rsidRPr="004F64C2">
        <w:rPr>
          <w:rFonts w:ascii="Arial Narrow" w:hAnsi="Arial Narrow" w:cs="Arial"/>
          <w:sz w:val="24"/>
          <w:szCs w:val="24"/>
          <w:lang w:val="es-ES"/>
        </w:rPr>
        <w:t>:</w:t>
      </w:r>
      <w:r w:rsidRPr="004F64C2">
        <w:rPr>
          <w:rFonts w:ascii="Arial Narrow" w:hAnsi="Arial Narrow" w:cs="Arial"/>
          <w:sz w:val="24"/>
          <w:szCs w:val="24"/>
          <w:lang w:val="es-ES"/>
        </w:rPr>
        <w:t xml:space="preserve"> Jorge Alexander Velásquez Castellanos Profesional Especializado II</w:t>
      </w:r>
      <w:r w:rsidR="001E5DD4">
        <w:rPr>
          <w:rFonts w:ascii="Arial Narrow" w:hAnsi="Arial Narrow" w:cs="Arial"/>
          <w:sz w:val="24"/>
          <w:szCs w:val="24"/>
          <w:lang w:val="es-ES"/>
        </w:rPr>
        <w:t>.</w:t>
      </w:r>
    </w:p>
    <w:p w14:paraId="0C5DF38F" w14:textId="2ADF4E0E" w:rsidR="00057251" w:rsidRPr="004F64C2" w:rsidRDefault="00057251" w:rsidP="00057251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Revisado</w:t>
      </w:r>
      <w:r w:rsidR="00D523E7" w:rsidRPr="004F64C2">
        <w:rPr>
          <w:rFonts w:ascii="Arial Narrow" w:hAnsi="Arial Narrow" w:cs="Arial"/>
          <w:sz w:val="24"/>
          <w:szCs w:val="24"/>
          <w:lang w:val="es-ES"/>
        </w:rPr>
        <w:t xml:space="preserve"> por:</w:t>
      </w:r>
      <w:r w:rsidRPr="004F64C2"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="001E5DD4">
        <w:rPr>
          <w:rFonts w:ascii="Arial Narrow" w:hAnsi="Arial Narrow" w:cs="Arial"/>
          <w:sz w:val="24"/>
          <w:szCs w:val="24"/>
          <w:lang w:val="es-ES"/>
        </w:rPr>
        <w:t>Coordinaciones del grupo Futuro Colombia y Grupo Nacional para el fortalecimiento de la investigación y judicialización de la violencia ejercida contra Niñas, Niños y Adolescentes.</w:t>
      </w:r>
    </w:p>
    <w:p w14:paraId="0B5575EA" w14:textId="244B7985" w:rsidR="00057251" w:rsidRPr="004F64C2" w:rsidRDefault="00D523E7" w:rsidP="00057251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F64C2">
        <w:rPr>
          <w:rFonts w:ascii="Arial Narrow" w:hAnsi="Arial Narrow" w:cs="Arial"/>
          <w:sz w:val="24"/>
          <w:szCs w:val="24"/>
          <w:lang w:val="es-ES"/>
        </w:rPr>
        <w:t>Aprobado: Claudia Piedad González Muñoz Directora Programa de Prevención Social del Delito Futuro Colombia</w:t>
      </w:r>
    </w:p>
    <w:p w14:paraId="73288080" w14:textId="77777777" w:rsidR="00057251" w:rsidRPr="004F64C2" w:rsidRDefault="00057251" w:rsidP="00F00513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sectPr w:rsidR="00057251" w:rsidRPr="004F64C2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D8A67" w14:textId="77777777" w:rsidR="00581655" w:rsidRDefault="00581655" w:rsidP="009654E3">
      <w:pPr>
        <w:spacing w:after="0" w:line="240" w:lineRule="auto"/>
      </w:pPr>
      <w:r>
        <w:separator/>
      </w:r>
    </w:p>
  </w:endnote>
  <w:endnote w:type="continuationSeparator" w:id="0">
    <w:p w14:paraId="02FCFC48" w14:textId="77777777" w:rsidR="00581655" w:rsidRDefault="00581655" w:rsidP="0096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4326E" w14:textId="77777777" w:rsidR="00581655" w:rsidRDefault="00581655" w:rsidP="009654E3">
      <w:pPr>
        <w:spacing w:after="0" w:line="240" w:lineRule="auto"/>
      </w:pPr>
      <w:r>
        <w:separator/>
      </w:r>
    </w:p>
  </w:footnote>
  <w:footnote w:type="continuationSeparator" w:id="0">
    <w:p w14:paraId="0EA35526" w14:textId="77777777" w:rsidR="00581655" w:rsidRDefault="00581655" w:rsidP="009654E3">
      <w:pPr>
        <w:spacing w:after="0" w:line="240" w:lineRule="auto"/>
      </w:pPr>
      <w:r>
        <w:continuationSeparator/>
      </w:r>
    </w:p>
  </w:footnote>
  <w:footnote w:id="1">
    <w:p w14:paraId="037D7069" w14:textId="1593BD55" w:rsidR="00903AF9" w:rsidRDefault="00903AF9" w:rsidP="0034549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AC7064">
        <w:t xml:space="preserve">Fiscalía General de la Nación, </w:t>
      </w:r>
      <w:r w:rsidR="0034549B">
        <w:t xml:space="preserve">Artículo 2 de la </w:t>
      </w:r>
      <w:r w:rsidR="00AC7064">
        <w:t>Resolución No. 1350 de 2018 (Octubre 30) “Por medio de la cual se reorganiza el programa de prevención social del delito “Futuro Colombia”</w:t>
      </w:r>
    </w:p>
  </w:footnote>
  <w:footnote w:id="2">
    <w:p w14:paraId="4200BDD9" w14:textId="73012544" w:rsidR="00AC7064" w:rsidRDefault="00AC706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C7064">
        <w:t>La comunidad educativa está conformada por estudiantes o educandos, educadores, padres de familia o acudientes de los estudiantes, egresados, directivos docentes y administradores escolares.</w:t>
      </w:r>
      <w:r>
        <w:t xml:space="preserve"> Tomado del Artículo 6 de la Ley 115 de 1994 </w:t>
      </w:r>
      <w:r w:rsidR="008F6A40">
        <w:t>“</w:t>
      </w:r>
      <w:r w:rsidR="008F6A40" w:rsidRPr="008F6A40">
        <w:t>Por la cual se expide la ley general de educación</w:t>
      </w:r>
      <w:r w:rsidR="008F6A40">
        <w:t xml:space="preserve">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8CDA" w14:textId="247CA246" w:rsidR="00F87572" w:rsidRDefault="000E2E6F">
    <w:pPr>
      <w:pStyle w:val="Encabezado"/>
    </w:pPr>
    <w:r w:rsidRPr="000E2E6F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B7935F6" wp14:editId="695E15E0">
          <wp:simplePos x="0" y="0"/>
          <wp:positionH relativeFrom="margin">
            <wp:posOffset>3856990</wp:posOffset>
          </wp:positionH>
          <wp:positionV relativeFrom="paragraph">
            <wp:posOffset>-243205</wp:posOffset>
          </wp:positionV>
          <wp:extent cx="1744980" cy="612140"/>
          <wp:effectExtent l="0" t="0" r="7620" b="0"/>
          <wp:wrapThrough wrapText="bothSides">
            <wp:wrapPolygon edited="0">
              <wp:start x="0" y="0"/>
              <wp:lineTo x="0" y="20838"/>
              <wp:lineTo x="21459" y="20838"/>
              <wp:lineTo x="21459" y="0"/>
              <wp:lineTo x="0" y="0"/>
            </wp:wrapPolygon>
          </wp:wrapThrough>
          <wp:docPr id="3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16"/>
                  <a:stretch/>
                </pic:blipFill>
                <pic:spPr bwMode="auto">
                  <a:xfrm>
                    <a:off x="0" y="0"/>
                    <a:ext cx="174498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6C8"/>
    <w:multiLevelType w:val="hybridMultilevel"/>
    <w:tmpl w:val="185008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C94"/>
    <w:multiLevelType w:val="hybridMultilevel"/>
    <w:tmpl w:val="7ADE33E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600E85"/>
    <w:multiLevelType w:val="hybridMultilevel"/>
    <w:tmpl w:val="D86C3D76"/>
    <w:lvl w:ilvl="0" w:tplc="8506D82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2C67056"/>
    <w:multiLevelType w:val="hybridMultilevel"/>
    <w:tmpl w:val="CE8432D6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3AF65B3"/>
    <w:multiLevelType w:val="hybridMultilevel"/>
    <w:tmpl w:val="E4B6A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115D"/>
    <w:multiLevelType w:val="hybridMultilevel"/>
    <w:tmpl w:val="ADA062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953"/>
    <w:multiLevelType w:val="hybridMultilevel"/>
    <w:tmpl w:val="4AA64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73D6"/>
    <w:multiLevelType w:val="multilevel"/>
    <w:tmpl w:val="14568FF4"/>
    <w:lvl w:ilvl="0">
      <w:start w:val="1"/>
      <w:numFmt w:val="lowerRoman"/>
      <w:lvlText w:val="%1)"/>
      <w:lvlJc w:val="left"/>
      <w:pPr>
        <w:ind w:left="928" w:hanging="360"/>
      </w:pPr>
      <w:rPr>
        <w:rFonts w:hint="default"/>
        <w:u w:val="none"/>
        <w:lang w:val="es-ES_tradnl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8" w15:restartNumberingAfterBreak="0">
    <w:nsid w:val="30347E64"/>
    <w:multiLevelType w:val="hybridMultilevel"/>
    <w:tmpl w:val="F05479E0"/>
    <w:lvl w:ilvl="0" w:tplc="252C7F84">
      <w:start w:val="1"/>
      <w:numFmt w:val="decimal"/>
      <w:pStyle w:val="titulo1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46359"/>
    <w:multiLevelType w:val="hybridMultilevel"/>
    <w:tmpl w:val="11B21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5D8"/>
    <w:multiLevelType w:val="hybridMultilevel"/>
    <w:tmpl w:val="A628FC8A"/>
    <w:lvl w:ilvl="0" w:tplc="0100CF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35905"/>
    <w:multiLevelType w:val="hybridMultilevel"/>
    <w:tmpl w:val="953C93DA"/>
    <w:lvl w:ilvl="0" w:tplc="24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4BA6755B"/>
    <w:multiLevelType w:val="hybridMultilevel"/>
    <w:tmpl w:val="024427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F2DD1"/>
    <w:multiLevelType w:val="hybridMultilevel"/>
    <w:tmpl w:val="CD3043B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0633"/>
    <w:multiLevelType w:val="hybridMultilevel"/>
    <w:tmpl w:val="FD541BAC"/>
    <w:lvl w:ilvl="0" w:tplc="0100CF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73EEC"/>
    <w:multiLevelType w:val="hybridMultilevel"/>
    <w:tmpl w:val="66C400DC"/>
    <w:lvl w:ilvl="0" w:tplc="0100CF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B0B2F"/>
    <w:multiLevelType w:val="hybridMultilevel"/>
    <w:tmpl w:val="1090A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6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1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ED"/>
    <w:rsid w:val="00057251"/>
    <w:rsid w:val="000736DE"/>
    <w:rsid w:val="00081C41"/>
    <w:rsid w:val="0008691B"/>
    <w:rsid w:val="0009681D"/>
    <w:rsid w:val="000D4BF7"/>
    <w:rsid w:val="000E011F"/>
    <w:rsid w:val="000E2406"/>
    <w:rsid w:val="000E2A8D"/>
    <w:rsid w:val="000E2E6F"/>
    <w:rsid w:val="000E691F"/>
    <w:rsid w:val="000F6AC1"/>
    <w:rsid w:val="00103AEF"/>
    <w:rsid w:val="00113795"/>
    <w:rsid w:val="0013589B"/>
    <w:rsid w:val="00144A0C"/>
    <w:rsid w:val="00177FD6"/>
    <w:rsid w:val="0018126C"/>
    <w:rsid w:val="001B733A"/>
    <w:rsid w:val="001D3EB7"/>
    <w:rsid w:val="001E5DD4"/>
    <w:rsid w:val="001E77F7"/>
    <w:rsid w:val="001F18A8"/>
    <w:rsid w:val="0025595B"/>
    <w:rsid w:val="00267B2C"/>
    <w:rsid w:val="0027307E"/>
    <w:rsid w:val="002B39A5"/>
    <w:rsid w:val="002B7D25"/>
    <w:rsid w:val="002F2120"/>
    <w:rsid w:val="00315BCA"/>
    <w:rsid w:val="00316173"/>
    <w:rsid w:val="00344940"/>
    <w:rsid w:val="0034549B"/>
    <w:rsid w:val="00356CC0"/>
    <w:rsid w:val="00373F15"/>
    <w:rsid w:val="00383F85"/>
    <w:rsid w:val="003A2500"/>
    <w:rsid w:val="003E0292"/>
    <w:rsid w:val="003E3C78"/>
    <w:rsid w:val="003E69BA"/>
    <w:rsid w:val="003E71DF"/>
    <w:rsid w:val="003F7804"/>
    <w:rsid w:val="003F7904"/>
    <w:rsid w:val="004005F1"/>
    <w:rsid w:val="00410D30"/>
    <w:rsid w:val="00416FFE"/>
    <w:rsid w:val="00420769"/>
    <w:rsid w:val="00442196"/>
    <w:rsid w:val="0044478C"/>
    <w:rsid w:val="004675F8"/>
    <w:rsid w:val="00470465"/>
    <w:rsid w:val="004737F9"/>
    <w:rsid w:val="00473965"/>
    <w:rsid w:val="004A19E8"/>
    <w:rsid w:val="004A1C73"/>
    <w:rsid w:val="004B03EA"/>
    <w:rsid w:val="004B3737"/>
    <w:rsid w:val="004B4A00"/>
    <w:rsid w:val="004C5B63"/>
    <w:rsid w:val="004E57D2"/>
    <w:rsid w:val="004E5E75"/>
    <w:rsid w:val="004F0C22"/>
    <w:rsid w:val="004F64C2"/>
    <w:rsid w:val="00516643"/>
    <w:rsid w:val="00532B80"/>
    <w:rsid w:val="005340C8"/>
    <w:rsid w:val="0054456A"/>
    <w:rsid w:val="005643AD"/>
    <w:rsid w:val="00581655"/>
    <w:rsid w:val="00590731"/>
    <w:rsid w:val="005929FD"/>
    <w:rsid w:val="005A0155"/>
    <w:rsid w:val="005C1275"/>
    <w:rsid w:val="005E4642"/>
    <w:rsid w:val="005E5B8C"/>
    <w:rsid w:val="005F0417"/>
    <w:rsid w:val="00603554"/>
    <w:rsid w:val="00622CC4"/>
    <w:rsid w:val="006242FC"/>
    <w:rsid w:val="00632DCA"/>
    <w:rsid w:val="006412E3"/>
    <w:rsid w:val="00651C0D"/>
    <w:rsid w:val="00664313"/>
    <w:rsid w:val="00673591"/>
    <w:rsid w:val="0068102E"/>
    <w:rsid w:val="006A00F3"/>
    <w:rsid w:val="006A4977"/>
    <w:rsid w:val="006B688D"/>
    <w:rsid w:val="006C6F50"/>
    <w:rsid w:val="006E435D"/>
    <w:rsid w:val="006F369A"/>
    <w:rsid w:val="00712B10"/>
    <w:rsid w:val="00722E8F"/>
    <w:rsid w:val="007236A2"/>
    <w:rsid w:val="00723B6D"/>
    <w:rsid w:val="007363B9"/>
    <w:rsid w:val="00754A93"/>
    <w:rsid w:val="00760B49"/>
    <w:rsid w:val="007637A2"/>
    <w:rsid w:val="00785EF9"/>
    <w:rsid w:val="00786370"/>
    <w:rsid w:val="007B0639"/>
    <w:rsid w:val="007D2F4D"/>
    <w:rsid w:val="007F3833"/>
    <w:rsid w:val="007F5B18"/>
    <w:rsid w:val="007F726A"/>
    <w:rsid w:val="00800946"/>
    <w:rsid w:val="008377F9"/>
    <w:rsid w:val="00845CED"/>
    <w:rsid w:val="00855823"/>
    <w:rsid w:val="00860E16"/>
    <w:rsid w:val="00874C8F"/>
    <w:rsid w:val="00877C83"/>
    <w:rsid w:val="00887D0B"/>
    <w:rsid w:val="00892710"/>
    <w:rsid w:val="00892F53"/>
    <w:rsid w:val="008957B0"/>
    <w:rsid w:val="008B3C7F"/>
    <w:rsid w:val="008C3F32"/>
    <w:rsid w:val="008D1F30"/>
    <w:rsid w:val="008F6A40"/>
    <w:rsid w:val="00903AF9"/>
    <w:rsid w:val="00916FBE"/>
    <w:rsid w:val="00923F44"/>
    <w:rsid w:val="00933E59"/>
    <w:rsid w:val="009654E3"/>
    <w:rsid w:val="009655CC"/>
    <w:rsid w:val="00970B4E"/>
    <w:rsid w:val="00974BE3"/>
    <w:rsid w:val="00976051"/>
    <w:rsid w:val="009832FD"/>
    <w:rsid w:val="00992736"/>
    <w:rsid w:val="009B260E"/>
    <w:rsid w:val="009B6F3D"/>
    <w:rsid w:val="009B743D"/>
    <w:rsid w:val="009C036A"/>
    <w:rsid w:val="009D06AF"/>
    <w:rsid w:val="009D0A81"/>
    <w:rsid w:val="009D2B05"/>
    <w:rsid w:val="009F22EC"/>
    <w:rsid w:val="00A54E7B"/>
    <w:rsid w:val="00A56336"/>
    <w:rsid w:val="00AA1FB7"/>
    <w:rsid w:val="00AB2FCA"/>
    <w:rsid w:val="00AB40A8"/>
    <w:rsid w:val="00AC2287"/>
    <w:rsid w:val="00AC7064"/>
    <w:rsid w:val="00AE4F3A"/>
    <w:rsid w:val="00AF130D"/>
    <w:rsid w:val="00AF2EE4"/>
    <w:rsid w:val="00B332DA"/>
    <w:rsid w:val="00B345EC"/>
    <w:rsid w:val="00B61B14"/>
    <w:rsid w:val="00B63741"/>
    <w:rsid w:val="00B833A1"/>
    <w:rsid w:val="00B86FF7"/>
    <w:rsid w:val="00B9048E"/>
    <w:rsid w:val="00BA3A79"/>
    <w:rsid w:val="00C013B2"/>
    <w:rsid w:val="00C17309"/>
    <w:rsid w:val="00C32301"/>
    <w:rsid w:val="00C36BF2"/>
    <w:rsid w:val="00C630BB"/>
    <w:rsid w:val="00C746A9"/>
    <w:rsid w:val="00C936DF"/>
    <w:rsid w:val="00C95C58"/>
    <w:rsid w:val="00CA5A8B"/>
    <w:rsid w:val="00CA6B2E"/>
    <w:rsid w:val="00CA73DE"/>
    <w:rsid w:val="00CA7AA6"/>
    <w:rsid w:val="00CD4A1A"/>
    <w:rsid w:val="00CD7990"/>
    <w:rsid w:val="00CE4905"/>
    <w:rsid w:val="00D01304"/>
    <w:rsid w:val="00D03252"/>
    <w:rsid w:val="00D126BB"/>
    <w:rsid w:val="00D23732"/>
    <w:rsid w:val="00D4401F"/>
    <w:rsid w:val="00D50B3B"/>
    <w:rsid w:val="00D5161A"/>
    <w:rsid w:val="00D523E7"/>
    <w:rsid w:val="00D97A6B"/>
    <w:rsid w:val="00DC54C3"/>
    <w:rsid w:val="00DC6975"/>
    <w:rsid w:val="00DD00AE"/>
    <w:rsid w:val="00DD047C"/>
    <w:rsid w:val="00DF0F49"/>
    <w:rsid w:val="00DF1B49"/>
    <w:rsid w:val="00E20FD6"/>
    <w:rsid w:val="00E23DD6"/>
    <w:rsid w:val="00E26F10"/>
    <w:rsid w:val="00E30E73"/>
    <w:rsid w:val="00E37956"/>
    <w:rsid w:val="00E37E09"/>
    <w:rsid w:val="00E64046"/>
    <w:rsid w:val="00E716CD"/>
    <w:rsid w:val="00E73FFE"/>
    <w:rsid w:val="00E86594"/>
    <w:rsid w:val="00E92F76"/>
    <w:rsid w:val="00E947D8"/>
    <w:rsid w:val="00EA11C9"/>
    <w:rsid w:val="00EB29B5"/>
    <w:rsid w:val="00EC137C"/>
    <w:rsid w:val="00EC3A6C"/>
    <w:rsid w:val="00ED0A40"/>
    <w:rsid w:val="00ED50CF"/>
    <w:rsid w:val="00ED608A"/>
    <w:rsid w:val="00EE0EF4"/>
    <w:rsid w:val="00EE6F28"/>
    <w:rsid w:val="00EF5AFA"/>
    <w:rsid w:val="00F00513"/>
    <w:rsid w:val="00F07F65"/>
    <w:rsid w:val="00F14F88"/>
    <w:rsid w:val="00F322ED"/>
    <w:rsid w:val="00F331BA"/>
    <w:rsid w:val="00F36A0A"/>
    <w:rsid w:val="00F41700"/>
    <w:rsid w:val="00F444B4"/>
    <w:rsid w:val="00F47926"/>
    <w:rsid w:val="00F50B70"/>
    <w:rsid w:val="00F54C4A"/>
    <w:rsid w:val="00F77453"/>
    <w:rsid w:val="00F82862"/>
    <w:rsid w:val="00F8340A"/>
    <w:rsid w:val="00F87572"/>
    <w:rsid w:val="00FA0353"/>
    <w:rsid w:val="00FB207A"/>
    <w:rsid w:val="00FD3917"/>
    <w:rsid w:val="00FD60D0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9E74"/>
  <w15:chartTrackingRefBased/>
  <w15:docId w15:val="{B0D84238-D688-460B-BD0F-87040198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54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4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B40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CA5A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5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4E3"/>
  </w:style>
  <w:style w:type="paragraph" w:styleId="Piedepgina">
    <w:name w:val="footer"/>
    <w:basedOn w:val="Normal"/>
    <w:link w:val="PiedepginaCar"/>
    <w:uiPriority w:val="99"/>
    <w:unhideWhenUsed/>
    <w:rsid w:val="00965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4E3"/>
  </w:style>
  <w:style w:type="character" w:customStyle="1" w:styleId="Ttulo1Car">
    <w:name w:val="Título 1 Car"/>
    <w:basedOn w:val="Fuentedeprrafopredeter"/>
    <w:link w:val="Ttulo1"/>
    <w:uiPriority w:val="9"/>
    <w:rsid w:val="0096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654E3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9654E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654E3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0E2406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F65"/>
    <w:rPr>
      <w:rFonts w:ascii="Segoe UI" w:hAnsi="Segoe UI" w:cs="Segoe UI"/>
      <w:sz w:val="18"/>
      <w:szCs w:val="18"/>
    </w:rPr>
  </w:style>
  <w:style w:type="paragraph" w:customStyle="1" w:styleId="titulo1">
    <w:name w:val="titulo 1"/>
    <w:basedOn w:val="Ttulo1"/>
    <w:link w:val="titulo1Car"/>
    <w:autoRedefine/>
    <w:rsid w:val="006F369A"/>
    <w:pPr>
      <w:numPr>
        <w:numId w:val="5"/>
      </w:numPr>
      <w:spacing w:before="320" w:after="40" w:line="252" w:lineRule="auto"/>
      <w:jc w:val="both"/>
    </w:pPr>
    <w:rPr>
      <w:rFonts w:ascii="Arial" w:eastAsiaTheme="minorHAnsi" w:hAnsi="Arial" w:cs="Arial"/>
      <w:bCs/>
      <w:caps/>
      <w:color w:val="auto"/>
      <w:spacing w:val="4"/>
      <w:sz w:val="22"/>
      <w:szCs w:val="22"/>
    </w:rPr>
  </w:style>
  <w:style w:type="character" w:customStyle="1" w:styleId="titulo1Car">
    <w:name w:val="titulo 1 Car"/>
    <w:basedOn w:val="Fuentedeprrafopredeter"/>
    <w:link w:val="titulo1"/>
    <w:rsid w:val="006F369A"/>
    <w:rPr>
      <w:rFonts w:ascii="Arial" w:hAnsi="Arial" w:cs="Arial"/>
      <w:bCs/>
      <w:caps/>
      <w:spacing w:val="4"/>
    </w:rPr>
  </w:style>
  <w:style w:type="character" w:styleId="Refdecomentario">
    <w:name w:val="annotation reference"/>
    <w:basedOn w:val="Fuentedeprrafopredeter"/>
    <w:uiPriority w:val="99"/>
    <w:semiHidden/>
    <w:unhideWhenUsed/>
    <w:rsid w:val="00A54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E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E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E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E7B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3A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3A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3AF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2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C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7ca9b466-5aa5-4e21-8f46-53b8bf3efdc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60segundosatumanera.com/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60segundosatumaner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9561-9AD2-4B95-A8F6-2CE8AD46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1761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CONSULTOR</dc:creator>
  <cp:keywords/>
  <dc:description/>
  <cp:lastModifiedBy>Jorge Alexander Velasquez Castellanos</cp:lastModifiedBy>
  <cp:revision>4</cp:revision>
  <cp:lastPrinted>2019-05-17T13:30:00Z</cp:lastPrinted>
  <dcterms:created xsi:type="dcterms:W3CDTF">2020-07-09T16:45:00Z</dcterms:created>
  <dcterms:modified xsi:type="dcterms:W3CDTF">2020-07-09T16:49:00Z</dcterms:modified>
</cp:coreProperties>
</file>