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7BFB" w14:textId="77777777" w:rsidR="0012092E" w:rsidRDefault="0012092E" w:rsidP="004802CE">
      <w:pPr>
        <w:jc w:val="center"/>
        <w:rPr>
          <w:b/>
          <w:bCs/>
          <w:sz w:val="28"/>
          <w:szCs w:val="28"/>
        </w:rPr>
      </w:pPr>
    </w:p>
    <w:p w14:paraId="18FC8293" w14:textId="4F9ED8F1" w:rsidR="00224BF7" w:rsidRDefault="00224BF7" w:rsidP="004802CE">
      <w:pPr>
        <w:jc w:val="center"/>
        <w:rPr>
          <w:b/>
          <w:bCs/>
          <w:sz w:val="28"/>
          <w:szCs w:val="28"/>
        </w:rPr>
      </w:pPr>
      <w:r>
        <w:rPr>
          <w:b/>
          <w:bCs/>
          <w:sz w:val="28"/>
          <w:szCs w:val="28"/>
        </w:rPr>
        <w:t>FISCALÍA GENERAL DE LA NACIÓN</w:t>
      </w:r>
    </w:p>
    <w:p w14:paraId="27D4DFB4" w14:textId="77777777" w:rsidR="00224BF7" w:rsidRDefault="00224BF7" w:rsidP="004802CE">
      <w:pPr>
        <w:jc w:val="center"/>
        <w:rPr>
          <w:b/>
          <w:bCs/>
          <w:sz w:val="28"/>
          <w:szCs w:val="28"/>
        </w:rPr>
      </w:pPr>
    </w:p>
    <w:p w14:paraId="5F9EA72A" w14:textId="2A29FCD2" w:rsidR="007B565D" w:rsidRDefault="004802CE" w:rsidP="004802CE">
      <w:pPr>
        <w:jc w:val="center"/>
        <w:rPr>
          <w:b/>
          <w:bCs/>
          <w:sz w:val="28"/>
          <w:szCs w:val="28"/>
        </w:rPr>
      </w:pPr>
      <w:r w:rsidRPr="004802CE">
        <w:rPr>
          <w:b/>
          <w:bCs/>
          <w:sz w:val="28"/>
          <w:szCs w:val="28"/>
        </w:rPr>
        <w:t>PROGRAMA DE TRANSPARENCIA Y ÉTICA PÚBLICA</w:t>
      </w:r>
    </w:p>
    <w:p w14:paraId="6E2B0914" w14:textId="5CED0383" w:rsidR="002F666D" w:rsidRDefault="002F666D" w:rsidP="004802CE">
      <w:pPr>
        <w:jc w:val="center"/>
        <w:rPr>
          <w:b/>
          <w:bCs/>
          <w:sz w:val="28"/>
          <w:szCs w:val="28"/>
        </w:rPr>
      </w:pPr>
      <w:r>
        <w:rPr>
          <w:b/>
          <w:bCs/>
          <w:sz w:val="28"/>
          <w:szCs w:val="28"/>
        </w:rPr>
        <w:t>2025 - 2029</w:t>
      </w:r>
    </w:p>
    <w:p w14:paraId="21412E3C" w14:textId="77777777" w:rsidR="00D43BB7" w:rsidRDefault="00D43BB7" w:rsidP="00D43BB7"/>
    <w:p w14:paraId="596D7C15" w14:textId="77777777" w:rsidR="00D43BB7" w:rsidRDefault="00D43BB7">
      <w:pPr>
        <w:spacing w:after="160" w:line="259" w:lineRule="auto"/>
        <w:jc w:val="left"/>
      </w:pPr>
    </w:p>
    <w:p w14:paraId="71A00CC0" w14:textId="77777777" w:rsidR="00330EE8" w:rsidRDefault="00330EE8">
      <w:pPr>
        <w:spacing w:after="160" w:line="259" w:lineRule="auto"/>
        <w:jc w:val="left"/>
      </w:pPr>
    </w:p>
    <w:p w14:paraId="3C232BB9" w14:textId="77777777" w:rsidR="00F706AC" w:rsidRDefault="00F706AC">
      <w:pPr>
        <w:spacing w:after="160" w:line="259" w:lineRule="auto"/>
        <w:jc w:val="left"/>
      </w:pPr>
      <w:r>
        <w:br w:type="page"/>
      </w:r>
    </w:p>
    <w:sdt>
      <w:sdtPr>
        <w:rPr>
          <w:rFonts w:ascii="Arial" w:eastAsiaTheme="minorHAnsi" w:hAnsi="Arial" w:cstheme="minorBidi"/>
          <w:color w:val="auto"/>
          <w:kern w:val="2"/>
          <w:sz w:val="24"/>
          <w:szCs w:val="22"/>
          <w:lang w:val="es-ES" w:eastAsia="en-US"/>
          <w14:ligatures w14:val="standardContextual"/>
        </w:rPr>
        <w:id w:val="-1492480289"/>
        <w:docPartObj>
          <w:docPartGallery w:val="Table of Contents"/>
          <w:docPartUnique/>
        </w:docPartObj>
      </w:sdtPr>
      <w:sdtEndPr>
        <w:rPr>
          <w:b/>
          <w:bCs/>
        </w:rPr>
      </w:sdtEndPr>
      <w:sdtContent>
        <w:p w14:paraId="4323AD34" w14:textId="7E063344" w:rsidR="006545F4" w:rsidRPr="00493DB4" w:rsidRDefault="00493DB4" w:rsidP="006545F4">
          <w:pPr>
            <w:pStyle w:val="TtuloTDC"/>
            <w:jc w:val="center"/>
            <w:rPr>
              <w:rFonts w:ascii="Arial" w:hAnsi="Arial" w:cs="Arial"/>
              <w:b/>
              <w:bCs/>
            </w:rPr>
          </w:pPr>
          <w:r w:rsidRPr="00493DB4">
            <w:rPr>
              <w:rFonts w:ascii="Arial" w:hAnsi="Arial" w:cs="Arial"/>
              <w:b/>
              <w:bCs/>
              <w:lang w:val="es-ES"/>
            </w:rPr>
            <w:t>TABLA DE CONTENIDO</w:t>
          </w:r>
        </w:p>
        <w:p w14:paraId="76F93455" w14:textId="77777777" w:rsidR="00493DB4" w:rsidRDefault="00493DB4">
          <w:pPr>
            <w:pStyle w:val="TDC1"/>
            <w:tabs>
              <w:tab w:val="right" w:leader="dot" w:pos="8828"/>
            </w:tabs>
            <w:rPr>
              <w:rFonts w:cs="Arial"/>
            </w:rPr>
          </w:pPr>
        </w:p>
        <w:p w14:paraId="70A9F08B" w14:textId="0C3E723A" w:rsidR="00224BF7" w:rsidRDefault="006545F4">
          <w:pPr>
            <w:pStyle w:val="TDC1"/>
            <w:tabs>
              <w:tab w:val="right" w:leader="dot" w:pos="8828"/>
            </w:tabs>
            <w:rPr>
              <w:rFonts w:asciiTheme="minorHAnsi" w:eastAsiaTheme="minorEastAsia" w:hAnsiTheme="minorHAnsi"/>
              <w:noProof/>
              <w:szCs w:val="24"/>
              <w:lang w:eastAsia="es-CO"/>
            </w:rPr>
          </w:pPr>
          <w:r w:rsidRPr="00493DB4">
            <w:rPr>
              <w:rFonts w:cs="Arial"/>
            </w:rPr>
            <w:fldChar w:fldCharType="begin"/>
          </w:r>
          <w:r w:rsidRPr="00493DB4">
            <w:rPr>
              <w:rFonts w:cs="Arial"/>
            </w:rPr>
            <w:instrText xml:space="preserve"> TOC \o "1-3" \h \z \u </w:instrText>
          </w:r>
          <w:r w:rsidRPr="00493DB4">
            <w:rPr>
              <w:rFonts w:cs="Arial"/>
            </w:rPr>
            <w:fldChar w:fldCharType="separate"/>
          </w:r>
          <w:hyperlink w:anchor="_Toc204544349" w:history="1">
            <w:r w:rsidR="00224BF7" w:rsidRPr="009C7BD1">
              <w:rPr>
                <w:rStyle w:val="Hipervnculo"/>
                <w:noProof/>
              </w:rPr>
              <w:t>INTRODUCCIÓN</w:t>
            </w:r>
            <w:r w:rsidR="00224BF7">
              <w:rPr>
                <w:noProof/>
                <w:webHidden/>
              </w:rPr>
              <w:tab/>
            </w:r>
            <w:r w:rsidR="00224BF7">
              <w:rPr>
                <w:noProof/>
                <w:webHidden/>
              </w:rPr>
              <w:fldChar w:fldCharType="begin"/>
            </w:r>
            <w:r w:rsidR="00224BF7">
              <w:rPr>
                <w:noProof/>
                <w:webHidden/>
              </w:rPr>
              <w:instrText xml:space="preserve"> PAGEREF _Toc204544349 \h </w:instrText>
            </w:r>
            <w:r w:rsidR="00224BF7">
              <w:rPr>
                <w:noProof/>
                <w:webHidden/>
              </w:rPr>
            </w:r>
            <w:r w:rsidR="00224BF7">
              <w:rPr>
                <w:noProof/>
                <w:webHidden/>
              </w:rPr>
              <w:fldChar w:fldCharType="separate"/>
            </w:r>
            <w:r w:rsidR="00224BF7">
              <w:rPr>
                <w:noProof/>
                <w:webHidden/>
              </w:rPr>
              <w:t>3</w:t>
            </w:r>
            <w:r w:rsidR="00224BF7">
              <w:rPr>
                <w:noProof/>
                <w:webHidden/>
              </w:rPr>
              <w:fldChar w:fldCharType="end"/>
            </w:r>
          </w:hyperlink>
        </w:p>
        <w:p w14:paraId="427DE84D" w14:textId="136E0C9A" w:rsidR="00224BF7" w:rsidRDefault="00224BF7">
          <w:pPr>
            <w:pStyle w:val="TDC2"/>
            <w:tabs>
              <w:tab w:val="right" w:leader="dot" w:pos="8828"/>
            </w:tabs>
            <w:rPr>
              <w:rFonts w:asciiTheme="minorHAnsi" w:eastAsiaTheme="minorEastAsia" w:hAnsiTheme="minorHAnsi"/>
              <w:noProof/>
              <w:szCs w:val="24"/>
              <w:lang w:eastAsia="es-CO"/>
            </w:rPr>
          </w:pPr>
          <w:hyperlink w:anchor="_Toc204544350" w:history="1">
            <w:r w:rsidRPr="009C7BD1">
              <w:rPr>
                <w:rStyle w:val="Hipervnculo"/>
                <w:noProof/>
              </w:rPr>
              <w:t>Contexto normativo</w:t>
            </w:r>
            <w:r>
              <w:rPr>
                <w:noProof/>
                <w:webHidden/>
              </w:rPr>
              <w:tab/>
            </w:r>
            <w:r>
              <w:rPr>
                <w:noProof/>
                <w:webHidden/>
              </w:rPr>
              <w:fldChar w:fldCharType="begin"/>
            </w:r>
            <w:r>
              <w:rPr>
                <w:noProof/>
                <w:webHidden/>
              </w:rPr>
              <w:instrText xml:space="preserve"> PAGEREF _Toc204544350 \h </w:instrText>
            </w:r>
            <w:r>
              <w:rPr>
                <w:noProof/>
                <w:webHidden/>
              </w:rPr>
            </w:r>
            <w:r>
              <w:rPr>
                <w:noProof/>
                <w:webHidden/>
              </w:rPr>
              <w:fldChar w:fldCharType="separate"/>
            </w:r>
            <w:r>
              <w:rPr>
                <w:noProof/>
                <w:webHidden/>
              </w:rPr>
              <w:t>3</w:t>
            </w:r>
            <w:r>
              <w:rPr>
                <w:noProof/>
                <w:webHidden/>
              </w:rPr>
              <w:fldChar w:fldCharType="end"/>
            </w:r>
          </w:hyperlink>
        </w:p>
        <w:p w14:paraId="7345A9B6" w14:textId="1AF90AC6" w:rsidR="00224BF7" w:rsidRDefault="00224BF7">
          <w:pPr>
            <w:pStyle w:val="TDC1"/>
            <w:tabs>
              <w:tab w:val="right" w:leader="dot" w:pos="8828"/>
            </w:tabs>
            <w:rPr>
              <w:rFonts w:asciiTheme="minorHAnsi" w:eastAsiaTheme="minorEastAsia" w:hAnsiTheme="minorHAnsi"/>
              <w:noProof/>
              <w:szCs w:val="24"/>
              <w:lang w:eastAsia="es-CO"/>
            </w:rPr>
          </w:pPr>
          <w:hyperlink w:anchor="_Toc204544351" w:history="1">
            <w:r w:rsidRPr="009C7BD1">
              <w:rPr>
                <w:rStyle w:val="Hipervnculo"/>
                <w:noProof/>
              </w:rPr>
              <w:t>CAPÍTULO 1. GENERALIDADES</w:t>
            </w:r>
            <w:r>
              <w:rPr>
                <w:noProof/>
                <w:webHidden/>
              </w:rPr>
              <w:tab/>
            </w:r>
            <w:r>
              <w:rPr>
                <w:noProof/>
                <w:webHidden/>
              </w:rPr>
              <w:fldChar w:fldCharType="begin"/>
            </w:r>
            <w:r>
              <w:rPr>
                <w:noProof/>
                <w:webHidden/>
              </w:rPr>
              <w:instrText xml:space="preserve"> PAGEREF _Toc204544351 \h </w:instrText>
            </w:r>
            <w:r>
              <w:rPr>
                <w:noProof/>
                <w:webHidden/>
              </w:rPr>
            </w:r>
            <w:r>
              <w:rPr>
                <w:noProof/>
                <w:webHidden/>
              </w:rPr>
              <w:fldChar w:fldCharType="separate"/>
            </w:r>
            <w:r>
              <w:rPr>
                <w:noProof/>
                <w:webHidden/>
              </w:rPr>
              <w:t>5</w:t>
            </w:r>
            <w:r>
              <w:rPr>
                <w:noProof/>
                <w:webHidden/>
              </w:rPr>
              <w:fldChar w:fldCharType="end"/>
            </w:r>
          </w:hyperlink>
        </w:p>
        <w:p w14:paraId="528C9FDB" w14:textId="3871A3D6" w:rsidR="00224BF7" w:rsidRDefault="00224BF7">
          <w:pPr>
            <w:pStyle w:val="TDC2"/>
            <w:tabs>
              <w:tab w:val="right" w:leader="dot" w:pos="8828"/>
            </w:tabs>
            <w:rPr>
              <w:rFonts w:asciiTheme="minorHAnsi" w:eastAsiaTheme="minorEastAsia" w:hAnsiTheme="minorHAnsi"/>
              <w:noProof/>
              <w:szCs w:val="24"/>
              <w:lang w:eastAsia="es-CO"/>
            </w:rPr>
          </w:pPr>
          <w:hyperlink w:anchor="_Toc204544352" w:history="1">
            <w:r w:rsidRPr="009C7BD1">
              <w:rPr>
                <w:rStyle w:val="Hipervnculo"/>
                <w:noProof/>
              </w:rPr>
              <w:t>¿Qué es el Programa de Transparencia y Ética Pública?</w:t>
            </w:r>
            <w:r>
              <w:rPr>
                <w:noProof/>
                <w:webHidden/>
              </w:rPr>
              <w:tab/>
            </w:r>
            <w:r>
              <w:rPr>
                <w:noProof/>
                <w:webHidden/>
              </w:rPr>
              <w:fldChar w:fldCharType="begin"/>
            </w:r>
            <w:r>
              <w:rPr>
                <w:noProof/>
                <w:webHidden/>
              </w:rPr>
              <w:instrText xml:space="preserve"> PAGEREF _Toc204544352 \h </w:instrText>
            </w:r>
            <w:r>
              <w:rPr>
                <w:noProof/>
                <w:webHidden/>
              </w:rPr>
            </w:r>
            <w:r>
              <w:rPr>
                <w:noProof/>
                <w:webHidden/>
              </w:rPr>
              <w:fldChar w:fldCharType="separate"/>
            </w:r>
            <w:r>
              <w:rPr>
                <w:noProof/>
                <w:webHidden/>
              </w:rPr>
              <w:t>5</w:t>
            </w:r>
            <w:r>
              <w:rPr>
                <w:noProof/>
                <w:webHidden/>
              </w:rPr>
              <w:fldChar w:fldCharType="end"/>
            </w:r>
          </w:hyperlink>
        </w:p>
        <w:p w14:paraId="77DD6E65" w14:textId="04A80D74" w:rsidR="00224BF7" w:rsidRDefault="00224BF7">
          <w:pPr>
            <w:pStyle w:val="TDC1"/>
            <w:tabs>
              <w:tab w:val="right" w:leader="dot" w:pos="8828"/>
            </w:tabs>
            <w:rPr>
              <w:rFonts w:asciiTheme="minorHAnsi" w:eastAsiaTheme="minorEastAsia" w:hAnsiTheme="minorHAnsi"/>
              <w:noProof/>
              <w:szCs w:val="24"/>
              <w:lang w:eastAsia="es-CO"/>
            </w:rPr>
          </w:pPr>
          <w:hyperlink w:anchor="_Toc204544353" w:history="1">
            <w:r w:rsidRPr="009C7BD1">
              <w:rPr>
                <w:rStyle w:val="Hipervnculo"/>
                <w:noProof/>
              </w:rPr>
              <w:t>CAPÍTULO 2. COMPONENTE TRANSVERSAL</w:t>
            </w:r>
            <w:r>
              <w:rPr>
                <w:noProof/>
                <w:webHidden/>
              </w:rPr>
              <w:tab/>
            </w:r>
            <w:r>
              <w:rPr>
                <w:noProof/>
                <w:webHidden/>
              </w:rPr>
              <w:fldChar w:fldCharType="begin"/>
            </w:r>
            <w:r>
              <w:rPr>
                <w:noProof/>
                <w:webHidden/>
              </w:rPr>
              <w:instrText xml:space="preserve"> PAGEREF _Toc204544353 \h </w:instrText>
            </w:r>
            <w:r>
              <w:rPr>
                <w:noProof/>
                <w:webHidden/>
              </w:rPr>
            </w:r>
            <w:r>
              <w:rPr>
                <w:noProof/>
                <w:webHidden/>
              </w:rPr>
              <w:fldChar w:fldCharType="separate"/>
            </w:r>
            <w:r>
              <w:rPr>
                <w:noProof/>
                <w:webHidden/>
              </w:rPr>
              <w:t>5</w:t>
            </w:r>
            <w:r>
              <w:rPr>
                <w:noProof/>
                <w:webHidden/>
              </w:rPr>
              <w:fldChar w:fldCharType="end"/>
            </w:r>
          </w:hyperlink>
        </w:p>
        <w:p w14:paraId="04E110BB" w14:textId="5108639E" w:rsidR="00224BF7" w:rsidRDefault="00224BF7">
          <w:pPr>
            <w:pStyle w:val="TDC1"/>
            <w:tabs>
              <w:tab w:val="right" w:leader="dot" w:pos="8828"/>
            </w:tabs>
            <w:rPr>
              <w:rFonts w:asciiTheme="minorHAnsi" w:eastAsiaTheme="minorEastAsia" w:hAnsiTheme="minorHAnsi"/>
              <w:noProof/>
              <w:szCs w:val="24"/>
              <w:lang w:eastAsia="es-CO"/>
            </w:rPr>
          </w:pPr>
          <w:hyperlink w:anchor="_Toc204544354" w:history="1">
            <w:r w:rsidRPr="009C7BD1">
              <w:rPr>
                <w:rStyle w:val="Hipervnculo"/>
                <w:noProof/>
              </w:rPr>
              <w:t>2.1 DECLARACIÓN</w:t>
            </w:r>
            <w:r>
              <w:rPr>
                <w:noProof/>
                <w:webHidden/>
              </w:rPr>
              <w:tab/>
            </w:r>
            <w:r>
              <w:rPr>
                <w:noProof/>
                <w:webHidden/>
              </w:rPr>
              <w:fldChar w:fldCharType="begin"/>
            </w:r>
            <w:r>
              <w:rPr>
                <w:noProof/>
                <w:webHidden/>
              </w:rPr>
              <w:instrText xml:space="preserve"> PAGEREF _Toc204544354 \h </w:instrText>
            </w:r>
            <w:r>
              <w:rPr>
                <w:noProof/>
                <w:webHidden/>
              </w:rPr>
            </w:r>
            <w:r>
              <w:rPr>
                <w:noProof/>
                <w:webHidden/>
              </w:rPr>
              <w:fldChar w:fldCharType="separate"/>
            </w:r>
            <w:r>
              <w:rPr>
                <w:noProof/>
                <w:webHidden/>
              </w:rPr>
              <w:t>5</w:t>
            </w:r>
            <w:r>
              <w:rPr>
                <w:noProof/>
                <w:webHidden/>
              </w:rPr>
              <w:fldChar w:fldCharType="end"/>
            </w:r>
          </w:hyperlink>
        </w:p>
        <w:p w14:paraId="494B891C" w14:textId="043E6829" w:rsidR="00224BF7" w:rsidRDefault="00224BF7">
          <w:pPr>
            <w:pStyle w:val="TDC1"/>
            <w:tabs>
              <w:tab w:val="right" w:leader="dot" w:pos="8828"/>
            </w:tabs>
            <w:rPr>
              <w:rFonts w:asciiTheme="minorHAnsi" w:eastAsiaTheme="minorEastAsia" w:hAnsiTheme="minorHAnsi"/>
              <w:noProof/>
              <w:szCs w:val="24"/>
              <w:lang w:eastAsia="es-CO"/>
            </w:rPr>
          </w:pPr>
          <w:hyperlink w:anchor="_Toc204544355" w:history="1">
            <w:r w:rsidRPr="009C7BD1">
              <w:rPr>
                <w:rStyle w:val="Hipervnculo"/>
                <w:noProof/>
              </w:rPr>
              <w:t>2.2 OBJETIVO</w:t>
            </w:r>
            <w:r>
              <w:rPr>
                <w:noProof/>
                <w:webHidden/>
              </w:rPr>
              <w:tab/>
            </w:r>
            <w:r>
              <w:rPr>
                <w:noProof/>
                <w:webHidden/>
              </w:rPr>
              <w:fldChar w:fldCharType="begin"/>
            </w:r>
            <w:r>
              <w:rPr>
                <w:noProof/>
                <w:webHidden/>
              </w:rPr>
              <w:instrText xml:space="preserve"> PAGEREF _Toc204544355 \h </w:instrText>
            </w:r>
            <w:r>
              <w:rPr>
                <w:noProof/>
                <w:webHidden/>
              </w:rPr>
            </w:r>
            <w:r>
              <w:rPr>
                <w:noProof/>
                <w:webHidden/>
              </w:rPr>
              <w:fldChar w:fldCharType="separate"/>
            </w:r>
            <w:r>
              <w:rPr>
                <w:noProof/>
                <w:webHidden/>
              </w:rPr>
              <w:t>6</w:t>
            </w:r>
            <w:r>
              <w:rPr>
                <w:noProof/>
                <w:webHidden/>
              </w:rPr>
              <w:fldChar w:fldCharType="end"/>
            </w:r>
          </w:hyperlink>
        </w:p>
        <w:p w14:paraId="71D7D355" w14:textId="0542CB5F" w:rsidR="00224BF7" w:rsidRDefault="00224BF7">
          <w:pPr>
            <w:pStyle w:val="TDC2"/>
            <w:tabs>
              <w:tab w:val="right" w:leader="dot" w:pos="8828"/>
            </w:tabs>
            <w:rPr>
              <w:rFonts w:asciiTheme="minorHAnsi" w:eastAsiaTheme="minorEastAsia" w:hAnsiTheme="minorHAnsi"/>
              <w:noProof/>
              <w:szCs w:val="24"/>
              <w:lang w:eastAsia="es-CO"/>
            </w:rPr>
          </w:pPr>
          <w:hyperlink w:anchor="_Toc204544356" w:history="1">
            <w:r w:rsidRPr="009C7BD1">
              <w:rPr>
                <w:rStyle w:val="Hipervnculo"/>
                <w:noProof/>
              </w:rPr>
              <w:t>2.2.1 OBJETIVOS ESPECÍFICOS</w:t>
            </w:r>
            <w:r>
              <w:rPr>
                <w:noProof/>
                <w:webHidden/>
              </w:rPr>
              <w:tab/>
            </w:r>
            <w:r>
              <w:rPr>
                <w:noProof/>
                <w:webHidden/>
              </w:rPr>
              <w:fldChar w:fldCharType="begin"/>
            </w:r>
            <w:r>
              <w:rPr>
                <w:noProof/>
                <w:webHidden/>
              </w:rPr>
              <w:instrText xml:space="preserve"> PAGEREF _Toc204544356 \h </w:instrText>
            </w:r>
            <w:r>
              <w:rPr>
                <w:noProof/>
                <w:webHidden/>
              </w:rPr>
            </w:r>
            <w:r>
              <w:rPr>
                <w:noProof/>
                <w:webHidden/>
              </w:rPr>
              <w:fldChar w:fldCharType="separate"/>
            </w:r>
            <w:r>
              <w:rPr>
                <w:noProof/>
                <w:webHidden/>
              </w:rPr>
              <w:t>6</w:t>
            </w:r>
            <w:r>
              <w:rPr>
                <w:noProof/>
                <w:webHidden/>
              </w:rPr>
              <w:fldChar w:fldCharType="end"/>
            </w:r>
          </w:hyperlink>
        </w:p>
        <w:p w14:paraId="7FD34DC0" w14:textId="3BBB5A12" w:rsidR="00224BF7" w:rsidRDefault="00224BF7">
          <w:pPr>
            <w:pStyle w:val="TDC1"/>
            <w:tabs>
              <w:tab w:val="right" w:leader="dot" w:pos="8828"/>
            </w:tabs>
            <w:rPr>
              <w:rFonts w:asciiTheme="minorHAnsi" w:eastAsiaTheme="minorEastAsia" w:hAnsiTheme="minorHAnsi"/>
              <w:noProof/>
              <w:szCs w:val="24"/>
              <w:lang w:eastAsia="es-CO"/>
            </w:rPr>
          </w:pPr>
          <w:hyperlink w:anchor="_Toc204544357" w:history="1">
            <w:r w:rsidRPr="009C7BD1">
              <w:rPr>
                <w:rStyle w:val="Hipervnculo"/>
                <w:noProof/>
              </w:rPr>
              <w:t>2.3 ALCANCE</w:t>
            </w:r>
            <w:r>
              <w:rPr>
                <w:noProof/>
                <w:webHidden/>
              </w:rPr>
              <w:tab/>
            </w:r>
            <w:r>
              <w:rPr>
                <w:noProof/>
                <w:webHidden/>
              </w:rPr>
              <w:fldChar w:fldCharType="begin"/>
            </w:r>
            <w:r>
              <w:rPr>
                <w:noProof/>
                <w:webHidden/>
              </w:rPr>
              <w:instrText xml:space="preserve"> PAGEREF _Toc204544357 \h </w:instrText>
            </w:r>
            <w:r>
              <w:rPr>
                <w:noProof/>
                <w:webHidden/>
              </w:rPr>
            </w:r>
            <w:r>
              <w:rPr>
                <w:noProof/>
                <w:webHidden/>
              </w:rPr>
              <w:fldChar w:fldCharType="separate"/>
            </w:r>
            <w:r>
              <w:rPr>
                <w:noProof/>
                <w:webHidden/>
              </w:rPr>
              <w:t>7</w:t>
            </w:r>
            <w:r>
              <w:rPr>
                <w:noProof/>
                <w:webHidden/>
              </w:rPr>
              <w:fldChar w:fldCharType="end"/>
            </w:r>
          </w:hyperlink>
        </w:p>
        <w:p w14:paraId="685AB1EA" w14:textId="762F2C3A" w:rsidR="00224BF7" w:rsidRDefault="00224BF7">
          <w:pPr>
            <w:pStyle w:val="TDC1"/>
            <w:tabs>
              <w:tab w:val="right" w:leader="dot" w:pos="8828"/>
            </w:tabs>
            <w:rPr>
              <w:rFonts w:asciiTheme="minorHAnsi" w:eastAsiaTheme="minorEastAsia" w:hAnsiTheme="minorHAnsi"/>
              <w:noProof/>
              <w:szCs w:val="24"/>
              <w:lang w:eastAsia="es-CO"/>
            </w:rPr>
          </w:pPr>
          <w:hyperlink w:anchor="_Toc204544358" w:history="1">
            <w:r w:rsidRPr="009C7BD1">
              <w:rPr>
                <w:rStyle w:val="Hipervnculo"/>
                <w:noProof/>
              </w:rPr>
              <w:t>2.4 PLANEACIÓN</w:t>
            </w:r>
            <w:r>
              <w:rPr>
                <w:noProof/>
                <w:webHidden/>
              </w:rPr>
              <w:tab/>
            </w:r>
            <w:r>
              <w:rPr>
                <w:noProof/>
                <w:webHidden/>
              </w:rPr>
              <w:fldChar w:fldCharType="begin"/>
            </w:r>
            <w:r>
              <w:rPr>
                <w:noProof/>
                <w:webHidden/>
              </w:rPr>
              <w:instrText xml:space="preserve"> PAGEREF _Toc204544358 \h </w:instrText>
            </w:r>
            <w:r>
              <w:rPr>
                <w:noProof/>
                <w:webHidden/>
              </w:rPr>
            </w:r>
            <w:r>
              <w:rPr>
                <w:noProof/>
                <w:webHidden/>
              </w:rPr>
              <w:fldChar w:fldCharType="separate"/>
            </w:r>
            <w:r>
              <w:rPr>
                <w:noProof/>
                <w:webHidden/>
              </w:rPr>
              <w:t>8</w:t>
            </w:r>
            <w:r>
              <w:rPr>
                <w:noProof/>
                <w:webHidden/>
              </w:rPr>
              <w:fldChar w:fldCharType="end"/>
            </w:r>
          </w:hyperlink>
        </w:p>
        <w:p w14:paraId="7A683EE3" w14:textId="481DC2AB" w:rsidR="00224BF7" w:rsidRDefault="00224BF7">
          <w:pPr>
            <w:pStyle w:val="TDC2"/>
            <w:tabs>
              <w:tab w:val="right" w:leader="dot" w:pos="8828"/>
            </w:tabs>
            <w:rPr>
              <w:rFonts w:asciiTheme="minorHAnsi" w:eastAsiaTheme="minorEastAsia" w:hAnsiTheme="minorHAnsi"/>
              <w:noProof/>
              <w:szCs w:val="24"/>
              <w:lang w:eastAsia="es-CO"/>
            </w:rPr>
          </w:pPr>
          <w:hyperlink w:anchor="_Toc204544359" w:history="1">
            <w:r w:rsidRPr="009C7BD1">
              <w:rPr>
                <w:rStyle w:val="Hipervnculo"/>
                <w:noProof/>
              </w:rPr>
              <w:t>2.4.1 CICLO DEL PROGRAMA DE TRANSPARENCIA Y ÉTICA PÚBLICA</w:t>
            </w:r>
            <w:r>
              <w:rPr>
                <w:noProof/>
                <w:webHidden/>
              </w:rPr>
              <w:tab/>
            </w:r>
            <w:r>
              <w:rPr>
                <w:noProof/>
                <w:webHidden/>
              </w:rPr>
              <w:fldChar w:fldCharType="begin"/>
            </w:r>
            <w:r>
              <w:rPr>
                <w:noProof/>
                <w:webHidden/>
              </w:rPr>
              <w:instrText xml:space="preserve"> PAGEREF _Toc204544359 \h </w:instrText>
            </w:r>
            <w:r>
              <w:rPr>
                <w:noProof/>
                <w:webHidden/>
              </w:rPr>
            </w:r>
            <w:r>
              <w:rPr>
                <w:noProof/>
                <w:webHidden/>
              </w:rPr>
              <w:fldChar w:fldCharType="separate"/>
            </w:r>
            <w:r>
              <w:rPr>
                <w:noProof/>
                <w:webHidden/>
              </w:rPr>
              <w:t>8</w:t>
            </w:r>
            <w:r>
              <w:rPr>
                <w:noProof/>
                <w:webHidden/>
              </w:rPr>
              <w:fldChar w:fldCharType="end"/>
            </w:r>
          </w:hyperlink>
        </w:p>
        <w:p w14:paraId="0C41855A" w14:textId="18DE75D7" w:rsidR="00224BF7" w:rsidRDefault="00224BF7">
          <w:pPr>
            <w:pStyle w:val="TDC2"/>
            <w:tabs>
              <w:tab w:val="right" w:leader="dot" w:pos="8828"/>
            </w:tabs>
            <w:rPr>
              <w:rFonts w:asciiTheme="minorHAnsi" w:eastAsiaTheme="minorEastAsia" w:hAnsiTheme="minorHAnsi"/>
              <w:noProof/>
              <w:szCs w:val="24"/>
              <w:lang w:eastAsia="es-CO"/>
            </w:rPr>
          </w:pPr>
          <w:hyperlink w:anchor="_Toc204544360" w:history="1">
            <w:r w:rsidRPr="009C7BD1">
              <w:rPr>
                <w:rStyle w:val="Hipervnculo"/>
                <w:noProof/>
              </w:rPr>
              <w:t>2.4.2 DESARROLLO DE LAS ETAPAS DEL CICLO DEL PTEP</w:t>
            </w:r>
            <w:r>
              <w:rPr>
                <w:noProof/>
                <w:webHidden/>
              </w:rPr>
              <w:tab/>
            </w:r>
            <w:r>
              <w:rPr>
                <w:noProof/>
                <w:webHidden/>
              </w:rPr>
              <w:fldChar w:fldCharType="begin"/>
            </w:r>
            <w:r>
              <w:rPr>
                <w:noProof/>
                <w:webHidden/>
              </w:rPr>
              <w:instrText xml:space="preserve"> PAGEREF _Toc204544360 \h </w:instrText>
            </w:r>
            <w:r>
              <w:rPr>
                <w:noProof/>
                <w:webHidden/>
              </w:rPr>
            </w:r>
            <w:r>
              <w:rPr>
                <w:noProof/>
                <w:webHidden/>
              </w:rPr>
              <w:fldChar w:fldCharType="separate"/>
            </w:r>
            <w:r>
              <w:rPr>
                <w:noProof/>
                <w:webHidden/>
              </w:rPr>
              <w:t>9</w:t>
            </w:r>
            <w:r>
              <w:rPr>
                <w:noProof/>
                <w:webHidden/>
              </w:rPr>
              <w:fldChar w:fldCharType="end"/>
            </w:r>
          </w:hyperlink>
        </w:p>
        <w:p w14:paraId="48A57CFA" w14:textId="60D56BE3" w:rsidR="00224BF7" w:rsidRDefault="00224BF7">
          <w:pPr>
            <w:pStyle w:val="TDC2"/>
            <w:tabs>
              <w:tab w:val="right" w:leader="dot" w:pos="8828"/>
            </w:tabs>
            <w:rPr>
              <w:rFonts w:asciiTheme="minorHAnsi" w:eastAsiaTheme="minorEastAsia" w:hAnsiTheme="minorHAnsi"/>
              <w:noProof/>
              <w:szCs w:val="24"/>
              <w:lang w:eastAsia="es-CO"/>
            </w:rPr>
          </w:pPr>
          <w:hyperlink w:anchor="_Toc204544361" w:history="1">
            <w:r w:rsidRPr="009C7BD1">
              <w:rPr>
                <w:rStyle w:val="Hipervnculo"/>
                <w:noProof/>
              </w:rPr>
              <w:t>2.4.3 HERRAMIENTAS O INSTRUMENTOS</w:t>
            </w:r>
            <w:r>
              <w:rPr>
                <w:noProof/>
                <w:webHidden/>
              </w:rPr>
              <w:tab/>
            </w:r>
            <w:r>
              <w:rPr>
                <w:noProof/>
                <w:webHidden/>
              </w:rPr>
              <w:fldChar w:fldCharType="begin"/>
            </w:r>
            <w:r>
              <w:rPr>
                <w:noProof/>
                <w:webHidden/>
              </w:rPr>
              <w:instrText xml:space="preserve"> PAGEREF _Toc204544361 \h </w:instrText>
            </w:r>
            <w:r>
              <w:rPr>
                <w:noProof/>
                <w:webHidden/>
              </w:rPr>
            </w:r>
            <w:r>
              <w:rPr>
                <w:noProof/>
                <w:webHidden/>
              </w:rPr>
              <w:fldChar w:fldCharType="separate"/>
            </w:r>
            <w:r>
              <w:rPr>
                <w:noProof/>
                <w:webHidden/>
              </w:rPr>
              <w:t>12</w:t>
            </w:r>
            <w:r>
              <w:rPr>
                <w:noProof/>
                <w:webHidden/>
              </w:rPr>
              <w:fldChar w:fldCharType="end"/>
            </w:r>
          </w:hyperlink>
        </w:p>
        <w:p w14:paraId="0FB84DE7" w14:textId="5EDE2927" w:rsidR="00224BF7" w:rsidRDefault="00224BF7">
          <w:pPr>
            <w:pStyle w:val="TDC3"/>
            <w:tabs>
              <w:tab w:val="right" w:leader="dot" w:pos="8828"/>
            </w:tabs>
            <w:rPr>
              <w:rFonts w:asciiTheme="minorHAnsi" w:eastAsiaTheme="minorEastAsia" w:hAnsiTheme="minorHAnsi"/>
              <w:noProof/>
              <w:szCs w:val="24"/>
              <w:lang w:eastAsia="es-CO"/>
            </w:rPr>
          </w:pPr>
          <w:hyperlink w:anchor="_Toc204544362" w:history="1">
            <w:r w:rsidRPr="009C7BD1">
              <w:rPr>
                <w:rStyle w:val="Hipervnculo"/>
                <w:noProof/>
              </w:rPr>
              <w:t>2.4.3.1 Plan de Ejecución y Monitoreo (PEM)</w:t>
            </w:r>
            <w:r>
              <w:rPr>
                <w:noProof/>
                <w:webHidden/>
              </w:rPr>
              <w:tab/>
            </w:r>
            <w:r>
              <w:rPr>
                <w:noProof/>
                <w:webHidden/>
              </w:rPr>
              <w:fldChar w:fldCharType="begin"/>
            </w:r>
            <w:r>
              <w:rPr>
                <w:noProof/>
                <w:webHidden/>
              </w:rPr>
              <w:instrText xml:space="preserve"> PAGEREF _Toc204544362 \h </w:instrText>
            </w:r>
            <w:r>
              <w:rPr>
                <w:noProof/>
                <w:webHidden/>
              </w:rPr>
            </w:r>
            <w:r>
              <w:rPr>
                <w:noProof/>
                <w:webHidden/>
              </w:rPr>
              <w:fldChar w:fldCharType="separate"/>
            </w:r>
            <w:r>
              <w:rPr>
                <w:noProof/>
                <w:webHidden/>
              </w:rPr>
              <w:t>12</w:t>
            </w:r>
            <w:r>
              <w:rPr>
                <w:noProof/>
                <w:webHidden/>
              </w:rPr>
              <w:fldChar w:fldCharType="end"/>
            </w:r>
          </w:hyperlink>
        </w:p>
        <w:p w14:paraId="2C914A8C" w14:textId="171EA68F" w:rsidR="00224BF7" w:rsidRDefault="00224BF7">
          <w:pPr>
            <w:pStyle w:val="TDC3"/>
            <w:tabs>
              <w:tab w:val="right" w:leader="dot" w:pos="8828"/>
            </w:tabs>
            <w:rPr>
              <w:rFonts w:asciiTheme="minorHAnsi" w:eastAsiaTheme="minorEastAsia" w:hAnsiTheme="minorHAnsi"/>
              <w:noProof/>
              <w:szCs w:val="24"/>
              <w:lang w:eastAsia="es-CO"/>
            </w:rPr>
          </w:pPr>
          <w:hyperlink w:anchor="_Toc204544363" w:history="1">
            <w:r w:rsidRPr="009C7BD1">
              <w:rPr>
                <w:rStyle w:val="Hipervnculo"/>
                <w:noProof/>
              </w:rPr>
              <w:t>2.4.3.1.1 Formulación del Plan de Ejecución y Monitoreo</w:t>
            </w:r>
            <w:r>
              <w:rPr>
                <w:noProof/>
                <w:webHidden/>
              </w:rPr>
              <w:tab/>
            </w:r>
            <w:r>
              <w:rPr>
                <w:noProof/>
                <w:webHidden/>
              </w:rPr>
              <w:fldChar w:fldCharType="begin"/>
            </w:r>
            <w:r>
              <w:rPr>
                <w:noProof/>
                <w:webHidden/>
              </w:rPr>
              <w:instrText xml:space="preserve"> PAGEREF _Toc204544363 \h </w:instrText>
            </w:r>
            <w:r>
              <w:rPr>
                <w:noProof/>
                <w:webHidden/>
              </w:rPr>
            </w:r>
            <w:r>
              <w:rPr>
                <w:noProof/>
                <w:webHidden/>
              </w:rPr>
              <w:fldChar w:fldCharType="separate"/>
            </w:r>
            <w:r>
              <w:rPr>
                <w:noProof/>
                <w:webHidden/>
              </w:rPr>
              <w:t>12</w:t>
            </w:r>
            <w:r>
              <w:rPr>
                <w:noProof/>
                <w:webHidden/>
              </w:rPr>
              <w:fldChar w:fldCharType="end"/>
            </w:r>
          </w:hyperlink>
        </w:p>
        <w:p w14:paraId="5CE5961A" w14:textId="0AECB0F7" w:rsidR="00224BF7" w:rsidRDefault="00224BF7">
          <w:pPr>
            <w:pStyle w:val="TDC1"/>
            <w:tabs>
              <w:tab w:val="right" w:leader="dot" w:pos="8828"/>
            </w:tabs>
            <w:rPr>
              <w:rFonts w:asciiTheme="minorHAnsi" w:eastAsiaTheme="minorEastAsia" w:hAnsiTheme="minorHAnsi"/>
              <w:noProof/>
              <w:szCs w:val="24"/>
              <w:lang w:eastAsia="es-CO"/>
            </w:rPr>
          </w:pPr>
          <w:hyperlink w:anchor="_Toc204544364" w:history="1">
            <w:r w:rsidRPr="009C7BD1">
              <w:rPr>
                <w:rStyle w:val="Hipervnculo"/>
                <w:noProof/>
              </w:rPr>
              <w:t>2.5 MONITOREO, ADMINISTRACIÓN Y SUPERVISIÓN</w:t>
            </w:r>
            <w:r>
              <w:rPr>
                <w:noProof/>
                <w:webHidden/>
              </w:rPr>
              <w:tab/>
            </w:r>
            <w:r>
              <w:rPr>
                <w:noProof/>
                <w:webHidden/>
              </w:rPr>
              <w:fldChar w:fldCharType="begin"/>
            </w:r>
            <w:r>
              <w:rPr>
                <w:noProof/>
                <w:webHidden/>
              </w:rPr>
              <w:instrText xml:space="preserve"> PAGEREF _Toc204544364 \h </w:instrText>
            </w:r>
            <w:r>
              <w:rPr>
                <w:noProof/>
                <w:webHidden/>
              </w:rPr>
            </w:r>
            <w:r>
              <w:rPr>
                <w:noProof/>
                <w:webHidden/>
              </w:rPr>
              <w:fldChar w:fldCharType="separate"/>
            </w:r>
            <w:r>
              <w:rPr>
                <w:noProof/>
                <w:webHidden/>
              </w:rPr>
              <w:t>15</w:t>
            </w:r>
            <w:r>
              <w:rPr>
                <w:noProof/>
                <w:webHidden/>
              </w:rPr>
              <w:fldChar w:fldCharType="end"/>
            </w:r>
          </w:hyperlink>
        </w:p>
        <w:p w14:paraId="6EBC5AF4" w14:textId="185EF9F3" w:rsidR="00224BF7" w:rsidRDefault="00224BF7">
          <w:pPr>
            <w:pStyle w:val="TDC1"/>
            <w:tabs>
              <w:tab w:val="right" w:leader="dot" w:pos="8828"/>
            </w:tabs>
            <w:rPr>
              <w:rFonts w:asciiTheme="minorHAnsi" w:eastAsiaTheme="minorEastAsia" w:hAnsiTheme="minorHAnsi"/>
              <w:noProof/>
              <w:szCs w:val="24"/>
              <w:lang w:eastAsia="es-CO"/>
            </w:rPr>
          </w:pPr>
          <w:hyperlink w:anchor="_Toc204544365" w:history="1">
            <w:r w:rsidRPr="009C7BD1">
              <w:rPr>
                <w:rStyle w:val="Hipervnculo"/>
                <w:noProof/>
              </w:rPr>
              <w:t>2.6 REPORTES</w:t>
            </w:r>
            <w:r>
              <w:rPr>
                <w:noProof/>
                <w:webHidden/>
              </w:rPr>
              <w:tab/>
            </w:r>
            <w:r>
              <w:rPr>
                <w:noProof/>
                <w:webHidden/>
              </w:rPr>
              <w:fldChar w:fldCharType="begin"/>
            </w:r>
            <w:r>
              <w:rPr>
                <w:noProof/>
                <w:webHidden/>
              </w:rPr>
              <w:instrText xml:space="preserve"> PAGEREF _Toc204544365 \h </w:instrText>
            </w:r>
            <w:r>
              <w:rPr>
                <w:noProof/>
                <w:webHidden/>
              </w:rPr>
            </w:r>
            <w:r>
              <w:rPr>
                <w:noProof/>
                <w:webHidden/>
              </w:rPr>
              <w:fldChar w:fldCharType="separate"/>
            </w:r>
            <w:r>
              <w:rPr>
                <w:noProof/>
                <w:webHidden/>
              </w:rPr>
              <w:t>16</w:t>
            </w:r>
            <w:r>
              <w:rPr>
                <w:noProof/>
                <w:webHidden/>
              </w:rPr>
              <w:fldChar w:fldCharType="end"/>
            </w:r>
          </w:hyperlink>
        </w:p>
        <w:p w14:paraId="4AFA37FA" w14:textId="76EAABC6" w:rsidR="00224BF7" w:rsidRDefault="00224BF7">
          <w:pPr>
            <w:pStyle w:val="TDC1"/>
            <w:tabs>
              <w:tab w:val="right" w:leader="dot" w:pos="8828"/>
            </w:tabs>
            <w:rPr>
              <w:rFonts w:asciiTheme="minorHAnsi" w:eastAsiaTheme="minorEastAsia" w:hAnsiTheme="minorHAnsi"/>
              <w:noProof/>
              <w:szCs w:val="24"/>
              <w:lang w:eastAsia="es-CO"/>
            </w:rPr>
          </w:pPr>
          <w:hyperlink w:anchor="_Toc204544366" w:history="1">
            <w:r w:rsidRPr="009C7BD1">
              <w:rPr>
                <w:rStyle w:val="Hipervnculo"/>
                <w:noProof/>
              </w:rPr>
              <w:t>2.7 FORMACIÓN</w:t>
            </w:r>
            <w:r>
              <w:rPr>
                <w:noProof/>
                <w:webHidden/>
              </w:rPr>
              <w:tab/>
            </w:r>
            <w:r>
              <w:rPr>
                <w:noProof/>
                <w:webHidden/>
              </w:rPr>
              <w:fldChar w:fldCharType="begin"/>
            </w:r>
            <w:r>
              <w:rPr>
                <w:noProof/>
                <w:webHidden/>
              </w:rPr>
              <w:instrText xml:space="preserve"> PAGEREF _Toc204544366 \h </w:instrText>
            </w:r>
            <w:r>
              <w:rPr>
                <w:noProof/>
                <w:webHidden/>
              </w:rPr>
            </w:r>
            <w:r>
              <w:rPr>
                <w:noProof/>
                <w:webHidden/>
              </w:rPr>
              <w:fldChar w:fldCharType="separate"/>
            </w:r>
            <w:r>
              <w:rPr>
                <w:noProof/>
                <w:webHidden/>
              </w:rPr>
              <w:t>21</w:t>
            </w:r>
            <w:r>
              <w:rPr>
                <w:noProof/>
                <w:webHidden/>
              </w:rPr>
              <w:fldChar w:fldCharType="end"/>
            </w:r>
          </w:hyperlink>
        </w:p>
        <w:p w14:paraId="7C425D0A" w14:textId="5E3A5FF4" w:rsidR="00224BF7" w:rsidRDefault="00224BF7">
          <w:pPr>
            <w:pStyle w:val="TDC1"/>
            <w:tabs>
              <w:tab w:val="right" w:leader="dot" w:pos="8828"/>
            </w:tabs>
            <w:rPr>
              <w:rFonts w:asciiTheme="minorHAnsi" w:eastAsiaTheme="minorEastAsia" w:hAnsiTheme="minorHAnsi"/>
              <w:noProof/>
              <w:szCs w:val="24"/>
              <w:lang w:eastAsia="es-CO"/>
            </w:rPr>
          </w:pPr>
          <w:hyperlink w:anchor="_Toc204544367" w:history="1">
            <w:r w:rsidRPr="009C7BD1">
              <w:rPr>
                <w:rStyle w:val="Hipervnculo"/>
                <w:noProof/>
              </w:rPr>
              <w:t>2.8 COMUNICACIÓN</w:t>
            </w:r>
            <w:r>
              <w:rPr>
                <w:noProof/>
                <w:webHidden/>
              </w:rPr>
              <w:tab/>
            </w:r>
            <w:r>
              <w:rPr>
                <w:noProof/>
                <w:webHidden/>
              </w:rPr>
              <w:fldChar w:fldCharType="begin"/>
            </w:r>
            <w:r>
              <w:rPr>
                <w:noProof/>
                <w:webHidden/>
              </w:rPr>
              <w:instrText xml:space="preserve"> PAGEREF _Toc204544367 \h </w:instrText>
            </w:r>
            <w:r>
              <w:rPr>
                <w:noProof/>
                <w:webHidden/>
              </w:rPr>
            </w:r>
            <w:r>
              <w:rPr>
                <w:noProof/>
                <w:webHidden/>
              </w:rPr>
              <w:fldChar w:fldCharType="separate"/>
            </w:r>
            <w:r>
              <w:rPr>
                <w:noProof/>
                <w:webHidden/>
              </w:rPr>
              <w:t>22</w:t>
            </w:r>
            <w:r>
              <w:rPr>
                <w:noProof/>
                <w:webHidden/>
              </w:rPr>
              <w:fldChar w:fldCharType="end"/>
            </w:r>
          </w:hyperlink>
        </w:p>
        <w:p w14:paraId="18F84611" w14:textId="24713993" w:rsidR="00224BF7" w:rsidRDefault="00224BF7">
          <w:pPr>
            <w:pStyle w:val="TDC1"/>
            <w:tabs>
              <w:tab w:val="right" w:leader="dot" w:pos="8828"/>
            </w:tabs>
            <w:rPr>
              <w:rFonts w:asciiTheme="minorHAnsi" w:eastAsiaTheme="minorEastAsia" w:hAnsiTheme="minorHAnsi"/>
              <w:noProof/>
              <w:szCs w:val="24"/>
              <w:lang w:eastAsia="es-CO"/>
            </w:rPr>
          </w:pPr>
          <w:hyperlink w:anchor="_Toc204544368" w:history="1">
            <w:r w:rsidRPr="009C7BD1">
              <w:rPr>
                <w:rStyle w:val="Hipervnculo"/>
                <w:noProof/>
              </w:rPr>
              <w:t>2.9 AUDITORÍA Y MEJORA</w:t>
            </w:r>
            <w:r>
              <w:rPr>
                <w:noProof/>
                <w:webHidden/>
              </w:rPr>
              <w:tab/>
            </w:r>
            <w:r>
              <w:rPr>
                <w:noProof/>
                <w:webHidden/>
              </w:rPr>
              <w:fldChar w:fldCharType="begin"/>
            </w:r>
            <w:r>
              <w:rPr>
                <w:noProof/>
                <w:webHidden/>
              </w:rPr>
              <w:instrText xml:space="preserve"> PAGEREF _Toc204544368 \h </w:instrText>
            </w:r>
            <w:r>
              <w:rPr>
                <w:noProof/>
                <w:webHidden/>
              </w:rPr>
            </w:r>
            <w:r>
              <w:rPr>
                <w:noProof/>
                <w:webHidden/>
              </w:rPr>
              <w:fldChar w:fldCharType="separate"/>
            </w:r>
            <w:r>
              <w:rPr>
                <w:noProof/>
                <w:webHidden/>
              </w:rPr>
              <w:t>24</w:t>
            </w:r>
            <w:r>
              <w:rPr>
                <w:noProof/>
                <w:webHidden/>
              </w:rPr>
              <w:fldChar w:fldCharType="end"/>
            </w:r>
          </w:hyperlink>
        </w:p>
        <w:p w14:paraId="4AB875F0" w14:textId="07A4B05A" w:rsidR="006545F4" w:rsidRDefault="006545F4">
          <w:r w:rsidRPr="00493DB4">
            <w:rPr>
              <w:rFonts w:cs="Arial"/>
              <w:b/>
              <w:bCs/>
              <w:lang w:val="es-ES"/>
            </w:rPr>
            <w:fldChar w:fldCharType="end"/>
          </w:r>
        </w:p>
      </w:sdtContent>
    </w:sdt>
    <w:p w14:paraId="750CB2A2" w14:textId="77777777" w:rsidR="00330EE8" w:rsidRDefault="00330EE8">
      <w:pPr>
        <w:spacing w:after="160" w:line="259" w:lineRule="auto"/>
        <w:jc w:val="left"/>
      </w:pPr>
    </w:p>
    <w:p w14:paraId="35E262ED" w14:textId="77777777" w:rsidR="00330EE8" w:rsidRDefault="00330EE8">
      <w:pPr>
        <w:spacing w:after="160" w:line="259" w:lineRule="auto"/>
        <w:jc w:val="left"/>
        <w:rPr>
          <w:rFonts w:eastAsiaTheme="majorEastAsia" w:cstheme="majorBidi"/>
          <w:b/>
          <w:sz w:val="28"/>
          <w:szCs w:val="40"/>
        </w:rPr>
      </w:pPr>
      <w:r>
        <w:br w:type="page"/>
      </w:r>
    </w:p>
    <w:p w14:paraId="607D9B98" w14:textId="661E5CFE" w:rsidR="002C249C" w:rsidRDefault="002C249C" w:rsidP="00D43BB7">
      <w:pPr>
        <w:pStyle w:val="Ttulo1"/>
        <w:jc w:val="center"/>
      </w:pPr>
      <w:bookmarkStart w:id="0" w:name="_Toc203668218"/>
      <w:bookmarkStart w:id="1" w:name="_Toc204544349"/>
      <w:r>
        <w:lastRenderedPageBreak/>
        <w:t>INTRODUCCIÓN</w:t>
      </w:r>
      <w:bookmarkEnd w:id="0"/>
      <w:bookmarkEnd w:id="1"/>
    </w:p>
    <w:p w14:paraId="2965C445" w14:textId="77777777" w:rsidR="005B36F6" w:rsidRDefault="005B36F6" w:rsidP="002C249C"/>
    <w:p w14:paraId="3C300BAE" w14:textId="2FD15583" w:rsidR="00E2773D" w:rsidRDefault="00DB7392" w:rsidP="002C249C">
      <w:r>
        <w:t xml:space="preserve">Para la Fiscalía General de la Nación </w:t>
      </w:r>
      <w:r w:rsidR="00E2773D">
        <w:t xml:space="preserve">(FGN) </w:t>
      </w:r>
      <w:r w:rsidR="004E13D3">
        <w:t>el Programa de Transpa</w:t>
      </w:r>
      <w:r w:rsidR="00E2773D">
        <w:t xml:space="preserve">rencia y Ética Pública (PTEP) </w:t>
      </w:r>
      <w:r w:rsidR="00EF7CCE">
        <w:t xml:space="preserve">se constituye </w:t>
      </w:r>
      <w:r w:rsidR="00F706AC">
        <w:t xml:space="preserve">una </w:t>
      </w:r>
      <w:r w:rsidR="00E2773D">
        <w:t xml:space="preserve">estrategia institucional </w:t>
      </w:r>
      <w:r w:rsidR="00EF7CCE">
        <w:t xml:space="preserve">orientada a </w:t>
      </w:r>
      <w:r w:rsidR="00E2773D">
        <w:t xml:space="preserve">promover la transparencia, prevenir y gestionar los riesgos de corrupción, fomentar la participación ciudadana, </w:t>
      </w:r>
      <w:r w:rsidR="00EF7CCE">
        <w:t xml:space="preserve">fortalecer </w:t>
      </w:r>
      <w:r w:rsidR="00E2773D">
        <w:t>los mecanismos de control interno y la rendición de cuentas.</w:t>
      </w:r>
    </w:p>
    <w:p w14:paraId="534A38B8" w14:textId="77777777" w:rsidR="00F51854" w:rsidRDefault="00F51854" w:rsidP="002C249C"/>
    <w:p w14:paraId="6E2DFA1C" w14:textId="6C06DBCD" w:rsidR="00BB0435" w:rsidRDefault="00BB0435" w:rsidP="00BB0435">
      <w:r>
        <w:t>En este sentido, e</w:t>
      </w:r>
      <w:r w:rsidRPr="007B565D">
        <w:t>l Programa de Transparencia y Ética Pública de la Fiscalía General de la Nación se</w:t>
      </w:r>
      <w:r>
        <w:t xml:space="preserve"> </w:t>
      </w:r>
      <w:r w:rsidRPr="007B565D">
        <w:t>formula</w:t>
      </w:r>
      <w:r>
        <w:t xml:space="preserve"> </w:t>
      </w:r>
      <w:r w:rsidRPr="007B565D">
        <w:t>para la vigencia 2025 – 2029, permiti</w:t>
      </w:r>
      <w:r w:rsidR="00EF7CCE">
        <w:t xml:space="preserve">endo una </w:t>
      </w:r>
      <w:r w:rsidRPr="007B565D">
        <w:t>alinea</w:t>
      </w:r>
      <w:r w:rsidR="00EF7CCE">
        <w:t xml:space="preserve">ción </w:t>
      </w:r>
      <w:r w:rsidRPr="007B565D">
        <w:t>cuatrienal</w:t>
      </w:r>
      <w:r w:rsidR="00EF7CCE">
        <w:t xml:space="preserve"> </w:t>
      </w:r>
      <w:r w:rsidRPr="007B565D">
        <w:t xml:space="preserve">con el direccionamiento estratégico </w:t>
      </w:r>
      <w:r w:rsidR="00F706AC">
        <w:t>institucional</w:t>
      </w:r>
      <w:r w:rsidRPr="007B565D">
        <w:t>.</w:t>
      </w:r>
    </w:p>
    <w:p w14:paraId="710F0428" w14:textId="77777777" w:rsidR="00F51854" w:rsidRDefault="00F51854" w:rsidP="00BB0435"/>
    <w:p w14:paraId="6997B862" w14:textId="156826CB" w:rsidR="00BB0435" w:rsidRDefault="00EF7CCE" w:rsidP="00BB0435">
      <w:r>
        <w:t xml:space="preserve">Durante </w:t>
      </w:r>
      <w:r w:rsidR="00BB0435" w:rsidRPr="007B565D">
        <w:t xml:space="preserve">2025 se dará cumplimiento a lo </w:t>
      </w:r>
      <w:r>
        <w:t xml:space="preserve">dispuesto </w:t>
      </w:r>
      <w:r w:rsidR="00BB0435" w:rsidRPr="007B565D">
        <w:t xml:space="preserve">en la Circular CIR25-0026/GFPU del 06 de junio de 2025 </w:t>
      </w:r>
      <w:r>
        <w:t xml:space="preserve">emitida por </w:t>
      </w:r>
      <w:r w:rsidR="00BB0435" w:rsidRPr="007B565D">
        <w:t xml:space="preserve">la Secretaría de Transparencia, la cual establece un régimen de transición </w:t>
      </w:r>
      <w:r>
        <w:t xml:space="preserve">para </w:t>
      </w:r>
      <w:r w:rsidR="00BB0435" w:rsidRPr="007B565D">
        <w:t xml:space="preserve">los programas, </w:t>
      </w:r>
      <w:r>
        <w:t xml:space="preserve">indicando </w:t>
      </w:r>
      <w:r w:rsidR="00BB0435" w:rsidRPr="007B565D">
        <w:t>que</w:t>
      </w:r>
      <w:r w:rsidR="00DC6915">
        <w:t>,</w:t>
      </w:r>
      <w:r w:rsidR="00BB0435" w:rsidRPr="007B565D">
        <w:t xml:space="preserve"> para el 29 de agosto del presente </w:t>
      </w:r>
      <w:r>
        <w:t xml:space="preserve">año, deberá estar </w:t>
      </w:r>
      <w:r w:rsidR="00BB0435" w:rsidRPr="007B565D">
        <w:t>aprobado y publicado el Componente Transversal del PTEP.</w:t>
      </w:r>
    </w:p>
    <w:p w14:paraId="19E8E364" w14:textId="77777777" w:rsidR="00F51854" w:rsidRDefault="00F51854" w:rsidP="00BB0435"/>
    <w:p w14:paraId="7C896B1A" w14:textId="389272F4" w:rsidR="00BB0435" w:rsidRPr="007B565D" w:rsidRDefault="00C333DC" w:rsidP="00BB0435">
      <w:r>
        <w:t xml:space="preserve">En consecuencia, </w:t>
      </w:r>
      <w:r w:rsidR="00BB0435" w:rsidRPr="007B565D">
        <w:t xml:space="preserve">se formularán las actividades </w:t>
      </w:r>
      <w:r>
        <w:t xml:space="preserve">correspondientes </w:t>
      </w:r>
      <w:r w:rsidR="00BB0435" w:rsidRPr="007B565D">
        <w:t xml:space="preserve">en el Plan de Ejecución y Monitoreo 2025, </w:t>
      </w:r>
      <w:r>
        <w:t xml:space="preserve">con el propósito de </w:t>
      </w:r>
      <w:r w:rsidR="00BB0435" w:rsidRPr="007B565D">
        <w:t>fortale</w:t>
      </w:r>
      <w:r>
        <w:t>ce</w:t>
      </w:r>
      <w:r w:rsidR="00BB0435" w:rsidRPr="007B565D">
        <w:t>r</w:t>
      </w:r>
      <w:r>
        <w:t xml:space="preserve"> </w:t>
      </w:r>
      <w:r w:rsidR="00BB0435" w:rsidRPr="007B565D">
        <w:t xml:space="preserve">la gestión </w:t>
      </w:r>
      <w:r w:rsidR="00555777">
        <w:t xml:space="preserve">institucional </w:t>
      </w:r>
      <w:r w:rsidR="00BB0435" w:rsidRPr="007B565D">
        <w:t>y</w:t>
      </w:r>
      <w:r w:rsidR="00555777">
        <w:t xml:space="preserve"> sus </w:t>
      </w:r>
      <w:r w:rsidR="00BB0435" w:rsidRPr="007B565D">
        <w:t>resultados.</w:t>
      </w:r>
    </w:p>
    <w:p w14:paraId="672DF833" w14:textId="77777777" w:rsidR="00BB0435" w:rsidRDefault="00BB0435" w:rsidP="00BB0435"/>
    <w:p w14:paraId="76AD890E" w14:textId="77777777" w:rsidR="00F51854" w:rsidRDefault="00F51854" w:rsidP="00BB0435"/>
    <w:p w14:paraId="14740194" w14:textId="38EF4C86" w:rsidR="00F706AC" w:rsidRDefault="00F706AC" w:rsidP="00F706AC">
      <w:pPr>
        <w:pStyle w:val="Ttulo2"/>
      </w:pPr>
      <w:bookmarkStart w:id="2" w:name="_Toc204544350"/>
      <w:r>
        <w:t>Contexto normativo</w:t>
      </w:r>
      <w:bookmarkEnd w:id="2"/>
    </w:p>
    <w:p w14:paraId="70B47A52" w14:textId="77777777" w:rsidR="00F51854" w:rsidRDefault="00F51854" w:rsidP="004954C4"/>
    <w:p w14:paraId="2FD89FFC" w14:textId="762F2889" w:rsidR="00AB15A5" w:rsidRDefault="00F706AC" w:rsidP="004954C4">
      <w:r>
        <w:t>E</w:t>
      </w:r>
      <w:r w:rsidR="004954C4">
        <w:t>l artículo 73 de la Ley 1474 de 2011, modificado por el artículo 31 de la Ley 2195 de 2022, y reglamentado con el Decreto 1122 de 2024</w:t>
      </w:r>
      <w:r w:rsidR="002E323B">
        <w:t>,</w:t>
      </w:r>
      <w:r w:rsidR="004954C4">
        <w:t xml:space="preserve"> estableció la implementación del Programa de Transparencia y Ética Pública</w:t>
      </w:r>
      <w:r w:rsidR="00846B73">
        <w:t xml:space="preserve"> </w:t>
      </w:r>
      <w:r w:rsidR="00846B73" w:rsidRPr="00846B73">
        <w:t>con el fin de promover la cultura de la legalidad e identificar, medir, controlar y monitorear constantemente el riesgo de corrupción en el desarrollo de su misionalidad</w:t>
      </w:r>
      <w:r w:rsidR="00AB15A5">
        <w:t>.</w:t>
      </w:r>
    </w:p>
    <w:p w14:paraId="2D70D415" w14:textId="77777777" w:rsidR="00F51854" w:rsidRDefault="00F51854" w:rsidP="004954C4">
      <w:pPr>
        <w:rPr>
          <w:lang w:val="es-ES"/>
        </w:rPr>
      </w:pPr>
    </w:p>
    <w:p w14:paraId="1A8D3DF5" w14:textId="7A6FC8A1" w:rsidR="00AB15A5" w:rsidRDefault="00AB15A5" w:rsidP="004954C4">
      <w:pPr>
        <w:rPr>
          <w:lang w:val="es-ES"/>
        </w:rPr>
      </w:pPr>
      <w:r>
        <w:rPr>
          <w:lang w:val="es-ES"/>
        </w:rPr>
        <w:lastRenderedPageBreak/>
        <w:t>La anterior normativa también encargó a la Secretaría de Transparencia de s</w:t>
      </w:r>
      <w:r w:rsidRPr="00AB15A5">
        <w:rPr>
          <w:lang w:val="es-ES"/>
        </w:rPr>
        <w:t>eñalar las características, estándares, elementos, requisitos, procedimientos y controles mínimos que deben cumplir el Programa de Transparencia y Ética Pública</w:t>
      </w:r>
      <w:r>
        <w:rPr>
          <w:lang w:val="es-ES"/>
        </w:rPr>
        <w:t>.</w:t>
      </w:r>
    </w:p>
    <w:p w14:paraId="3536E809" w14:textId="77777777" w:rsidR="00B27BC1" w:rsidRDefault="00B27BC1" w:rsidP="004954C4">
      <w:pPr>
        <w:rPr>
          <w:lang w:val="es-ES"/>
        </w:rPr>
      </w:pPr>
    </w:p>
    <w:p w14:paraId="4653C2F6" w14:textId="2BF25767" w:rsidR="00BB0435" w:rsidRDefault="00846B73" w:rsidP="00BB0435">
      <w:r w:rsidRPr="00846B73">
        <w:t xml:space="preserve">En este sentido, a través de la </w:t>
      </w:r>
      <w:r w:rsidRPr="00846B73">
        <w:rPr>
          <w:lang w:val="es-ES"/>
        </w:rPr>
        <w:t>Circular CIR25-0026/GFPU de 2025</w:t>
      </w:r>
      <w:r w:rsidR="00AB15A5">
        <w:rPr>
          <w:lang w:val="es-ES"/>
        </w:rPr>
        <w:t xml:space="preserve"> la Secretaría de Transparencia</w:t>
      </w:r>
      <w:r w:rsidRPr="00846B73">
        <w:t xml:space="preserve"> fijó </w:t>
      </w:r>
      <w:r>
        <w:t xml:space="preserve">los </w:t>
      </w:r>
      <w:r w:rsidRPr="00846B73">
        <w:t>plazo</w:t>
      </w:r>
      <w:r>
        <w:t xml:space="preserve">s </w:t>
      </w:r>
      <w:r w:rsidRPr="00846B73">
        <w:t xml:space="preserve">de cumplimiento </w:t>
      </w:r>
      <w:r w:rsidR="00BB0435">
        <w:t xml:space="preserve">indicando que </w:t>
      </w:r>
      <w:r w:rsidR="00B27BC1">
        <w:t xml:space="preserve">el </w:t>
      </w:r>
      <w:r w:rsidR="00BB0435">
        <w:t>Componente Transversal debe estar publicado el 29 de agosto de 2025 en los términos descritos en la versión 01 del Anexo Técnico del PTEP.</w:t>
      </w:r>
    </w:p>
    <w:p w14:paraId="726D8C18" w14:textId="77777777" w:rsidR="00F51854" w:rsidRDefault="00F51854" w:rsidP="00BB0435"/>
    <w:p w14:paraId="4A1F8993" w14:textId="60B49784" w:rsidR="00BB0435" w:rsidRDefault="00F706AC" w:rsidP="00BB0435">
      <w:r>
        <w:t>Adicionalmente se indicó que p</w:t>
      </w:r>
      <w:r w:rsidR="00BB0435">
        <w:t xml:space="preserve">ara las </w:t>
      </w:r>
      <w:r w:rsidR="00846B73" w:rsidRPr="00846B73">
        <w:t>acciones de: (i) Redes y articulación, (</w:t>
      </w:r>
      <w:proofErr w:type="spellStart"/>
      <w:r w:rsidR="00846B73" w:rsidRPr="00846B73">
        <w:t>ii</w:t>
      </w:r>
      <w:proofErr w:type="spellEnd"/>
      <w:r w:rsidR="00846B73" w:rsidRPr="00846B73">
        <w:t>) Modelo de Estado Abierto y (</w:t>
      </w:r>
      <w:proofErr w:type="spellStart"/>
      <w:r w:rsidR="00846B73" w:rsidRPr="00846B73">
        <w:t>iii</w:t>
      </w:r>
      <w:proofErr w:type="spellEnd"/>
      <w:r w:rsidR="00846B73" w:rsidRPr="00846B73">
        <w:t xml:space="preserve">) Iniciativas adicionales, del Componente Programático, </w:t>
      </w:r>
      <w:r w:rsidR="00BB0435">
        <w:t xml:space="preserve">deben estar publicadas </w:t>
      </w:r>
      <w:r w:rsidR="00846B73" w:rsidRPr="00846B73">
        <w:t>el 31 de enero de 2026.</w:t>
      </w:r>
      <w:r w:rsidR="00BB0435">
        <w:t xml:space="preserve"> Y con relación a la a</w:t>
      </w:r>
      <w:r w:rsidR="00BB0435" w:rsidRPr="00BB0435">
        <w:t>cción Administración de riesgos, indicó que una vez se publique la Guía, versión 7, por parte de la Secretaría de Transparencia y Función Pública, se conocerán las especificaciones y plazos para dar cumplimiento a esta Acción del Componente Programático.</w:t>
      </w:r>
    </w:p>
    <w:p w14:paraId="35203C28" w14:textId="77777777" w:rsidR="004E13D3" w:rsidRDefault="004E13D3" w:rsidP="004E13D3"/>
    <w:p w14:paraId="449AF48F" w14:textId="77777777" w:rsidR="00DB7392" w:rsidRDefault="00DB7392" w:rsidP="0075324B"/>
    <w:p w14:paraId="7F163E3F" w14:textId="3FD22636" w:rsidR="00134244" w:rsidRDefault="00134244">
      <w:pPr>
        <w:spacing w:after="160" w:line="259" w:lineRule="auto"/>
        <w:jc w:val="left"/>
        <w:rPr>
          <w:rFonts w:eastAsiaTheme="majorEastAsia" w:cstheme="majorBidi"/>
          <w:b/>
          <w:sz w:val="28"/>
          <w:szCs w:val="40"/>
        </w:rPr>
      </w:pPr>
      <w:bookmarkStart w:id="3" w:name="_Toc203668219"/>
      <w:r>
        <w:rPr>
          <w:rFonts w:eastAsiaTheme="majorEastAsia" w:cstheme="majorBidi"/>
          <w:b/>
          <w:sz w:val="28"/>
          <w:szCs w:val="40"/>
        </w:rPr>
        <w:br w:type="page"/>
      </w:r>
    </w:p>
    <w:p w14:paraId="3B4661A7" w14:textId="3F2D7658" w:rsidR="00134244" w:rsidRDefault="00134244" w:rsidP="00134244">
      <w:pPr>
        <w:pStyle w:val="Ttulo1"/>
      </w:pPr>
      <w:bookmarkStart w:id="4" w:name="_Toc204544351"/>
      <w:r>
        <w:lastRenderedPageBreak/>
        <w:t>CAPÍTULO 1. GENERALIDADES</w:t>
      </w:r>
      <w:bookmarkEnd w:id="4"/>
    </w:p>
    <w:p w14:paraId="73DCCE99" w14:textId="77777777" w:rsidR="00134244" w:rsidRDefault="00134244" w:rsidP="00134244"/>
    <w:p w14:paraId="3A4A8A12" w14:textId="77777777" w:rsidR="00134244" w:rsidRDefault="00134244" w:rsidP="00134244">
      <w:pPr>
        <w:pStyle w:val="Ttulo2"/>
      </w:pPr>
      <w:bookmarkStart w:id="5" w:name="_Toc204544352"/>
      <w:r>
        <w:t>¿Qué es el Programa de Transparencia y Ética Pública?</w:t>
      </w:r>
      <w:bookmarkEnd w:id="5"/>
    </w:p>
    <w:p w14:paraId="2DBD8BB5" w14:textId="77777777" w:rsidR="00134244" w:rsidRDefault="00134244" w:rsidP="00134244"/>
    <w:p w14:paraId="71A52325" w14:textId="52FF7879" w:rsidR="00134244" w:rsidRDefault="00134244" w:rsidP="00134244">
      <w:r>
        <w:t>El Programa de Transparencia y Ética Pública - PTEP es el conjunto de acciones que una entidad define e implementa para promover, al interior de la organización, una cultura de la legalidad e identificar, medir, controlar y monitorear los riesgos de</w:t>
      </w:r>
    </w:p>
    <w:p w14:paraId="04E68BF6" w14:textId="479370CF" w:rsidR="00134244" w:rsidRDefault="00134244" w:rsidP="00134244">
      <w:r>
        <w:t>corrupción que se presentan en el desarrollo de su misionalidad.</w:t>
      </w:r>
      <w:r>
        <w:rPr>
          <w:rStyle w:val="Refdenotaalpie"/>
        </w:rPr>
        <w:footnoteReference w:id="1"/>
      </w:r>
    </w:p>
    <w:p w14:paraId="6010A070" w14:textId="77777777" w:rsidR="00134244" w:rsidRDefault="00134244" w:rsidP="00134244"/>
    <w:p w14:paraId="41526D4B" w14:textId="74F573EE" w:rsidR="00134244" w:rsidRDefault="00134244" w:rsidP="00134244">
      <w:r>
        <w:t xml:space="preserve">En este sentido </w:t>
      </w:r>
      <w:r w:rsidR="00A94312">
        <w:t>e</w:t>
      </w:r>
      <w:r w:rsidRPr="00134244">
        <w:t>l P</w:t>
      </w:r>
      <w:r w:rsidR="00A94312">
        <w:t xml:space="preserve">rograma de Transparencia y Ética </w:t>
      </w:r>
      <w:r w:rsidRPr="00134244">
        <w:t>P</w:t>
      </w:r>
      <w:r w:rsidR="00A94312">
        <w:t xml:space="preserve">ública (PTEP) </w:t>
      </w:r>
      <w:r w:rsidRPr="00134244">
        <w:t>es responsabilidad de todas las áreas y servidores de la F</w:t>
      </w:r>
      <w:r w:rsidR="00A94312">
        <w:t>iscalía General de la Nación</w:t>
      </w:r>
      <w:r w:rsidRPr="00134244">
        <w:t>,</w:t>
      </w:r>
      <w:r w:rsidR="00A94312">
        <w:t xml:space="preserve"> </w:t>
      </w:r>
      <w:r w:rsidRPr="00134244">
        <w:t>por tanto, debe</w:t>
      </w:r>
      <w:r w:rsidR="00A94312">
        <w:t xml:space="preserve">mos </w:t>
      </w:r>
      <w:r w:rsidRPr="00134244">
        <w:t xml:space="preserve">participar activamente en su </w:t>
      </w:r>
      <w:r w:rsidR="00630444">
        <w:t>formulación</w:t>
      </w:r>
      <w:r w:rsidR="00F16551">
        <w:t xml:space="preserve">, implementación </w:t>
      </w:r>
      <w:r w:rsidRPr="00134244">
        <w:t>y</w:t>
      </w:r>
      <w:r w:rsidR="00F16551">
        <w:t xml:space="preserve"> </w:t>
      </w:r>
      <w:r w:rsidR="00630444">
        <w:t>ejecución</w:t>
      </w:r>
      <w:r w:rsidRPr="00134244">
        <w:t>.</w:t>
      </w:r>
    </w:p>
    <w:p w14:paraId="1C4D0AD4" w14:textId="77777777" w:rsidR="00134244" w:rsidRPr="00134244" w:rsidRDefault="00134244" w:rsidP="00134244"/>
    <w:p w14:paraId="209B86F5" w14:textId="77777777" w:rsidR="00134244" w:rsidRDefault="00134244" w:rsidP="00134244">
      <w:pPr>
        <w:pStyle w:val="Ttulo1"/>
      </w:pPr>
    </w:p>
    <w:p w14:paraId="7C10B051" w14:textId="516C7765" w:rsidR="00F706AC" w:rsidRDefault="00AF7B0D" w:rsidP="00134244">
      <w:pPr>
        <w:pStyle w:val="Ttulo1"/>
      </w:pPr>
      <w:bookmarkStart w:id="6" w:name="_Toc204544353"/>
      <w:r>
        <w:t xml:space="preserve">CAPÍTULO 2. </w:t>
      </w:r>
      <w:r w:rsidR="00134244">
        <w:t>COMPONENTE TRANSVER</w:t>
      </w:r>
      <w:r w:rsidR="00EF5BB2">
        <w:t>S</w:t>
      </w:r>
      <w:r w:rsidR="00134244">
        <w:t>AL</w:t>
      </w:r>
      <w:bookmarkEnd w:id="6"/>
      <w:r w:rsidR="00134244">
        <w:t xml:space="preserve"> </w:t>
      </w:r>
    </w:p>
    <w:p w14:paraId="0163FDC1" w14:textId="77777777" w:rsidR="00134244" w:rsidRDefault="00134244">
      <w:pPr>
        <w:spacing w:after="160" w:line="259" w:lineRule="auto"/>
        <w:jc w:val="left"/>
        <w:rPr>
          <w:rFonts w:eastAsiaTheme="majorEastAsia" w:cstheme="majorBidi"/>
          <w:b/>
          <w:sz w:val="28"/>
          <w:szCs w:val="40"/>
        </w:rPr>
      </w:pPr>
    </w:p>
    <w:p w14:paraId="329A0D0E" w14:textId="5DBC5156" w:rsidR="007B565D" w:rsidRDefault="002E323B" w:rsidP="0075324B">
      <w:pPr>
        <w:pStyle w:val="Ttulo1"/>
      </w:pPr>
      <w:bookmarkStart w:id="7" w:name="_Toc204544354"/>
      <w:r>
        <w:t>2.1</w:t>
      </w:r>
      <w:r w:rsidR="007B565D" w:rsidRPr="007B565D">
        <w:t xml:space="preserve"> DECLARACIÓN</w:t>
      </w:r>
      <w:bookmarkEnd w:id="3"/>
      <w:bookmarkEnd w:id="7"/>
    </w:p>
    <w:p w14:paraId="566B1122" w14:textId="77777777" w:rsidR="0070794D" w:rsidRPr="0070794D" w:rsidRDefault="0070794D" w:rsidP="0070794D"/>
    <w:p w14:paraId="2DE6130A" w14:textId="77777777" w:rsidR="001F21EB" w:rsidRDefault="00395E4A" w:rsidP="00E07218">
      <w:r>
        <w:t>La Fiscalía General de la Nación (FGN), como parte integral de la Rama Judicial del Poder Público y consciente de su responsabilidad de garantizar la integridad, fomentar la confianza pública y asegurar el cumplimiento de los estándares de conducta ética de sus servidores y colaboradores en el ejercicio de la función de administrar justicia, declara el establecimiento del Programa de Transparencia y Ética Pública (PTEP), como uno de los ejes fundamentales de su gestión institucional.</w:t>
      </w:r>
    </w:p>
    <w:p w14:paraId="53B25580" w14:textId="77777777" w:rsidR="00B74612" w:rsidRDefault="00B74612" w:rsidP="00E07218"/>
    <w:p w14:paraId="1206766A" w14:textId="40703D54" w:rsidR="00AE5E91" w:rsidRDefault="00395E4A" w:rsidP="00E07218">
      <w:r>
        <w:lastRenderedPageBreak/>
        <w:t>La FGN está comprometida con la ciudadanía y sus grupos de valor</w:t>
      </w:r>
      <w:r w:rsidR="009C3735">
        <w:rPr>
          <w:rStyle w:val="Refdenotaalpie"/>
        </w:rPr>
        <w:footnoteReference w:id="2"/>
      </w:r>
      <w:r>
        <w:t>, quienes tienen derecho a contar con una institución que imparta justicia de manera ética y transparente. Por tanto, declaramos nuestro compromiso de observar las políticas, procedimientos y el código de ética, implementa</w:t>
      </w:r>
      <w:r w:rsidR="008800AC">
        <w:t>n</w:t>
      </w:r>
      <w:r>
        <w:t xml:space="preserve">do </w:t>
      </w:r>
      <w:r w:rsidR="008431AE">
        <w:t xml:space="preserve">las </w:t>
      </w:r>
      <w:r>
        <w:t xml:space="preserve">acciones que integran cada componente del PTEP, con el fin de fortalecer la confianza de la ciudadanía en nuestra </w:t>
      </w:r>
      <w:r w:rsidR="00A45DEC">
        <w:t>Entidad</w:t>
      </w:r>
      <w:r>
        <w:t xml:space="preserve">, y promover una cultura de legalidad </w:t>
      </w:r>
      <w:r w:rsidR="005C1CC5">
        <w:t>en su interior</w:t>
      </w:r>
      <w:r>
        <w:t>.</w:t>
      </w:r>
    </w:p>
    <w:p w14:paraId="1499D371" w14:textId="77777777" w:rsidR="00F51854" w:rsidRDefault="00F51854" w:rsidP="00E07218"/>
    <w:p w14:paraId="0519F63F" w14:textId="77777777" w:rsidR="00F51854" w:rsidRDefault="00F51854" w:rsidP="00E07218"/>
    <w:p w14:paraId="0A18F3E2" w14:textId="7EE162BF" w:rsidR="007B565D" w:rsidRDefault="002E323B" w:rsidP="000A2621">
      <w:pPr>
        <w:pStyle w:val="Ttulo1"/>
      </w:pPr>
      <w:bookmarkStart w:id="8" w:name="_Toc203668220"/>
      <w:bookmarkStart w:id="9" w:name="_Toc204544355"/>
      <w:r>
        <w:t>2.</w:t>
      </w:r>
      <w:r w:rsidR="007B565D" w:rsidRPr="007B565D">
        <w:t>2 OBJETIVO</w:t>
      </w:r>
      <w:bookmarkEnd w:id="8"/>
      <w:bookmarkEnd w:id="9"/>
    </w:p>
    <w:p w14:paraId="45715843" w14:textId="77777777" w:rsidR="00F51854" w:rsidRPr="00F51854" w:rsidRDefault="00F51854" w:rsidP="00F51854"/>
    <w:p w14:paraId="3A9EA264" w14:textId="2D8BB49B" w:rsidR="00627609" w:rsidRDefault="00627609" w:rsidP="00627609">
      <w:r w:rsidRPr="00224BF7">
        <w:t xml:space="preserve">Promover la cultura de </w:t>
      </w:r>
      <w:r w:rsidR="009C3735" w:rsidRPr="00224BF7">
        <w:t xml:space="preserve">la </w:t>
      </w:r>
      <w:r w:rsidRPr="00224BF7">
        <w:t xml:space="preserve">legalidad, integridad y transparencia </w:t>
      </w:r>
      <w:r w:rsidR="007340D5" w:rsidRPr="00224BF7">
        <w:t xml:space="preserve">en </w:t>
      </w:r>
      <w:r w:rsidRPr="00224BF7">
        <w:t>la Fiscalía General de la Nación, mediante la consolidación, implementación y seguimiento de las acciones del P</w:t>
      </w:r>
      <w:r w:rsidR="009C3735" w:rsidRPr="00224BF7">
        <w:t>rograma de Transparencia y Ética Pública</w:t>
      </w:r>
      <w:r w:rsidR="00E82F9E" w:rsidRPr="00224BF7">
        <w:t>,</w:t>
      </w:r>
      <w:r w:rsidRPr="00224BF7">
        <w:t xml:space="preserve"> para que con un enfoque preventivo se fortalezca la lucha contra la corrupción y se brinde respuesta oportuna a la ciudadanía a través de la rendición de cuentas y demás instrumentos de transparencia institucional.</w:t>
      </w:r>
    </w:p>
    <w:p w14:paraId="4A23A50D" w14:textId="77777777" w:rsidR="00E152E8" w:rsidRDefault="00E152E8" w:rsidP="00627609"/>
    <w:p w14:paraId="7E7648D6" w14:textId="77777777" w:rsidR="00B74612" w:rsidRDefault="00B74612" w:rsidP="00627609"/>
    <w:p w14:paraId="72C8B7A8" w14:textId="497F83C7" w:rsidR="00627609" w:rsidRDefault="002E323B" w:rsidP="00360671">
      <w:pPr>
        <w:pStyle w:val="Ttulo2"/>
      </w:pPr>
      <w:bookmarkStart w:id="10" w:name="_Toc203668221"/>
      <w:bookmarkStart w:id="11" w:name="_Toc204544356"/>
      <w:r>
        <w:t>2.</w:t>
      </w:r>
      <w:r w:rsidR="00D43BB7">
        <w:t>2.1 OBJETIVOS ESPECÍFICOS</w:t>
      </w:r>
      <w:bookmarkEnd w:id="10"/>
      <w:bookmarkEnd w:id="11"/>
    </w:p>
    <w:p w14:paraId="35D08FC3" w14:textId="77777777" w:rsidR="00F51854" w:rsidRPr="00F51854" w:rsidRDefault="00F51854" w:rsidP="00F51854"/>
    <w:p w14:paraId="4DFAD78E" w14:textId="0603189A" w:rsidR="00C77F38" w:rsidRDefault="00627609" w:rsidP="00627609">
      <w:r>
        <w:t xml:space="preserve">1. </w:t>
      </w:r>
      <w:r w:rsidR="00C77F38" w:rsidRPr="00C77F38">
        <w:t xml:space="preserve">Fomentar la cultura de la legalidad en todas las dependencias de la Entidad, a partir de la promoción y aplicación de los principios </w:t>
      </w:r>
      <w:r w:rsidR="00C77F38">
        <w:t xml:space="preserve">y directrices </w:t>
      </w:r>
      <w:r w:rsidR="00C77F38" w:rsidRPr="00C77F38">
        <w:t>consagrad</w:t>
      </w:r>
      <w:r w:rsidR="00C77F38">
        <w:t>as</w:t>
      </w:r>
      <w:r w:rsidR="00C77F38" w:rsidRPr="00C77F38">
        <w:t xml:space="preserve"> en el Código de Ética, como ejes fundamentales de la gestión pública responsable y transparente al interior de la FGN.</w:t>
      </w:r>
    </w:p>
    <w:p w14:paraId="32A6BFDD" w14:textId="77777777" w:rsidR="00C77F38" w:rsidRDefault="00C77F38" w:rsidP="00627609"/>
    <w:p w14:paraId="159627B6" w14:textId="77777777" w:rsidR="001F21EB" w:rsidRDefault="00627609" w:rsidP="00627609">
      <w:r>
        <w:t>2. Fortalecer los lineamientos relacionados con el acceso a la información pública.</w:t>
      </w:r>
    </w:p>
    <w:p w14:paraId="2D135D50" w14:textId="77777777" w:rsidR="00B74612" w:rsidRDefault="00B74612" w:rsidP="00627609"/>
    <w:p w14:paraId="5876D22E" w14:textId="77777777" w:rsidR="001F21EB" w:rsidRDefault="00627609" w:rsidP="00627609">
      <w:r>
        <w:t>3. Implementar y fortalecer mecanismos de monitoreo y control que permitan identificar, gestionar y mitigar los riesgos de corrupción de manera oportuna y efectiva.</w:t>
      </w:r>
    </w:p>
    <w:p w14:paraId="521CB25C" w14:textId="77777777" w:rsidR="00F51854" w:rsidRDefault="00F51854" w:rsidP="00627609"/>
    <w:p w14:paraId="754B18F3" w14:textId="77777777" w:rsidR="001F21EB" w:rsidRDefault="00627609" w:rsidP="00627609">
      <w:r>
        <w:t>4. Fortalecer la transparencia y confianza institucional, a través de la rendición de cuentas ante la ciudadanía y partes interesadas.</w:t>
      </w:r>
    </w:p>
    <w:p w14:paraId="5E7A6E6A" w14:textId="77777777" w:rsidR="00F51854" w:rsidRDefault="00F51854" w:rsidP="00627609"/>
    <w:p w14:paraId="28789AC0" w14:textId="64AFD7B9" w:rsidR="001F21EB" w:rsidRPr="00224BF7" w:rsidRDefault="00627609" w:rsidP="00627609">
      <w:r w:rsidRPr="00224BF7">
        <w:t xml:space="preserve">5. Difundir los canales de atención y de acceso a la información institucional, dispuestos por la </w:t>
      </w:r>
      <w:r w:rsidR="00371AA0" w:rsidRPr="00224BF7">
        <w:t xml:space="preserve">Entidad </w:t>
      </w:r>
      <w:r w:rsidRPr="00224BF7">
        <w:t>a la ciudadanía.</w:t>
      </w:r>
    </w:p>
    <w:p w14:paraId="5EB71040" w14:textId="77777777" w:rsidR="00F51854" w:rsidRPr="00224BF7" w:rsidRDefault="00F51854" w:rsidP="00627609"/>
    <w:p w14:paraId="37AA213A" w14:textId="2A47B294" w:rsidR="000277BD" w:rsidRDefault="00627609" w:rsidP="00627609">
      <w:r w:rsidRPr="00224BF7">
        <w:t xml:space="preserve">6. </w:t>
      </w:r>
      <w:r w:rsidR="000277BD" w:rsidRPr="00224BF7">
        <w:t>Diseñar e implementar estrategias orientadas a ofrecer un servicio eficiente, oportuno y alineado con las necesidades y expectativas de la ciudadanía.</w:t>
      </w:r>
    </w:p>
    <w:p w14:paraId="71741940" w14:textId="77777777" w:rsidR="000277BD" w:rsidRDefault="000277BD" w:rsidP="00627609"/>
    <w:p w14:paraId="4F3286A7" w14:textId="32368CFA" w:rsidR="00885F2E" w:rsidRDefault="00627609" w:rsidP="00885F2E">
      <w:r>
        <w:t xml:space="preserve">7. Monitorear periódicamente el cumplimiento de las acciones </w:t>
      </w:r>
      <w:r w:rsidR="00371AA0">
        <w:t xml:space="preserve">definidas </w:t>
      </w:r>
      <w:r w:rsidR="008431AE">
        <w:t xml:space="preserve">en </w:t>
      </w:r>
      <w:r>
        <w:t>el Programa de Transparencia y Ética Pública</w:t>
      </w:r>
      <w:r w:rsidR="00D94CE7">
        <w:t>, y su Plan de Ejecución y Monitoreo</w:t>
      </w:r>
      <w:r w:rsidR="00154E37">
        <w:t>.</w:t>
      </w:r>
    </w:p>
    <w:p w14:paraId="121DCDA6" w14:textId="77777777" w:rsidR="00885F2E" w:rsidRDefault="00885F2E" w:rsidP="00885F2E"/>
    <w:p w14:paraId="47EAABB7" w14:textId="7C793D49" w:rsidR="00C53A22" w:rsidRDefault="00C53A22" w:rsidP="00627609">
      <w:r>
        <w:t xml:space="preserve">8. </w:t>
      </w:r>
      <w:r w:rsidRPr="00C53A22">
        <w:t>Implementa</w:t>
      </w:r>
      <w:r>
        <w:t xml:space="preserve">r </w:t>
      </w:r>
      <w:r w:rsidRPr="00C53A22">
        <w:t>estrategias de formación continua y procesos de sensibilización orientados al fortalecimiento de los principios de integridad y legalidad en el ejercicio de la función pública</w:t>
      </w:r>
      <w:r>
        <w:t>.</w:t>
      </w:r>
    </w:p>
    <w:p w14:paraId="2F1787EF" w14:textId="77777777" w:rsidR="001F21EB" w:rsidRDefault="001F21EB" w:rsidP="00627609"/>
    <w:p w14:paraId="215DC7A1" w14:textId="77777777" w:rsidR="00885F2E" w:rsidRDefault="00885F2E" w:rsidP="00627609"/>
    <w:p w14:paraId="5AA5B720" w14:textId="49BD79AD" w:rsidR="007B565D" w:rsidRDefault="002E323B" w:rsidP="000A2621">
      <w:pPr>
        <w:pStyle w:val="Ttulo1"/>
      </w:pPr>
      <w:bookmarkStart w:id="12" w:name="_Toc203668222"/>
      <w:bookmarkStart w:id="13" w:name="_Toc204544357"/>
      <w:r>
        <w:t>2.</w:t>
      </w:r>
      <w:r w:rsidR="007B565D" w:rsidRPr="007B565D">
        <w:t>3 ALCANCE</w:t>
      </w:r>
      <w:bookmarkEnd w:id="12"/>
      <w:bookmarkEnd w:id="13"/>
    </w:p>
    <w:p w14:paraId="5FC74FB4" w14:textId="77777777" w:rsidR="00F51854" w:rsidRPr="00F51854" w:rsidRDefault="00F51854" w:rsidP="00F51854"/>
    <w:p w14:paraId="54B82D08" w14:textId="5ED3877E" w:rsidR="0046117F" w:rsidRDefault="00627609" w:rsidP="00627609">
      <w:r>
        <w:t xml:space="preserve">El Programa de Transparencia y Ética Pública (PTEP) de la Fiscalía General de la Nación inicia con su formulación por parte de la primera línea de defensa, </w:t>
      </w:r>
      <w:r w:rsidR="008431AE">
        <w:t xml:space="preserve">se valida con los grupos de valor y se consolida, para ser </w:t>
      </w:r>
      <w:r>
        <w:t xml:space="preserve">aprobado por </w:t>
      </w:r>
      <w:r w:rsidR="008431AE">
        <w:t>la instancia directiva</w:t>
      </w:r>
      <w:r w:rsidR="00466447">
        <w:t xml:space="preserve"> </w:t>
      </w:r>
      <w:r w:rsidR="008431AE">
        <w:t xml:space="preserve">del PTEP y posteriormente </w:t>
      </w:r>
      <w:r w:rsidR="0046117F">
        <w:t xml:space="preserve">se </w:t>
      </w:r>
      <w:r w:rsidR="008431AE">
        <w:t xml:space="preserve">publica. Continúa con su ejecución </w:t>
      </w:r>
      <w:r w:rsidR="0046117F">
        <w:t>y de ser el caso</w:t>
      </w:r>
      <w:r w:rsidR="00232273">
        <w:t xml:space="preserve">, </w:t>
      </w:r>
      <w:r w:rsidR="0046117F">
        <w:t>su modificación o reformulación, iniciando de nuevo el ciclo del programa.</w:t>
      </w:r>
    </w:p>
    <w:p w14:paraId="370F9F47" w14:textId="77777777" w:rsidR="00B74612" w:rsidRDefault="00B74612" w:rsidP="00627609"/>
    <w:p w14:paraId="1EF937E9" w14:textId="4060F487" w:rsidR="0046117F" w:rsidRDefault="00627609" w:rsidP="00627609">
      <w:r>
        <w:lastRenderedPageBreak/>
        <w:t>El PTEP tiene un alcance integral y aplica a todos los servidores, contratistas</w:t>
      </w:r>
      <w:r w:rsidR="0046117F">
        <w:t xml:space="preserve">, </w:t>
      </w:r>
      <w:r>
        <w:t>proveedores, practicantes, judicantes</w:t>
      </w:r>
      <w:r w:rsidR="004318C6">
        <w:t>, a</w:t>
      </w:r>
      <w:r w:rsidR="0046117F">
        <w:t>sí como a la ciudadanía en general, órganos de control y demás grupos de valor.</w:t>
      </w:r>
    </w:p>
    <w:p w14:paraId="6E20A4DC" w14:textId="77777777" w:rsidR="00B16333" w:rsidRDefault="00B16333" w:rsidP="00627609"/>
    <w:p w14:paraId="374CDBC6" w14:textId="77777777" w:rsidR="00B16333" w:rsidRDefault="00B16333" w:rsidP="00627609"/>
    <w:p w14:paraId="378462B7" w14:textId="704F168F" w:rsidR="007B565D" w:rsidRDefault="002E323B" w:rsidP="000A2621">
      <w:pPr>
        <w:pStyle w:val="Ttulo1"/>
      </w:pPr>
      <w:bookmarkStart w:id="14" w:name="_Toc203668223"/>
      <w:bookmarkStart w:id="15" w:name="_Toc204544358"/>
      <w:r>
        <w:t>2.</w:t>
      </w:r>
      <w:r w:rsidR="007B565D" w:rsidRPr="007B565D">
        <w:t>4 PLANEACIÓN</w:t>
      </w:r>
      <w:bookmarkEnd w:id="14"/>
      <w:bookmarkEnd w:id="15"/>
    </w:p>
    <w:p w14:paraId="1C4B2890" w14:textId="77777777" w:rsidR="00B16333" w:rsidRPr="00B16333" w:rsidRDefault="00B16333" w:rsidP="00B16333"/>
    <w:p w14:paraId="5CB27879" w14:textId="3CDA121A" w:rsidR="002C249C" w:rsidRDefault="002C249C" w:rsidP="002C249C">
      <w:r>
        <w:t>Según lo establece el anexo técnico del Programa de Transparencia y Ética Pública, l</w:t>
      </w:r>
      <w:r w:rsidRPr="002C249C">
        <w:t>a metodología para elaborar</w:t>
      </w:r>
      <w:r>
        <w:t xml:space="preserve">lo </w:t>
      </w:r>
      <w:r w:rsidRPr="002C249C">
        <w:t>está</w:t>
      </w:r>
      <w:r>
        <w:t xml:space="preserve"> </w:t>
      </w:r>
      <w:r w:rsidRPr="002C249C">
        <w:t>dividida en siete etapas que conforman el Ciclo del Programa: (1) formulación, (2)</w:t>
      </w:r>
      <w:r>
        <w:t xml:space="preserve"> </w:t>
      </w:r>
      <w:r w:rsidRPr="002C249C">
        <w:t>validación, (3) consolidación, (4) aprobación, (5) publicación, (6) ejecución y (7)</w:t>
      </w:r>
      <w:r>
        <w:t xml:space="preserve"> </w:t>
      </w:r>
      <w:r w:rsidRPr="002C249C">
        <w:t>modificación o reformulación.</w:t>
      </w:r>
    </w:p>
    <w:p w14:paraId="1B5C8B68" w14:textId="77777777" w:rsidR="00B16333" w:rsidRDefault="00B16333" w:rsidP="002C249C"/>
    <w:p w14:paraId="2D865A9A" w14:textId="77777777" w:rsidR="00B16333" w:rsidRDefault="00B16333" w:rsidP="002C249C"/>
    <w:p w14:paraId="52E06108" w14:textId="0E4D4532" w:rsidR="002C249C" w:rsidRDefault="002E323B" w:rsidP="00360671">
      <w:pPr>
        <w:pStyle w:val="Ttulo2"/>
      </w:pPr>
      <w:bookmarkStart w:id="16" w:name="_Toc203668224"/>
      <w:bookmarkStart w:id="17" w:name="_Toc204544359"/>
      <w:r>
        <w:t>2.</w:t>
      </w:r>
      <w:r w:rsidR="00AA0E5C" w:rsidRPr="00360671">
        <w:t xml:space="preserve">4.1 </w:t>
      </w:r>
      <w:r w:rsidR="002C249C" w:rsidRPr="00360671">
        <w:t>CICLO DEL PROGRAMA DE TRANSPARENCIA Y ÉTICA PÚBLICA</w:t>
      </w:r>
      <w:bookmarkEnd w:id="16"/>
      <w:bookmarkEnd w:id="17"/>
    </w:p>
    <w:p w14:paraId="56643DF7" w14:textId="77777777" w:rsidR="00775D1A" w:rsidRPr="00775D1A" w:rsidRDefault="00775D1A" w:rsidP="00775D1A"/>
    <w:p w14:paraId="3427E136" w14:textId="7D386203" w:rsidR="00B16333" w:rsidRPr="00B16333" w:rsidRDefault="00775D1A" w:rsidP="00B16333">
      <w:r>
        <w:rPr>
          <w:noProof/>
        </w:rPr>
        <w:lastRenderedPageBreak/>
        <w:drawing>
          <wp:inline distT="0" distB="0" distL="0" distR="0" wp14:anchorId="77151562" wp14:editId="56772615">
            <wp:extent cx="5589767" cy="4094922"/>
            <wp:effectExtent l="0" t="0" r="0" b="20320"/>
            <wp:docPr id="1864130255" name="Diagrama 1" descr="En la gráfica se observan las 7 etapas del ciclo del Programa de Transparencia y Ética Pública (PTEP). Inicia con su Formulación, posteriormente la Validación, Consolidación, Aprobación, Publicación, Ejecución, y finaliza con la Modificación o reformulación, para iniciar de nuevo el ciclo. Cada una de estas etapas se explicarán en la Tabla 1 Desarrollo de las etapas del ciclo del PTEP.">
              <a:extLst xmlns:a="http://schemas.openxmlformats.org/drawingml/2006/main">
                <a:ext uri="{FF2B5EF4-FFF2-40B4-BE49-F238E27FC236}">
                  <a16:creationId xmlns:a16="http://schemas.microsoft.com/office/drawing/2014/main" id="{7D35231D-D3FA-2DA7-0574-49C699B4322A}"/>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5C9126C" w14:textId="49FB07C6" w:rsidR="002C249C" w:rsidRDefault="002C249C" w:rsidP="002C249C">
      <w:pPr>
        <w:jc w:val="center"/>
        <w:rPr>
          <w:sz w:val="18"/>
          <w:szCs w:val="16"/>
        </w:rPr>
      </w:pPr>
      <w:r w:rsidRPr="002C249C">
        <w:rPr>
          <w:sz w:val="18"/>
          <w:szCs w:val="16"/>
        </w:rPr>
        <w:t>Fuente: Secretaría de Transparencia de la Presidencia de la República</w:t>
      </w:r>
      <w:r w:rsidR="00B16333">
        <w:rPr>
          <w:rStyle w:val="Refdenotaalpie"/>
          <w:sz w:val="18"/>
          <w:szCs w:val="16"/>
        </w:rPr>
        <w:footnoteReference w:id="3"/>
      </w:r>
    </w:p>
    <w:p w14:paraId="0CD9A08D" w14:textId="77777777" w:rsidR="00B16333" w:rsidRDefault="00B16333" w:rsidP="00B16333"/>
    <w:p w14:paraId="6D26B0B0" w14:textId="77777777" w:rsidR="00B74612" w:rsidRDefault="00B74612" w:rsidP="00B16333"/>
    <w:p w14:paraId="0F0F3852" w14:textId="34F56160" w:rsidR="002C249C" w:rsidRDefault="002E323B" w:rsidP="00FC6799">
      <w:pPr>
        <w:pStyle w:val="Ttulo2"/>
      </w:pPr>
      <w:bookmarkStart w:id="18" w:name="_Toc203668225"/>
      <w:bookmarkStart w:id="19" w:name="_Toc204544360"/>
      <w:r>
        <w:t>2.</w:t>
      </w:r>
      <w:r w:rsidR="00AA0E5C">
        <w:t xml:space="preserve">4.2 </w:t>
      </w:r>
      <w:r w:rsidR="00DF41A4" w:rsidRPr="00DF41A4">
        <w:t xml:space="preserve">DESARROLLO DE LAS </w:t>
      </w:r>
      <w:r w:rsidR="002C249C" w:rsidRPr="00DF41A4">
        <w:t>ETAPAS DEL CICLO DEL PTEP</w:t>
      </w:r>
      <w:bookmarkEnd w:id="18"/>
      <w:bookmarkEnd w:id="19"/>
    </w:p>
    <w:p w14:paraId="4CA84152" w14:textId="77777777" w:rsidR="00B16333" w:rsidRDefault="00B16333" w:rsidP="0070794D">
      <w:pPr>
        <w:rPr>
          <w:b/>
          <w:bCs/>
        </w:rPr>
      </w:pPr>
    </w:p>
    <w:p w14:paraId="147CBE94" w14:textId="10A7F2EF" w:rsidR="00B16333" w:rsidRDefault="00B35AA7" w:rsidP="00B35AA7">
      <w:pPr>
        <w:jc w:val="center"/>
      </w:pPr>
      <w:r w:rsidRPr="00B35AA7">
        <w:rPr>
          <w:b/>
          <w:bCs/>
        </w:rPr>
        <w:t xml:space="preserve">Tabla 1. </w:t>
      </w:r>
      <w:r w:rsidRPr="00FC6799">
        <w:t>Desarrollo de las etapas del ciclo del PTEP</w:t>
      </w:r>
    </w:p>
    <w:tbl>
      <w:tblPr>
        <w:tblStyle w:val="Tablaconcuadrcula"/>
        <w:tblW w:w="0" w:type="auto"/>
        <w:tblLook w:val="04A0" w:firstRow="1" w:lastRow="0" w:firstColumn="1" w:lastColumn="0" w:noHBand="0" w:noVBand="1"/>
        <w:tblCaption w:val="Tabla 1. Desarrollo de las etapas del ciclo del PTEP."/>
        <w:tblDescription w:val="Tabla explicativa de las etapas del ciclo del PTEP, con columnas para la etapa, responsable, medios, y plazo."/>
      </w:tblPr>
      <w:tblGrid>
        <w:gridCol w:w="3114"/>
        <w:gridCol w:w="2268"/>
        <w:gridCol w:w="1701"/>
        <w:gridCol w:w="1745"/>
      </w:tblGrid>
      <w:tr w:rsidR="00DF41A4" w:rsidRPr="00FD65B7" w14:paraId="69E5CE35" w14:textId="77777777" w:rsidTr="00224BF7">
        <w:trPr>
          <w:trHeight w:val="447"/>
          <w:tblHeader/>
        </w:trPr>
        <w:tc>
          <w:tcPr>
            <w:tcW w:w="3114" w:type="dxa"/>
            <w:shd w:val="clear" w:color="auto" w:fill="A6A6A6" w:themeFill="background1" w:themeFillShade="A6"/>
            <w:vAlign w:val="center"/>
          </w:tcPr>
          <w:p w14:paraId="5A05D08B" w14:textId="2AEF708B" w:rsidR="00DF41A4" w:rsidRPr="00FD65B7" w:rsidRDefault="00DF41A4"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ETAPA</w:t>
            </w:r>
          </w:p>
        </w:tc>
        <w:tc>
          <w:tcPr>
            <w:tcW w:w="2268" w:type="dxa"/>
            <w:shd w:val="clear" w:color="auto" w:fill="A6A6A6" w:themeFill="background1" w:themeFillShade="A6"/>
            <w:vAlign w:val="center"/>
          </w:tcPr>
          <w:p w14:paraId="2C1E3C77" w14:textId="5CE5633B" w:rsidR="00DF41A4" w:rsidRPr="00FD65B7" w:rsidRDefault="00DF41A4"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RESPONSABLE</w:t>
            </w:r>
          </w:p>
        </w:tc>
        <w:tc>
          <w:tcPr>
            <w:tcW w:w="1701" w:type="dxa"/>
            <w:shd w:val="clear" w:color="auto" w:fill="A6A6A6" w:themeFill="background1" w:themeFillShade="A6"/>
            <w:vAlign w:val="center"/>
          </w:tcPr>
          <w:p w14:paraId="1F025E26" w14:textId="19DF7957" w:rsidR="00DF41A4" w:rsidRPr="00FD65B7" w:rsidRDefault="00DF41A4"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MEDIOS</w:t>
            </w:r>
          </w:p>
        </w:tc>
        <w:tc>
          <w:tcPr>
            <w:tcW w:w="1745" w:type="dxa"/>
            <w:shd w:val="clear" w:color="auto" w:fill="A6A6A6" w:themeFill="background1" w:themeFillShade="A6"/>
            <w:vAlign w:val="center"/>
          </w:tcPr>
          <w:p w14:paraId="38E2A522" w14:textId="0ADD467C" w:rsidR="00DF41A4" w:rsidRPr="00FD65B7" w:rsidRDefault="00DF41A4"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PLAZO</w:t>
            </w:r>
          </w:p>
        </w:tc>
      </w:tr>
      <w:tr w:rsidR="00DF41A4" w:rsidRPr="00FD65B7" w14:paraId="3C235248" w14:textId="77777777" w:rsidTr="00273A62">
        <w:tc>
          <w:tcPr>
            <w:tcW w:w="3114" w:type="dxa"/>
            <w:vAlign w:val="center"/>
          </w:tcPr>
          <w:p w14:paraId="38E37D67" w14:textId="125C41D0" w:rsidR="00DF41A4" w:rsidRDefault="00D43BB7" w:rsidP="00BA47A0">
            <w:pPr>
              <w:spacing w:before="120" w:after="240"/>
              <w:rPr>
                <w:sz w:val="20"/>
                <w:szCs w:val="20"/>
              </w:rPr>
            </w:pPr>
            <w:r>
              <w:rPr>
                <w:b/>
                <w:bCs/>
                <w:sz w:val="20"/>
                <w:szCs w:val="20"/>
              </w:rPr>
              <w:t xml:space="preserve">1. </w:t>
            </w:r>
            <w:r w:rsidR="00DF41A4" w:rsidRPr="00FD65B7">
              <w:rPr>
                <w:b/>
                <w:bCs/>
                <w:sz w:val="20"/>
                <w:szCs w:val="20"/>
              </w:rPr>
              <w:t>Formulación:</w:t>
            </w:r>
            <w:r w:rsidR="00DF41A4" w:rsidRPr="00FD65B7">
              <w:rPr>
                <w:sz w:val="20"/>
                <w:szCs w:val="20"/>
              </w:rPr>
              <w:t xml:space="preserve">  </w:t>
            </w:r>
            <w:r w:rsidR="00972FDA" w:rsidRPr="00FD65B7">
              <w:rPr>
                <w:sz w:val="20"/>
                <w:szCs w:val="20"/>
              </w:rPr>
              <w:t>s</w:t>
            </w:r>
            <w:r w:rsidR="00DF41A4" w:rsidRPr="00FD65B7">
              <w:rPr>
                <w:sz w:val="20"/>
                <w:szCs w:val="20"/>
              </w:rPr>
              <w:t>e debe</w:t>
            </w:r>
            <w:r w:rsidR="00972FDA" w:rsidRPr="00FD65B7">
              <w:rPr>
                <w:sz w:val="20"/>
                <w:szCs w:val="20"/>
              </w:rPr>
              <w:t xml:space="preserve"> </w:t>
            </w:r>
            <w:r w:rsidR="00DF41A4" w:rsidRPr="00FD65B7">
              <w:rPr>
                <w:sz w:val="20"/>
                <w:szCs w:val="20"/>
              </w:rPr>
              <w:t xml:space="preserve">desarrollar </w:t>
            </w:r>
            <w:r w:rsidR="00273A62">
              <w:rPr>
                <w:sz w:val="20"/>
                <w:szCs w:val="20"/>
              </w:rPr>
              <w:t xml:space="preserve">mediante acciones los dos </w:t>
            </w:r>
            <w:r w:rsidR="00DF41A4" w:rsidRPr="00FD65B7">
              <w:rPr>
                <w:sz w:val="20"/>
                <w:szCs w:val="20"/>
              </w:rPr>
              <w:t>componente</w:t>
            </w:r>
            <w:r w:rsidR="00273A62">
              <w:rPr>
                <w:sz w:val="20"/>
                <w:szCs w:val="20"/>
              </w:rPr>
              <w:t>s</w:t>
            </w:r>
            <w:r w:rsidR="00DF41A4" w:rsidRPr="00FD65B7">
              <w:rPr>
                <w:sz w:val="20"/>
                <w:szCs w:val="20"/>
              </w:rPr>
              <w:t xml:space="preserve"> del Programa. En un documento escrito la entidad recopila su contenido.</w:t>
            </w:r>
          </w:p>
          <w:p w14:paraId="77C16563" w14:textId="305B3343" w:rsidR="00273A62" w:rsidRDefault="00273A62" w:rsidP="00BA47A0">
            <w:pPr>
              <w:spacing w:before="120" w:after="240"/>
              <w:rPr>
                <w:sz w:val="20"/>
                <w:szCs w:val="20"/>
              </w:rPr>
            </w:pPr>
            <w:r>
              <w:rPr>
                <w:sz w:val="20"/>
                <w:szCs w:val="20"/>
              </w:rPr>
              <w:lastRenderedPageBreak/>
              <w:t>S</w:t>
            </w:r>
            <w:r w:rsidRPr="004263D2">
              <w:rPr>
                <w:sz w:val="20"/>
                <w:szCs w:val="20"/>
              </w:rPr>
              <w:t xml:space="preserve">e </w:t>
            </w:r>
            <w:r>
              <w:rPr>
                <w:sz w:val="20"/>
                <w:szCs w:val="20"/>
              </w:rPr>
              <w:t xml:space="preserve">deberán </w:t>
            </w:r>
            <w:r w:rsidRPr="004263D2">
              <w:rPr>
                <w:sz w:val="20"/>
                <w:szCs w:val="20"/>
              </w:rPr>
              <w:t xml:space="preserve">desarrollar e implementar alternativas innovadoras para </w:t>
            </w:r>
            <w:r>
              <w:rPr>
                <w:sz w:val="20"/>
                <w:szCs w:val="20"/>
              </w:rPr>
              <w:t xml:space="preserve">la ejecución de </w:t>
            </w:r>
            <w:r w:rsidRPr="004263D2">
              <w:rPr>
                <w:sz w:val="20"/>
                <w:szCs w:val="20"/>
              </w:rPr>
              <w:t>las acciones del Programa o de las herramientas e instrumentos.</w:t>
            </w:r>
            <w:r>
              <w:rPr>
                <w:rStyle w:val="Refdenotaalpie"/>
                <w:sz w:val="20"/>
                <w:szCs w:val="20"/>
              </w:rPr>
              <w:footnoteReference w:id="4"/>
            </w:r>
          </w:p>
          <w:p w14:paraId="662E0BC0" w14:textId="65103482" w:rsidR="00B16333" w:rsidRPr="00FD65B7" w:rsidRDefault="00273A62" w:rsidP="00BA47A0">
            <w:pPr>
              <w:spacing w:before="120" w:after="240"/>
              <w:rPr>
                <w:sz w:val="20"/>
                <w:szCs w:val="20"/>
              </w:rPr>
            </w:pPr>
            <w:r>
              <w:rPr>
                <w:sz w:val="20"/>
                <w:szCs w:val="20"/>
              </w:rPr>
              <w:t xml:space="preserve">Es de tener en cuenta que según </w:t>
            </w:r>
            <w:r w:rsidRPr="00273A62">
              <w:rPr>
                <w:sz w:val="20"/>
                <w:szCs w:val="20"/>
              </w:rPr>
              <w:t>lo establece la Circular CIR25-0026 / GFPU del 2025 de la Secretaría de Transparencia, al 29 de agosto de 2025 solo debe estar aprobado y publicado el Componente Transversal del PTEP</w:t>
            </w:r>
            <w:r>
              <w:rPr>
                <w:sz w:val="20"/>
                <w:szCs w:val="20"/>
              </w:rPr>
              <w:t>.</w:t>
            </w:r>
          </w:p>
        </w:tc>
        <w:tc>
          <w:tcPr>
            <w:tcW w:w="2268" w:type="dxa"/>
            <w:vAlign w:val="center"/>
          </w:tcPr>
          <w:p w14:paraId="0F85B273" w14:textId="4D1CBDF9" w:rsidR="0075324B" w:rsidRPr="00FD65B7" w:rsidRDefault="00FD65B7" w:rsidP="00BA47A0">
            <w:pPr>
              <w:spacing w:before="120" w:after="240"/>
              <w:jc w:val="center"/>
              <w:rPr>
                <w:sz w:val="20"/>
                <w:szCs w:val="20"/>
              </w:rPr>
            </w:pPr>
            <w:r w:rsidRPr="00FD65B7">
              <w:rPr>
                <w:sz w:val="20"/>
                <w:szCs w:val="20"/>
              </w:rPr>
              <w:lastRenderedPageBreak/>
              <w:t xml:space="preserve">Líderes y responsables de proceso </w:t>
            </w:r>
            <w:r>
              <w:rPr>
                <w:sz w:val="20"/>
                <w:szCs w:val="20"/>
              </w:rPr>
              <w:t xml:space="preserve">o subproceso </w:t>
            </w:r>
            <w:r w:rsidRPr="00FD65B7">
              <w:rPr>
                <w:sz w:val="20"/>
                <w:szCs w:val="20"/>
              </w:rPr>
              <w:t>y sus equipos de trabajo</w:t>
            </w:r>
          </w:p>
        </w:tc>
        <w:tc>
          <w:tcPr>
            <w:tcW w:w="1701" w:type="dxa"/>
            <w:vAlign w:val="center"/>
          </w:tcPr>
          <w:p w14:paraId="171B9642" w14:textId="2A8CC80F" w:rsidR="00DF41A4" w:rsidRPr="00FD65B7" w:rsidRDefault="00FD65B7" w:rsidP="00BA47A0">
            <w:pPr>
              <w:spacing w:before="120" w:after="240"/>
              <w:jc w:val="center"/>
              <w:rPr>
                <w:sz w:val="20"/>
                <w:szCs w:val="20"/>
              </w:rPr>
            </w:pPr>
            <w:r>
              <w:rPr>
                <w:sz w:val="20"/>
                <w:szCs w:val="20"/>
              </w:rPr>
              <w:t>Los disponibles por la FGN (presencial o virtual)</w:t>
            </w:r>
          </w:p>
        </w:tc>
        <w:tc>
          <w:tcPr>
            <w:tcW w:w="1745" w:type="dxa"/>
            <w:vAlign w:val="center"/>
          </w:tcPr>
          <w:p w14:paraId="18602976" w14:textId="0FB76327" w:rsidR="00DF41A4" w:rsidRPr="00FD65B7" w:rsidRDefault="00FD65B7" w:rsidP="00BA47A0">
            <w:pPr>
              <w:spacing w:before="120" w:after="240"/>
              <w:jc w:val="center"/>
              <w:rPr>
                <w:sz w:val="20"/>
                <w:szCs w:val="20"/>
              </w:rPr>
            </w:pPr>
            <w:r>
              <w:rPr>
                <w:sz w:val="20"/>
                <w:szCs w:val="20"/>
              </w:rPr>
              <w:t>Según los lineamientos dados por la Dirección de Planeación y Desarrollo</w:t>
            </w:r>
          </w:p>
        </w:tc>
      </w:tr>
      <w:tr w:rsidR="00DF41A4" w:rsidRPr="00FD65B7" w14:paraId="3B2C3BE4" w14:textId="77777777" w:rsidTr="00273A62">
        <w:tc>
          <w:tcPr>
            <w:tcW w:w="3114" w:type="dxa"/>
            <w:vAlign w:val="center"/>
          </w:tcPr>
          <w:p w14:paraId="6F0ED802" w14:textId="60031053" w:rsidR="00B16333" w:rsidRPr="00FD65B7" w:rsidRDefault="00D43BB7" w:rsidP="00BA47A0">
            <w:pPr>
              <w:spacing w:before="120" w:after="240"/>
              <w:rPr>
                <w:sz w:val="20"/>
                <w:szCs w:val="20"/>
              </w:rPr>
            </w:pPr>
            <w:r>
              <w:rPr>
                <w:b/>
                <w:bCs/>
                <w:sz w:val="20"/>
                <w:szCs w:val="20"/>
              </w:rPr>
              <w:t xml:space="preserve">2. </w:t>
            </w:r>
            <w:r w:rsidR="00DF41A4" w:rsidRPr="00FD65B7">
              <w:rPr>
                <w:b/>
                <w:bCs/>
                <w:sz w:val="20"/>
                <w:szCs w:val="20"/>
              </w:rPr>
              <w:t>Validación:</w:t>
            </w:r>
            <w:r w:rsidR="00DF41A4" w:rsidRPr="00FD65B7">
              <w:rPr>
                <w:sz w:val="20"/>
                <w:szCs w:val="20"/>
              </w:rPr>
              <w:t xml:space="preserve"> </w:t>
            </w:r>
            <w:r w:rsidR="00972FDA" w:rsidRPr="00FD65B7">
              <w:rPr>
                <w:sz w:val="20"/>
                <w:szCs w:val="20"/>
              </w:rPr>
              <w:t>e</w:t>
            </w:r>
            <w:r w:rsidR="00DF41A4" w:rsidRPr="00FD65B7">
              <w:rPr>
                <w:sz w:val="20"/>
                <w:szCs w:val="20"/>
              </w:rPr>
              <w:t>l Programa debe ser validado por los grupos de valor de la entidad: colaboradores, usuarios y supervisores. Debe ser sometido a un periodo de consulta pública de 15 días calendario en la página web.</w:t>
            </w:r>
          </w:p>
        </w:tc>
        <w:tc>
          <w:tcPr>
            <w:tcW w:w="2268" w:type="dxa"/>
            <w:vAlign w:val="center"/>
          </w:tcPr>
          <w:p w14:paraId="74664217" w14:textId="77777777" w:rsidR="00DF41A4" w:rsidRDefault="00FD65B7" w:rsidP="00BA47A0">
            <w:pPr>
              <w:spacing w:before="120" w:after="240"/>
              <w:jc w:val="center"/>
              <w:rPr>
                <w:sz w:val="20"/>
                <w:szCs w:val="20"/>
              </w:rPr>
            </w:pPr>
            <w:r>
              <w:rPr>
                <w:sz w:val="20"/>
                <w:szCs w:val="20"/>
              </w:rPr>
              <w:t>La Dirección de Planeación y Desarrollo consolida el PTEP</w:t>
            </w:r>
          </w:p>
          <w:p w14:paraId="2781BE30" w14:textId="19BFB02D" w:rsidR="00FD65B7" w:rsidRPr="00FD65B7" w:rsidRDefault="00FD65B7" w:rsidP="00BA47A0">
            <w:pPr>
              <w:spacing w:before="120" w:after="240"/>
              <w:jc w:val="center"/>
              <w:rPr>
                <w:sz w:val="20"/>
                <w:szCs w:val="20"/>
              </w:rPr>
            </w:pPr>
            <w:r>
              <w:rPr>
                <w:sz w:val="20"/>
                <w:szCs w:val="20"/>
              </w:rPr>
              <w:t>La Dirección de Comunicaciones realiza la publicación</w:t>
            </w:r>
          </w:p>
        </w:tc>
        <w:tc>
          <w:tcPr>
            <w:tcW w:w="1701" w:type="dxa"/>
            <w:vAlign w:val="center"/>
          </w:tcPr>
          <w:p w14:paraId="3769FBD9" w14:textId="0B0D135C" w:rsidR="00DF41A4" w:rsidRPr="00FD65B7" w:rsidRDefault="00FD65B7" w:rsidP="00BA47A0">
            <w:pPr>
              <w:spacing w:before="120" w:after="240"/>
              <w:jc w:val="center"/>
              <w:rPr>
                <w:sz w:val="20"/>
                <w:szCs w:val="20"/>
              </w:rPr>
            </w:pPr>
            <w:r>
              <w:rPr>
                <w:sz w:val="20"/>
                <w:szCs w:val="20"/>
              </w:rPr>
              <w:t>Canales internos y externos de la FGN</w:t>
            </w:r>
          </w:p>
        </w:tc>
        <w:tc>
          <w:tcPr>
            <w:tcW w:w="1745" w:type="dxa"/>
            <w:vAlign w:val="center"/>
          </w:tcPr>
          <w:p w14:paraId="77EF8773" w14:textId="5FDD8D95" w:rsidR="00DF41A4" w:rsidRPr="00FD65B7" w:rsidRDefault="00FD65B7" w:rsidP="00BA47A0">
            <w:pPr>
              <w:spacing w:before="120" w:after="240"/>
              <w:jc w:val="center"/>
              <w:rPr>
                <w:sz w:val="20"/>
                <w:szCs w:val="20"/>
              </w:rPr>
            </w:pPr>
            <w:r>
              <w:rPr>
                <w:sz w:val="20"/>
                <w:szCs w:val="20"/>
              </w:rPr>
              <w:t xml:space="preserve">Mínimo </w:t>
            </w:r>
            <w:r w:rsidRPr="00FD65B7">
              <w:rPr>
                <w:sz w:val="20"/>
                <w:szCs w:val="20"/>
              </w:rPr>
              <w:t>15 días calendario</w:t>
            </w:r>
          </w:p>
        </w:tc>
      </w:tr>
      <w:tr w:rsidR="00DF41A4" w:rsidRPr="00FD65B7" w14:paraId="540B5865" w14:textId="77777777" w:rsidTr="00273A62">
        <w:tc>
          <w:tcPr>
            <w:tcW w:w="3114" w:type="dxa"/>
            <w:vAlign w:val="center"/>
          </w:tcPr>
          <w:p w14:paraId="05874A59" w14:textId="656639D3" w:rsidR="00DF41A4" w:rsidRPr="00FD65B7" w:rsidRDefault="00D43BB7" w:rsidP="00BA47A0">
            <w:pPr>
              <w:spacing w:before="120" w:after="240"/>
              <w:rPr>
                <w:sz w:val="20"/>
                <w:szCs w:val="20"/>
              </w:rPr>
            </w:pPr>
            <w:r>
              <w:rPr>
                <w:b/>
                <w:bCs/>
                <w:sz w:val="20"/>
                <w:szCs w:val="20"/>
              </w:rPr>
              <w:t xml:space="preserve">3. </w:t>
            </w:r>
            <w:r w:rsidR="00DF41A4" w:rsidRPr="00FD65B7">
              <w:rPr>
                <w:b/>
                <w:bCs/>
                <w:sz w:val="20"/>
                <w:szCs w:val="20"/>
              </w:rPr>
              <w:t>Consolidación:</w:t>
            </w:r>
            <w:r w:rsidR="00DF41A4" w:rsidRPr="00FD65B7">
              <w:rPr>
                <w:sz w:val="20"/>
                <w:szCs w:val="20"/>
              </w:rPr>
              <w:t xml:space="preserve"> a partir de las observaciones que se reciban se consolidará una versión del Programa que incorpore aquellos ajustes que se encuentren pertinentes.</w:t>
            </w:r>
          </w:p>
        </w:tc>
        <w:tc>
          <w:tcPr>
            <w:tcW w:w="2268" w:type="dxa"/>
            <w:vAlign w:val="center"/>
          </w:tcPr>
          <w:p w14:paraId="323BF553" w14:textId="011E8B22" w:rsidR="00FD65B7" w:rsidRPr="00FD65B7" w:rsidRDefault="00FD65B7" w:rsidP="00BA47A0">
            <w:pPr>
              <w:spacing w:before="120" w:after="240"/>
              <w:jc w:val="center"/>
              <w:rPr>
                <w:sz w:val="20"/>
                <w:szCs w:val="20"/>
              </w:rPr>
            </w:pPr>
            <w:r>
              <w:rPr>
                <w:sz w:val="20"/>
                <w:szCs w:val="20"/>
              </w:rPr>
              <w:t>A través de la</w:t>
            </w:r>
            <w:r w:rsidR="0046117F">
              <w:rPr>
                <w:sz w:val="20"/>
                <w:szCs w:val="20"/>
              </w:rPr>
              <w:t xml:space="preserve"> </w:t>
            </w:r>
            <w:r>
              <w:rPr>
                <w:sz w:val="20"/>
                <w:szCs w:val="20"/>
              </w:rPr>
              <w:t>Dirección de</w:t>
            </w:r>
            <w:r w:rsidR="0046117F">
              <w:rPr>
                <w:sz w:val="20"/>
                <w:szCs w:val="20"/>
              </w:rPr>
              <w:t xml:space="preserve"> </w:t>
            </w:r>
            <w:r>
              <w:rPr>
                <w:sz w:val="20"/>
                <w:szCs w:val="20"/>
              </w:rPr>
              <w:t>Planeación</w:t>
            </w:r>
            <w:r w:rsidR="0046117F">
              <w:rPr>
                <w:sz w:val="20"/>
                <w:szCs w:val="20"/>
              </w:rPr>
              <w:t xml:space="preserve"> </w:t>
            </w:r>
            <w:r>
              <w:rPr>
                <w:sz w:val="20"/>
                <w:szCs w:val="20"/>
              </w:rPr>
              <w:t>y</w:t>
            </w:r>
            <w:r w:rsidR="0046117F">
              <w:rPr>
                <w:sz w:val="20"/>
                <w:szCs w:val="20"/>
              </w:rPr>
              <w:t xml:space="preserve"> </w:t>
            </w:r>
            <w:r>
              <w:rPr>
                <w:sz w:val="20"/>
                <w:szCs w:val="20"/>
              </w:rPr>
              <w:t xml:space="preserve">Desarrollo cada área según su pertinencia evalúa las observaciones recibidas y de ser </w:t>
            </w:r>
            <w:r>
              <w:rPr>
                <w:sz w:val="20"/>
                <w:szCs w:val="20"/>
              </w:rPr>
              <w:lastRenderedPageBreak/>
              <w:t>pertinentes se incluyen en el PTEP</w:t>
            </w:r>
          </w:p>
        </w:tc>
        <w:tc>
          <w:tcPr>
            <w:tcW w:w="1701" w:type="dxa"/>
            <w:vAlign w:val="center"/>
          </w:tcPr>
          <w:p w14:paraId="413F4572" w14:textId="1C39FB24" w:rsidR="00DF41A4" w:rsidRPr="00FD65B7" w:rsidRDefault="00FD65B7" w:rsidP="00BA47A0">
            <w:pPr>
              <w:spacing w:before="120" w:after="240"/>
              <w:jc w:val="center"/>
              <w:rPr>
                <w:sz w:val="20"/>
                <w:szCs w:val="20"/>
              </w:rPr>
            </w:pPr>
            <w:r>
              <w:rPr>
                <w:sz w:val="20"/>
                <w:szCs w:val="20"/>
              </w:rPr>
              <w:lastRenderedPageBreak/>
              <w:t>Los disponibles por la FGN (presencial o virtual)</w:t>
            </w:r>
          </w:p>
        </w:tc>
        <w:tc>
          <w:tcPr>
            <w:tcW w:w="1745" w:type="dxa"/>
            <w:vAlign w:val="center"/>
          </w:tcPr>
          <w:p w14:paraId="33580D84" w14:textId="299D6FBB" w:rsidR="00DF41A4" w:rsidRPr="00FD65B7" w:rsidRDefault="00EA4D53" w:rsidP="00BA47A0">
            <w:pPr>
              <w:spacing w:before="120" w:after="240"/>
              <w:jc w:val="center"/>
              <w:rPr>
                <w:sz w:val="20"/>
                <w:szCs w:val="20"/>
              </w:rPr>
            </w:pPr>
            <w:r>
              <w:rPr>
                <w:sz w:val="20"/>
                <w:szCs w:val="20"/>
              </w:rPr>
              <w:t>Según los lineamientos dados por la Dirección de Planeación y Desarrollo</w:t>
            </w:r>
          </w:p>
        </w:tc>
      </w:tr>
      <w:tr w:rsidR="00DF41A4" w:rsidRPr="00FD65B7" w14:paraId="1FB991AD" w14:textId="77777777" w:rsidTr="00273A62">
        <w:tc>
          <w:tcPr>
            <w:tcW w:w="3114" w:type="dxa"/>
            <w:vAlign w:val="center"/>
          </w:tcPr>
          <w:p w14:paraId="2C11A296" w14:textId="73AA1717" w:rsidR="00DF41A4" w:rsidRPr="00FD65B7" w:rsidRDefault="00D43BB7" w:rsidP="00BA47A0">
            <w:pPr>
              <w:spacing w:before="120" w:after="240"/>
              <w:rPr>
                <w:sz w:val="20"/>
                <w:szCs w:val="20"/>
              </w:rPr>
            </w:pPr>
            <w:r>
              <w:rPr>
                <w:b/>
                <w:bCs/>
                <w:sz w:val="20"/>
                <w:szCs w:val="20"/>
              </w:rPr>
              <w:t xml:space="preserve">4. </w:t>
            </w:r>
            <w:r w:rsidR="00DF41A4" w:rsidRPr="00FD65B7">
              <w:rPr>
                <w:b/>
                <w:bCs/>
                <w:sz w:val="20"/>
                <w:szCs w:val="20"/>
              </w:rPr>
              <w:t>Aprobación:</w:t>
            </w:r>
            <w:r w:rsidR="00DF41A4" w:rsidRPr="00FD65B7">
              <w:rPr>
                <w:sz w:val="20"/>
                <w:szCs w:val="20"/>
              </w:rPr>
              <w:t xml:space="preserve"> </w:t>
            </w:r>
            <w:r w:rsidR="00972FDA" w:rsidRPr="00FD65B7">
              <w:rPr>
                <w:sz w:val="20"/>
                <w:szCs w:val="20"/>
              </w:rPr>
              <w:t>l</w:t>
            </w:r>
            <w:r w:rsidR="00DF41A4" w:rsidRPr="00FD65B7">
              <w:rPr>
                <w:sz w:val="20"/>
                <w:szCs w:val="20"/>
              </w:rPr>
              <w:t xml:space="preserve">a versión consolidada del Programa deberá ser presentada ante la instancia directiva </w:t>
            </w:r>
            <w:r w:rsidR="008431AE">
              <w:rPr>
                <w:sz w:val="20"/>
                <w:szCs w:val="20"/>
              </w:rPr>
              <w:t>del PTEP</w:t>
            </w:r>
            <w:r w:rsidR="00DF41A4" w:rsidRPr="00FD65B7">
              <w:rPr>
                <w:sz w:val="20"/>
                <w:szCs w:val="20"/>
              </w:rPr>
              <w:t>,</w:t>
            </w:r>
            <w:r w:rsidR="008431AE">
              <w:rPr>
                <w:sz w:val="20"/>
                <w:szCs w:val="20"/>
              </w:rPr>
              <w:t xml:space="preserve"> </w:t>
            </w:r>
            <w:r w:rsidR="00DF41A4" w:rsidRPr="00FD65B7">
              <w:rPr>
                <w:sz w:val="20"/>
                <w:szCs w:val="20"/>
              </w:rPr>
              <w:t>quien lo aprobará.</w:t>
            </w:r>
          </w:p>
        </w:tc>
        <w:tc>
          <w:tcPr>
            <w:tcW w:w="2268" w:type="dxa"/>
            <w:vAlign w:val="center"/>
          </w:tcPr>
          <w:p w14:paraId="3B97190D" w14:textId="7654B5EB" w:rsidR="00DF41A4" w:rsidRPr="00FD65B7" w:rsidRDefault="00EA4D53" w:rsidP="00BA47A0">
            <w:pPr>
              <w:spacing w:before="120" w:after="240"/>
              <w:jc w:val="center"/>
              <w:rPr>
                <w:sz w:val="20"/>
                <w:szCs w:val="20"/>
              </w:rPr>
            </w:pPr>
            <w:r>
              <w:rPr>
                <w:sz w:val="20"/>
                <w:szCs w:val="20"/>
              </w:rPr>
              <w:t>Instancia directiva: equipo conformado por el nivel directivo, asesor o sus delegados</w:t>
            </w:r>
            <w:r w:rsidR="00685080">
              <w:rPr>
                <w:sz w:val="20"/>
                <w:szCs w:val="20"/>
              </w:rPr>
              <w:t>,</w:t>
            </w:r>
            <w:r>
              <w:rPr>
                <w:sz w:val="20"/>
                <w:szCs w:val="20"/>
              </w:rPr>
              <w:t xml:space="preserve"> para la toma de decisiones del PTEP</w:t>
            </w:r>
          </w:p>
        </w:tc>
        <w:tc>
          <w:tcPr>
            <w:tcW w:w="1701" w:type="dxa"/>
            <w:vAlign w:val="center"/>
          </w:tcPr>
          <w:p w14:paraId="2EA8E948" w14:textId="16EAB570" w:rsidR="00DF41A4" w:rsidRPr="00FD65B7" w:rsidRDefault="00EA4D53" w:rsidP="00BA47A0">
            <w:pPr>
              <w:spacing w:before="120" w:after="240"/>
              <w:jc w:val="center"/>
              <w:rPr>
                <w:sz w:val="20"/>
                <w:szCs w:val="20"/>
              </w:rPr>
            </w:pPr>
            <w:r>
              <w:rPr>
                <w:sz w:val="20"/>
                <w:szCs w:val="20"/>
              </w:rPr>
              <w:t>Los disponibles por la FGN (presencial o virtual)</w:t>
            </w:r>
          </w:p>
        </w:tc>
        <w:tc>
          <w:tcPr>
            <w:tcW w:w="1745" w:type="dxa"/>
            <w:vAlign w:val="center"/>
          </w:tcPr>
          <w:p w14:paraId="210A35AA" w14:textId="0EBF9799" w:rsidR="00DF41A4" w:rsidRPr="00FD65B7" w:rsidRDefault="00EA4D53" w:rsidP="00BA47A0">
            <w:pPr>
              <w:spacing w:before="120" w:after="240"/>
              <w:jc w:val="center"/>
              <w:rPr>
                <w:sz w:val="20"/>
                <w:szCs w:val="20"/>
              </w:rPr>
            </w:pPr>
            <w:r>
              <w:rPr>
                <w:sz w:val="20"/>
                <w:szCs w:val="20"/>
              </w:rPr>
              <w:t>28 de agosto de 2025</w:t>
            </w:r>
          </w:p>
        </w:tc>
      </w:tr>
      <w:tr w:rsidR="00DF41A4" w:rsidRPr="00FD65B7" w14:paraId="6E86E0BF" w14:textId="77777777" w:rsidTr="00273A62">
        <w:tc>
          <w:tcPr>
            <w:tcW w:w="3114" w:type="dxa"/>
            <w:vAlign w:val="center"/>
          </w:tcPr>
          <w:p w14:paraId="4BD074B6" w14:textId="28FB7F60" w:rsidR="00DF41A4" w:rsidRPr="00FD65B7" w:rsidRDefault="00D43BB7" w:rsidP="00BA47A0">
            <w:pPr>
              <w:spacing w:before="120" w:after="240"/>
              <w:rPr>
                <w:sz w:val="20"/>
                <w:szCs w:val="20"/>
              </w:rPr>
            </w:pPr>
            <w:r>
              <w:rPr>
                <w:b/>
                <w:bCs/>
                <w:sz w:val="20"/>
                <w:szCs w:val="20"/>
              </w:rPr>
              <w:t xml:space="preserve">5. </w:t>
            </w:r>
            <w:r w:rsidR="00DF41A4" w:rsidRPr="00FD65B7">
              <w:rPr>
                <w:b/>
                <w:bCs/>
                <w:sz w:val="20"/>
                <w:szCs w:val="20"/>
              </w:rPr>
              <w:t>Publicación:</w:t>
            </w:r>
            <w:r w:rsidR="00DF41A4" w:rsidRPr="00FD65B7">
              <w:rPr>
                <w:sz w:val="20"/>
                <w:szCs w:val="20"/>
              </w:rPr>
              <w:t xml:space="preserve"> </w:t>
            </w:r>
            <w:r w:rsidR="00972FDA" w:rsidRPr="00FD65B7">
              <w:rPr>
                <w:sz w:val="20"/>
                <w:szCs w:val="20"/>
              </w:rPr>
              <w:t>e</w:t>
            </w:r>
            <w:r w:rsidR="00DF41A4" w:rsidRPr="00FD65B7">
              <w:rPr>
                <w:sz w:val="20"/>
                <w:szCs w:val="20"/>
              </w:rPr>
              <w:t>l Programa deberá estar publicado en la sede electrónica de la entidad, de conformidad con los requisitos en materia de acceso a la información pública, accesibilidad web, seguridad digital, y datos abiertos.</w:t>
            </w:r>
          </w:p>
        </w:tc>
        <w:tc>
          <w:tcPr>
            <w:tcW w:w="2268" w:type="dxa"/>
            <w:vAlign w:val="center"/>
          </w:tcPr>
          <w:p w14:paraId="649992E4" w14:textId="77777777" w:rsidR="00EA4D53" w:rsidRDefault="00EA4D53" w:rsidP="00BA47A0">
            <w:pPr>
              <w:spacing w:before="120" w:after="240"/>
              <w:jc w:val="center"/>
              <w:rPr>
                <w:sz w:val="20"/>
                <w:szCs w:val="20"/>
              </w:rPr>
            </w:pPr>
            <w:r>
              <w:rPr>
                <w:sz w:val="20"/>
                <w:szCs w:val="20"/>
              </w:rPr>
              <w:t>La Dirección de Planeación y Desarrollo consolida el PTEP</w:t>
            </w:r>
          </w:p>
          <w:p w14:paraId="171A533F" w14:textId="72A52FEF" w:rsidR="00DF41A4" w:rsidRPr="00FD65B7" w:rsidRDefault="00EA4D53" w:rsidP="00BA47A0">
            <w:pPr>
              <w:spacing w:before="120" w:after="240"/>
              <w:jc w:val="center"/>
              <w:rPr>
                <w:sz w:val="20"/>
                <w:szCs w:val="20"/>
              </w:rPr>
            </w:pPr>
            <w:r>
              <w:rPr>
                <w:sz w:val="20"/>
                <w:szCs w:val="20"/>
              </w:rPr>
              <w:t>La Dirección de Comunicaciones realiza la publicación</w:t>
            </w:r>
          </w:p>
        </w:tc>
        <w:tc>
          <w:tcPr>
            <w:tcW w:w="1701" w:type="dxa"/>
            <w:vAlign w:val="center"/>
          </w:tcPr>
          <w:p w14:paraId="67F8454B" w14:textId="63A0536F" w:rsidR="00EA4D53" w:rsidRPr="00FD65B7" w:rsidRDefault="00EA4D53" w:rsidP="00BA47A0">
            <w:pPr>
              <w:spacing w:before="120" w:after="240"/>
              <w:jc w:val="center"/>
              <w:rPr>
                <w:sz w:val="20"/>
                <w:szCs w:val="20"/>
              </w:rPr>
            </w:pPr>
            <w:r>
              <w:rPr>
                <w:sz w:val="20"/>
                <w:szCs w:val="20"/>
              </w:rPr>
              <w:t>Página web de la FGN</w:t>
            </w:r>
          </w:p>
        </w:tc>
        <w:tc>
          <w:tcPr>
            <w:tcW w:w="1745" w:type="dxa"/>
            <w:vAlign w:val="center"/>
          </w:tcPr>
          <w:p w14:paraId="3A872AEF" w14:textId="65C5A17B" w:rsidR="00DF41A4" w:rsidRPr="00FD65B7" w:rsidRDefault="00EA4D53" w:rsidP="00BA47A0">
            <w:pPr>
              <w:spacing w:before="120" w:after="240"/>
              <w:jc w:val="center"/>
              <w:rPr>
                <w:sz w:val="20"/>
                <w:szCs w:val="20"/>
              </w:rPr>
            </w:pPr>
            <w:r>
              <w:rPr>
                <w:sz w:val="20"/>
                <w:szCs w:val="20"/>
              </w:rPr>
              <w:t>29 de agosto de 2025</w:t>
            </w:r>
          </w:p>
        </w:tc>
      </w:tr>
      <w:tr w:rsidR="00DF41A4" w:rsidRPr="00FD65B7" w14:paraId="0F085863" w14:textId="77777777" w:rsidTr="00273A62">
        <w:tc>
          <w:tcPr>
            <w:tcW w:w="3114" w:type="dxa"/>
            <w:vAlign w:val="center"/>
          </w:tcPr>
          <w:p w14:paraId="1859C3A9" w14:textId="5655D5A3" w:rsidR="00685080" w:rsidRPr="00FD65B7" w:rsidRDefault="00D43BB7" w:rsidP="00BA47A0">
            <w:pPr>
              <w:spacing w:before="120" w:after="240"/>
              <w:rPr>
                <w:sz w:val="20"/>
                <w:szCs w:val="20"/>
              </w:rPr>
            </w:pPr>
            <w:r>
              <w:rPr>
                <w:b/>
                <w:bCs/>
                <w:sz w:val="20"/>
                <w:szCs w:val="20"/>
              </w:rPr>
              <w:t xml:space="preserve">6. </w:t>
            </w:r>
            <w:r w:rsidR="00DF41A4" w:rsidRPr="00FD65B7">
              <w:rPr>
                <w:b/>
                <w:bCs/>
                <w:sz w:val="20"/>
                <w:szCs w:val="20"/>
              </w:rPr>
              <w:t>Ejecución:</w:t>
            </w:r>
            <w:r w:rsidR="00DF41A4" w:rsidRPr="00FD65B7">
              <w:rPr>
                <w:sz w:val="20"/>
                <w:szCs w:val="20"/>
              </w:rPr>
              <w:t xml:space="preserve"> </w:t>
            </w:r>
            <w:r w:rsidR="00972FDA" w:rsidRPr="00FD65B7">
              <w:rPr>
                <w:sz w:val="20"/>
                <w:szCs w:val="20"/>
              </w:rPr>
              <w:t>e</w:t>
            </w:r>
            <w:r w:rsidR="00DF41A4" w:rsidRPr="00FD65B7">
              <w:rPr>
                <w:sz w:val="20"/>
                <w:szCs w:val="20"/>
              </w:rPr>
              <w:t>l Programa</w:t>
            </w:r>
            <w:r w:rsidR="00EA4D53">
              <w:rPr>
                <w:sz w:val="20"/>
                <w:szCs w:val="20"/>
              </w:rPr>
              <w:t xml:space="preserve"> </w:t>
            </w:r>
            <w:r w:rsidR="00DF41A4" w:rsidRPr="00FD65B7">
              <w:rPr>
                <w:sz w:val="20"/>
                <w:szCs w:val="20"/>
              </w:rPr>
              <w:t>c</w:t>
            </w:r>
            <w:r w:rsidR="00EA4D53">
              <w:rPr>
                <w:sz w:val="20"/>
                <w:szCs w:val="20"/>
              </w:rPr>
              <w:t xml:space="preserve">ontará </w:t>
            </w:r>
            <w:r w:rsidR="00DF41A4" w:rsidRPr="00FD65B7">
              <w:rPr>
                <w:sz w:val="20"/>
                <w:szCs w:val="20"/>
              </w:rPr>
              <w:t xml:space="preserve">con un Plan de Ejecución y </w:t>
            </w:r>
            <w:r w:rsidR="00EA4D53">
              <w:rPr>
                <w:sz w:val="20"/>
                <w:szCs w:val="20"/>
              </w:rPr>
              <w:t>Monitoreo</w:t>
            </w:r>
            <w:r w:rsidR="00F94F5F">
              <w:rPr>
                <w:sz w:val="20"/>
                <w:szCs w:val="20"/>
              </w:rPr>
              <w:t>, el cual se formulará anualmente</w:t>
            </w:r>
            <w:r w:rsidR="00DF41A4" w:rsidRPr="00FD65B7">
              <w:rPr>
                <w:sz w:val="20"/>
                <w:szCs w:val="20"/>
              </w:rPr>
              <w:t>.</w:t>
            </w:r>
          </w:p>
        </w:tc>
        <w:tc>
          <w:tcPr>
            <w:tcW w:w="2268" w:type="dxa"/>
            <w:vAlign w:val="center"/>
          </w:tcPr>
          <w:p w14:paraId="46B3E97C" w14:textId="71F3C562" w:rsidR="00DF41A4" w:rsidRPr="00FD65B7" w:rsidRDefault="00EA4D53" w:rsidP="00BA47A0">
            <w:pPr>
              <w:spacing w:before="120" w:after="240"/>
              <w:jc w:val="center"/>
              <w:rPr>
                <w:sz w:val="20"/>
                <w:szCs w:val="20"/>
              </w:rPr>
            </w:pPr>
            <w:r w:rsidRPr="00FD65B7">
              <w:rPr>
                <w:sz w:val="20"/>
                <w:szCs w:val="20"/>
              </w:rPr>
              <w:t xml:space="preserve">Líderes y responsables de proceso </w:t>
            </w:r>
            <w:r>
              <w:rPr>
                <w:sz w:val="20"/>
                <w:szCs w:val="20"/>
              </w:rPr>
              <w:t xml:space="preserve">o subproceso </w:t>
            </w:r>
            <w:r w:rsidRPr="00FD65B7">
              <w:rPr>
                <w:sz w:val="20"/>
                <w:szCs w:val="20"/>
              </w:rPr>
              <w:t>y sus equipos de trabajo</w:t>
            </w:r>
          </w:p>
        </w:tc>
        <w:tc>
          <w:tcPr>
            <w:tcW w:w="1701" w:type="dxa"/>
            <w:vAlign w:val="center"/>
          </w:tcPr>
          <w:p w14:paraId="7F1111A2" w14:textId="3659B62B" w:rsidR="00DF41A4" w:rsidRPr="00FD65B7" w:rsidRDefault="00EA4D53" w:rsidP="00BA47A0">
            <w:pPr>
              <w:spacing w:before="120" w:after="240"/>
              <w:jc w:val="center"/>
              <w:rPr>
                <w:sz w:val="20"/>
                <w:szCs w:val="20"/>
              </w:rPr>
            </w:pPr>
            <w:r>
              <w:rPr>
                <w:sz w:val="20"/>
                <w:szCs w:val="20"/>
              </w:rPr>
              <w:t>Los disponibles por la FGN</w:t>
            </w:r>
          </w:p>
        </w:tc>
        <w:tc>
          <w:tcPr>
            <w:tcW w:w="1745" w:type="dxa"/>
            <w:vAlign w:val="center"/>
          </w:tcPr>
          <w:p w14:paraId="4CDE8104" w14:textId="3B0F8664" w:rsidR="00DF41A4" w:rsidRPr="00FD65B7" w:rsidRDefault="00F94F5F" w:rsidP="00BA47A0">
            <w:pPr>
              <w:spacing w:before="120" w:after="240"/>
              <w:jc w:val="center"/>
              <w:rPr>
                <w:sz w:val="20"/>
                <w:szCs w:val="20"/>
              </w:rPr>
            </w:pPr>
            <w:r>
              <w:rPr>
                <w:sz w:val="20"/>
                <w:szCs w:val="20"/>
              </w:rPr>
              <w:t xml:space="preserve">Según el </w:t>
            </w:r>
            <w:r w:rsidR="00EA4D53" w:rsidRPr="00FD65B7">
              <w:rPr>
                <w:sz w:val="20"/>
                <w:szCs w:val="20"/>
              </w:rPr>
              <w:t xml:space="preserve">Plan de Ejecución y </w:t>
            </w:r>
            <w:r w:rsidR="00EA4D53">
              <w:rPr>
                <w:sz w:val="20"/>
                <w:szCs w:val="20"/>
              </w:rPr>
              <w:t>Monitoreo</w:t>
            </w:r>
            <w:r>
              <w:rPr>
                <w:sz w:val="20"/>
                <w:szCs w:val="20"/>
              </w:rPr>
              <w:t xml:space="preserve"> de cada vigencia</w:t>
            </w:r>
          </w:p>
        </w:tc>
      </w:tr>
      <w:tr w:rsidR="00DF41A4" w:rsidRPr="00FD65B7" w14:paraId="6AC50B44" w14:textId="77777777" w:rsidTr="00273A62">
        <w:tc>
          <w:tcPr>
            <w:tcW w:w="3114" w:type="dxa"/>
            <w:vAlign w:val="center"/>
          </w:tcPr>
          <w:p w14:paraId="6A2A50BF" w14:textId="77777777" w:rsidR="00BA47A0" w:rsidRDefault="00D43BB7" w:rsidP="00BA47A0">
            <w:pPr>
              <w:spacing w:before="120" w:after="240"/>
              <w:rPr>
                <w:sz w:val="20"/>
                <w:szCs w:val="20"/>
              </w:rPr>
            </w:pPr>
            <w:r>
              <w:rPr>
                <w:b/>
                <w:bCs/>
                <w:sz w:val="20"/>
                <w:szCs w:val="20"/>
              </w:rPr>
              <w:t xml:space="preserve">7. </w:t>
            </w:r>
            <w:r w:rsidR="00DF41A4" w:rsidRPr="00FD65B7">
              <w:rPr>
                <w:b/>
                <w:bCs/>
                <w:sz w:val="20"/>
                <w:szCs w:val="20"/>
              </w:rPr>
              <w:t>Modificación o reformulación</w:t>
            </w:r>
            <w:r w:rsidR="004263D2">
              <w:rPr>
                <w:b/>
                <w:bCs/>
                <w:sz w:val="20"/>
                <w:szCs w:val="20"/>
              </w:rPr>
              <w:t xml:space="preserve"> del PTEP</w:t>
            </w:r>
            <w:r w:rsidR="00DF41A4" w:rsidRPr="00FD65B7">
              <w:rPr>
                <w:b/>
                <w:bCs/>
                <w:sz w:val="20"/>
                <w:szCs w:val="20"/>
              </w:rPr>
              <w:t>:</w:t>
            </w:r>
            <w:r w:rsidR="00DF41A4" w:rsidRPr="00FD65B7">
              <w:rPr>
                <w:sz w:val="20"/>
                <w:szCs w:val="20"/>
              </w:rPr>
              <w:t xml:space="preserve"> </w:t>
            </w:r>
            <w:r w:rsidR="00972FDA" w:rsidRPr="00FD65B7">
              <w:rPr>
                <w:sz w:val="20"/>
                <w:szCs w:val="20"/>
              </w:rPr>
              <w:t>e</w:t>
            </w:r>
            <w:r w:rsidR="00DF41A4" w:rsidRPr="00FD65B7">
              <w:rPr>
                <w:sz w:val="20"/>
                <w:szCs w:val="20"/>
              </w:rPr>
              <w:t>l Programa se formula una vez y, de acuerdo con los resultados de la auditoría al Programa, se definen oportunidades de mejora que derivan en modificaciones.</w:t>
            </w:r>
          </w:p>
          <w:p w14:paraId="69CFF625" w14:textId="32044DD2" w:rsidR="00DF41A4" w:rsidRPr="00FD65B7" w:rsidRDefault="00DF41A4" w:rsidP="00BA47A0">
            <w:pPr>
              <w:spacing w:before="120" w:after="240"/>
              <w:rPr>
                <w:sz w:val="20"/>
                <w:szCs w:val="20"/>
              </w:rPr>
            </w:pPr>
            <w:r w:rsidRPr="00FD65B7">
              <w:rPr>
                <w:sz w:val="20"/>
                <w:szCs w:val="20"/>
              </w:rPr>
              <w:t xml:space="preserve">De forma regular, el Programa se reformula cada cuatro años y, </w:t>
            </w:r>
            <w:r w:rsidRPr="00FD65B7">
              <w:rPr>
                <w:sz w:val="20"/>
                <w:szCs w:val="20"/>
              </w:rPr>
              <w:lastRenderedPageBreak/>
              <w:t>extraordinariamente, cuando la entidad u organización lo considere necesario por resultados insatisfactorios.</w:t>
            </w:r>
          </w:p>
        </w:tc>
        <w:tc>
          <w:tcPr>
            <w:tcW w:w="2268" w:type="dxa"/>
            <w:vAlign w:val="center"/>
          </w:tcPr>
          <w:p w14:paraId="6A22DAA8" w14:textId="2AD3FA99" w:rsidR="00DF41A4" w:rsidRPr="00FD65B7" w:rsidRDefault="00EA4D53" w:rsidP="00BA47A0">
            <w:pPr>
              <w:spacing w:before="120" w:after="240"/>
              <w:jc w:val="center"/>
              <w:rPr>
                <w:sz w:val="20"/>
                <w:szCs w:val="20"/>
              </w:rPr>
            </w:pPr>
            <w:r>
              <w:rPr>
                <w:sz w:val="20"/>
                <w:szCs w:val="20"/>
              </w:rPr>
              <w:lastRenderedPageBreak/>
              <w:t>Instancia directiva: equipo conformado por el nivel directivo, asesor o sus delegados</w:t>
            </w:r>
            <w:r w:rsidR="00685080">
              <w:rPr>
                <w:sz w:val="20"/>
                <w:szCs w:val="20"/>
              </w:rPr>
              <w:t>,</w:t>
            </w:r>
            <w:r>
              <w:rPr>
                <w:sz w:val="20"/>
                <w:szCs w:val="20"/>
              </w:rPr>
              <w:t xml:space="preserve"> para la toma de decisiones del PTEP</w:t>
            </w:r>
          </w:p>
        </w:tc>
        <w:tc>
          <w:tcPr>
            <w:tcW w:w="1701" w:type="dxa"/>
            <w:vAlign w:val="center"/>
          </w:tcPr>
          <w:p w14:paraId="562B4A7A" w14:textId="775C970D" w:rsidR="00DF41A4" w:rsidRPr="00FD65B7" w:rsidRDefault="00EA4D53" w:rsidP="00BA47A0">
            <w:pPr>
              <w:spacing w:before="120" w:after="240"/>
              <w:jc w:val="center"/>
              <w:rPr>
                <w:sz w:val="20"/>
                <w:szCs w:val="20"/>
              </w:rPr>
            </w:pPr>
            <w:r>
              <w:rPr>
                <w:sz w:val="20"/>
                <w:szCs w:val="20"/>
              </w:rPr>
              <w:t>Los disponibles por la FGN</w:t>
            </w:r>
          </w:p>
        </w:tc>
        <w:tc>
          <w:tcPr>
            <w:tcW w:w="1745" w:type="dxa"/>
            <w:vAlign w:val="center"/>
          </w:tcPr>
          <w:p w14:paraId="55D5164A" w14:textId="418F7F83" w:rsidR="00DF41A4" w:rsidRPr="00FD65B7" w:rsidRDefault="00EA4D53" w:rsidP="00BA47A0">
            <w:pPr>
              <w:spacing w:before="120" w:after="240"/>
              <w:jc w:val="center"/>
              <w:rPr>
                <w:sz w:val="20"/>
                <w:szCs w:val="20"/>
              </w:rPr>
            </w:pPr>
            <w:r>
              <w:rPr>
                <w:sz w:val="20"/>
                <w:szCs w:val="20"/>
              </w:rPr>
              <w:t>Según m</w:t>
            </w:r>
            <w:r w:rsidRPr="00EA4D53">
              <w:rPr>
                <w:sz w:val="20"/>
                <w:szCs w:val="20"/>
              </w:rPr>
              <w:t>odificación o reformulación</w:t>
            </w:r>
          </w:p>
        </w:tc>
      </w:tr>
    </w:tbl>
    <w:p w14:paraId="285E2678" w14:textId="77777777" w:rsidR="001E38D7" w:rsidRDefault="001E38D7" w:rsidP="002C249C"/>
    <w:p w14:paraId="6D5C85AB" w14:textId="77777777" w:rsidR="00B74612" w:rsidRDefault="00B74612" w:rsidP="002C249C"/>
    <w:p w14:paraId="04F75F41" w14:textId="1C3B07A5" w:rsidR="002C249C" w:rsidRDefault="002E323B" w:rsidP="00FC6799">
      <w:pPr>
        <w:pStyle w:val="Ttulo2"/>
      </w:pPr>
      <w:bookmarkStart w:id="20" w:name="_Toc203668226"/>
      <w:bookmarkStart w:id="21" w:name="_Toc204544361"/>
      <w:r>
        <w:t>2.</w:t>
      </w:r>
      <w:r w:rsidR="00AA0E5C" w:rsidRPr="00AA0E5C">
        <w:t>4.3 HERRAMIENTAS O INSTRUMENTOS</w:t>
      </w:r>
      <w:bookmarkEnd w:id="20"/>
      <w:bookmarkEnd w:id="21"/>
    </w:p>
    <w:p w14:paraId="6BC0EC95" w14:textId="77777777" w:rsidR="00BA47A0" w:rsidRPr="00BA47A0" w:rsidRDefault="00BA47A0" w:rsidP="00BA47A0"/>
    <w:p w14:paraId="210DF0F2" w14:textId="7FDC7638" w:rsidR="002C249C" w:rsidRDefault="002E323B" w:rsidP="00FC6799">
      <w:pPr>
        <w:pStyle w:val="Ttulo3"/>
      </w:pPr>
      <w:bookmarkStart w:id="22" w:name="_Toc203668227"/>
      <w:bookmarkStart w:id="23" w:name="_Toc204544362"/>
      <w:r>
        <w:t>2.</w:t>
      </w:r>
      <w:r w:rsidR="00AA0E5C">
        <w:t>4.3.1 Plan de Ejecución y Monitoreo</w:t>
      </w:r>
      <w:r w:rsidR="00FC6799">
        <w:t xml:space="preserve"> (PEM)</w:t>
      </w:r>
      <w:bookmarkEnd w:id="22"/>
      <w:bookmarkEnd w:id="23"/>
    </w:p>
    <w:p w14:paraId="0C92228C" w14:textId="77777777" w:rsidR="00C564A0" w:rsidRDefault="00C564A0" w:rsidP="00AA0E5C"/>
    <w:p w14:paraId="6EB63BA0" w14:textId="579BBC42" w:rsidR="00AA0E5C" w:rsidRDefault="00595C83" w:rsidP="00AA0E5C">
      <w:r>
        <w:t>C</w:t>
      </w:r>
      <w:r w:rsidR="00AA0E5C">
        <w:t>on una</w:t>
      </w:r>
      <w:r w:rsidR="00E66F6C">
        <w:t xml:space="preserve"> </w:t>
      </w:r>
      <w:r w:rsidR="00AA0E5C">
        <w:t xml:space="preserve">periodicidad anual, </w:t>
      </w:r>
      <w:r>
        <w:t xml:space="preserve">se </w:t>
      </w:r>
      <w:r w:rsidR="00AA0E5C">
        <w:t xml:space="preserve">deberá </w:t>
      </w:r>
      <w:r w:rsidR="00FC6799">
        <w:t xml:space="preserve">formular </w:t>
      </w:r>
      <w:r w:rsidR="00AA0E5C">
        <w:t>un Plan de Ejecución y Monitoreo</w:t>
      </w:r>
      <w:r>
        <w:t xml:space="preserve">, el cual </w:t>
      </w:r>
      <w:r w:rsidR="00AA0E5C">
        <w:t>es un</w:t>
      </w:r>
      <w:r w:rsidR="00E66F6C">
        <w:t xml:space="preserve"> </w:t>
      </w:r>
      <w:r w:rsidR="00AA0E5C">
        <w:t xml:space="preserve">documento anexo al </w:t>
      </w:r>
      <w:r>
        <w:t xml:space="preserve">PTEP </w:t>
      </w:r>
      <w:r w:rsidR="00AA0E5C">
        <w:t>en el que se</w:t>
      </w:r>
      <w:r w:rsidR="00E66F6C">
        <w:t xml:space="preserve"> </w:t>
      </w:r>
      <w:r w:rsidR="00AA0E5C">
        <w:t>identifican las acciones, actividades, herramientas e instrumentos que deben</w:t>
      </w:r>
      <w:r w:rsidR="00E66F6C">
        <w:t xml:space="preserve"> </w:t>
      </w:r>
      <w:r w:rsidR="00AA0E5C">
        <w:t>desarrollarse durante el año o ser objeto de monitoreo.</w:t>
      </w:r>
      <w:r w:rsidR="002C6526">
        <w:rPr>
          <w:rStyle w:val="Refdenotaalpie"/>
        </w:rPr>
        <w:footnoteReference w:id="5"/>
      </w:r>
    </w:p>
    <w:p w14:paraId="4ED50463" w14:textId="77777777" w:rsidR="00BA47A0" w:rsidRDefault="00BA47A0" w:rsidP="00AA0E5C"/>
    <w:p w14:paraId="469B429F" w14:textId="4CDF4A18" w:rsidR="00595C83" w:rsidRDefault="002E323B" w:rsidP="00FC6799">
      <w:pPr>
        <w:pStyle w:val="Ttulo3"/>
      </w:pPr>
      <w:bookmarkStart w:id="24" w:name="_Toc203668228"/>
      <w:bookmarkStart w:id="25" w:name="_Toc204544363"/>
      <w:r>
        <w:t>2.</w:t>
      </w:r>
      <w:r w:rsidR="004D3263" w:rsidRPr="006B7191">
        <w:t>4.3.1.1 Formulación del Plan de Ejecución y Monitoreo</w:t>
      </w:r>
      <w:bookmarkEnd w:id="24"/>
      <w:bookmarkEnd w:id="25"/>
    </w:p>
    <w:p w14:paraId="5756C66D" w14:textId="77777777" w:rsidR="00BA47A0" w:rsidRPr="00BA47A0" w:rsidRDefault="00BA47A0" w:rsidP="00BA47A0"/>
    <w:p w14:paraId="27AABBBB" w14:textId="7308303D" w:rsidR="00BA47A0" w:rsidRDefault="00720362" w:rsidP="00720362">
      <w:r>
        <w:t>El P</w:t>
      </w:r>
      <w:r w:rsidR="00C564A0">
        <w:t>lan de Ejecución y Monitoreo (PEM) t</w:t>
      </w:r>
      <w:r>
        <w:t>endrá para cada anualidad</w:t>
      </w:r>
      <w:r w:rsidR="006B7191">
        <w:t xml:space="preserve"> una periodicidad </w:t>
      </w:r>
      <w:r w:rsidR="000802B8">
        <w:t xml:space="preserve">comprendida entre el </w:t>
      </w:r>
      <w:r>
        <w:t xml:space="preserve">01 de enero al 31 de diciembre. </w:t>
      </w:r>
      <w:r w:rsidRPr="00720362">
        <w:t xml:space="preserve">Aquellos productos con corte 31 de diciembre y que deban ser materializados en enero, se deben incluir. </w:t>
      </w:r>
      <w:r>
        <w:t xml:space="preserve">Por ejemplo: el </w:t>
      </w:r>
      <w:r w:rsidR="00EC6A0C" w:rsidRPr="00720362">
        <w:t xml:space="preserve">Informe </w:t>
      </w:r>
      <w:r w:rsidRPr="00720362">
        <w:t>del Plan de Acción de la vigencia 2025, se publica con plazo 31 de enero de 2026.</w:t>
      </w:r>
      <w:r>
        <w:t xml:space="preserve"> Igualmente, e</w:t>
      </w:r>
      <w:r w:rsidRPr="00720362">
        <w:t xml:space="preserve">l informe del último trimestre de PQR con corte 31 de diciembre 2025, se publica con plazo </w:t>
      </w:r>
      <w:r w:rsidR="00297170">
        <w:t xml:space="preserve">26 </w:t>
      </w:r>
      <w:r w:rsidRPr="00720362">
        <w:t>de enero de 2026.</w:t>
      </w:r>
    </w:p>
    <w:p w14:paraId="3E36CAC0" w14:textId="77777777" w:rsidR="00BA47A0" w:rsidRDefault="00BA47A0" w:rsidP="00720362"/>
    <w:p w14:paraId="074C2668" w14:textId="7C293F69" w:rsidR="006B437B" w:rsidRDefault="006B437B" w:rsidP="006B437B">
      <w:r>
        <w:t>La Dirección de Planeación y Desarrollo con la debida antelación</w:t>
      </w:r>
      <w:r w:rsidR="00B77A5B">
        <w:t xml:space="preserve">, </w:t>
      </w:r>
      <w:r w:rsidR="006B7191">
        <w:t xml:space="preserve">emitirá </w:t>
      </w:r>
      <w:r>
        <w:t xml:space="preserve">los lineamientos específicos para la </w:t>
      </w:r>
      <w:r w:rsidR="007B75D2">
        <w:t xml:space="preserve">formulación </w:t>
      </w:r>
      <w:r w:rsidR="006B7191">
        <w:t>del PEM en cada anualidad. Para lo anterior</w:t>
      </w:r>
      <w:r w:rsidR="00B77A5B">
        <w:t xml:space="preserve">, </w:t>
      </w:r>
      <w:r w:rsidR="006B7191">
        <w:t>tendrá</w:t>
      </w:r>
      <w:r w:rsidR="00EC6A0C">
        <w:t xml:space="preserve"> </w:t>
      </w:r>
      <w:r w:rsidR="006B7191">
        <w:t>en cuenta</w:t>
      </w:r>
      <w:r w:rsidR="007B75D2">
        <w:t xml:space="preserve"> las siguientes actividades</w:t>
      </w:r>
      <w:r w:rsidR="006B7191">
        <w:t>:</w:t>
      </w:r>
    </w:p>
    <w:p w14:paraId="2F289751" w14:textId="77777777" w:rsidR="00B74612" w:rsidRDefault="00B74612" w:rsidP="006B437B"/>
    <w:p w14:paraId="6CC1D978" w14:textId="768D3623" w:rsidR="007B75D2" w:rsidRDefault="007B75D2" w:rsidP="0046117F">
      <w:pPr>
        <w:jc w:val="center"/>
      </w:pPr>
      <w:r w:rsidRPr="0046117F">
        <w:rPr>
          <w:b/>
          <w:bCs/>
        </w:rPr>
        <w:lastRenderedPageBreak/>
        <w:t xml:space="preserve">Tabla </w:t>
      </w:r>
      <w:r w:rsidR="00D51C0C" w:rsidRPr="0046117F">
        <w:rPr>
          <w:b/>
          <w:bCs/>
        </w:rPr>
        <w:t>2</w:t>
      </w:r>
      <w:r w:rsidRPr="0046117F">
        <w:rPr>
          <w:b/>
          <w:bCs/>
        </w:rPr>
        <w:t>.</w:t>
      </w:r>
      <w:r>
        <w:t xml:space="preserve"> A</w:t>
      </w:r>
      <w:r w:rsidRPr="00720362">
        <w:t xml:space="preserve">ctividades </w:t>
      </w:r>
      <w:r w:rsidR="00B77A5B">
        <w:t xml:space="preserve">por </w:t>
      </w:r>
      <w:r w:rsidRPr="00720362">
        <w:t>desarroll</w:t>
      </w:r>
      <w:r>
        <w:t xml:space="preserve">ar para </w:t>
      </w:r>
      <w:r w:rsidR="00EC6A0C">
        <w:t xml:space="preserve">formular </w:t>
      </w:r>
      <w:r>
        <w:t>el PEM</w:t>
      </w:r>
    </w:p>
    <w:tbl>
      <w:tblPr>
        <w:tblStyle w:val="Tablaconcuadrcula"/>
        <w:tblW w:w="8926" w:type="dxa"/>
        <w:tblLook w:val="04A0" w:firstRow="1" w:lastRow="0" w:firstColumn="1" w:lastColumn="0" w:noHBand="0" w:noVBand="1"/>
        <w:tblCaption w:val="Tabla 2. Actividades por desarrollar para formular el PEM."/>
        <w:tblDescription w:val="Tabla con las actividades para formular el PEM, con columnas para la actividad, responsable, y plazo."/>
      </w:tblPr>
      <w:tblGrid>
        <w:gridCol w:w="4248"/>
        <w:gridCol w:w="2835"/>
        <w:gridCol w:w="1843"/>
      </w:tblGrid>
      <w:tr w:rsidR="004D3263" w:rsidRPr="00FD65B7" w14:paraId="57891985" w14:textId="77777777" w:rsidTr="00224BF7">
        <w:trPr>
          <w:trHeight w:val="447"/>
          <w:tblHeader/>
        </w:trPr>
        <w:tc>
          <w:tcPr>
            <w:tcW w:w="4248" w:type="dxa"/>
            <w:shd w:val="clear" w:color="auto" w:fill="A6A6A6" w:themeFill="background1" w:themeFillShade="A6"/>
            <w:vAlign w:val="center"/>
          </w:tcPr>
          <w:p w14:paraId="7E827936" w14:textId="7376DA26" w:rsidR="004D3263" w:rsidRPr="00FD65B7" w:rsidRDefault="006B7191" w:rsidP="00BA47A0">
            <w:pPr>
              <w:spacing w:before="120" w:after="120" w:line="240" w:lineRule="auto"/>
              <w:jc w:val="center"/>
              <w:rPr>
                <w:b/>
                <w:bCs/>
                <w:color w:val="FFFFFF" w:themeColor="background1"/>
                <w:sz w:val="20"/>
                <w:szCs w:val="20"/>
              </w:rPr>
            </w:pPr>
            <w:r>
              <w:rPr>
                <w:b/>
                <w:bCs/>
                <w:color w:val="FFFFFF" w:themeColor="background1"/>
                <w:sz w:val="20"/>
                <w:szCs w:val="20"/>
              </w:rPr>
              <w:t>ACTIVIDAD</w:t>
            </w:r>
          </w:p>
        </w:tc>
        <w:tc>
          <w:tcPr>
            <w:tcW w:w="2835" w:type="dxa"/>
            <w:shd w:val="clear" w:color="auto" w:fill="A6A6A6" w:themeFill="background1" w:themeFillShade="A6"/>
            <w:vAlign w:val="center"/>
          </w:tcPr>
          <w:p w14:paraId="6E70F6A3" w14:textId="77777777" w:rsidR="004D3263" w:rsidRPr="00FD65B7" w:rsidRDefault="004D3263"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RESPONSABLE</w:t>
            </w:r>
          </w:p>
        </w:tc>
        <w:tc>
          <w:tcPr>
            <w:tcW w:w="1843" w:type="dxa"/>
            <w:shd w:val="clear" w:color="auto" w:fill="A6A6A6" w:themeFill="background1" w:themeFillShade="A6"/>
            <w:vAlign w:val="center"/>
          </w:tcPr>
          <w:p w14:paraId="2C551811" w14:textId="77777777" w:rsidR="004D3263" w:rsidRPr="00FD65B7" w:rsidRDefault="004D3263" w:rsidP="00BA47A0">
            <w:pPr>
              <w:spacing w:before="120" w:after="120" w:line="240" w:lineRule="auto"/>
              <w:jc w:val="center"/>
              <w:rPr>
                <w:b/>
                <w:bCs/>
                <w:color w:val="FFFFFF" w:themeColor="background1"/>
                <w:sz w:val="20"/>
                <w:szCs w:val="20"/>
              </w:rPr>
            </w:pPr>
            <w:r w:rsidRPr="00FD65B7">
              <w:rPr>
                <w:b/>
                <w:bCs/>
                <w:color w:val="FFFFFF" w:themeColor="background1"/>
                <w:sz w:val="20"/>
                <w:szCs w:val="20"/>
              </w:rPr>
              <w:t>PLAZO</w:t>
            </w:r>
          </w:p>
        </w:tc>
      </w:tr>
      <w:tr w:rsidR="004D3263" w:rsidRPr="00FD65B7" w14:paraId="0C180053" w14:textId="77777777" w:rsidTr="00B2377B">
        <w:tc>
          <w:tcPr>
            <w:tcW w:w="4248" w:type="dxa"/>
            <w:vAlign w:val="center"/>
          </w:tcPr>
          <w:p w14:paraId="41A4D8E2" w14:textId="1613E395" w:rsidR="004D3263" w:rsidRPr="004D3263" w:rsidRDefault="007B75D2" w:rsidP="00BA47A0">
            <w:pPr>
              <w:spacing w:before="120" w:after="240"/>
              <w:rPr>
                <w:sz w:val="20"/>
                <w:szCs w:val="20"/>
              </w:rPr>
            </w:pPr>
            <w:r w:rsidRPr="007B75D2">
              <w:rPr>
                <w:b/>
                <w:bCs/>
                <w:sz w:val="20"/>
                <w:szCs w:val="20"/>
              </w:rPr>
              <w:t>1. Emitir</w:t>
            </w:r>
            <w:r>
              <w:rPr>
                <w:sz w:val="20"/>
                <w:szCs w:val="20"/>
              </w:rPr>
              <w:t xml:space="preserve"> los lineamientos para </w:t>
            </w:r>
            <w:r w:rsidR="00EC6A0C">
              <w:rPr>
                <w:sz w:val="20"/>
                <w:szCs w:val="20"/>
              </w:rPr>
              <w:t xml:space="preserve">formular </w:t>
            </w:r>
            <w:r>
              <w:rPr>
                <w:sz w:val="20"/>
                <w:szCs w:val="20"/>
              </w:rPr>
              <w:t>el PEM en cada anualidad.</w:t>
            </w:r>
          </w:p>
        </w:tc>
        <w:tc>
          <w:tcPr>
            <w:tcW w:w="2835" w:type="dxa"/>
            <w:vAlign w:val="center"/>
          </w:tcPr>
          <w:p w14:paraId="6C214093" w14:textId="5012B010" w:rsidR="004D3263" w:rsidRPr="00FD65B7" w:rsidRDefault="007B75D2" w:rsidP="00BA47A0">
            <w:pPr>
              <w:spacing w:before="120" w:after="240"/>
              <w:jc w:val="center"/>
              <w:rPr>
                <w:sz w:val="20"/>
                <w:szCs w:val="20"/>
              </w:rPr>
            </w:pPr>
            <w:r>
              <w:rPr>
                <w:sz w:val="20"/>
                <w:szCs w:val="20"/>
              </w:rPr>
              <w:t>Dirección de Planeación y Desarrollo</w:t>
            </w:r>
          </w:p>
        </w:tc>
        <w:tc>
          <w:tcPr>
            <w:tcW w:w="1843" w:type="dxa"/>
            <w:vAlign w:val="center"/>
          </w:tcPr>
          <w:p w14:paraId="5726F1D3" w14:textId="7D662F5E" w:rsidR="004D3263" w:rsidRPr="00FD65B7" w:rsidRDefault="007B75D2" w:rsidP="00BA47A0">
            <w:pPr>
              <w:spacing w:before="120" w:after="240"/>
              <w:jc w:val="center"/>
              <w:rPr>
                <w:sz w:val="20"/>
                <w:szCs w:val="20"/>
              </w:rPr>
            </w:pPr>
            <w:r>
              <w:rPr>
                <w:sz w:val="20"/>
                <w:szCs w:val="20"/>
              </w:rPr>
              <w:t>Octubre, n</w:t>
            </w:r>
            <w:r w:rsidR="004D3263">
              <w:rPr>
                <w:sz w:val="20"/>
                <w:szCs w:val="20"/>
              </w:rPr>
              <w:t xml:space="preserve">oviembre </w:t>
            </w:r>
            <w:r w:rsidR="006B437B">
              <w:rPr>
                <w:sz w:val="20"/>
                <w:szCs w:val="20"/>
              </w:rPr>
              <w:t xml:space="preserve">o </w:t>
            </w:r>
            <w:r w:rsidR="004D3263">
              <w:rPr>
                <w:sz w:val="20"/>
                <w:szCs w:val="20"/>
              </w:rPr>
              <w:t>diciembre</w:t>
            </w:r>
          </w:p>
        </w:tc>
      </w:tr>
      <w:tr w:rsidR="007B75D2" w:rsidRPr="00FD65B7" w14:paraId="18BFE08F" w14:textId="77777777" w:rsidTr="00B2377B">
        <w:tc>
          <w:tcPr>
            <w:tcW w:w="4248" w:type="dxa"/>
            <w:vAlign w:val="center"/>
          </w:tcPr>
          <w:p w14:paraId="078E6D80" w14:textId="6F3A5DFD" w:rsidR="007B75D2" w:rsidRPr="001332C3" w:rsidRDefault="007B75D2" w:rsidP="00BA47A0">
            <w:pPr>
              <w:spacing w:before="120" w:after="240"/>
              <w:rPr>
                <w:b/>
                <w:bCs/>
                <w:sz w:val="20"/>
                <w:szCs w:val="20"/>
              </w:rPr>
            </w:pPr>
            <w:r>
              <w:rPr>
                <w:b/>
                <w:bCs/>
                <w:sz w:val="20"/>
                <w:szCs w:val="20"/>
              </w:rPr>
              <w:t>2</w:t>
            </w:r>
            <w:r w:rsidRPr="001332C3">
              <w:rPr>
                <w:b/>
                <w:bCs/>
                <w:sz w:val="20"/>
                <w:szCs w:val="20"/>
              </w:rPr>
              <w:t>. Identificar</w:t>
            </w:r>
            <w:r w:rsidRPr="004D3263">
              <w:rPr>
                <w:sz w:val="20"/>
                <w:szCs w:val="20"/>
              </w:rPr>
              <w:t xml:space="preserve"> las actividades que harán parte del PEM, según los lineamientos dados para</w:t>
            </w:r>
            <w:r>
              <w:rPr>
                <w:sz w:val="20"/>
                <w:szCs w:val="20"/>
              </w:rPr>
              <w:t xml:space="preserve"> cada uno de los </w:t>
            </w:r>
            <w:r w:rsidRPr="004D3263">
              <w:rPr>
                <w:sz w:val="20"/>
                <w:szCs w:val="20"/>
              </w:rPr>
              <w:t>componentes del PTEP</w:t>
            </w:r>
            <w:r>
              <w:rPr>
                <w:sz w:val="20"/>
                <w:szCs w:val="20"/>
              </w:rPr>
              <w:t>.</w:t>
            </w:r>
          </w:p>
        </w:tc>
        <w:tc>
          <w:tcPr>
            <w:tcW w:w="2835" w:type="dxa"/>
            <w:vAlign w:val="center"/>
          </w:tcPr>
          <w:p w14:paraId="7E0B6DC9" w14:textId="725BBDE2" w:rsidR="007B75D2" w:rsidRPr="00FD65B7" w:rsidRDefault="007B75D2" w:rsidP="00BA47A0">
            <w:pPr>
              <w:spacing w:before="120" w:after="240"/>
              <w:jc w:val="center"/>
              <w:rPr>
                <w:sz w:val="20"/>
                <w:szCs w:val="20"/>
              </w:rPr>
            </w:pPr>
            <w:r w:rsidRPr="00FD65B7">
              <w:rPr>
                <w:sz w:val="20"/>
                <w:szCs w:val="20"/>
              </w:rPr>
              <w:t xml:space="preserve">Líderes y responsables de proceso </w:t>
            </w:r>
            <w:r>
              <w:rPr>
                <w:sz w:val="20"/>
                <w:szCs w:val="20"/>
              </w:rPr>
              <w:t xml:space="preserve">o subproceso </w:t>
            </w:r>
            <w:r w:rsidRPr="00FD65B7">
              <w:rPr>
                <w:sz w:val="20"/>
                <w:szCs w:val="20"/>
              </w:rPr>
              <w:t>y sus equipos de trabajo</w:t>
            </w:r>
          </w:p>
        </w:tc>
        <w:tc>
          <w:tcPr>
            <w:tcW w:w="1843" w:type="dxa"/>
            <w:vAlign w:val="center"/>
          </w:tcPr>
          <w:p w14:paraId="177FB142" w14:textId="44908B6D" w:rsidR="007B75D2" w:rsidRDefault="007B75D2" w:rsidP="00BA47A0">
            <w:pPr>
              <w:spacing w:before="120" w:after="240"/>
              <w:jc w:val="center"/>
              <w:rPr>
                <w:sz w:val="20"/>
                <w:szCs w:val="20"/>
              </w:rPr>
            </w:pPr>
            <w:r>
              <w:rPr>
                <w:sz w:val="20"/>
                <w:szCs w:val="20"/>
              </w:rPr>
              <w:t>Noviembre o diciembre</w:t>
            </w:r>
          </w:p>
        </w:tc>
      </w:tr>
      <w:tr w:rsidR="004D3263" w:rsidRPr="00FD65B7" w14:paraId="3C2365A2" w14:textId="77777777" w:rsidTr="00B2377B">
        <w:tc>
          <w:tcPr>
            <w:tcW w:w="4248" w:type="dxa"/>
            <w:vAlign w:val="center"/>
          </w:tcPr>
          <w:p w14:paraId="272C0351" w14:textId="140E8DE5" w:rsidR="004D3263" w:rsidRDefault="007B75D2" w:rsidP="00BA47A0">
            <w:pPr>
              <w:spacing w:before="120" w:after="240"/>
              <w:rPr>
                <w:sz w:val="20"/>
                <w:szCs w:val="20"/>
              </w:rPr>
            </w:pPr>
            <w:r>
              <w:rPr>
                <w:b/>
                <w:bCs/>
                <w:sz w:val="20"/>
                <w:szCs w:val="20"/>
              </w:rPr>
              <w:t>3</w:t>
            </w:r>
            <w:r w:rsidR="004D3263" w:rsidRPr="001332C3">
              <w:rPr>
                <w:b/>
                <w:bCs/>
                <w:sz w:val="20"/>
                <w:szCs w:val="20"/>
              </w:rPr>
              <w:t xml:space="preserve">. </w:t>
            </w:r>
            <w:r w:rsidR="00720362" w:rsidRPr="001332C3">
              <w:rPr>
                <w:b/>
                <w:bCs/>
                <w:sz w:val="20"/>
                <w:szCs w:val="20"/>
              </w:rPr>
              <w:t>Consolidar</w:t>
            </w:r>
            <w:r w:rsidR="00720362">
              <w:rPr>
                <w:sz w:val="20"/>
                <w:szCs w:val="20"/>
              </w:rPr>
              <w:t xml:space="preserve"> las actividades </w:t>
            </w:r>
            <w:r w:rsidR="006B437B">
              <w:rPr>
                <w:sz w:val="20"/>
                <w:szCs w:val="20"/>
              </w:rPr>
              <w:t>y realizar los ajustes que correspondan</w:t>
            </w:r>
            <w:r w:rsidR="00720362">
              <w:rPr>
                <w:sz w:val="20"/>
                <w:szCs w:val="20"/>
              </w:rPr>
              <w:t>.</w:t>
            </w:r>
          </w:p>
          <w:p w14:paraId="7D402D2A" w14:textId="256FC545" w:rsidR="00720362" w:rsidRPr="004D3263" w:rsidRDefault="00720362" w:rsidP="00BA47A0">
            <w:pPr>
              <w:spacing w:before="120" w:after="240"/>
              <w:rPr>
                <w:sz w:val="20"/>
                <w:szCs w:val="20"/>
              </w:rPr>
            </w:pPr>
            <w:r w:rsidRPr="00720362">
              <w:rPr>
                <w:sz w:val="20"/>
                <w:szCs w:val="20"/>
                <w:lang w:val="es-ES"/>
              </w:rPr>
              <w:t xml:space="preserve">La </w:t>
            </w:r>
            <w:r w:rsidR="006B437B">
              <w:rPr>
                <w:sz w:val="20"/>
                <w:szCs w:val="20"/>
              </w:rPr>
              <w:t>Dirección de Planeación y Desarrollo</w:t>
            </w:r>
            <w:r w:rsidRPr="00720362">
              <w:rPr>
                <w:sz w:val="20"/>
                <w:szCs w:val="20"/>
                <w:lang w:val="es-ES"/>
              </w:rPr>
              <w:t xml:space="preserve"> podrá incluir </w:t>
            </w:r>
            <w:r w:rsidR="00EC6A0C">
              <w:rPr>
                <w:sz w:val="20"/>
                <w:szCs w:val="20"/>
                <w:lang w:val="es-ES"/>
              </w:rPr>
              <w:t>a</w:t>
            </w:r>
            <w:r w:rsidRPr="00720362">
              <w:rPr>
                <w:sz w:val="20"/>
                <w:szCs w:val="20"/>
                <w:lang w:val="es-ES"/>
              </w:rPr>
              <w:t>ctividades</w:t>
            </w:r>
            <w:r w:rsidR="006B437B">
              <w:rPr>
                <w:sz w:val="20"/>
                <w:szCs w:val="20"/>
                <w:lang w:val="es-ES"/>
              </w:rPr>
              <w:t xml:space="preserve"> en el PEM,</w:t>
            </w:r>
            <w:r w:rsidRPr="00720362">
              <w:rPr>
                <w:sz w:val="20"/>
                <w:szCs w:val="20"/>
                <w:lang w:val="es-ES"/>
              </w:rPr>
              <w:t xml:space="preserve"> que considera relevantes y que deban ser ejecutadas, esto en el caso de que algún área no la haya identificado.</w:t>
            </w:r>
          </w:p>
        </w:tc>
        <w:tc>
          <w:tcPr>
            <w:tcW w:w="2835" w:type="dxa"/>
            <w:vAlign w:val="center"/>
          </w:tcPr>
          <w:p w14:paraId="2211927B" w14:textId="7DDBBDFC" w:rsidR="004D3263" w:rsidRPr="00FD65B7" w:rsidRDefault="00720362" w:rsidP="00BA47A0">
            <w:pPr>
              <w:spacing w:before="120" w:after="240"/>
              <w:jc w:val="center"/>
              <w:rPr>
                <w:sz w:val="20"/>
                <w:szCs w:val="20"/>
              </w:rPr>
            </w:pPr>
            <w:r>
              <w:rPr>
                <w:sz w:val="20"/>
                <w:szCs w:val="20"/>
              </w:rPr>
              <w:t>Dirección de Planeación y Desarrollo</w:t>
            </w:r>
          </w:p>
        </w:tc>
        <w:tc>
          <w:tcPr>
            <w:tcW w:w="1843" w:type="dxa"/>
            <w:vAlign w:val="center"/>
          </w:tcPr>
          <w:p w14:paraId="172D33A8" w14:textId="11A01791" w:rsidR="004D3263" w:rsidRDefault="006B437B" w:rsidP="00BA47A0">
            <w:pPr>
              <w:spacing w:before="120" w:after="240"/>
              <w:jc w:val="center"/>
              <w:rPr>
                <w:sz w:val="20"/>
                <w:szCs w:val="20"/>
              </w:rPr>
            </w:pPr>
            <w:r>
              <w:rPr>
                <w:sz w:val="20"/>
                <w:szCs w:val="20"/>
              </w:rPr>
              <w:t>Diciembre o enero</w:t>
            </w:r>
          </w:p>
        </w:tc>
      </w:tr>
      <w:tr w:rsidR="00B2377B" w:rsidRPr="00FD65B7" w14:paraId="29DDD844" w14:textId="77777777" w:rsidTr="00B2377B">
        <w:tc>
          <w:tcPr>
            <w:tcW w:w="4248" w:type="dxa"/>
            <w:vAlign w:val="center"/>
          </w:tcPr>
          <w:p w14:paraId="290A9A70" w14:textId="5901D38D" w:rsidR="00B2377B" w:rsidRPr="00B2377B" w:rsidRDefault="007B75D2" w:rsidP="00BA47A0">
            <w:pPr>
              <w:spacing w:before="120" w:after="240"/>
              <w:rPr>
                <w:sz w:val="20"/>
                <w:szCs w:val="20"/>
              </w:rPr>
            </w:pPr>
            <w:r>
              <w:rPr>
                <w:b/>
                <w:bCs/>
                <w:sz w:val="20"/>
                <w:szCs w:val="20"/>
              </w:rPr>
              <w:t>4</w:t>
            </w:r>
            <w:r w:rsidR="00B2377B" w:rsidRPr="001332C3">
              <w:rPr>
                <w:b/>
                <w:bCs/>
                <w:sz w:val="20"/>
                <w:szCs w:val="20"/>
              </w:rPr>
              <w:t xml:space="preserve">. Validar </w:t>
            </w:r>
            <w:r w:rsidR="00B2377B" w:rsidRPr="00B2377B">
              <w:rPr>
                <w:sz w:val="20"/>
                <w:szCs w:val="20"/>
              </w:rPr>
              <w:t>el PEM con los grupos de valor de la entidad: colaboradores, usuarios y supervisores. Debe ser sometido a un periodo de consulta pública de 15 días calendario en la página web</w:t>
            </w:r>
            <w:r w:rsidR="000802B8">
              <w:rPr>
                <w:sz w:val="20"/>
                <w:szCs w:val="20"/>
              </w:rPr>
              <w:t xml:space="preserve"> de la Entidad</w:t>
            </w:r>
            <w:r w:rsidR="00B2377B" w:rsidRPr="00B2377B">
              <w:rPr>
                <w:sz w:val="20"/>
                <w:szCs w:val="20"/>
              </w:rPr>
              <w:t>.</w:t>
            </w:r>
          </w:p>
        </w:tc>
        <w:tc>
          <w:tcPr>
            <w:tcW w:w="2835" w:type="dxa"/>
            <w:vAlign w:val="center"/>
          </w:tcPr>
          <w:p w14:paraId="2927C689" w14:textId="4454EA72" w:rsidR="00B2377B" w:rsidRDefault="00B2377B" w:rsidP="00BA47A0">
            <w:pPr>
              <w:spacing w:before="120" w:after="240"/>
              <w:jc w:val="center"/>
              <w:rPr>
                <w:sz w:val="20"/>
                <w:szCs w:val="20"/>
              </w:rPr>
            </w:pPr>
            <w:r>
              <w:rPr>
                <w:sz w:val="20"/>
                <w:szCs w:val="20"/>
              </w:rPr>
              <w:t>La Dirección de Planeación y Desarrollo consolida el PEM</w:t>
            </w:r>
          </w:p>
          <w:p w14:paraId="16D37FB3" w14:textId="75F839F4" w:rsidR="00B2377B" w:rsidRDefault="00B2377B" w:rsidP="00BA47A0">
            <w:pPr>
              <w:spacing w:before="120" w:after="240"/>
              <w:jc w:val="center"/>
              <w:rPr>
                <w:sz w:val="20"/>
                <w:szCs w:val="20"/>
              </w:rPr>
            </w:pPr>
            <w:r>
              <w:rPr>
                <w:sz w:val="20"/>
                <w:szCs w:val="20"/>
              </w:rPr>
              <w:t>La Dirección de Comunicaciones realiza la publicación</w:t>
            </w:r>
          </w:p>
        </w:tc>
        <w:tc>
          <w:tcPr>
            <w:tcW w:w="1843" w:type="dxa"/>
            <w:vAlign w:val="center"/>
          </w:tcPr>
          <w:p w14:paraId="4AD6B4AB" w14:textId="0B249B23" w:rsidR="00B2377B" w:rsidRDefault="00B2377B" w:rsidP="00BA47A0">
            <w:pPr>
              <w:spacing w:before="120" w:after="240"/>
              <w:jc w:val="center"/>
              <w:rPr>
                <w:sz w:val="20"/>
                <w:szCs w:val="20"/>
              </w:rPr>
            </w:pPr>
            <w:r>
              <w:rPr>
                <w:sz w:val="20"/>
                <w:szCs w:val="20"/>
              </w:rPr>
              <w:t>Enero o febrero</w:t>
            </w:r>
          </w:p>
        </w:tc>
      </w:tr>
      <w:tr w:rsidR="00B2377B" w:rsidRPr="00FD65B7" w14:paraId="53B164C3" w14:textId="77777777" w:rsidTr="00B2377B">
        <w:tc>
          <w:tcPr>
            <w:tcW w:w="4248" w:type="dxa"/>
            <w:vAlign w:val="center"/>
          </w:tcPr>
          <w:p w14:paraId="78AB5845" w14:textId="356FD011" w:rsidR="00B2377B" w:rsidRPr="001332C3" w:rsidRDefault="007B75D2" w:rsidP="00BA47A0">
            <w:pPr>
              <w:spacing w:before="120" w:after="240"/>
              <w:rPr>
                <w:sz w:val="20"/>
                <w:szCs w:val="20"/>
              </w:rPr>
            </w:pPr>
            <w:r>
              <w:rPr>
                <w:b/>
                <w:bCs/>
                <w:sz w:val="20"/>
                <w:szCs w:val="20"/>
              </w:rPr>
              <w:t>5</w:t>
            </w:r>
            <w:r w:rsidR="00B2377B" w:rsidRPr="001332C3">
              <w:rPr>
                <w:b/>
                <w:bCs/>
                <w:sz w:val="20"/>
                <w:szCs w:val="20"/>
              </w:rPr>
              <w:t xml:space="preserve">. </w:t>
            </w:r>
            <w:r w:rsidR="001332C3" w:rsidRPr="001332C3">
              <w:rPr>
                <w:b/>
                <w:bCs/>
                <w:sz w:val="20"/>
                <w:szCs w:val="20"/>
              </w:rPr>
              <w:t>Evaluar</w:t>
            </w:r>
            <w:r w:rsidR="001332C3" w:rsidRPr="001332C3">
              <w:rPr>
                <w:sz w:val="20"/>
                <w:szCs w:val="20"/>
              </w:rPr>
              <w:t xml:space="preserve"> </w:t>
            </w:r>
            <w:r w:rsidR="00B2377B" w:rsidRPr="001332C3">
              <w:rPr>
                <w:sz w:val="20"/>
                <w:szCs w:val="20"/>
              </w:rPr>
              <w:t xml:space="preserve">las observaciones que se reciban </w:t>
            </w:r>
            <w:r w:rsidR="001332C3" w:rsidRPr="001332C3">
              <w:rPr>
                <w:sz w:val="20"/>
                <w:szCs w:val="20"/>
              </w:rPr>
              <w:t xml:space="preserve">e </w:t>
            </w:r>
            <w:r w:rsidR="00B2377B" w:rsidRPr="001332C3">
              <w:rPr>
                <w:sz w:val="20"/>
                <w:szCs w:val="20"/>
              </w:rPr>
              <w:t>incorpor</w:t>
            </w:r>
            <w:r w:rsidR="001332C3" w:rsidRPr="001332C3">
              <w:rPr>
                <w:sz w:val="20"/>
                <w:szCs w:val="20"/>
              </w:rPr>
              <w:t xml:space="preserve">ar </w:t>
            </w:r>
            <w:r w:rsidR="00B2377B" w:rsidRPr="001332C3">
              <w:rPr>
                <w:sz w:val="20"/>
                <w:szCs w:val="20"/>
              </w:rPr>
              <w:t>aquellos ajustes que se encuentren pertinentes</w:t>
            </w:r>
            <w:r w:rsidR="001332C3" w:rsidRPr="001332C3">
              <w:rPr>
                <w:sz w:val="20"/>
                <w:szCs w:val="20"/>
              </w:rPr>
              <w:t xml:space="preserve"> en el PEM</w:t>
            </w:r>
            <w:r w:rsidR="00B2377B" w:rsidRPr="001332C3">
              <w:rPr>
                <w:sz w:val="20"/>
                <w:szCs w:val="20"/>
              </w:rPr>
              <w:t>.</w:t>
            </w:r>
          </w:p>
        </w:tc>
        <w:tc>
          <w:tcPr>
            <w:tcW w:w="2835" w:type="dxa"/>
            <w:vAlign w:val="center"/>
          </w:tcPr>
          <w:p w14:paraId="6066369E" w14:textId="5A6EF9DC" w:rsidR="00B2377B" w:rsidRDefault="00B2377B" w:rsidP="00BA47A0">
            <w:pPr>
              <w:spacing w:before="120" w:after="240"/>
              <w:jc w:val="center"/>
              <w:rPr>
                <w:sz w:val="20"/>
                <w:szCs w:val="20"/>
              </w:rPr>
            </w:pPr>
            <w:r>
              <w:rPr>
                <w:sz w:val="20"/>
                <w:szCs w:val="20"/>
              </w:rPr>
              <w:t>A través de la Dirección de Planeación y Desarrollo cada área según su pertinencia evalúa las observaciones recibidas y de ser pertinentes se incluyen en el PE</w:t>
            </w:r>
            <w:r w:rsidR="001332C3">
              <w:rPr>
                <w:sz w:val="20"/>
                <w:szCs w:val="20"/>
              </w:rPr>
              <w:t>M</w:t>
            </w:r>
          </w:p>
        </w:tc>
        <w:tc>
          <w:tcPr>
            <w:tcW w:w="1843" w:type="dxa"/>
            <w:vAlign w:val="center"/>
          </w:tcPr>
          <w:p w14:paraId="4C4A2670" w14:textId="7D24C002" w:rsidR="00B2377B" w:rsidRDefault="001332C3" w:rsidP="00BA47A0">
            <w:pPr>
              <w:spacing w:before="120" w:after="240"/>
              <w:jc w:val="center"/>
              <w:rPr>
                <w:sz w:val="20"/>
                <w:szCs w:val="20"/>
              </w:rPr>
            </w:pPr>
            <w:r>
              <w:rPr>
                <w:sz w:val="20"/>
                <w:szCs w:val="20"/>
              </w:rPr>
              <w:t>Enero o febrero</w:t>
            </w:r>
          </w:p>
        </w:tc>
      </w:tr>
      <w:tr w:rsidR="00B2377B" w:rsidRPr="00FD65B7" w14:paraId="76F6785D" w14:textId="77777777" w:rsidTr="00B2377B">
        <w:tc>
          <w:tcPr>
            <w:tcW w:w="4248" w:type="dxa"/>
            <w:vAlign w:val="center"/>
          </w:tcPr>
          <w:p w14:paraId="0F55AB9A" w14:textId="66D98F04" w:rsidR="00B2377B" w:rsidRPr="001332C3" w:rsidRDefault="007B75D2" w:rsidP="00BA47A0">
            <w:pPr>
              <w:spacing w:before="120" w:after="240"/>
              <w:rPr>
                <w:sz w:val="20"/>
                <w:szCs w:val="20"/>
              </w:rPr>
            </w:pPr>
            <w:r>
              <w:rPr>
                <w:b/>
                <w:bCs/>
                <w:sz w:val="20"/>
                <w:szCs w:val="20"/>
              </w:rPr>
              <w:t>6</w:t>
            </w:r>
            <w:r w:rsidR="001332C3" w:rsidRPr="001332C3">
              <w:rPr>
                <w:b/>
                <w:bCs/>
                <w:sz w:val="20"/>
                <w:szCs w:val="20"/>
              </w:rPr>
              <w:t xml:space="preserve">. </w:t>
            </w:r>
            <w:r w:rsidR="00B2377B" w:rsidRPr="001332C3">
              <w:rPr>
                <w:b/>
                <w:bCs/>
                <w:sz w:val="20"/>
                <w:szCs w:val="20"/>
              </w:rPr>
              <w:t>Aproba</w:t>
            </w:r>
            <w:r w:rsidR="001332C3" w:rsidRPr="001332C3">
              <w:rPr>
                <w:b/>
                <w:bCs/>
                <w:sz w:val="20"/>
                <w:szCs w:val="20"/>
              </w:rPr>
              <w:t>r</w:t>
            </w:r>
            <w:r w:rsidR="001332C3" w:rsidRPr="001332C3">
              <w:rPr>
                <w:sz w:val="20"/>
                <w:szCs w:val="20"/>
              </w:rPr>
              <w:t xml:space="preserve"> el PEM de cada vigencia</w:t>
            </w:r>
            <w:r w:rsidR="001332C3">
              <w:rPr>
                <w:sz w:val="20"/>
                <w:szCs w:val="20"/>
              </w:rPr>
              <w:t>.</w:t>
            </w:r>
          </w:p>
        </w:tc>
        <w:tc>
          <w:tcPr>
            <w:tcW w:w="2835" w:type="dxa"/>
            <w:vAlign w:val="center"/>
          </w:tcPr>
          <w:p w14:paraId="64A4D99B" w14:textId="2C48594F" w:rsidR="00B2377B" w:rsidRDefault="00B2377B" w:rsidP="00BA47A0">
            <w:pPr>
              <w:spacing w:before="120" w:after="240"/>
              <w:jc w:val="center"/>
              <w:rPr>
                <w:sz w:val="20"/>
                <w:szCs w:val="20"/>
              </w:rPr>
            </w:pPr>
            <w:r>
              <w:rPr>
                <w:sz w:val="20"/>
                <w:szCs w:val="20"/>
              </w:rPr>
              <w:t xml:space="preserve">Instancia directiva: equipo conformado por el nivel directivo, asesor o sus </w:t>
            </w:r>
            <w:r>
              <w:rPr>
                <w:sz w:val="20"/>
                <w:szCs w:val="20"/>
              </w:rPr>
              <w:lastRenderedPageBreak/>
              <w:t>delegados, para la toma de decisiones del PTEP</w:t>
            </w:r>
          </w:p>
        </w:tc>
        <w:tc>
          <w:tcPr>
            <w:tcW w:w="1843" w:type="dxa"/>
            <w:vAlign w:val="center"/>
          </w:tcPr>
          <w:p w14:paraId="233D0506" w14:textId="2D48EF68" w:rsidR="00B2377B" w:rsidRDefault="001332C3" w:rsidP="00BA47A0">
            <w:pPr>
              <w:spacing w:before="120" w:after="240"/>
              <w:jc w:val="center"/>
              <w:rPr>
                <w:sz w:val="20"/>
                <w:szCs w:val="20"/>
              </w:rPr>
            </w:pPr>
            <w:r>
              <w:rPr>
                <w:sz w:val="20"/>
                <w:szCs w:val="20"/>
              </w:rPr>
              <w:lastRenderedPageBreak/>
              <w:t>Enero o febrero</w:t>
            </w:r>
          </w:p>
        </w:tc>
      </w:tr>
      <w:tr w:rsidR="001332C3" w:rsidRPr="00FD65B7" w14:paraId="1960A53F" w14:textId="77777777" w:rsidTr="00B2377B">
        <w:tc>
          <w:tcPr>
            <w:tcW w:w="4248" w:type="dxa"/>
            <w:vAlign w:val="center"/>
          </w:tcPr>
          <w:p w14:paraId="6407A813" w14:textId="011A5E46" w:rsidR="001332C3" w:rsidRPr="001332C3" w:rsidRDefault="007B75D2" w:rsidP="00BA47A0">
            <w:pPr>
              <w:spacing w:before="120" w:after="240"/>
              <w:rPr>
                <w:sz w:val="20"/>
                <w:szCs w:val="20"/>
              </w:rPr>
            </w:pPr>
            <w:r>
              <w:rPr>
                <w:b/>
                <w:bCs/>
                <w:sz w:val="20"/>
                <w:szCs w:val="20"/>
              </w:rPr>
              <w:t>7</w:t>
            </w:r>
            <w:r w:rsidR="001332C3" w:rsidRPr="001332C3">
              <w:rPr>
                <w:b/>
                <w:bCs/>
                <w:sz w:val="20"/>
                <w:szCs w:val="20"/>
              </w:rPr>
              <w:t>. Publicar</w:t>
            </w:r>
            <w:r w:rsidR="001332C3" w:rsidRPr="001332C3">
              <w:rPr>
                <w:sz w:val="20"/>
                <w:szCs w:val="20"/>
              </w:rPr>
              <w:t xml:space="preserve"> el PEM en la página web de la FGN, de conformidad con los requisitos en materia de acceso a la información pública, accesibilidad web, seguridad digital, y datos abiertos.</w:t>
            </w:r>
          </w:p>
        </w:tc>
        <w:tc>
          <w:tcPr>
            <w:tcW w:w="2835" w:type="dxa"/>
            <w:vAlign w:val="center"/>
          </w:tcPr>
          <w:p w14:paraId="1F529727" w14:textId="77777777" w:rsidR="00EC6A0C" w:rsidRDefault="001332C3" w:rsidP="00BA47A0">
            <w:pPr>
              <w:spacing w:before="120" w:after="240"/>
              <w:jc w:val="center"/>
              <w:rPr>
                <w:sz w:val="20"/>
                <w:szCs w:val="20"/>
              </w:rPr>
            </w:pPr>
            <w:r>
              <w:rPr>
                <w:sz w:val="20"/>
                <w:szCs w:val="20"/>
              </w:rPr>
              <w:t xml:space="preserve">La Dirección de Planeación y Desarrollo consolida el </w:t>
            </w:r>
            <w:r w:rsidR="00EC6A0C">
              <w:rPr>
                <w:sz w:val="20"/>
                <w:szCs w:val="20"/>
              </w:rPr>
              <w:t>PEM</w:t>
            </w:r>
          </w:p>
          <w:p w14:paraId="14C7BE0B" w14:textId="5B6A7D37" w:rsidR="001332C3" w:rsidRDefault="001332C3" w:rsidP="00BA47A0">
            <w:pPr>
              <w:spacing w:before="120" w:after="240"/>
              <w:jc w:val="center"/>
              <w:rPr>
                <w:sz w:val="20"/>
                <w:szCs w:val="20"/>
              </w:rPr>
            </w:pPr>
            <w:r>
              <w:rPr>
                <w:sz w:val="20"/>
                <w:szCs w:val="20"/>
              </w:rPr>
              <w:t>La Dirección de Comunicaciones realiza la publicación</w:t>
            </w:r>
          </w:p>
        </w:tc>
        <w:tc>
          <w:tcPr>
            <w:tcW w:w="1843" w:type="dxa"/>
            <w:vAlign w:val="center"/>
          </w:tcPr>
          <w:p w14:paraId="4DD25701" w14:textId="19DF3280" w:rsidR="001332C3" w:rsidRDefault="001332C3" w:rsidP="00BA47A0">
            <w:pPr>
              <w:spacing w:before="120" w:after="240"/>
              <w:jc w:val="center"/>
              <w:rPr>
                <w:sz w:val="20"/>
                <w:szCs w:val="20"/>
              </w:rPr>
            </w:pPr>
            <w:r>
              <w:rPr>
                <w:sz w:val="20"/>
                <w:szCs w:val="20"/>
              </w:rPr>
              <w:t>Enero o febrero</w:t>
            </w:r>
          </w:p>
        </w:tc>
      </w:tr>
      <w:tr w:rsidR="001332C3" w:rsidRPr="00FD65B7" w14:paraId="4540D4A5" w14:textId="77777777" w:rsidTr="00B2377B">
        <w:tc>
          <w:tcPr>
            <w:tcW w:w="4248" w:type="dxa"/>
            <w:vAlign w:val="center"/>
          </w:tcPr>
          <w:p w14:paraId="37D6CF3A" w14:textId="5821131F" w:rsidR="001332C3" w:rsidRPr="001332C3" w:rsidRDefault="007B75D2" w:rsidP="00BA47A0">
            <w:pPr>
              <w:spacing w:before="120" w:after="240"/>
              <w:rPr>
                <w:sz w:val="20"/>
                <w:szCs w:val="20"/>
              </w:rPr>
            </w:pPr>
            <w:r>
              <w:rPr>
                <w:b/>
                <w:bCs/>
                <w:sz w:val="20"/>
                <w:szCs w:val="20"/>
              </w:rPr>
              <w:t>8</w:t>
            </w:r>
            <w:r w:rsidR="001332C3" w:rsidRPr="001332C3">
              <w:rPr>
                <w:b/>
                <w:bCs/>
                <w:sz w:val="20"/>
                <w:szCs w:val="20"/>
              </w:rPr>
              <w:t>. Ejecutar</w:t>
            </w:r>
            <w:r w:rsidR="001332C3" w:rsidRPr="001332C3">
              <w:rPr>
                <w:sz w:val="20"/>
                <w:szCs w:val="20"/>
              </w:rPr>
              <w:t xml:space="preserve"> el PEM</w:t>
            </w:r>
            <w:r w:rsidR="001332C3">
              <w:rPr>
                <w:sz w:val="20"/>
                <w:szCs w:val="20"/>
              </w:rPr>
              <w:t>.</w:t>
            </w:r>
          </w:p>
        </w:tc>
        <w:tc>
          <w:tcPr>
            <w:tcW w:w="2835" w:type="dxa"/>
            <w:vAlign w:val="center"/>
          </w:tcPr>
          <w:p w14:paraId="46D8C1A8" w14:textId="49180C81" w:rsidR="001332C3" w:rsidRDefault="001332C3" w:rsidP="00BA47A0">
            <w:pPr>
              <w:spacing w:before="120" w:after="240"/>
              <w:jc w:val="center"/>
              <w:rPr>
                <w:sz w:val="20"/>
                <w:szCs w:val="20"/>
              </w:rPr>
            </w:pPr>
            <w:r w:rsidRPr="00FD65B7">
              <w:rPr>
                <w:sz w:val="20"/>
                <w:szCs w:val="20"/>
              </w:rPr>
              <w:t xml:space="preserve">Líderes y responsables de proceso </w:t>
            </w:r>
            <w:r>
              <w:rPr>
                <w:sz w:val="20"/>
                <w:szCs w:val="20"/>
              </w:rPr>
              <w:t xml:space="preserve">o subproceso </w:t>
            </w:r>
            <w:r w:rsidRPr="00FD65B7">
              <w:rPr>
                <w:sz w:val="20"/>
                <w:szCs w:val="20"/>
              </w:rPr>
              <w:t>y sus equipos de trabajo</w:t>
            </w:r>
          </w:p>
        </w:tc>
        <w:tc>
          <w:tcPr>
            <w:tcW w:w="1843" w:type="dxa"/>
            <w:vAlign w:val="center"/>
          </w:tcPr>
          <w:p w14:paraId="048A35DB" w14:textId="033B9D22" w:rsidR="001332C3" w:rsidRDefault="001332C3" w:rsidP="00BA47A0">
            <w:pPr>
              <w:spacing w:before="120" w:after="240"/>
              <w:jc w:val="center"/>
              <w:rPr>
                <w:sz w:val="20"/>
                <w:szCs w:val="20"/>
              </w:rPr>
            </w:pPr>
            <w:r>
              <w:rPr>
                <w:sz w:val="20"/>
                <w:szCs w:val="20"/>
              </w:rPr>
              <w:t>Según programación del PEM en cada anualidad</w:t>
            </w:r>
          </w:p>
        </w:tc>
      </w:tr>
      <w:tr w:rsidR="001332C3" w:rsidRPr="00FD65B7" w14:paraId="4A976100" w14:textId="77777777" w:rsidTr="00B2377B">
        <w:tc>
          <w:tcPr>
            <w:tcW w:w="4248" w:type="dxa"/>
            <w:vAlign w:val="center"/>
          </w:tcPr>
          <w:p w14:paraId="2DE54AC1" w14:textId="75A1A5F2" w:rsidR="00172187" w:rsidRDefault="007B75D2" w:rsidP="00BA47A0">
            <w:pPr>
              <w:spacing w:before="120" w:after="240"/>
              <w:rPr>
                <w:sz w:val="20"/>
                <w:szCs w:val="20"/>
              </w:rPr>
            </w:pPr>
            <w:r>
              <w:rPr>
                <w:b/>
                <w:bCs/>
                <w:sz w:val="20"/>
                <w:szCs w:val="20"/>
              </w:rPr>
              <w:t>9</w:t>
            </w:r>
            <w:r w:rsidR="001332C3">
              <w:rPr>
                <w:b/>
                <w:bCs/>
                <w:sz w:val="20"/>
                <w:szCs w:val="20"/>
              </w:rPr>
              <w:t xml:space="preserve">. </w:t>
            </w:r>
            <w:r w:rsidR="001332C3" w:rsidRPr="00FD65B7">
              <w:rPr>
                <w:b/>
                <w:bCs/>
                <w:sz w:val="20"/>
                <w:szCs w:val="20"/>
              </w:rPr>
              <w:t>Modifica</w:t>
            </w:r>
            <w:r w:rsidR="001332C3">
              <w:rPr>
                <w:b/>
                <w:bCs/>
                <w:sz w:val="20"/>
                <w:szCs w:val="20"/>
              </w:rPr>
              <w:t xml:space="preserve">r </w:t>
            </w:r>
            <w:r w:rsidR="001332C3" w:rsidRPr="00FD65B7">
              <w:rPr>
                <w:b/>
                <w:bCs/>
                <w:sz w:val="20"/>
                <w:szCs w:val="20"/>
              </w:rPr>
              <w:t>o reformula</w:t>
            </w:r>
            <w:r w:rsidR="001332C3">
              <w:rPr>
                <w:b/>
                <w:bCs/>
                <w:sz w:val="20"/>
                <w:szCs w:val="20"/>
              </w:rPr>
              <w:t xml:space="preserve">r el PEM. </w:t>
            </w:r>
            <w:r w:rsidR="001332C3">
              <w:rPr>
                <w:sz w:val="20"/>
                <w:szCs w:val="20"/>
              </w:rPr>
              <w:t xml:space="preserve">El plan </w:t>
            </w:r>
            <w:r w:rsidR="001332C3" w:rsidRPr="00FD65B7">
              <w:rPr>
                <w:sz w:val="20"/>
                <w:szCs w:val="20"/>
              </w:rPr>
              <w:t xml:space="preserve">se formula </w:t>
            </w:r>
            <w:r w:rsidR="001332C3">
              <w:rPr>
                <w:sz w:val="20"/>
                <w:szCs w:val="20"/>
              </w:rPr>
              <w:t>para cada anualidad</w:t>
            </w:r>
            <w:r w:rsidR="00172187">
              <w:rPr>
                <w:sz w:val="20"/>
                <w:szCs w:val="20"/>
              </w:rPr>
              <w:t xml:space="preserve">. Solo </w:t>
            </w:r>
            <w:r w:rsidR="001332C3" w:rsidRPr="001332C3">
              <w:rPr>
                <w:sz w:val="20"/>
                <w:szCs w:val="20"/>
              </w:rPr>
              <w:t xml:space="preserve">se podrán realizar ajustes </w:t>
            </w:r>
            <w:r w:rsidR="001332C3">
              <w:rPr>
                <w:sz w:val="20"/>
                <w:szCs w:val="20"/>
              </w:rPr>
              <w:t xml:space="preserve">o </w:t>
            </w:r>
            <w:r w:rsidR="001332C3" w:rsidRPr="001332C3">
              <w:rPr>
                <w:sz w:val="20"/>
                <w:szCs w:val="20"/>
              </w:rPr>
              <w:t>modificaciones necesarias orientadas</w:t>
            </w:r>
            <w:r w:rsidR="001332C3">
              <w:rPr>
                <w:sz w:val="20"/>
                <w:szCs w:val="20"/>
              </w:rPr>
              <w:t xml:space="preserve"> </w:t>
            </w:r>
            <w:r w:rsidR="001332C3" w:rsidRPr="001332C3">
              <w:rPr>
                <w:sz w:val="20"/>
                <w:szCs w:val="20"/>
              </w:rPr>
              <w:t>a mejorarlo</w:t>
            </w:r>
            <w:r w:rsidR="00172187">
              <w:rPr>
                <w:sz w:val="20"/>
                <w:szCs w:val="20"/>
              </w:rPr>
              <w:t>. E</w:t>
            </w:r>
            <w:r w:rsidR="001332C3">
              <w:rPr>
                <w:sz w:val="20"/>
                <w:szCs w:val="20"/>
              </w:rPr>
              <w:t xml:space="preserve">n todo caso los </w:t>
            </w:r>
            <w:r w:rsidR="001332C3" w:rsidRPr="001332C3">
              <w:rPr>
                <w:sz w:val="20"/>
                <w:szCs w:val="20"/>
              </w:rPr>
              <w:t>cambios introducidos deberán ser motivados</w:t>
            </w:r>
            <w:r w:rsidR="00172187">
              <w:rPr>
                <w:sz w:val="20"/>
                <w:szCs w:val="20"/>
              </w:rPr>
              <w:t xml:space="preserve"> y </w:t>
            </w:r>
            <w:r w:rsidR="001332C3" w:rsidRPr="001332C3">
              <w:rPr>
                <w:sz w:val="20"/>
                <w:szCs w:val="20"/>
              </w:rPr>
              <w:t>justificados</w:t>
            </w:r>
            <w:r w:rsidR="00172187">
              <w:rPr>
                <w:sz w:val="20"/>
                <w:szCs w:val="20"/>
              </w:rPr>
              <w:t xml:space="preserve">, para ser evaluados </w:t>
            </w:r>
            <w:r w:rsidR="001332C3">
              <w:rPr>
                <w:sz w:val="20"/>
                <w:szCs w:val="20"/>
              </w:rPr>
              <w:t>por la Dirección de Planeación y Desarrollo</w:t>
            </w:r>
            <w:r w:rsidR="00172187">
              <w:rPr>
                <w:sz w:val="20"/>
                <w:szCs w:val="20"/>
              </w:rPr>
              <w:t xml:space="preserve">, quien deberá </w:t>
            </w:r>
            <w:r w:rsidR="00043B53">
              <w:rPr>
                <w:sz w:val="20"/>
                <w:szCs w:val="20"/>
              </w:rPr>
              <w:t xml:space="preserve">determinar </w:t>
            </w:r>
            <w:r w:rsidR="00172187">
              <w:rPr>
                <w:sz w:val="20"/>
                <w:szCs w:val="20"/>
              </w:rPr>
              <w:t>si la solicitud</w:t>
            </w:r>
            <w:r w:rsidR="00043B53">
              <w:rPr>
                <w:sz w:val="20"/>
                <w:szCs w:val="20"/>
              </w:rPr>
              <w:t xml:space="preserve"> procede</w:t>
            </w:r>
            <w:r w:rsidR="00304502">
              <w:rPr>
                <w:sz w:val="20"/>
                <w:szCs w:val="20"/>
              </w:rPr>
              <w:t xml:space="preserve">, en cuyo caso </w:t>
            </w:r>
            <w:r w:rsidR="00043B53">
              <w:rPr>
                <w:sz w:val="20"/>
                <w:szCs w:val="20"/>
              </w:rPr>
              <w:t xml:space="preserve">es necesario </w:t>
            </w:r>
            <w:r w:rsidR="00172187">
              <w:rPr>
                <w:sz w:val="20"/>
                <w:szCs w:val="20"/>
              </w:rPr>
              <w:t xml:space="preserve">realizar de nuevo las </w:t>
            </w:r>
            <w:r w:rsidR="00043B53">
              <w:rPr>
                <w:sz w:val="20"/>
                <w:szCs w:val="20"/>
              </w:rPr>
              <w:t>a</w:t>
            </w:r>
            <w:r w:rsidR="00172187">
              <w:rPr>
                <w:sz w:val="20"/>
                <w:szCs w:val="20"/>
              </w:rPr>
              <w:t xml:space="preserve">ctividades </w:t>
            </w:r>
            <w:r>
              <w:rPr>
                <w:sz w:val="20"/>
                <w:szCs w:val="20"/>
              </w:rPr>
              <w:t xml:space="preserve">3, </w:t>
            </w:r>
            <w:r w:rsidR="00172187">
              <w:rPr>
                <w:sz w:val="20"/>
                <w:szCs w:val="20"/>
              </w:rPr>
              <w:t>4, 5</w:t>
            </w:r>
            <w:r>
              <w:rPr>
                <w:sz w:val="20"/>
                <w:szCs w:val="20"/>
              </w:rPr>
              <w:t xml:space="preserve">, </w:t>
            </w:r>
            <w:r w:rsidR="00172187">
              <w:rPr>
                <w:sz w:val="20"/>
                <w:szCs w:val="20"/>
              </w:rPr>
              <w:t>6</w:t>
            </w:r>
            <w:r>
              <w:rPr>
                <w:sz w:val="20"/>
                <w:szCs w:val="20"/>
              </w:rPr>
              <w:t xml:space="preserve"> y 7</w:t>
            </w:r>
            <w:r w:rsidR="00172187">
              <w:rPr>
                <w:sz w:val="20"/>
                <w:szCs w:val="20"/>
              </w:rPr>
              <w:t xml:space="preserve"> de</w:t>
            </w:r>
            <w:r w:rsidR="004263D2">
              <w:rPr>
                <w:sz w:val="20"/>
                <w:szCs w:val="20"/>
              </w:rPr>
              <w:t xml:space="preserve"> las </w:t>
            </w:r>
            <w:r w:rsidR="004263D2" w:rsidRPr="004263D2">
              <w:rPr>
                <w:sz w:val="20"/>
                <w:szCs w:val="20"/>
              </w:rPr>
              <w:t>Actividades a desarrollar para formular el PEM</w:t>
            </w:r>
            <w:r w:rsidR="004263D2">
              <w:rPr>
                <w:sz w:val="20"/>
                <w:szCs w:val="20"/>
              </w:rPr>
              <w:t>.</w:t>
            </w:r>
          </w:p>
        </w:tc>
        <w:tc>
          <w:tcPr>
            <w:tcW w:w="2835" w:type="dxa"/>
            <w:vAlign w:val="center"/>
          </w:tcPr>
          <w:p w14:paraId="50718B7B" w14:textId="3AA49DF6" w:rsidR="001332C3" w:rsidRDefault="001332C3" w:rsidP="00BA47A0">
            <w:pPr>
              <w:spacing w:before="120" w:after="240"/>
              <w:jc w:val="center"/>
              <w:rPr>
                <w:sz w:val="20"/>
                <w:szCs w:val="20"/>
              </w:rPr>
            </w:pPr>
            <w:r>
              <w:rPr>
                <w:sz w:val="20"/>
                <w:szCs w:val="20"/>
              </w:rPr>
              <w:t>Instancia directiva: equipo conformado por el nivel directivo, asesor o sus delegados, para la toma de decisiones del PTEP</w:t>
            </w:r>
          </w:p>
        </w:tc>
        <w:tc>
          <w:tcPr>
            <w:tcW w:w="1843" w:type="dxa"/>
            <w:vAlign w:val="center"/>
          </w:tcPr>
          <w:p w14:paraId="2F00BE75" w14:textId="61EA63C4" w:rsidR="001332C3" w:rsidRDefault="00304502" w:rsidP="00BA47A0">
            <w:pPr>
              <w:spacing w:before="120" w:after="240"/>
              <w:jc w:val="center"/>
              <w:rPr>
                <w:sz w:val="20"/>
                <w:szCs w:val="20"/>
              </w:rPr>
            </w:pPr>
            <w:r>
              <w:rPr>
                <w:sz w:val="20"/>
                <w:szCs w:val="20"/>
              </w:rPr>
              <w:t>Según la modificación o reformulación</w:t>
            </w:r>
          </w:p>
        </w:tc>
      </w:tr>
    </w:tbl>
    <w:p w14:paraId="0DAC6F6A" w14:textId="77777777" w:rsidR="00BA47A0" w:rsidRDefault="00BA47A0" w:rsidP="00AA0E5C"/>
    <w:p w14:paraId="365983E5" w14:textId="0B63C5EB" w:rsidR="00AA0E5C" w:rsidRDefault="00AA0E5C" w:rsidP="00AA0E5C">
      <w:r w:rsidRPr="00AA0E5C">
        <w:t>No todas las acciones, actividades, herramientas e instrumentos requieren un</w:t>
      </w:r>
      <w:r w:rsidR="00E66F6C">
        <w:t xml:space="preserve"> </w:t>
      </w:r>
      <w:r w:rsidRPr="00AA0E5C">
        <w:t>desarrollo o monitoreo anual, o asignación presupuestal, por lo que el Plan de</w:t>
      </w:r>
      <w:r w:rsidR="00E66F6C">
        <w:t xml:space="preserve"> </w:t>
      </w:r>
      <w:r w:rsidRPr="00AA0E5C">
        <w:t>Ejecución y Monitoreo no tendrá que contemplar todos los componentes del</w:t>
      </w:r>
      <w:r w:rsidR="00E66F6C">
        <w:t xml:space="preserve"> </w:t>
      </w:r>
      <w:r w:rsidRPr="00AA0E5C">
        <w:t>Programa de Transparencia, ni todos deberán tener una fuente de financiación.</w:t>
      </w:r>
    </w:p>
    <w:p w14:paraId="0BEF5568" w14:textId="77777777" w:rsidR="00BA47A0" w:rsidRDefault="00BA47A0" w:rsidP="00AA0E5C"/>
    <w:p w14:paraId="02F33373" w14:textId="06A9FF41" w:rsidR="002C249C" w:rsidRDefault="00AA0E5C" w:rsidP="00AA0E5C">
      <w:r w:rsidRPr="00AA0E5C">
        <w:t>Únicamente hacen parte del Plan los contenidos que requieran desarrollo o</w:t>
      </w:r>
      <w:r w:rsidR="00E66F6C">
        <w:t xml:space="preserve"> </w:t>
      </w:r>
      <w:r w:rsidRPr="00AA0E5C">
        <w:t>monitoreo durante la vigencia para la que se formula. Por ejemplo, no todos los</w:t>
      </w:r>
      <w:r w:rsidR="00E66F6C">
        <w:t xml:space="preserve"> </w:t>
      </w:r>
      <w:r w:rsidRPr="00AA0E5C">
        <w:t xml:space="preserve">años </w:t>
      </w:r>
      <w:r w:rsidRPr="00AA0E5C">
        <w:lastRenderedPageBreak/>
        <w:t>debe definirse nuevos objetivos o replantearse el alcance, por lo que est</w:t>
      </w:r>
      <w:r w:rsidR="00F568A0">
        <w:t>a</w:t>
      </w:r>
      <w:r w:rsidRPr="00AA0E5C">
        <w:t>s</w:t>
      </w:r>
      <w:r w:rsidR="00E66F6C">
        <w:t xml:space="preserve"> </w:t>
      </w:r>
      <w:r w:rsidRPr="00AA0E5C">
        <w:t>acciones solo se planear</w:t>
      </w:r>
      <w:r w:rsidR="00DF512B">
        <w:t>á</w:t>
      </w:r>
      <w:r w:rsidRPr="00AA0E5C">
        <w:t>n cuando sea necesario.</w:t>
      </w:r>
      <w:r w:rsidR="006B437B">
        <w:rPr>
          <w:rStyle w:val="Refdenotaalpie"/>
        </w:rPr>
        <w:footnoteReference w:id="6"/>
      </w:r>
    </w:p>
    <w:p w14:paraId="5693656B" w14:textId="77777777" w:rsidR="00D51C0C" w:rsidRDefault="00D51C0C" w:rsidP="00AA0E5C"/>
    <w:p w14:paraId="17E29B07" w14:textId="77777777" w:rsidR="0070794D" w:rsidRDefault="0070794D" w:rsidP="00AA0E5C"/>
    <w:p w14:paraId="5A56B1A8" w14:textId="2AB99C86" w:rsidR="007B565D" w:rsidRDefault="002E323B" w:rsidP="002C249C">
      <w:pPr>
        <w:pStyle w:val="Ttulo1"/>
      </w:pPr>
      <w:bookmarkStart w:id="26" w:name="_Toc203668229"/>
      <w:bookmarkStart w:id="27" w:name="_Toc204544364"/>
      <w:r>
        <w:t>2.</w:t>
      </w:r>
      <w:r w:rsidR="007B565D" w:rsidRPr="007B565D">
        <w:t>5 MONITOREO, ADMINISTRACIÓN Y SUPERVISIÓN</w:t>
      </w:r>
      <w:bookmarkEnd w:id="26"/>
      <w:bookmarkEnd w:id="27"/>
    </w:p>
    <w:p w14:paraId="052C9682" w14:textId="77777777" w:rsidR="00BA47A0" w:rsidRPr="00BA47A0" w:rsidRDefault="00BA47A0" w:rsidP="00BA47A0"/>
    <w:p w14:paraId="52A32D8D" w14:textId="0EBC60EE" w:rsidR="007B565D" w:rsidRDefault="00D51C0C" w:rsidP="00D51C0C">
      <w:r>
        <w:t xml:space="preserve">A continuación, se </w:t>
      </w:r>
      <w:r w:rsidR="00E15579">
        <w:t xml:space="preserve">asignan las </w:t>
      </w:r>
      <w:r>
        <w:t>responsabilidades de monitorear, administrar y supervisar el Programa de Transparencia y Ética Pública.</w:t>
      </w:r>
    </w:p>
    <w:p w14:paraId="22EA95DD" w14:textId="77777777" w:rsidR="00BA47A0" w:rsidRDefault="00BA47A0" w:rsidP="00D51C0C"/>
    <w:p w14:paraId="18C4A443" w14:textId="209BA2C0" w:rsidR="00D51C0C" w:rsidRDefault="00D51C0C" w:rsidP="00D51C0C">
      <w:pPr>
        <w:jc w:val="center"/>
      </w:pPr>
      <w:r w:rsidRPr="00D51C0C">
        <w:rPr>
          <w:b/>
          <w:bCs/>
        </w:rPr>
        <w:t>Tabla 3.</w:t>
      </w:r>
      <w:r>
        <w:t xml:space="preserve"> Responsab</w:t>
      </w:r>
      <w:r w:rsidR="00E15579">
        <w:t xml:space="preserve">ilidades </w:t>
      </w:r>
      <w:r>
        <w:t>de monitorear, administrar y supervisar el PTEP</w:t>
      </w:r>
    </w:p>
    <w:tbl>
      <w:tblPr>
        <w:tblStyle w:val="Tablaconcuadrcula"/>
        <w:tblW w:w="10060" w:type="dxa"/>
        <w:jc w:val="center"/>
        <w:tblLook w:val="04A0" w:firstRow="1" w:lastRow="0" w:firstColumn="1" w:lastColumn="0" w:noHBand="0" w:noVBand="1"/>
        <w:tblCaption w:val="Tabla 3. Responsabilidades de monitorear, administrar y supervisar el PTEP."/>
        <w:tblDescription w:val="Tabla con las responsabilidades de monitorear, administrar y supervisar el PTEP, con columnas para línea de defensa, responsable, rol, y actividades."/>
      </w:tblPr>
      <w:tblGrid>
        <w:gridCol w:w="1694"/>
        <w:gridCol w:w="2270"/>
        <w:gridCol w:w="1701"/>
        <w:gridCol w:w="4395"/>
      </w:tblGrid>
      <w:tr w:rsidR="00BA2BA8" w:rsidRPr="00FD65B7" w14:paraId="1523AE77" w14:textId="77777777" w:rsidTr="00224BF7">
        <w:trPr>
          <w:trHeight w:val="447"/>
          <w:tblHeader/>
          <w:jc w:val="center"/>
        </w:trPr>
        <w:tc>
          <w:tcPr>
            <w:tcW w:w="1694" w:type="dxa"/>
            <w:shd w:val="clear" w:color="auto" w:fill="A6A6A6" w:themeFill="background1" w:themeFillShade="A6"/>
            <w:vAlign w:val="center"/>
          </w:tcPr>
          <w:p w14:paraId="11F462C0" w14:textId="3D048587" w:rsidR="00D51C0C" w:rsidRPr="00FD65B7" w:rsidRDefault="00D51C0C" w:rsidP="00BA47A0">
            <w:pPr>
              <w:spacing w:before="120" w:after="120" w:line="240" w:lineRule="auto"/>
              <w:jc w:val="center"/>
              <w:rPr>
                <w:b/>
                <w:bCs/>
                <w:color w:val="FFFFFF" w:themeColor="background1"/>
                <w:sz w:val="20"/>
                <w:szCs w:val="20"/>
              </w:rPr>
            </w:pPr>
            <w:r>
              <w:rPr>
                <w:b/>
                <w:bCs/>
                <w:color w:val="FFFFFF" w:themeColor="background1"/>
                <w:sz w:val="20"/>
                <w:szCs w:val="20"/>
              </w:rPr>
              <w:t>LÍNEA DE DEFENSA</w:t>
            </w:r>
          </w:p>
        </w:tc>
        <w:tc>
          <w:tcPr>
            <w:tcW w:w="2270" w:type="dxa"/>
            <w:shd w:val="clear" w:color="auto" w:fill="A6A6A6" w:themeFill="background1" w:themeFillShade="A6"/>
            <w:vAlign w:val="center"/>
          </w:tcPr>
          <w:p w14:paraId="677D1D14" w14:textId="4E7F3657" w:rsidR="00D51C0C" w:rsidRPr="00FD65B7" w:rsidRDefault="00D51C0C" w:rsidP="00BA47A0">
            <w:pPr>
              <w:spacing w:before="120" w:after="120" w:line="240" w:lineRule="auto"/>
              <w:jc w:val="center"/>
              <w:rPr>
                <w:b/>
                <w:bCs/>
                <w:color w:val="FFFFFF" w:themeColor="background1"/>
                <w:sz w:val="20"/>
                <w:szCs w:val="20"/>
              </w:rPr>
            </w:pPr>
            <w:r>
              <w:rPr>
                <w:b/>
                <w:bCs/>
                <w:color w:val="FFFFFF" w:themeColor="background1"/>
                <w:sz w:val="20"/>
                <w:szCs w:val="20"/>
              </w:rPr>
              <w:t>RESPONSABLE</w:t>
            </w:r>
          </w:p>
        </w:tc>
        <w:tc>
          <w:tcPr>
            <w:tcW w:w="1701" w:type="dxa"/>
            <w:shd w:val="clear" w:color="auto" w:fill="A6A6A6" w:themeFill="background1" w:themeFillShade="A6"/>
            <w:vAlign w:val="center"/>
          </w:tcPr>
          <w:p w14:paraId="45D168BC" w14:textId="0E6CC7DC" w:rsidR="00D51C0C" w:rsidRPr="00FD65B7" w:rsidRDefault="00D51C0C" w:rsidP="00BA47A0">
            <w:pPr>
              <w:spacing w:before="120" w:after="120" w:line="240" w:lineRule="auto"/>
              <w:jc w:val="center"/>
              <w:rPr>
                <w:b/>
                <w:bCs/>
                <w:color w:val="FFFFFF" w:themeColor="background1"/>
                <w:sz w:val="20"/>
                <w:szCs w:val="20"/>
              </w:rPr>
            </w:pPr>
            <w:r>
              <w:rPr>
                <w:b/>
                <w:bCs/>
                <w:color w:val="FFFFFF" w:themeColor="background1"/>
                <w:sz w:val="20"/>
                <w:szCs w:val="20"/>
              </w:rPr>
              <w:t>ROL</w:t>
            </w:r>
          </w:p>
        </w:tc>
        <w:tc>
          <w:tcPr>
            <w:tcW w:w="4395" w:type="dxa"/>
            <w:shd w:val="clear" w:color="auto" w:fill="A6A6A6" w:themeFill="background1" w:themeFillShade="A6"/>
            <w:vAlign w:val="center"/>
          </w:tcPr>
          <w:p w14:paraId="0DABDC00" w14:textId="51EDF81D" w:rsidR="00D51C0C" w:rsidRPr="00FD65B7" w:rsidRDefault="00D51C0C" w:rsidP="00BA47A0">
            <w:pPr>
              <w:spacing w:before="120" w:after="120" w:line="240" w:lineRule="auto"/>
              <w:jc w:val="center"/>
              <w:rPr>
                <w:b/>
                <w:bCs/>
                <w:color w:val="FFFFFF" w:themeColor="background1"/>
                <w:sz w:val="20"/>
                <w:szCs w:val="20"/>
              </w:rPr>
            </w:pPr>
            <w:r>
              <w:rPr>
                <w:b/>
                <w:bCs/>
                <w:color w:val="FFFFFF" w:themeColor="background1"/>
                <w:sz w:val="20"/>
                <w:szCs w:val="20"/>
              </w:rPr>
              <w:t>ACTIVIDADES</w:t>
            </w:r>
          </w:p>
        </w:tc>
      </w:tr>
      <w:tr w:rsidR="005311D7" w:rsidRPr="00FD65B7" w14:paraId="18F43608" w14:textId="77777777" w:rsidTr="005311D7">
        <w:trPr>
          <w:jc w:val="center"/>
        </w:trPr>
        <w:tc>
          <w:tcPr>
            <w:tcW w:w="1694" w:type="dxa"/>
            <w:vAlign w:val="center"/>
          </w:tcPr>
          <w:p w14:paraId="6D502EA5" w14:textId="4935037D" w:rsidR="005311D7" w:rsidRDefault="005311D7" w:rsidP="00BA47A0">
            <w:pPr>
              <w:spacing w:before="120" w:after="240"/>
              <w:jc w:val="center"/>
              <w:rPr>
                <w:b/>
                <w:bCs/>
                <w:sz w:val="20"/>
                <w:szCs w:val="20"/>
              </w:rPr>
            </w:pPr>
            <w:r w:rsidRPr="00D51C0C">
              <w:rPr>
                <w:b/>
                <w:bCs/>
                <w:sz w:val="20"/>
                <w:szCs w:val="20"/>
              </w:rPr>
              <w:t>LÍNEA ESTRATÉGICA</w:t>
            </w:r>
          </w:p>
        </w:tc>
        <w:tc>
          <w:tcPr>
            <w:tcW w:w="2270" w:type="dxa"/>
            <w:vAlign w:val="center"/>
          </w:tcPr>
          <w:p w14:paraId="381A5578" w14:textId="11D3B53E" w:rsidR="005311D7" w:rsidRPr="00FD65B7" w:rsidRDefault="005311D7" w:rsidP="00BA47A0">
            <w:pPr>
              <w:spacing w:before="120" w:after="240"/>
              <w:jc w:val="center"/>
              <w:rPr>
                <w:sz w:val="20"/>
                <w:szCs w:val="20"/>
              </w:rPr>
            </w:pPr>
            <w:r w:rsidRPr="00D51C0C">
              <w:rPr>
                <w:sz w:val="20"/>
                <w:szCs w:val="20"/>
              </w:rPr>
              <w:t>Instancia directiva: equipo conformado por el nivel directivo, asesor o sus delegados, para la toma de decisiones del PTEP</w:t>
            </w:r>
          </w:p>
        </w:tc>
        <w:tc>
          <w:tcPr>
            <w:tcW w:w="1701" w:type="dxa"/>
            <w:vAlign w:val="center"/>
          </w:tcPr>
          <w:p w14:paraId="654DBB3A" w14:textId="01DCD568" w:rsidR="005311D7" w:rsidRDefault="005311D7" w:rsidP="00BA47A0">
            <w:pPr>
              <w:spacing w:before="120" w:after="240"/>
              <w:jc w:val="center"/>
              <w:rPr>
                <w:b/>
                <w:bCs/>
                <w:sz w:val="20"/>
                <w:szCs w:val="20"/>
              </w:rPr>
            </w:pPr>
            <w:r w:rsidRPr="00D51C0C">
              <w:rPr>
                <w:b/>
                <w:bCs/>
                <w:sz w:val="20"/>
                <w:szCs w:val="20"/>
              </w:rPr>
              <w:t>Supervisión</w:t>
            </w:r>
          </w:p>
        </w:tc>
        <w:tc>
          <w:tcPr>
            <w:tcW w:w="4395" w:type="dxa"/>
            <w:vAlign w:val="center"/>
          </w:tcPr>
          <w:p w14:paraId="0FF3AE02" w14:textId="77777777" w:rsidR="005311D7" w:rsidRDefault="005311D7" w:rsidP="00BA47A0">
            <w:pPr>
              <w:spacing w:before="120" w:after="240"/>
              <w:rPr>
                <w:sz w:val="20"/>
                <w:szCs w:val="20"/>
              </w:rPr>
            </w:pPr>
            <w:r>
              <w:rPr>
                <w:sz w:val="20"/>
                <w:szCs w:val="20"/>
              </w:rPr>
              <w:t xml:space="preserve">1. </w:t>
            </w:r>
            <w:r w:rsidRPr="00E15579">
              <w:rPr>
                <w:sz w:val="20"/>
                <w:szCs w:val="20"/>
              </w:rPr>
              <w:t>Formular y</w:t>
            </w:r>
            <w:r>
              <w:rPr>
                <w:sz w:val="20"/>
                <w:szCs w:val="20"/>
              </w:rPr>
              <w:t xml:space="preserve"> </w:t>
            </w:r>
            <w:r w:rsidRPr="00E15579">
              <w:rPr>
                <w:sz w:val="20"/>
                <w:szCs w:val="20"/>
              </w:rPr>
              <w:t>aprobar el</w:t>
            </w:r>
            <w:r>
              <w:rPr>
                <w:sz w:val="20"/>
                <w:szCs w:val="20"/>
              </w:rPr>
              <w:t xml:space="preserve"> </w:t>
            </w:r>
            <w:r w:rsidRPr="00E15579">
              <w:rPr>
                <w:sz w:val="20"/>
                <w:szCs w:val="20"/>
              </w:rPr>
              <w:t>Programa de</w:t>
            </w:r>
            <w:r>
              <w:rPr>
                <w:sz w:val="20"/>
                <w:szCs w:val="20"/>
              </w:rPr>
              <w:t xml:space="preserve"> </w:t>
            </w:r>
            <w:r w:rsidRPr="00E15579">
              <w:rPr>
                <w:sz w:val="20"/>
                <w:szCs w:val="20"/>
              </w:rPr>
              <w:t>Transparencia y</w:t>
            </w:r>
            <w:r>
              <w:rPr>
                <w:sz w:val="20"/>
                <w:szCs w:val="20"/>
              </w:rPr>
              <w:t xml:space="preserve"> </w:t>
            </w:r>
            <w:r w:rsidRPr="00E15579">
              <w:rPr>
                <w:sz w:val="20"/>
                <w:szCs w:val="20"/>
              </w:rPr>
              <w:t>Ética Pública.</w:t>
            </w:r>
            <w:r>
              <w:rPr>
                <w:sz w:val="20"/>
                <w:szCs w:val="20"/>
              </w:rPr>
              <w:t xml:space="preserve"> </w:t>
            </w:r>
          </w:p>
          <w:p w14:paraId="12673130" w14:textId="77777777" w:rsidR="005311D7" w:rsidRDefault="005311D7" w:rsidP="00BA47A0">
            <w:pPr>
              <w:spacing w:before="120" w:after="240"/>
              <w:rPr>
                <w:sz w:val="20"/>
                <w:szCs w:val="20"/>
              </w:rPr>
            </w:pPr>
            <w:r>
              <w:rPr>
                <w:sz w:val="20"/>
                <w:szCs w:val="20"/>
              </w:rPr>
              <w:t xml:space="preserve">2. </w:t>
            </w:r>
            <w:r w:rsidRPr="00E15579">
              <w:rPr>
                <w:sz w:val="20"/>
                <w:szCs w:val="20"/>
              </w:rPr>
              <w:t>Velar por la</w:t>
            </w:r>
            <w:r>
              <w:rPr>
                <w:sz w:val="20"/>
                <w:szCs w:val="20"/>
              </w:rPr>
              <w:t xml:space="preserve"> </w:t>
            </w:r>
            <w:r w:rsidRPr="00E15579">
              <w:rPr>
                <w:sz w:val="20"/>
                <w:szCs w:val="20"/>
              </w:rPr>
              <w:t>correcta</w:t>
            </w:r>
            <w:r>
              <w:rPr>
                <w:sz w:val="20"/>
                <w:szCs w:val="20"/>
              </w:rPr>
              <w:t xml:space="preserve"> </w:t>
            </w:r>
            <w:r w:rsidRPr="00E15579">
              <w:rPr>
                <w:sz w:val="20"/>
                <w:szCs w:val="20"/>
              </w:rPr>
              <w:t>administración y</w:t>
            </w:r>
            <w:r>
              <w:rPr>
                <w:sz w:val="20"/>
                <w:szCs w:val="20"/>
              </w:rPr>
              <w:t xml:space="preserve"> </w:t>
            </w:r>
            <w:r w:rsidRPr="00E15579">
              <w:rPr>
                <w:sz w:val="20"/>
                <w:szCs w:val="20"/>
              </w:rPr>
              <w:t>monitoreo del</w:t>
            </w:r>
            <w:r>
              <w:rPr>
                <w:sz w:val="20"/>
                <w:szCs w:val="20"/>
              </w:rPr>
              <w:t xml:space="preserve"> </w:t>
            </w:r>
            <w:r w:rsidRPr="00E15579">
              <w:rPr>
                <w:sz w:val="20"/>
                <w:szCs w:val="20"/>
              </w:rPr>
              <w:t>Programa de</w:t>
            </w:r>
            <w:r>
              <w:rPr>
                <w:sz w:val="20"/>
                <w:szCs w:val="20"/>
              </w:rPr>
              <w:t xml:space="preserve"> </w:t>
            </w:r>
            <w:r w:rsidRPr="00E15579">
              <w:rPr>
                <w:sz w:val="20"/>
                <w:szCs w:val="20"/>
              </w:rPr>
              <w:t>Transparencia.</w:t>
            </w:r>
          </w:p>
          <w:p w14:paraId="721489B7" w14:textId="1BD6BA3C" w:rsidR="005311D7" w:rsidRDefault="005311D7" w:rsidP="00BA47A0">
            <w:pPr>
              <w:spacing w:before="120" w:after="240"/>
              <w:rPr>
                <w:sz w:val="20"/>
                <w:szCs w:val="20"/>
              </w:rPr>
            </w:pPr>
            <w:r>
              <w:rPr>
                <w:sz w:val="20"/>
                <w:szCs w:val="20"/>
              </w:rPr>
              <w:t xml:space="preserve">3. </w:t>
            </w:r>
            <w:r w:rsidRPr="00E15579">
              <w:rPr>
                <w:sz w:val="20"/>
                <w:szCs w:val="20"/>
              </w:rPr>
              <w:t>Monitorear el</w:t>
            </w:r>
            <w:r>
              <w:rPr>
                <w:sz w:val="20"/>
                <w:szCs w:val="20"/>
              </w:rPr>
              <w:t xml:space="preserve"> </w:t>
            </w:r>
            <w:r w:rsidRPr="00E15579">
              <w:rPr>
                <w:sz w:val="20"/>
                <w:szCs w:val="20"/>
              </w:rPr>
              <w:t>cumplimiento</w:t>
            </w:r>
            <w:r>
              <w:rPr>
                <w:sz w:val="20"/>
                <w:szCs w:val="20"/>
              </w:rPr>
              <w:t xml:space="preserve"> </w:t>
            </w:r>
            <w:r w:rsidRPr="00E15579">
              <w:rPr>
                <w:sz w:val="20"/>
                <w:szCs w:val="20"/>
              </w:rPr>
              <w:t>general del</w:t>
            </w:r>
            <w:r>
              <w:rPr>
                <w:sz w:val="20"/>
                <w:szCs w:val="20"/>
              </w:rPr>
              <w:t xml:space="preserve"> </w:t>
            </w:r>
            <w:r w:rsidRPr="00E15579">
              <w:rPr>
                <w:sz w:val="20"/>
                <w:szCs w:val="20"/>
              </w:rPr>
              <w:t>Programa de</w:t>
            </w:r>
            <w:r>
              <w:rPr>
                <w:sz w:val="20"/>
                <w:szCs w:val="20"/>
              </w:rPr>
              <w:t xml:space="preserve"> </w:t>
            </w:r>
            <w:r w:rsidRPr="00E15579">
              <w:rPr>
                <w:sz w:val="20"/>
                <w:szCs w:val="20"/>
              </w:rPr>
              <w:t>Transparencia.</w:t>
            </w:r>
          </w:p>
        </w:tc>
      </w:tr>
      <w:tr w:rsidR="005311D7" w:rsidRPr="00FD65B7" w14:paraId="4A8B73DE" w14:textId="77777777" w:rsidTr="005311D7">
        <w:trPr>
          <w:jc w:val="center"/>
        </w:trPr>
        <w:tc>
          <w:tcPr>
            <w:tcW w:w="1694" w:type="dxa"/>
            <w:vAlign w:val="center"/>
          </w:tcPr>
          <w:p w14:paraId="2286E662" w14:textId="5A206301" w:rsidR="005311D7" w:rsidRDefault="005311D7" w:rsidP="00BA47A0">
            <w:pPr>
              <w:spacing w:before="120" w:after="240"/>
              <w:jc w:val="center"/>
              <w:rPr>
                <w:b/>
                <w:bCs/>
                <w:sz w:val="20"/>
                <w:szCs w:val="20"/>
              </w:rPr>
            </w:pPr>
            <w:r>
              <w:rPr>
                <w:b/>
                <w:bCs/>
                <w:sz w:val="20"/>
                <w:szCs w:val="20"/>
              </w:rPr>
              <w:t>Segunda Línea</w:t>
            </w:r>
          </w:p>
        </w:tc>
        <w:tc>
          <w:tcPr>
            <w:tcW w:w="2270" w:type="dxa"/>
            <w:vAlign w:val="center"/>
          </w:tcPr>
          <w:p w14:paraId="2C40FDF7" w14:textId="2FAC38A2" w:rsidR="005311D7" w:rsidRPr="00FD65B7" w:rsidRDefault="005311D7" w:rsidP="00BA47A0">
            <w:pPr>
              <w:spacing w:before="120" w:after="240"/>
              <w:jc w:val="center"/>
              <w:rPr>
                <w:sz w:val="20"/>
                <w:szCs w:val="20"/>
              </w:rPr>
            </w:pPr>
            <w:r>
              <w:rPr>
                <w:sz w:val="20"/>
                <w:szCs w:val="20"/>
              </w:rPr>
              <w:t>Dirección de Planeación y Desarrollo</w:t>
            </w:r>
          </w:p>
        </w:tc>
        <w:tc>
          <w:tcPr>
            <w:tcW w:w="1701" w:type="dxa"/>
            <w:vAlign w:val="center"/>
          </w:tcPr>
          <w:p w14:paraId="545BC7B1" w14:textId="23507E8D" w:rsidR="005311D7" w:rsidRDefault="005311D7" w:rsidP="00BA47A0">
            <w:pPr>
              <w:spacing w:before="120" w:after="240"/>
              <w:jc w:val="center"/>
              <w:rPr>
                <w:b/>
                <w:bCs/>
                <w:sz w:val="20"/>
                <w:szCs w:val="20"/>
              </w:rPr>
            </w:pPr>
            <w:r>
              <w:rPr>
                <w:b/>
                <w:bCs/>
                <w:sz w:val="20"/>
                <w:szCs w:val="20"/>
              </w:rPr>
              <w:t>Administración</w:t>
            </w:r>
          </w:p>
        </w:tc>
        <w:tc>
          <w:tcPr>
            <w:tcW w:w="4395" w:type="dxa"/>
            <w:vAlign w:val="center"/>
          </w:tcPr>
          <w:p w14:paraId="21DFCBA9" w14:textId="2E1E74F5" w:rsidR="005311D7" w:rsidRPr="00C3780E" w:rsidRDefault="005311D7" w:rsidP="00BA47A0">
            <w:pPr>
              <w:spacing w:before="120" w:after="240"/>
              <w:rPr>
                <w:sz w:val="20"/>
                <w:szCs w:val="20"/>
              </w:rPr>
            </w:pPr>
            <w:r>
              <w:rPr>
                <w:sz w:val="20"/>
                <w:szCs w:val="20"/>
              </w:rPr>
              <w:t xml:space="preserve">1. </w:t>
            </w:r>
            <w:r w:rsidRPr="00C3780E">
              <w:rPr>
                <w:sz w:val="20"/>
                <w:szCs w:val="20"/>
              </w:rPr>
              <w:t>Liderar las</w:t>
            </w:r>
            <w:r>
              <w:rPr>
                <w:sz w:val="20"/>
                <w:szCs w:val="20"/>
              </w:rPr>
              <w:t xml:space="preserve"> </w:t>
            </w:r>
            <w:r w:rsidRPr="00C3780E">
              <w:rPr>
                <w:sz w:val="20"/>
                <w:szCs w:val="20"/>
              </w:rPr>
              <w:t>etapas del Ciclo</w:t>
            </w:r>
            <w:r>
              <w:rPr>
                <w:sz w:val="20"/>
                <w:szCs w:val="20"/>
              </w:rPr>
              <w:t xml:space="preserve"> </w:t>
            </w:r>
            <w:r w:rsidRPr="00C3780E">
              <w:rPr>
                <w:sz w:val="20"/>
                <w:szCs w:val="20"/>
              </w:rPr>
              <w:t xml:space="preserve">del </w:t>
            </w:r>
            <w:r>
              <w:rPr>
                <w:sz w:val="20"/>
                <w:szCs w:val="20"/>
              </w:rPr>
              <w:t>PTEP</w:t>
            </w:r>
            <w:r w:rsidRPr="00C3780E">
              <w:rPr>
                <w:sz w:val="20"/>
                <w:szCs w:val="20"/>
              </w:rPr>
              <w:t>.</w:t>
            </w:r>
          </w:p>
          <w:p w14:paraId="46123A02" w14:textId="6FFA28E6" w:rsidR="005311D7" w:rsidRPr="00C3780E" w:rsidRDefault="005311D7" w:rsidP="00BA47A0">
            <w:pPr>
              <w:spacing w:before="120" w:after="240"/>
              <w:rPr>
                <w:sz w:val="20"/>
                <w:szCs w:val="20"/>
              </w:rPr>
            </w:pPr>
            <w:r>
              <w:rPr>
                <w:sz w:val="20"/>
                <w:szCs w:val="20"/>
              </w:rPr>
              <w:t xml:space="preserve">2. </w:t>
            </w:r>
            <w:r w:rsidRPr="00C3780E">
              <w:rPr>
                <w:sz w:val="20"/>
                <w:szCs w:val="20"/>
              </w:rPr>
              <w:t>Rendir cuentas</w:t>
            </w:r>
            <w:r>
              <w:rPr>
                <w:sz w:val="20"/>
                <w:szCs w:val="20"/>
              </w:rPr>
              <w:t xml:space="preserve"> </w:t>
            </w:r>
            <w:r w:rsidRPr="00C3780E">
              <w:rPr>
                <w:sz w:val="20"/>
                <w:szCs w:val="20"/>
              </w:rPr>
              <w:t>sobre el desarrollo</w:t>
            </w:r>
            <w:r>
              <w:rPr>
                <w:sz w:val="20"/>
                <w:szCs w:val="20"/>
              </w:rPr>
              <w:t xml:space="preserve"> </w:t>
            </w:r>
            <w:r w:rsidRPr="00C3780E">
              <w:rPr>
                <w:sz w:val="20"/>
                <w:szCs w:val="20"/>
              </w:rPr>
              <w:t>de los contenidos</w:t>
            </w:r>
            <w:r>
              <w:rPr>
                <w:sz w:val="20"/>
                <w:szCs w:val="20"/>
              </w:rPr>
              <w:t xml:space="preserve"> </w:t>
            </w:r>
            <w:r w:rsidRPr="00C3780E">
              <w:rPr>
                <w:sz w:val="20"/>
                <w:szCs w:val="20"/>
              </w:rPr>
              <w:t xml:space="preserve">del </w:t>
            </w:r>
            <w:r>
              <w:rPr>
                <w:sz w:val="20"/>
                <w:szCs w:val="20"/>
              </w:rPr>
              <w:t>PTEP.</w:t>
            </w:r>
          </w:p>
          <w:p w14:paraId="665D1FC8" w14:textId="311ED7E6" w:rsidR="005311D7" w:rsidRPr="00C3780E" w:rsidRDefault="005311D7" w:rsidP="00BA47A0">
            <w:pPr>
              <w:spacing w:before="120" w:after="240"/>
              <w:rPr>
                <w:sz w:val="20"/>
                <w:szCs w:val="20"/>
              </w:rPr>
            </w:pPr>
            <w:r>
              <w:rPr>
                <w:sz w:val="20"/>
                <w:szCs w:val="20"/>
              </w:rPr>
              <w:t xml:space="preserve">3. </w:t>
            </w:r>
            <w:r w:rsidRPr="00C3780E">
              <w:rPr>
                <w:sz w:val="20"/>
                <w:szCs w:val="20"/>
              </w:rPr>
              <w:t>Asesorar a la</w:t>
            </w:r>
            <w:r>
              <w:rPr>
                <w:sz w:val="20"/>
                <w:szCs w:val="20"/>
              </w:rPr>
              <w:t xml:space="preserve"> I</w:t>
            </w:r>
            <w:r w:rsidRPr="00C3780E">
              <w:rPr>
                <w:sz w:val="20"/>
                <w:szCs w:val="20"/>
              </w:rPr>
              <w:t>nstancia</w:t>
            </w:r>
            <w:r>
              <w:rPr>
                <w:sz w:val="20"/>
                <w:szCs w:val="20"/>
              </w:rPr>
              <w:t xml:space="preserve"> directiva del PTEP, </w:t>
            </w:r>
            <w:r w:rsidRPr="00C3780E">
              <w:rPr>
                <w:sz w:val="20"/>
                <w:szCs w:val="20"/>
              </w:rPr>
              <w:t>en la formulación</w:t>
            </w:r>
            <w:r>
              <w:rPr>
                <w:sz w:val="20"/>
                <w:szCs w:val="20"/>
              </w:rPr>
              <w:t xml:space="preserve"> de este</w:t>
            </w:r>
            <w:r w:rsidRPr="00C3780E">
              <w:rPr>
                <w:sz w:val="20"/>
                <w:szCs w:val="20"/>
              </w:rPr>
              <w:t>.</w:t>
            </w:r>
          </w:p>
          <w:p w14:paraId="064903EE" w14:textId="7A4B50BE" w:rsidR="005311D7" w:rsidRDefault="005311D7" w:rsidP="00BA47A0">
            <w:pPr>
              <w:spacing w:before="120" w:after="240"/>
              <w:rPr>
                <w:sz w:val="20"/>
                <w:szCs w:val="20"/>
              </w:rPr>
            </w:pPr>
            <w:r>
              <w:rPr>
                <w:sz w:val="20"/>
                <w:szCs w:val="20"/>
              </w:rPr>
              <w:t xml:space="preserve">4. </w:t>
            </w:r>
            <w:r w:rsidRPr="00C3780E">
              <w:rPr>
                <w:sz w:val="20"/>
                <w:szCs w:val="20"/>
              </w:rPr>
              <w:t>Presentar a la</w:t>
            </w:r>
            <w:r>
              <w:rPr>
                <w:sz w:val="20"/>
                <w:szCs w:val="20"/>
              </w:rPr>
              <w:t xml:space="preserve"> Línea Estratégica </w:t>
            </w:r>
            <w:r w:rsidRPr="00C3780E">
              <w:rPr>
                <w:sz w:val="20"/>
                <w:szCs w:val="20"/>
              </w:rPr>
              <w:t>los</w:t>
            </w:r>
            <w:r>
              <w:rPr>
                <w:sz w:val="20"/>
                <w:szCs w:val="20"/>
              </w:rPr>
              <w:t xml:space="preserve"> </w:t>
            </w:r>
            <w:r w:rsidRPr="00C3780E">
              <w:rPr>
                <w:sz w:val="20"/>
                <w:szCs w:val="20"/>
              </w:rPr>
              <w:t>reportes que</w:t>
            </w:r>
            <w:r>
              <w:rPr>
                <w:sz w:val="20"/>
                <w:szCs w:val="20"/>
              </w:rPr>
              <w:t xml:space="preserve"> </w:t>
            </w:r>
            <w:r w:rsidRPr="00C3780E">
              <w:rPr>
                <w:sz w:val="20"/>
                <w:szCs w:val="20"/>
              </w:rPr>
              <w:t>evalúan el</w:t>
            </w:r>
            <w:r>
              <w:rPr>
                <w:sz w:val="20"/>
                <w:szCs w:val="20"/>
              </w:rPr>
              <w:t xml:space="preserve"> </w:t>
            </w:r>
            <w:r w:rsidRPr="00C3780E">
              <w:rPr>
                <w:sz w:val="20"/>
                <w:szCs w:val="20"/>
              </w:rPr>
              <w:t>desarrollo de los</w:t>
            </w:r>
            <w:r>
              <w:rPr>
                <w:sz w:val="20"/>
                <w:szCs w:val="20"/>
              </w:rPr>
              <w:t xml:space="preserve"> </w:t>
            </w:r>
            <w:r w:rsidRPr="00C3780E">
              <w:rPr>
                <w:sz w:val="20"/>
                <w:szCs w:val="20"/>
              </w:rPr>
              <w:t>contenidos del</w:t>
            </w:r>
            <w:r>
              <w:rPr>
                <w:sz w:val="20"/>
                <w:szCs w:val="20"/>
              </w:rPr>
              <w:t xml:space="preserve"> PTEP</w:t>
            </w:r>
            <w:r w:rsidRPr="00C3780E">
              <w:rPr>
                <w:sz w:val="20"/>
                <w:szCs w:val="20"/>
              </w:rPr>
              <w:t>.</w:t>
            </w:r>
          </w:p>
          <w:p w14:paraId="6008BEC5" w14:textId="4F856E94" w:rsidR="005311D7" w:rsidRDefault="005311D7" w:rsidP="00BA47A0">
            <w:pPr>
              <w:spacing w:before="120" w:after="240"/>
              <w:rPr>
                <w:sz w:val="20"/>
                <w:szCs w:val="20"/>
              </w:rPr>
            </w:pPr>
            <w:r>
              <w:rPr>
                <w:sz w:val="20"/>
                <w:szCs w:val="20"/>
              </w:rPr>
              <w:t>5. P</w:t>
            </w:r>
            <w:r w:rsidRPr="00C3780E">
              <w:rPr>
                <w:sz w:val="20"/>
                <w:szCs w:val="20"/>
              </w:rPr>
              <w:t>roponer</w:t>
            </w:r>
            <w:r>
              <w:rPr>
                <w:sz w:val="20"/>
                <w:szCs w:val="20"/>
              </w:rPr>
              <w:t xml:space="preserve"> </w:t>
            </w:r>
            <w:r w:rsidRPr="00C3780E">
              <w:rPr>
                <w:sz w:val="20"/>
                <w:szCs w:val="20"/>
              </w:rPr>
              <w:t>modificaciones,</w:t>
            </w:r>
            <w:r>
              <w:rPr>
                <w:sz w:val="20"/>
                <w:szCs w:val="20"/>
              </w:rPr>
              <w:t xml:space="preserve"> </w:t>
            </w:r>
            <w:r w:rsidRPr="00C3780E">
              <w:rPr>
                <w:sz w:val="20"/>
                <w:szCs w:val="20"/>
              </w:rPr>
              <w:t>según se requiera,</w:t>
            </w:r>
            <w:r>
              <w:rPr>
                <w:sz w:val="20"/>
                <w:szCs w:val="20"/>
              </w:rPr>
              <w:t xml:space="preserve"> </w:t>
            </w:r>
            <w:r w:rsidRPr="00C3780E">
              <w:rPr>
                <w:sz w:val="20"/>
                <w:szCs w:val="20"/>
              </w:rPr>
              <w:t>a los contenidos</w:t>
            </w:r>
            <w:r>
              <w:rPr>
                <w:sz w:val="20"/>
                <w:szCs w:val="20"/>
              </w:rPr>
              <w:t xml:space="preserve"> </w:t>
            </w:r>
            <w:r w:rsidRPr="00C3780E">
              <w:rPr>
                <w:sz w:val="20"/>
                <w:szCs w:val="20"/>
              </w:rPr>
              <w:t xml:space="preserve">del </w:t>
            </w:r>
            <w:r>
              <w:rPr>
                <w:sz w:val="20"/>
                <w:szCs w:val="20"/>
              </w:rPr>
              <w:t xml:space="preserve">PTEP </w:t>
            </w:r>
            <w:r w:rsidRPr="00C3780E">
              <w:rPr>
                <w:sz w:val="20"/>
                <w:szCs w:val="20"/>
              </w:rPr>
              <w:t>y</w:t>
            </w:r>
            <w:r>
              <w:rPr>
                <w:sz w:val="20"/>
                <w:szCs w:val="20"/>
              </w:rPr>
              <w:t xml:space="preserve"> </w:t>
            </w:r>
            <w:r w:rsidRPr="00C3780E">
              <w:rPr>
                <w:sz w:val="20"/>
                <w:szCs w:val="20"/>
              </w:rPr>
              <w:t>someterlas a</w:t>
            </w:r>
            <w:r>
              <w:rPr>
                <w:sz w:val="20"/>
                <w:szCs w:val="20"/>
              </w:rPr>
              <w:t xml:space="preserve"> </w:t>
            </w:r>
            <w:r w:rsidRPr="00C3780E">
              <w:rPr>
                <w:sz w:val="20"/>
                <w:szCs w:val="20"/>
              </w:rPr>
              <w:lastRenderedPageBreak/>
              <w:t>aprobación de la</w:t>
            </w:r>
            <w:r>
              <w:rPr>
                <w:sz w:val="20"/>
                <w:szCs w:val="20"/>
              </w:rPr>
              <w:t xml:space="preserve"> I</w:t>
            </w:r>
            <w:r w:rsidRPr="00C3780E">
              <w:rPr>
                <w:sz w:val="20"/>
                <w:szCs w:val="20"/>
              </w:rPr>
              <w:t>nstancia</w:t>
            </w:r>
            <w:r>
              <w:rPr>
                <w:sz w:val="20"/>
                <w:szCs w:val="20"/>
              </w:rPr>
              <w:t xml:space="preserve"> directiva del programa.</w:t>
            </w:r>
          </w:p>
        </w:tc>
      </w:tr>
      <w:tr w:rsidR="005311D7" w:rsidRPr="00FD65B7" w14:paraId="1FEE7D86" w14:textId="77777777" w:rsidTr="005311D7">
        <w:trPr>
          <w:jc w:val="center"/>
        </w:trPr>
        <w:tc>
          <w:tcPr>
            <w:tcW w:w="1694" w:type="dxa"/>
            <w:vAlign w:val="center"/>
          </w:tcPr>
          <w:p w14:paraId="3B1687EB" w14:textId="5B2C7539" w:rsidR="005311D7" w:rsidRPr="00D51C0C" w:rsidRDefault="005311D7" w:rsidP="00BA47A0">
            <w:pPr>
              <w:spacing w:before="120" w:after="240"/>
              <w:jc w:val="center"/>
              <w:rPr>
                <w:b/>
                <w:bCs/>
                <w:sz w:val="20"/>
                <w:szCs w:val="20"/>
              </w:rPr>
            </w:pPr>
            <w:r>
              <w:rPr>
                <w:b/>
                <w:bCs/>
                <w:sz w:val="20"/>
                <w:szCs w:val="20"/>
              </w:rPr>
              <w:lastRenderedPageBreak/>
              <w:t>Primera Línea</w:t>
            </w:r>
          </w:p>
        </w:tc>
        <w:tc>
          <w:tcPr>
            <w:tcW w:w="2270" w:type="dxa"/>
            <w:vAlign w:val="center"/>
          </w:tcPr>
          <w:p w14:paraId="6A691E02" w14:textId="5399E672" w:rsidR="005311D7" w:rsidRPr="00D51C0C" w:rsidRDefault="005311D7" w:rsidP="00BA47A0">
            <w:pPr>
              <w:spacing w:before="120" w:after="240"/>
              <w:jc w:val="center"/>
              <w:rPr>
                <w:sz w:val="20"/>
                <w:szCs w:val="20"/>
              </w:rPr>
            </w:pPr>
            <w:r w:rsidRPr="00FD65B7">
              <w:rPr>
                <w:sz w:val="20"/>
                <w:szCs w:val="20"/>
              </w:rPr>
              <w:t xml:space="preserve">Líderes y responsables de proceso </w:t>
            </w:r>
            <w:r>
              <w:rPr>
                <w:sz w:val="20"/>
                <w:szCs w:val="20"/>
              </w:rPr>
              <w:t xml:space="preserve">o subproceso </w:t>
            </w:r>
            <w:r w:rsidRPr="00FD65B7">
              <w:rPr>
                <w:sz w:val="20"/>
                <w:szCs w:val="20"/>
              </w:rPr>
              <w:t>y sus equipos de trabajo</w:t>
            </w:r>
          </w:p>
        </w:tc>
        <w:tc>
          <w:tcPr>
            <w:tcW w:w="1701" w:type="dxa"/>
            <w:vAlign w:val="center"/>
          </w:tcPr>
          <w:p w14:paraId="5DB1122F" w14:textId="522A7BFB" w:rsidR="005311D7" w:rsidRPr="00D51C0C" w:rsidRDefault="005311D7" w:rsidP="00BA47A0">
            <w:pPr>
              <w:spacing w:before="120" w:after="240"/>
              <w:jc w:val="center"/>
              <w:rPr>
                <w:b/>
                <w:bCs/>
                <w:sz w:val="20"/>
                <w:szCs w:val="20"/>
              </w:rPr>
            </w:pPr>
            <w:r>
              <w:rPr>
                <w:b/>
                <w:bCs/>
                <w:sz w:val="20"/>
                <w:szCs w:val="20"/>
              </w:rPr>
              <w:t>Monitoreo</w:t>
            </w:r>
          </w:p>
        </w:tc>
        <w:tc>
          <w:tcPr>
            <w:tcW w:w="4395" w:type="dxa"/>
            <w:vAlign w:val="center"/>
          </w:tcPr>
          <w:p w14:paraId="42E31A7C" w14:textId="77777777" w:rsidR="005311D7" w:rsidRPr="00E15579" w:rsidRDefault="005311D7" w:rsidP="00BA47A0">
            <w:pPr>
              <w:spacing w:before="120" w:after="240"/>
              <w:rPr>
                <w:sz w:val="20"/>
                <w:szCs w:val="20"/>
              </w:rPr>
            </w:pPr>
            <w:r>
              <w:rPr>
                <w:sz w:val="20"/>
                <w:szCs w:val="20"/>
              </w:rPr>
              <w:t xml:space="preserve">1. </w:t>
            </w:r>
            <w:r w:rsidRPr="00E15579">
              <w:rPr>
                <w:sz w:val="20"/>
                <w:szCs w:val="20"/>
              </w:rPr>
              <w:t>Realizar</w:t>
            </w:r>
            <w:r>
              <w:rPr>
                <w:sz w:val="20"/>
                <w:szCs w:val="20"/>
              </w:rPr>
              <w:t xml:space="preserve"> </w:t>
            </w:r>
            <w:r w:rsidRPr="00E15579">
              <w:rPr>
                <w:sz w:val="20"/>
                <w:szCs w:val="20"/>
              </w:rPr>
              <w:t>monitoreo</w:t>
            </w:r>
            <w:r>
              <w:rPr>
                <w:sz w:val="20"/>
                <w:szCs w:val="20"/>
              </w:rPr>
              <w:t xml:space="preserve"> </w:t>
            </w:r>
            <w:r w:rsidRPr="00E15579">
              <w:rPr>
                <w:sz w:val="20"/>
                <w:szCs w:val="20"/>
              </w:rPr>
              <w:t>continuo, con la</w:t>
            </w:r>
            <w:r>
              <w:rPr>
                <w:sz w:val="20"/>
                <w:szCs w:val="20"/>
              </w:rPr>
              <w:t xml:space="preserve"> </w:t>
            </w:r>
            <w:r w:rsidRPr="00E15579">
              <w:rPr>
                <w:sz w:val="20"/>
                <w:szCs w:val="20"/>
              </w:rPr>
              <w:t>periodicidad</w:t>
            </w:r>
            <w:r>
              <w:rPr>
                <w:sz w:val="20"/>
                <w:szCs w:val="20"/>
              </w:rPr>
              <w:t xml:space="preserve"> </w:t>
            </w:r>
            <w:r w:rsidRPr="00E15579">
              <w:rPr>
                <w:sz w:val="20"/>
                <w:szCs w:val="20"/>
              </w:rPr>
              <w:t>establecida</w:t>
            </w:r>
            <w:r>
              <w:rPr>
                <w:sz w:val="20"/>
                <w:szCs w:val="20"/>
              </w:rPr>
              <w:t xml:space="preserve">, </w:t>
            </w:r>
            <w:r w:rsidRPr="00E15579">
              <w:rPr>
                <w:sz w:val="20"/>
                <w:szCs w:val="20"/>
              </w:rPr>
              <w:t>al</w:t>
            </w:r>
            <w:r>
              <w:rPr>
                <w:sz w:val="20"/>
                <w:szCs w:val="20"/>
              </w:rPr>
              <w:t xml:space="preserve"> </w:t>
            </w:r>
            <w:r w:rsidRPr="00E15579">
              <w:rPr>
                <w:sz w:val="20"/>
                <w:szCs w:val="20"/>
              </w:rPr>
              <w:t>desarrollo de los</w:t>
            </w:r>
            <w:r>
              <w:rPr>
                <w:sz w:val="20"/>
                <w:szCs w:val="20"/>
              </w:rPr>
              <w:t xml:space="preserve"> </w:t>
            </w:r>
            <w:r w:rsidRPr="00E15579">
              <w:rPr>
                <w:sz w:val="20"/>
                <w:szCs w:val="20"/>
              </w:rPr>
              <w:t>contenidos del</w:t>
            </w:r>
            <w:r>
              <w:rPr>
                <w:sz w:val="20"/>
                <w:szCs w:val="20"/>
              </w:rPr>
              <w:t xml:space="preserve"> PTEP</w:t>
            </w:r>
            <w:r w:rsidRPr="00E15579">
              <w:rPr>
                <w:sz w:val="20"/>
                <w:szCs w:val="20"/>
              </w:rPr>
              <w:t>.</w:t>
            </w:r>
          </w:p>
          <w:p w14:paraId="1D7BD9C5" w14:textId="77777777" w:rsidR="005311D7" w:rsidRPr="00E15579" w:rsidRDefault="005311D7" w:rsidP="00BA47A0">
            <w:pPr>
              <w:spacing w:before="120" w:after="240"/>
              <w:rPr>
                <w:sz w:val="20"/>
                <w:szCs w:val="20"/>
              </w:rPr>
            </w:pPr>
            <w:r>
              <w:rPr>
                <w:sz w:val="20"/>
                <w:szCs w:val="20"/>
              </w:rPr>
              <w:t xml:space="preserve">2. </w:t>
            </w:r>
            <w:r w:rsidRPr="00E15579">
              <w:rPr>
                <w:sz w:val="20"/>
                <w:szCs w:val="20"/>
              </w:rPr>
              <w:t>Identificar,</w:t>
            </w:r>
            <w:r>
              <w:rPr>
                <w:sz w:val="20"/>
                <w:szCs w:val="20"/>
              </w:rPr>
              <w:t xml:space="preserve"> </w:t>
            </w:r>
            <w:r w:rsidRPr="00E15579">
              <w:rPr>
                <w:sz w:val="20"/>
                <w:szCs w:val="20"/>
              </w:rPr>
              <w:t>valorar, evaluar y</w:t>
            </w:r>
            <w:r>
              <w:rPr>
                <w:sz w:val="20"/>
                <w:szCs w:val="20"/>
              </w:rPr>
              <w:t xml:space="preserve"> </w:t>
            </w:r>
            <w:r w:rsidRPr="00E15579">
              <w:rPr>
                <w:sz w:val="20"/>
                <w:szCs w:val="20"/>
              </w:rPr>
              <w:t>actualizar cuando</w:t>
            </w:r>
            <w:r>
              <w:rPr>
                <w:sz w:val="20"/>
                <w:szCs w:val="20"/>
              </w:rPr>
              <w:t xml:space="preserve"> </w:t>
            </w:r>
            <w:r w:rsidRPr="00E15579">
              <w:rPr>
                <w:sz w:val="20"/>
                <w:szCs w:val="20"/>
              </w:rPr>
              <w:t>se requiera, los</w:t>
            </w:r>
            <w:r>
              <w:rPr>
                <w:sz w:val="20"/>
                <w:szCs w:val="20"/>
              </w:rPr>
              <w:t xml:space="preserve"> </w:t>
            </w:r>
            <w:r w:rsidRPr="00E15579">
              <w:rPr>
                <w:sz w:val="20"/>
                <w:szCs w:val="20"/>
              </w:rPr>
              <w:t>riesgos operativos</w:t>
            </w:r>
            <w:r>
              <w:rPr>
                <w:sz w:val="20"/>
                <w:szCs w:val="20"/>
              </w:rPr>
              <w:t xml:space="preserve"> </w:t>
            </w:r>
            <w:r w:rsidRPr="00E15579">
              <w:rPr>
                <w:sz w:val="20"/>
                <w:szCs w:val="20"/>
              </w:rPr>
              <w:t>que pueden</w:t>
            </w:r>
            <w:r>
              <w:rPr>
                <w:sz w:val="20"/>
                <w:szCs w:val="20"/>
              </w:rPr>
              <w:t xml:space="preserve"> </w:t>
            </w:r>
            <w:r w:rsidRPr="00E15579">
              <w:rPr>
                <w:sz w:val="20"/>
                <w:szCs w:val="20"/>
              </w:rPr>
              <w:t>afectar el</w:t>
            </w:r>
            <w:r>
              <w:rPr>
                <w:sz w:val="20"/>
                <w:szCs w:val="20"/>
              </w:rPr>
              <w:t xml:space="preserve"> </w:t>
            </w:r>
            <w:r w:rsidRPr="00E15579">
              <w:rPr>
                <w:sz w:val="20"/>
                <w:szCs w:val="20"/>
              </w:rPr>
              <w:t>desarrollo de los</w:t>
            </w:r>
            <w:r>
              <w:rPr>
                <w:sz w:val="20"/>
                <w:szCs w:val="20"/>
              </w:rPr>
              <w:t xml:space="preserve"> </w:t>
            </w:r>
            <w:r w:rsidRPr="00E15579">
              <w:rPr>
                <w:sz w:val="20"/>
                <w:szCs w:val="20"/>
              </w:rPr>
              <w:t>contenidos del</w:t>
            </w:r>
            <w:r>
              <w:rPr>
                <w:sz w:val="20"/>
                <w:szCs w:val="20"/>
              </w:rPr>
              <w:t xml:space="preserve"> PTEP</w:t>
            </w:r>
            <w:r w:rsidRPr="00E15579">
              <w:rPr>
                <w:sz w:val="20"/>
                <w:szCs w:val="20"/>
              </w:rPr>
              <w:t>.</w:t>
            </w:r>
          </w:p>
          <w:p w14:paraId="335E226C" w14:textId="77777777" w:rsidR="005311D7" w:rsidRDefault="005311D7" w:rsidP="00BA47A0">
            <w:pPr>
              <w:spacing w:before="120" w:after="240"/>
              <w:rPr>
                <w:sz w:val="20"/>
                <w:szCs w:val="20"/>
              </w:rPr>
            </w:pPr>
            <w:r>
              <w:rPr>
                <w:sz w:val="20"/>
                <w:szCs w:val="20"/>
              </w:rPr>
              <w:t xml:space="preserve">3. </w:t>
            </w:r>
            <w:r w:rsidRPr="00E15579">
              <w:rPr>
                <w:sz w:val="20"/>
                <w:szCs w:val="20"/>
              </w:rPr>
              <w:t>Definir, adoptar,</w:t>
            </w:r>
            <w:r>
              <w:rPr>
                <w:sz w:val="20"/>
                <w:szCs w:val="20"/>
              </w:rPr>
              <w:t xml:space="preserve"> </w:t>
            </w:r>
            <w:r w:rsidRPr="00E15579">
              <w:rPr>
                <w:sz w:val="20"/>
                <w:szCs w:val="20"/>
              </w:rPr>
              <w:t>aplicar y hacer</w:t>
            </w:r>
            <w:r>
              <w:rPr>
                <w:sz w:val="20"/>
                <w:szCs w:val="20"/>
              </w:rPr>
              <w:t xml:space="preserve"> </w:t>
            </w:r>
            <w:r w:rsidRPr="00E15579">
              <w:rPr>
                <w:sz w:val="20"/>
                <w:szCs w:val="20"/>
              </w:rPr>
              <w:t>seguimiento a los</w:t>
            </w:r>
            <w:r>
              <w:rPr>
                <w:sz w:val="20"/>
                <w:szCs w:val="20"/>
              </w:rPr>
              <w:t xml:space="preserve"> </w:t>
            </w:r>
            <w:r w:rsidRPr="00E15579">
              <w:rPr>
                <w:sz w:val="20"/>
                <w:szCs w:val="20"/>
              </w:rPr>
              <w:t>controles para</w:t>
            </w:r>
            <w:r>
              <w:rPr>
                <w:sz w:val="20"/>
                <w:szCs w:val="20"/>
              </w:rPr>
              <w:t xml:space="preserve"> </w:t>
            </w:r>
            <w:r w:rsidRPr="00E15579">
              <w:rPr>
                <w:sz w:val="20"/>
                <w:szCs w:val="20"/>
              </w:rPr>
              <w:t>mitigar los riesgos</w:t>
            </w:r>
            <w:r>
              <w:rPr>
                <w:sz w:val="20"/>
                <w:szCs w:val="20"/>
              </w:rPr>
              <w:t xml:space="preserve"> </w:t>
            </w:r>
            <w:r w:rsidRPr="00E15579">
              <w:rPr>
                <w:sz w:val="20"/>
                <w:szCs w:val="20"/>
              </w:rPr>
              <w:t>operativos</w:t>
            </w:r>
            <w:r>
              <w:rPr>
                <w:sz w:val="20"/>
                <w:szCs w:val="20"/>
              </w:rPr>
              <w:t xml:space="preserve"> </w:t>
            </w:r>
            <w:r w:rsidRPr="00E15579">
              <w:rPr>
                <w:sz w:val="20"/>
                <w:szCs w:val="20"/>
              </w:rPr>
              <w:t>identificados,</w:t>
            </w:r>
            <w:r>
              <w:rPr>
                <w:sz w:val="20"/>
                <w:szCs w:val="20"/>
              </w:rPr>
              <w:t xml:space="preserve"> </w:t>
            </w:r>
            <w:r w:rsidRPr="00E15579">
              <w:rPr>
                <w:sz w:val="20"/>
                <w:szCs w:val="20"/>
              </w:rPr>
              <w:t>asociados al</w:t>
            </w:r>
            <w:r>
              <w:rPr>
                <w:sz w:val="20"/>
                <w:szCs w:val="20"/>
              </w:rPr>
              <w:t xml:space="preserve"> PTEP </w:t>
            </w:r>
            <w:r w:rsidRPr="00E15579">
              <w:rPr>
                <w:sz w:val="20"/>
                <w:szCs w:val="20"/>
              </w:rPr>
              <w:t>y</w:t>
            </w:r>
            <w:r>
              <w:rPr>
                <w:sz w:val="20"/>
                <w:szCs w:val="20"/>
              </w:rPr>
              <w:t xml:space="preserve"> </w:t>
            </w:r>
            <w:r w:rsidRPr="00E15579">
              <w:rPr>
                <w:sz w:val="20"/>
                <w:szCs w:val="20"/>
              </w:rPr>
              <w:t>proponer mejoras</w:t>
            </w:r>
            <w:r>
              <w:rPr>
                <w:sz w:val="20"/>
                <w:szCs w:val="20"/>
              </w:rPr>
              <w:t xml:space="preserve"> </w:t>
            </w:r>
            <w:r w:rsidRPr="00E15579">
              <w:rPr>
                <w:sz w:val="20"/>
                <w:szCs w:val="20"/>
              </w:rPr>
              <w:t>para su gestión.</w:t>
            </w:r>
          </w:p>
          <w:p w14:paraId="6D137EA5" w14:textId="3D5B6A7E" w:rsidR="005311D7" w:rsidRDefault="005311D7" w:rsidP="00BA47A0">
            <w:pPr>
              <w:spacing w:before="120" w:after="240"/>
              <w:rPr>
                <w:sz w:val="20"/>
                <w:szCs w:val="20"/>
              </w:rPr>
            </w:pPr>
            <w:r>
              <w:rPr>
                <w:sz w:val="20"/>
                <w:szCs w:val="20"/>
              </w:rPr>
              <w:t xml:space="preserve">4. </w:t>
            </w:r>
            <w:r w:rsidRPr="00E15579">
              <w:rPr>
                <w:sz w:val="20"/>
                <w:szCs w:val="20"/>
              </w:rPr>
              <w:t>Informar al</w:t>
            </w:r>
            <w:r>
              <w:rPr>
                <w:sz w:val="20"/>
                <w:szCs w:val="20"/>
              </w:rPr>
              <w:t xml:space="preserve"> </w:t>
            </w:r>
            <w:r w:rsidRPr="00E15579">
              <w:rPr>
                <w:sz w:val="20"/>
                <w:szCs w:val="20"/>
              </w:rPr>
              <w:t>administrador del</w:t>
            </w:r>
            <w:r>
              <w:rPr>
                <w:sz w:val="20"/>
                <w:szCs w:val="20"/>
              </w:rPr>
              <w:t xml:space="preserve"> </w:t>
            </w:r>
            <w:r w:rsidRPr="00E15579">
              <w:rPr>
                <w:sz w:val="20"/>
                <w:szCs w:val="20"/>
              </w:rPr>
              <w:t>programa</w:t>
            </w:r>
            <w:r>
              <w:rPr>
                <w:sz w:val="20"/>
                <w:szCs w:val="20"/>
              </w:rPr>
              <w:t xml:space="preserve"> </w:t>
            </w:r>
            <w:r w:rsidRPr="00E15579">
              <w:rPr>
                <w:sz w:val="20"/>
                <w:szCs w:val="20"/>
              </w:rPr>
              <w:t>(segunda línea</w:t>
            </w:r>
            <w:r>
              <w:rPr>
                <w:sz w:val="20"/>
                <w:szCs w:val="20"/>
              </w:rPr>
              <w:t xml:space="preserve"> - Dirección de Planeación y Desarrollo</w:t>
            </w:r>
            <w:r w:rsidRPr="00E15579">
              <w:rPr>
                <w:sz w:val="20"/>
                <w:szCs w:val="20"/>
              </w:rPr>
              <w:t>)</w:t>
            </w:r>
            <w:r>
              <w:rPr>
                <w:sz w:val="20"/>
                <w:szCs w:val="20"/>
              </w:rPr>
              <w:t xml:space="preserve"> </w:t>
            </w:r>
            <w:r w:rsidRPr="00E15579">
              <w:rPr>
                <w:sz w:val="20"/>
                <w:szCs w:val="20"/>
              </w:rPr>
              <w:t>los resultados del</w:t>
            </w:r>
            <w:r>
              <w:rPr>
                <w:sz w:val="20"/>
                <w:szCs w:val="20"/>
              </w:rPr>
              <w:t xml:space="preserve"> </w:t>
            </w:r>
            <w:r w:rsidRPr="00E15579">
              <w:rPr>
                <w:sz w:val="20"/>
                <w:szCs w:val="20"/>
              </w:rPr>
              <w:t>monitoreo sobre</w:t>
            </w:r>
            <w:r>
              <w:rPr>
                <w:sz w:val="20"/>
                <w:szCs w:val="20"/>
              </w:rPr>
              <w:t xml:space="preserve"> </w:t>
            </w:r>
            <w:r w:rsidRPr="00E15579">
              <w:rPr>
                <w:sz w:val="20"/>
                <w:szCs w:val="20"/>
              </w:rPr>
              <w:t>desarrollo de los</w:t>
            </w:r>
            <w:r>
              <w:rPr>
                <w:sz w:val="20"/>
                <w:szCs w:val="20"/>
              </w:rPr>
              <w:t xml:space="preserve"> </w:t>
            </w:r>
            <w:r w:rsidRPr="00E15579">
              <w:rPr>
                <w:sz w:val="20"/>
                <w:szCs w:val="20"/>
              </w:rPr>
              <w:t>contenidos del</w:t>
            </w:r>
            <w:r>
              <w:rPr>
                <w:sz w:val="20"/>
                <w:szCs w:val="20"/>
              </w:rPr>
              <w:t xml:space="preserve"> PTEP.</w:t>
            </w:r>
          </w:p>
        </w:tc>
      </w:tr>
    </w:tbl>
    <w:p w14:paraId="62B1FB6F" w14:textId="77777777" w:rsidR="00BA47A0" w:rsidRDefault="00BA47A0" w:rsidP="00D51C0C"/>
    <w:p w14:paraId="765F7818" w14:textId="4FFAC705" w:rsidR="00D51C0C" w:rsidRDefault="005854E1" w:rsidP="00D51C0C">
      <w:r>
        <w:t>La instancia directiva del PTEP podrá asignar actividades adicionales a las Líneas de Defensa o Responsables del programa.</w:t>
      </w:r>
    </w:p>
    <w:p w14:paraId="14AFFEBF" w14:textId="77777777" w:rsidR="005854E1" w:rsidRDefault="005854E1" w:rsidP="00D51C0C"/>
    <w:p w14:paraId="7E46DB8A" w14:textId="77777777" w:rsidR="00BA47A0" w:rsidRDefault="00BA47A0" w:rsidP="00D51C0C"/>
    <w:p w14:paraId="72BDF06B" w14:textId="3018150A" w:rsidR="007B565D" w:rsidRDefault="002E323B" w:rsidP="000A2621">
      <w:pPr>
        <w:pStyle w:val="Ttulo1"/>
      </w:pPr>
      <w:bookmarkStart w:id="28" w:name="_Toc203668230"/>
      <w:bookmarkStart w:id="29" w:name="_Toc204544365"/>
      <w:r>
        <w:t>2.</w:t>
      </w:r>
      <w:r w:rsidR="007B565D" w:rsidRPr="007B565D">
        <w:t>6 REPORTES</w:t>
      </w:r>
      <w:bookmarkEnd w:id="28"/>
      <w:bookmarkEnd w:id="29"/>
    </w:p>
    <w:p w14:paraId="6B97782B" w14:textId="77777777" w:rsidR="00BA47A0" w:rsidRPr="00BA47A0" w:rsidRDefault="00BA47A0" w:rsidP="00BA47A0"/>
    <w:p w14:paraId="3ED29DE0" w14:textId="7235602A" w:rsidR="0059534D" w:rsidRDefault="00BB0435" w:rsidP="0059534D">
      <w:r>
        <w:t>P</w:t>
      </w:r>
      <w:r w:rsidR="0059534D">
        <w:t xml:space="preserve">ara un adecuado seguimiento y evaluación del desarrollo </w:t>
      </w:r>
      <w:r w:rsidR="00F0606F">
        <w:t xml:space="preserve">del </w:t>
      </w:r>
      <w:r w:rsidR="0059534D">
        <w:t>PTEP</w:t>
      </w:r>
      <w:r w:rsidR="0038221D">
        <w:t>,</w:t>
      </w:r>
      <w:r w:rsidR="0059534D">
        <w:t xml:space="preserve"> se identifica</w:t>
      </w:r>
      <w:r w:rsidR="00154F73">
        <w:t>n</w:t>
      </w:r>
      <w:r w:rsidR="00570891">
        <w:t xml:space="preserve"> </w:t>
      </w:r>
      <w:r w:rsidR="0059534D">
        <w:t>los reportes internos y externos que debe elaborar la FGN</w:t>
      </w:r>
      <w:r w:rsidR="00F0606F">
        <w:t>, así como su contenido</w:t>
      </w:r>
      <w:r w:rsidR="0059534D">
        <w:t>.</w:t>
      </w:r>
    </w:p>
    <w:p w14:paraId="469426A2" w14:textId="77777777" w:rsidR="00B74612" w:rsidRDefault="00B74612" w:rsidP="0059534D"/>
    <w:p w14:paraId="43DCE82C" w14:textId="77777777" w:rsidR="00B74612" w:rsidRDefault="00B74612" w:rsidP="0059534D"/>
    <w:p w14:paraId="7BCF6384" w14:textId="7FC60E7B" w:rsidR="0059534D" w:rsidRDefault="0059534D" w:rsidP="0059534D">
      <w:pPr>
        <w:jc w:val="center"/>
      </w:pPr>
      <w:r>
        <w:rPr>
          <w:b/>
          <w:bCs/>
        </w:rPr>
        <w:lastRenderedPageBreak/>
        <w:t xml:space="preserve">Tabla 4. </w:t>
      </w:r>
      <w:r w:rsidRPr="0059534D">
        <w:t>Reportes que los responsables del monitoreo y administración deben remitir a la supervisión</w:t>
      </w:r>
      <w:r w:rsidR="00570891">
        <w:t>, así como los que elabora auditoría y mejora</w:t>
      </w:r>
    </w:p>
    <w:tbl>
      <w:tblPr>
        <w:tblStyle w:val="Tablaconcuadrcula"/>
        <w:tblW w:w="9777" w:type="dxa"/>
        <w:jc w:val="center"/>
        <w:tblLook w:val="04A0" w:firstRow="1" w:lastRow="0" w:firstColumn="1" w:lastColumn="0" w:noHBand="0" w:noVBand="1"/>
        <w:tblCaption w:val="Tabla 4. Reportes que los responsables del monitoreo y administración deben remitir a la supervisión, así como los que elabora auditoría y mejora."/>
        <w:tblDescription w:val="Tabla con los reportes de monitoreo y administración para remitir a la supervisión, así como los que elabora auditoría y mejora. Con columnas para rol y resposable, tipo de reporte, contenido del reporte y criterios de evaluación, y fechas."/>
      </w:tblPr>
      <w:tblGrid>
        <w:gridCol w:w="1980"/>
        <w:gridCol w:w="1560"/>
        <w:gridCol w:w="3402"/>
        <w:gridCol w:w="2835"/>
      </w:tblGrid>
      <w:tr w:rsidR="00911FDA" w:rsidRPr="00FD65B7" w14:paraId="2FDD738F" w14:textId="06C1A87A" w:rsidTr="00224BF7">
        <w:trPr>
          <w:trHeight w:val="447"/>
          <w:tblHeader/>
          <w:jc w:val="center"/>
        </w:trPr>
        <w:tc>
          <w:tcPr>
            <w:tcW w:w="1980" w:type="dxa"/>
            <w:shd w:val="clear" w:color="auto" w:fill="A6A6A6" w:themeFill="background1" w:themeFillShade="A6"/>
            <w:vAlign w:val="center"/>
          </w:tcPr>
          <w:p w14:paraId="28C373DF" w14:textId="06518A27" w:rsidR="00911FDA" w:rsidRPr="00FD65B7" w:rsidRDefault="00911FDA" w:rsidP="00BA47A0">
            <w:pPr>
              <w:spacing w:before="120" w:after="120" w:line="240" w:lineRule="auto"/>
              <w:jc w:val="center"/>
              <w:rPr>
                <w:b/>
                <w:bCs/>
                <w:color w:val="FFFFFF" w:themeColor="background1"/>
                <w:sz w:val="20"/>
                <w:szCs w:val="20"/>
              </w:rPr>
            </w:pPr>
            <w:r>
              <w:rPr>
                <w:b/>
                <w:bCs/>
                <w:color w:val="FFFFFF" w:themeColor="background1"/>
                <w:sz w:val="20"/>
                <w:szCs w:val="20"/>
              </w:rPr>
              <w:t>ROL Y RESPONSABLE</w:t>
            </w:r>
          </w:p>
        </w:tc>
        <w:tc>
          <w:tcPr>
            <w:tcW w:w="1560" w:type="dxa"/>
            <w:shd w:val="clear" w:color="auto" w:fill="A6A6A6" w:themeFill="background1" w:themeFillShade="A6"/>
            <w:vAlign w:val="center"/>
          </w:tcPr>
          <w:p w14:paraId="6D40FDD6" w14:textId="109ECD32" w:rsidR="00911FDA" w:rsidRPr="00FD65B7" w:rsidRDefault="00911FDA" w:rsidP="00BA47A0">
            <w:pPr>
              <w:spacing w:before="120" w:after="120" w:line="240" w:lineRule="auto"/>
              <w:jc w:val="center"/>
              <w:rPr>
                <w:b/>
                <w:bCs/>
                <w:color w:val="FFFFFF" w:themeColor="background1"/>
                <w:sz w:val="20"/>
                <w:szCs w:val="20"/>
              </w:rPr>
            </w:pPr>
            <w:r>
              <w:rPr>
                <w:b/>
                <w:bCs/>
                <w:color w:val="FFFFFF" w:themeColor="background1"/>
                <w:sz w:val="20"/>
                <w:szCs w:val="20"/>
              </w:rPr>
              <w:t>TIPO DE REPORTE</w:t>
            </w:r>
          </w:p>
        </w:tc>
        <w:tc>
          <w:tcPr>
            <w:tcW w:w="3402" w:type="dxa"/>
            <w:shd w:val="clear" w:color="auto" w:fill="A6A6A6" w:themeFill="background1" w:themeFillShade="A6"/>
            <w:vAlign w:val="center"/>
          </w:tcPr>
          <w:p w14:paraId="7156F40C" w14:textId="009B2A64" w:rsidR="00911FDA" w:rsidRPr="00FD65B7" w:rsidRDefault="00911FDA" w:rsidP="00BA47A0">
            <w:pPr>
              <w:spacing w:before="120" w:after="120" w:line="240" w:lineRule="auto"/>
              <w:jc w:val="center"/>
              <w:rPr>
                <w:b/>
                <w:bCs/>
                <w:color w:val="FFFFFF" w:themeColor="background1"/>
                <w:sz w:val="20"/>
                <w:szCs w:val="20"/>
              </w:rPr>
            </w:pPr>
            <w:r>
              <w:rPr>
                <w:b/>
                <w:bCs/>
                <w:color w:val="FFFFFF" w:themeColor="background1"/>
                <w:sz w:val="20"/>
                <w:szCs w:val="20"/>
              </w:rPr>
              <w:t xml:space="preserve">CONTENIDO DEL REPORTE Y CRITERIOS DE </w:t>
            </w:r>
            <w:r w:rsidR="00B656A9">
              <w:rPr>
                <w:b/>
                <w:bCs/>
                <w:color w:val="FFFFFF" w:themeColor="background1"/>
                <w:sz w:val="20"/>
                <w:szCs w:val="20"/>
              </w:rPr>
              <w:t>E</w:t>
            </w:r>
            <w:r>
              <w:rPr>
                <w:b/>
                <w:bCs/>
                <w:color w:val="FFFFFF" w:themeColor="background1"/>
                <w:sz w:val="20"/>
                <w:szCs w:val="20"/>
              </w:rPr>
              <w:t>VALUACIÓN</w:t>
            </w:r>
          </w:p>
        </w:tc>
        <w:tc>
          <w:tcPr>
            <w:tcW w:w="2835" w:type="dxa"/>
            <w:shd w:val="clear" w:color="auto" w:fill="A6A6A6" w:themeFill="background1" w:themeFillShade="A6"/>
            <w:vAlign w:val="center"/>
          </w:tcPr>
          <w:p w14:paraId="4E68F7F5" w14:textId="174EF837" w:rsidR="00911FDA" w:rsidRDefault="00911FDA" w:rsidP="00BA47A0">
            <w:pPr>
              <w:spacing w:before="120" w:after="120" w:line="240" w:lineRule="auto"/>
              <w:jc w:val="center"/>
              <w:rPr>
                <w:b/>
                <w:bCs/>
                <w:color w:val="FFFFFF" w:themeColor="background1"/>
                <w:sz w:val="20"/>
                <w:szCs w:val="20"/>
              </w:rPr>
            </w:pPr>
            <w:r>
              <w:rPr>
                <w:b/>
                <w:bCs/>
                <w:color w:val="FFFFFF" w:themeColor="background1"/>
                <w:sz w:val="20"/>
                <w:szCs w:val="20"/>
              </w:rPr>
              <w:t>FECHAS</w:t>
            </w:r>
          </w:p>
        </w:tc>
      </w:tr>
      <w:tr w:rsidR="00911FDA" w14:paraId="2DAAEE80" w14:textId="2BFD4F37" w:rsidTr="0070794D">
        <w:trPr>
          <w:jc w:val="center"/>
        </w:trPr>
        <w:tc>
          <w:tcPr>
            <w:tcW w:w="1980" w:type="dxa"/>
            <w:vAlign w:val="center"/>
          </w:tcPr>
          <w:p w14:paraId="76FC0408" w14:textId="77777777" w:rsidR="00911FDA" w:rsidRDefault="00911FDA" w:rsidP="00BA47A0">
            <w:pPr>
              <w:spacing w:before="120" w:after="240"/>
              <w:jc w:val="left"/>
              <w:rPr>
                <w:b/>
                <w:bCs/>
                <w:sz w:val="20"/>
                <w:szCs w:val="20"/>
              </w:rPr>
            </w:pPr>
            <w:r>
              <w:rPr>
                <w:b/>
                <w:bCs/>
                <w:sz w:val="20"/>
                <w:szCs w:val="20"/>
              </w:rPr>
              <w:t>Monitoreo</w:t>
            </w:r>
          </w:p>
          <w:p w14:paraId="6D3FA96E" w14:textId="0584FDE5" w:rsidR="00911FDA" w:rsidRPr="00FD65B7" w:rsidRDefault="00911FDA" w:rsidP="00BA47A0">
            <w:pPr>
              <w:spacing w:before="120" w:after="240"/>
              <w:jc w:val="left"/>
              <w:rPr>
                <w:sz w:val="20"/>
                <w:szCs w:val="20"/>
              </w:rPr>
            </w:pPr>
            <w:r w:rsidRPr="00FD65B7">
              <w:rPr>
                <w:sz w:val="20"/>
                <w:szCs w:val="20"/>
              </w:rPr>
              <w:t xml:space="preserve">Líderes y responsables de proceso </w:t>
            </w:r>
            <w:r>
              <w:rPr>
                <w:sz w:val="20"/>
                <w:szCs w:val="20"/>
              </w:rPr>
              <w:t xml:space="preserve">o subproceso </w:t>
            </w:r>
            <w:r w:rsidRPr="00FD65B7">
              <w:rPr>
                <w:sz w:val="20"/>
                <w:szCs w:val="20"/>
              </w:rPr>
              <w:t>y sus equipos de trabajo</w:t>
            </w:r>
          </w:p>
        </w:tc>
        <w:tc>
          <w:tcPr>
            <w:tcW w:w="1560" w:type="dxa"/>
            <w:vAlign w:val="center"/>
          </w:tcPr>
          <w:p w14:paraId="183BBFFF" w14:textId="1AFB4DF3" w:rsidR="00BE710E" w:rsidRPr="00224BF7" w:rsidRDefault="00BE710E" w:rsidP="00BA47A0">
            <w:pPr>
              <w:spacing w:before="120" w:after="240"/>
              <w:jc w:val="center"/>
              <w:rPr>
                <w:b/>
                <w:bCs/>
                <w:sz w:val="20"/>
                <w:szCs w:val="20"/>
              </w:rPr>
            </w:pPr>
            <w:r w:rsidRPr="00224BF7">
              <w:rPr>
                <w:b/>
                <w:bCs/>
                <w:sz w:val="20"/>
                <w:szCs w:val="20"/>
              </w:rPr>
              <w:t>Interno:</w:t>
            </w:r>
          </w:p>
          <w:p w14:paraId="45BEB710" w14:textId="6A77FD42" w:rsidR="00911FDA" w:rsidRPr="00224BF7" w:rsidRDefault="00911FDA" w:rsidP="00BA47A0">
            <w:pPr>
              <w:spacing w:before="120" w:after="240"/>
              <w:jc w:val="center"/>
              <w:rPr>
                <w:b/>
                <w:bCs/>
                <w:sz w:val="20"/>
                <w:szCs w:val="20"/>
              </w:rPr>
            </w:pPr>
            <w:r w:rsidRPr="00224BF7">
              <w:rPr>
                <w:b/>
                <w:bCs/>
                <w:sz w:val="20"/>
                <w:szCs w:val="20"/>
              </w:rPr>
              <w:t>Informe de monitoreo al administrador</w:t>
            </w:r>
          </w:p>
          <w:p w14:paraId="3E53E06A" w14:textId="01991542" w:rsidR="005B4B19" w:rsidRPr="00224BF7" w:rsidRDefault="005B4B19" w:rsidP="00BA47A0">
            <w:pPr>
              <w:spacing w:before="120" w:after="240"/>
              <w:jc w:val="center"/>
              <w:rPr>
                <w:b/>
                <w:bCs/>
                <w:sz w:val="20"/>
                <w:szCs w:val="20"/>
              </w:rPr>
            </w:pPr>
            <w:r w:rsidRPr="00224BF7">
              <w:rPr>
                <w:sz w:val="20"/>
                <w:szCs w:val="20"/>
              </w:rPr>
              <w:t>El informe de monitoreo debe ser presentado</w:t>
            </w:r>
            <w:r w:rsidR="00BA47A0" w:rsidRPr="00224BF7">
              <w:rPr>
                <w:sz w:val="20"/>
                <w:szCs w:val="20"/>
              </w:rPr>
              <w:t xml:space="preserve"> únicamente </w:t>
            </w:r>
            <w:r w:rsidRPr="00224BF7">
              <w:rPr>
                <w:sz w:val="20"/>
                <w:szCs w:val="20"/>
              </w:rPr>
              <w:t>por el líder de proceso o subproceso</w:t>
            </w:r>
          </w:p>
        </w:tc>
        <w:tc>
          <w:tcPr>
            <w:tcW w:w="3402" w:type="dxa"/>
            <w:vAlign w:val="center"/>
          </w:tcPr>
          <w:p w14:paraId="0D168024" w14:textId="75C35BB8" w:rsidR="00911FDA" w:rsidRPr="00224BF7" w:rsidRDefault="00911FDA" w:rsidP="00BA47A0">
            <w:pPr>
              <w:spacing w:before="120" w:after="240"/>
              <w:rPr>
                <w:sz w:val="20"/>
                <w:szCs w:val="20"/>
              </w:rPr>
            </w:pPr>
            <w:r w:rsidRPr="00224BF7">
              <w:rPr>
                <w:sz w:val="20"/>
                <w:szCs w:val="20"/>
              </w:rPr>
              <w:t>1. Cumplimiento o avance de las acciones del P</w:t>
            </w:r>
            <w:r w:rsidR="0038221D" w:rsidRPr="00224BF7">
              <w:rPr>
                <w:sz w:val="20"/>
                <w:szCs w:val="20"/>
              </w:rPr>
              <w:t xml:space="preserve">rograma de Transparencia y Ética Pública (PTEP) </w:t>
            </w:r>
            <w:r w:rsidRPr="00224BF7">
              <w:rPr>
                <w:sz w:val="20"/>
                <w:szCs w:val="20"/>
              </w:rPr>
              <w:t xml:space="preserve">y actividades de su Plan de Ejecución y Monitoreo </w:t>
            </w:r>
            <w:r w:rsidR="0038221D" w:rsidRPr="00224BF7">
              <w:rPr>
                <w:sz w:val="20"/>
                <w:szCs w:val="20"/>
              </w:rPr>
              <w:t xml:space="preserve">(PEM) </w:t>
            </w:r>
            <w:r w:rsidRPr="00224BF7">
              <w:rPr>
                <w:sz w:val="20"/>
                <w:szCs w:val="20"/>
              </w:rPr>
              <w:t>dentro del periodo.</w:t>
            </w:r>
          </w:p>
          <w:p w14:paraId="0E1B9871" w14:textId="77777777" w:rsidR="00911FDA" w:rsidRPr="00224BF7" w:rsidRDefault="00911FDA" w:rsidP="00BA47A0">
            <w:pPr>
              <w:spacing w:before="120" w:after="240"/>
              <w:rPr>
                <w:sz w:val="20"/>
                <w:szCs w:val="20"/>
              </w:rPr>
            </w:pPr>
            <w:r w:rsidRPr="00224BF7">
              <w:rPr>
                <w:sz w:val="20"/>
                <w:szCs w:val="20"/>
              </w:rPr>
              <w:t>2. Acciones de mejora identificadas.</w:t>
            </w:r>
          </w:p>
          <w:p w14:paraId="3A2A570A" w14:textId="2127C775" w:rsidR="00911FDA" w:rsidRPr="00224BF7" w:rsidRDefault="00911FDA" w:rsidP="00BA47A0">
            <w:pPr>
              <w:spacing w:before="120" w:after="240"/>
              <w:rPr>
                <w:sz w:val="20"/>
                <w:szCs w:val="20"/>
              </w:rPr>
            </w:pPr>
            <w:r w:rsidRPr="00224BF7">
              <w:rPr>
                <w:sz w:val="20"/>
                <w:szCs w:val="20"/>
              </w:rPr>
              <w:t>3. Tratamiento a las acciones de mejora identificadas y su resultado.</w:t>
            </w:r>
          </w:p>
          <w:p w14:paraId="32BE819E" w14:textId="77777777" w:rsidR="00911FDA" w:rsidRPr="00224BF7" w:rsidRDefault="00911FDA" w:rsidP="00BA47A0">
            <w:pPr>
              <w:spacing w:before="120" w:after="240"/>
              <w:rPr>
                <w:sz w:val="20"/>
                <w:szCs w:val="20"/>
              </w:rPr>
            </w:pPr>
            <w:r w:rsidRPr="00224BF7">
              <w:rPr>
                <w:sz w:val="20"/>
                <w:szCs w:val="20"/>
              </w:rPr>
              <w:t>4. Tratamiento a los hallazgos, no conformidades o incumplimientos que se identificaron, y su resultado.</w:t>
            </w:r>
          </w:p>
          <w:p w14:paraId="410FAA95" w14:textId="77777777" w:rsidR="005F638F" w:rsidRPr="00224BF7" w:rsidRDefault="005F638F" w:rsidP="00BA47A0">
            <w:pPr>
              <w:spacing w:before="120" w:after="240"/>
              <w:rPr>
                <w:sz w:val="20"/>
                <w:szCs w:val="20"/>
              </w:rPr>
            </w:pPr>
            <w:r w:rsidRPr="00224BF7">
              <w:rPr>
                <w:sz w:val="20"/>
                <w:szCs w:val="20"/>
              </w:rPr>
              <w:t>5. Propender por identificar y recomendar alternativas innovadoras que se desarrollen o que la entidad esté en capacidad de desarrollar, que permitan contar con herramientas o instrumentos actualizados que contribuyan al desarrollo de las acciones del PTEP.</w:t>
            </w:r>
            <w:r w:rsidRPr="00224BF7">
              <w:rPr>
                <w:rStyle w:val="Refdenotaalpie"/>
                <w:sz w:val="20"/>
                <w:szCs w:val="20"/>
              </w:rPr>
              <w:footnoteReference w:id="7"/>
            </w:r>
          </w:p>
          <w:p w14:paraId="70A2B948" w14:textId="4B9CB003" w:rsidR="005B4B19" w:rsidRPr="00224BF7" w:rsidRDefault="005B4B19" w:rsidP="00BA47A0">
            <w:pPr>
              <w:spacing w:before="120" w:after="240"/>
              <w:rPr>
                <w:sz w:val="20"/>
                <w:szCs w:val="20"/>
              </w:rPr>
            </w:pPr>
            <w:r w:rsidRPr="00224BF7">
              <w:rPr>
                <w:sz w:val="20"/>
                <w:szCs w:val="20"/>
              </w:rPr>
              <w:t xml:space="preserve">6. El administrador podrá fijar criterios adicionales a los informes que elaboren los responsables del monitoreo. Así como también podrá solicitar ampliaciones de los informes recibidos, o informes </w:t>
            </w:r>
            <w:r w:rsidRPr="00224BF7">
              <w:rPr>
                <w:sz w:val="20"/>
                <w:szCs w:val="20"/>
              </w:rPr>
              <w:lastRenderedPageBreak/>
              <w:t>adicionales a los cortes fijados, con el fin de evaluar los resultados que considere necesarios.</w:t>
            </w:r>
          </w:p>
        </w:tc>
        <w:tc>
          <w:tcPr>
            <w:tcW w:w="2835" w:type="dxa"/>
            <w:vAlign w:val="center"/>
          </w:tcPr>
          <w:p w14:paraId="2AA30A14" w14:textId="1FD172EC" w:rsidR="00911FDA" w:rsidRPr="00911FDA" w:rsidRDefault="00911FDA" w:rsidP="00BA47A0">
            <w:pPr>
              <w:spacing w:before="120" w:after="240"/>
              <w:rPr>
                <w:sz w:val="20"/>
                <w:szCs w:val="20"/>
              </w:rPr>
            </w:pPr>
            <w:r>
              <w:rPr>
                <w:sz w:val="20"/>
                <w:szCs w:val="20"/>
              </w:rPr>
              <w:lastRenderedPageBreak/>
              <w:t>T</w:t>
            </w:r>
            <w:r w:rsidRPr="00911FDA">
              <w:rPr>
                <w:sz w:val="20"/>
                <w:szCs w:val="20"/>
              </w:rPr>
              <w:t>res</w:t>
            </w:r>
            <w:r>
              <w:rPr>
                <w:sz w:val="20"/>
                <w:szCs w:val="20"/>
              </w:rPr>
              <w:t xml:space="preserve"> </w:t>
            </w:r>
            <w:r w:rsidRPr="00911FDA">
              <w:rPr>
                <w:sz w:val="20"/>
                <w:szCs w:val="20"/>
              </w:rPr>
              <w:t>veces al año, así:</w:t>
            </w:r>
          </w:p>
          <w:p w14:paraId="33F2758A" w14:textId="4E213066" w:rsidR="00911FDA" w:rsidRPr="00911FDA" w:rsidRDefault="00911FDA" w:rsidP="00BA47A0">
            <w:pPr>
              <w:spacing w:before="120" w:after="240"/>
              <w:rPr>
                <w:sz w:val="20"/>
                <w:szCs w:val="20"/>
              </w:rPr>
            </w:pPr>
            <w:r w:rsidRPr="00D41713">
              <w:rPr>
                <w:b/>
                <w:bCs/>
                <w:sz w:val="20"/>
                <w:szCs w:val="20"/>
              </w:rPr>
              <w:t>Primer</w:t>
            </w:r>
            <w:r w:rsidR="005F638F" w:rsidRPr="00D41713">
              <w:rPr>
                <w:b/>
                <w:bCs/>
                <w:sz w:val="20"/>
                <w:szCs w:val="20"/>
              </w:rPr>
              <w:t xml:space="preserve"> monitoreo</w:t>
            </w:r>
            <w:r w:rsidRPr="00D41713">
              <w:rPr>
                <w:b/>
                <w:bCs/>
                <w:sz w:val="20"/>
                <w:szCs w:val="20"/>
              </w:rPr>
              <w:t>:</w:t>
            </w:r>
            <w:r w:rsidRPr="00911FDA">
              <w:rPr>
                <w:sz w:val="20"/>
                <w:szCs w:val="20"/>
              </w:rPr>
              <w:t xml:space="preserve"> con corte al 30 de abril. El informe al Administrador deberá surtirse dentro de los diez (10) primeros días hábiles del mes de mayo.</w:t>
            </w:r>
          </w:p>
          <w:p w14:paraId="779410FC" w14:textId="7DC3FEAC" w:rsidR="00911FDA" w:rsidRDefault="00911FDA" w:rsidP="00BA47A0">
            <w:pPr>
              <w:spacing w:before="120" w:after="240"/>
              <w:rPr>
                <w:sz w:val="20"/>
                <w:szCs w:val="20"/>
              </w:rPr>
            </w:pPr>
            <w:r w:rsidRPr="00D41713">
              <w:rPr>
                <w:b/>
                <w:bCs/>
                <w:sz w:val="20"/>
                <w:szCs w:val="20"/>
              </w:rPr>
              <w:t>Segundo</w:t>
            </w:r>
            <w:r w:rsidR="005F638F" w:rsidRPr="00D41713">
              <w:rPr>
                <w:b/>
                <w:bCs/>
                <w:sz w:val="20"/>
                <w:szCs w:val="20"/>
              </w:rPr>
              <w:t xml:space="preserve"> monitoreo</w:t>
            </w:r>
            <w:r w:rsidRPr="00D41713">
              <w:rPr>
                <w:b/>
                <w:bCs/>
                <w:sz w:val="20"/>
                <w:szCs w:val="20"/>
              </w:rPr>
              <w:t>:</w:t>
            </w:r>
            <w:r w:rsidRPr="00911FDA">
              <w:rPr>
                <w:sz w:val="20"/>
                <w:szCs w:val="20"/>
              </w:rPr>
              <w:t xml:space="preserve"> con corte al 31 de agosto. El informe al Administrador deberá surtirse dentro de los diez (10) primeros días hábiles del mes de septiembre.</w:t>
            </w:r>
          </w:p>
          <w:p w14:paraId="0D8D66BF" w14:textId="77777777" w:rsidR="00911FDA" w:rsidRDefault="00911FDA" w:rsidP="00BA47A0">
            <w:pPr>
              <w:spacing w:before="120" w:after="240"/>
              <w:rPr>
                <w:sz w:val="20"/>
                <w:szCs w:val="20"/>
              </w:rPr>
            </w:pPr>
            <w:r w:rsidRPr="00D41713">
              <w:rPr>
                <w:b/>
                <w:bCs/>
                <w:sz w:val="20"/>
                <w:szCs w:val="20"/>
              </w:rPr>
              <w:t>Tercer</w:t>
            </w:r>
            <w:r w:rsidR="005F638F" w:rsidRPr="00D41713">
              <w:rPr>
                <w:b/>
                <w:bCs/>
                <w:sz w:val="20"/>
                <w:szCs w:val="20"/>
              </w:rPr>
              <w:t xml:space="preserve"> monitoreo</w:t>
            </w:r>
            <w:r w:rsidRPr="00D41713">
              <w:rPr>
                <w:b/>
                <w:bCs/>
                <w:sz w:val="20"/>
                <w:szCs w:val="20"/>
              </w:rPr>
              <w:t>:</w:t>
            </w:r>
            <w:r w:rsidRPr="00911FDA">
              <w:rPr>
                <w:sz w:val="20"/>
                <w:szCs w:val="20"/>
              </w:rPr>
              <w:t xml:space="preserve"> con corte al 31 de diciembre. El informe al Administrador deberá surtirse dentro de los diez (10) días hábiles siguientes a la finalización del periodo de vacaciones colectivas de la FGN, en el mes de enero.</w:t>
            </w:r>
          </w:p>
          <w:p w14:paraId="214F219E" w14:textId="77777777" w:rsidR="004C5687" w:rsidRDefault="004C5687" w:rsidP="00BA47A0">
            <w:pPr>
              <w:spacing w:before="120" w:after="240"/>
              <w:rPr>
                <w:sz w:val="20"/>
                <w:szCs w:val="20"/>
              </w:rPr>
            </w:pPr>
            <w:r w:rsidRPr="001A6218">
              <w:rPr>
                <w:sz w:val="20"/>
                <w:szCs w:val="20"/>
              </w:rPr>
              <w:t xml:space="preserve">Las acciones o actividades que tengan fecha de cumplimiento en enero y que hagan referencia a resultados o productos con corte 31 de diciembre, deben ser </w:t>
            </w:r>
            <w:r w:rsidRPr="001A6218">
              <w:rPr>
                <w:sz w:val="20"/>
                <w:szCs w:val="20"/>
              </w:rPr>
              <w:lastRenderedPageBreak/>
              <w:t xml:space="preserve">reportadas en el </w:t>
            </w:r>
            <w:r>
              <w:rPr>
                <w:sz w:val="20"/>
                <w:szCs w:val="20"/>
              </w:rPr>
              <w:t>tercer monitoreo</w:t>
            </w:r>
            <w:r w:rsidRPr="001A6218">
              <w:rPr>
                <w:sz w:val="20"/>
                <w:szCs w:val="20"/>
              </w:rPr>
              <w:t>.</w:t>
            </w:r>
          </w:p>
          <w:p w14:paraId="2FD4C952" w14:textId="2000B3EF" w:rsidR="00D50FE2" w:rsidRPr="005854E1" w:rsidRDefault="00D50FE2" w:rsidP="00BA47A0">
            <w:pPr>
              <w:spacing w:before="120" w:after="240"/>
              <w:rPr>
                <w:sz w:val="20"/>
                <w:szCs w:val="20"/>
              </w:rPr>
            </w:pPr>
            <w:r>
              <w:rPr>
                <w:sz w:val="20"/>
                <w:szCs w:val="20"/>
              </w:rPr>
              <w:t>El primer informe de monitoreo al administrador será con corte 31 de diciembre de 2025, en el plazo establecido.</w:t>
            </w:r>
          </w:p>
        </w:tc>
      </w:tr>
      <w:tr w:rsidR="00D41713" w14:paraId="48B8EBDB" w14:textId="77777777" w:rsidTr="0070794D">
        <w:trPr>
          <w:jc w:val="center"/>
        </w:trPr>
        <w:tc>
          <w:tcPr>
            <w:tcW w:w="1980" w:type="dxa"/>
            <w:vAlign w:val="center"/>
          </w:tcPr>
          <w:p w14:paraId="37FF43F7" w14:textId="77777777" w:rsidR="00D41713" w:rsidRDefault="00D41713" w:rsidP="00BA47A0">
            <w:pPr>
              <w:spacing w:before="120" w:after="240"/>
              <w:jc w:val="left"/>
              <w:rPr>
                <w:b/>
                <w:bCs/>
                <w:sz w:val="20"/>
                <w:szCs w:val="20"/>
              </w:rPr>
            </w:pPr>
            <w:r>
              <w:rPr>
                <w:b/>
                <w:bCs/>
                <w:sz w:val="20"/>
                <w:szCs w:val="20"/>
              </w:rPr>
              <w:lastRenderedPageBreak/>
              <w:t>Administración</w:t>
            </w:r>
          </w:p>
          <w:p w14:paraId="0FD92BFE" w14:textId="794C3687" w:rsidR="00D41713" w:rsidRPr="00D41713" w:rsidRDefault="00D41713" w:rsidP="00BA47A0">
            <w:pPr>
              <w:spacing w:before="120" w:after="240"/>
              <w:jc w:val="left"/>
              <w:rPr>
                <w:sz w:val="20"/>
                <w:szCs w:val="20"/>
              </w:rPr>
            </w:pPr>
            <w:r w:rsidRPr="00D41713">
              <w:rPr>
                <w:sz w:val="20"/>
                <w:szCs w:val="20"/>
              </w:rPr>
              <w:t>Dirección de Planeación y Desarrollo</w:t>
            </w:r>
          </w:p>
        </w:tc>
        <w:tc>
          <w:tcPr>
            <w:tcW w:w="1560" w:type="dxa"/>
            <w:vAlign w:val="center"/>
          </w:tcPr>
          <w:p w14:paraId="708EBABF" w14:textId="0BF4A07E" w:rsidR="00BE710E" w:rsidRPr="00224BF7" w:rsidRDefault="00BE710E" w:rsidP="00BA47A0">
            <w:pPr>
              <w:spacing w:before="120" w:after="240"/>
              <w:jc w:val="center"/>
              <w:rPr>
                <w:b/>
                <w:bCs/>
                <w:sz w:val="20"/>
                <w:szCs w:val="20"/>
              </w:rPr>
            </w:pPr>
            <w:r w:rsidRPr="00224BF7">
              <w:rPr>
                <w:b/>
                <w:bCs/>
                <w:sz w:val="20"/>
                <w:szCs w:val="20"/>
              </w:rPr>
              <w:t>Interno y externo:</w:t>
            </w:r>
          </w:p>
          <w:p w14:paraId="19797B54" w14:textId="35EA175A" w:rsidR="00D41713" w:rsidRPr="00224BF7" w:rsidRDefault="00D41713" w:rsidP="00BA47A0">
            <w:pPr>
              <w:spacing w:before="120" w:after="240"/>
              <w:jc w:val="center"/>
              <w:rPr>
                <w:b/>
                <w:bCs/>
                <w:sz w:val="20"/>
                <w:szCs w:val="20"/>
              </w:rPr>
            </w:pPr>
            <w:r w:rsidRPr="00224BF7">
              <w:rPr>
                <w:b/>
                <w:bCs/>
                <w:sz w:val="20"/>
                <w:szCs w:val="20"/>
              </w:rPr>
              <w:t>Informe de</w:t>
            </w:r>
            <w:r w:rsidR="004C5687" w:rsidRPr="00224BF7">
              <w:rPr>
                <w:b/>
                <w:bCs/>
                <w:sz w:val="20"/>
                <w:szCs w:val="20"/>
              </w:rPr>
              <w:t xml:space="preserve"> evaluación</w:t>
            </w:r>
            <w:r w:rsidRPr="00224BF7">
              <w:rPr>
                <w:b/>
                <w:bCs/>
                <w:sz w:val="20"/>
                <w:szCs w:val="20"/>
              </w:rPr>
              <w:t xml:space="preserve"> al supervisor</w:t>
            </w:r>
          </w:p>
        </w:tc>
        <w:tc>
          <w:tcPr>
            <w:tcW w:w="3402" w:type="dxa"/>
            <w:vAlign w:val="center"/>
          </w:tcPr>
          <w:p w14:paraId="255D416B" w14:textId="094C9C22" w:rsidR="00D41713" w:rsidRPr="00224BF7" w:rsidRDefault="00D41713" w:rsidP="00BA47A0">
            <w:pPr>
              <w:spacing w:before="120" w:after="240"/>
              <w:rPr>
                <w:sz w:val="20"/>
                <w:szCs w:val="20"/>
              </w:rPr>
            </w:pPr>
            <w:r w:rsidRPr="00224BF7">
              <w:rPr>
                <w:sz w:val="20"/>
                <w:szCs w:val="20"/>
              </w:rPr>
              <w:t>1. Avances del Plan de Ejecución y Monitoreo en lo que tiene que ver con las acciones desarrolladas o monitoreadas dentro del periodo.</w:t>
            </w:r>
          </w:p>
          <w:p w14:paraId="05A36D35" w14:textId="77777777" w:rsidR="00D41713" w:rsidRPr="00224BF7" w:rsidRDefault="00D41713" w:rsidP="00BA47A0">
            <w:pPr>
              <w:spacing w:before="120" w:after="240"/>
              <w:rPr>
                <w:sz w:val="20"/>
                <w:szCs w:val="20"/>
              </w:rPr>
            </w:pPr>
            <w:r w:rsidRPr="00224BF7">
              <w:rPr>
                <w:sz w:val="20"/>
                <w:szCs w:val="20"/>
              </w:rPr>
              <w:t>2. Los hallazgos, no conformidades o incumplimientos que se identificaron dentro del periodo.</w:t>
            </w:r>
          </w:p>
          <w:p w14:paraId="69A13ABB" w14:textId="1C647698" w:rsidR="00D41713" w:rsidRPr="00224BF7" w:rsidRDefault="00D41713" w:rsidP="00BA47A0">
            <w:pPr>
              <w:spacing w:before="120" w:after="240"/>
              <w:rPr>
                <w:sz w:val="20"/>
                <w:szCs w:val="20"/>
              </w:rPr>
            </w:pPr>
            <w:r w:rsidRPr="00224BF7">
              <w:rPr>
                <w:sz w:val="20"/>
                <w:szCs w:val="20"/>
              </w:rPr>
              <w:t xml:space="preserve">3. Las acciones de mejora que deberán implementarse. En este caso, se valorará por el administrador si la acción está planteada de forma que pueda cumplirse, pero hay necesidad de ajustar el </w:t>
            </w:r>
            <w:r w:rsidR="00AD2D72" w:rsidRPr="00224BF7">
              <w:rPr>
                <w:sz w:val="20"/>
                <w:szCs w:val="20"/>
              </w:rPr>
              <w:t>PEM</w:t>
            </w:r>
            <w:r w:rsidRPr="00224BF7">
              <w:rPr>
                <w:sz w:val="20"/>
                <w:szCs w:val="20"/>
              </w:rPr>
              <w:t xml:space="preserve">. En su defecto, el administrador determinará si es necesario modificar la acción, en cuyo caso se lo informará a la supervisión del </w:t>
            </w:r>
            <w:r w:rsidR="00AD2D72" w:rsidRPr="00224BF7">
              <w:rPr>
                <w:sz w:val="20"/>
                <w:szCs w:val="20"/>
              </w:rPr>
              <w:t>PTEP</w:t>
            </w:r>
            <w:r w:rsidRPr="00224BF7">
              <w:rPr>
                <w:sz w:val="20"/>
                <w:szCs w:val="20"/>
              </w:rPr>
              <w:t>.</w:t>
            </w:r>
          </w:p>
          <w:p w14:paraId="4B248779" w14:textId="5A8CDA41" w:rsidR="006E71B1" w:rsidRPr="00224BF7" w:rsidRDefault="00D41713" w:rsidP="00BA47A0">
            <w:pPr>
              <w:spacing w:before="120" w:after="240"/>
              <w:rPr>
                <w:sz w:val="20"/>
                <w:szCs w:val="20"/>
              </w:rPr>
            </w:pPr>
            <w:r w:rsidRPr="00224BF7">
              <w:rPr>
                <w:sz w:val="20"/>
                <w:szCs w:val="20"/>
              </w:rPr>
              <w:t xml:space="preserve">4. </w:t>
            </w:r>
            <w:r w:rsidR="004C5687" w:rsidRPr="00224BF7">
              <w:rPr>
                <w:sz w:val="20"/>
                <w:szCs w:val="20"/>
              </w:rPr>
              <w:t>P</w:t>
            </w:r>
            <w:r w:rsidRPr="00224BF7">
              <w:rPr>
                <w:sz w:val="20"/>
                <w:szCs w:val="20"/>
              </w:rPr>
              <w:t>ropuesta de modificación de acciones o de reformulación del PTEP.</w:t>
            </w:r>
            <w:r w:rsidR="004C5687" w:rsidRPr="00224BF7">
              <w:rPr>
                <w:rStyle w:val="Refdenotaalpie"/>
                <w:sz w:val="20"/>
                <w:szCs w:val="20"/>
              </w:rPr>
              <w:footnoteReference w:id="8"/>
            </w:r>
          </w:p>
          <w:p w14:paraId="647D0700" w14:textId="63CDE27F" w:rsidR="00D41713" w:rsidRPr="00224BF7" w:rsidRDefault="00D41713" w:rsidP="00BA47A0">
            <w:pPr>
              <w:spacing w:before="120" w:after="240"/>
              <w:rPr>
                <w:sz w:val="20"/>
                <w:szCs w:val="20"/>
              </w:rPr>
            </w:pPr>
            <w:r w:rsidRPr="00224BF7">
              <w:rPr>
                <w:sz w:val="20"/>
                <w:szCs w:val="20"/>
              </w:rPr>
              <w:lastRenderedPageBreak/>
              <w:t>5. Propender por identificar y recomendar alternativas innovadoras que se desarrollen o que la entidad esté en capacidad de desarrollar, que permitan contar con herramientas o instrumentos actualizados que contribuyan al desarrollo de las acciones del</w:t>
            </w:r>
            <w:r w:rsidR="001A6218" w:rsidRPr="00224BF7">
              <w:rPr>
                <w:sz w:val="20"/>
                <w:szCs w:val="20"/>
              </w:rPr>
              <w:t xml:space="preserve"> PTEP</w:t>
            </w:r>
            <w:r w:rsidRPr="00224BF7">
              <w:rPr>
                <w:sz w:val="20"/>
                <w:szCs w:val="20"/>
              </w:rPr>
              <w:t>.</w:t>
            </w:r>
            <w:r w:rsidR="001A6218" w:rsidRPr="00224BF7">
              <w:rPr>
                <w:rStyle w:val="Refdenotaalpie"/>
                <w:sz w:val="20"/>
                <w:szCs w:val="20"/>
              </w:rPr>
              <w:footnoteReference w:id="9"/>
            </w:r>
          </w:p>
        </w:tc>
        <w:tc>
          <w:tcPr>
            <w:tcW w:w="2835" w:type="dxa"/>
            <w:vAlign w:val="center"/>
          </w:tcPr>
          <w:p w14:paraId="5C68F43F" w14:textId="6F2B81A6" w:rsidR="001A6218" w:rsidRPr="001A6218" w:rsidRDefault="001A6218" w:rsidP="00BA47A0">
            <w:pPr>
              <w:spacing w:before="120" w:after="240"/>
              <w:rPr>
                <w:sz w:val="20"/>
                <w:szCs w:val="20"/>
              </w:rPr>
            </w:pPr>
            <w:r w:rsidRPr="001A6218">
              <w:rPr>
                <w:sz w:val="20"/>
                <w:szCs w:val="20"/>
              </w:rPr>
              <w:lastRenderedPageBreak/>
              <w:t>Una</w:t>
            </w:r>
            <w:r>
              <w:rPr>
                <w:sz w:val="20"/>
                <w:szCs w:val="20"/>
              </w:rPr>
              <w:t xml:space="preserve"> </w:t>
            </w:r>
            <w:r w:rsidRPr="001A6218">
              <w:rPr>
                <w:sz w:val="20"/>
                <w:szCs w:val="20"/>
              </w:rPr>
              <w:t>vez al año, así:</w:t>
            </w:r>
          </w:p>
          <w:p w14:paraId="416EFE9C" w14:textId="25FD12EF" w:rsidR="001A6218" w:rsidRDefault="001A6218" w:rsidP="00BA47A0">
            <w:pPr>
              <w:spacing w:before="120" w:after="240"/>
              <w:rPr>
                <w:sz w:val="20"/>
                <w:szCs w:val="20"/>
              </w:rPr>
            </w:pPr>
            <w:r w:rsidRPr="001A6218">
              <w:rPr>
                <w:sz w:val="20"/>
                <w:szCs w:val="20"/>
              </w:rPr>
              <w:t>En el periodo del 01 de enero al 31 de diciembre, el informe de administración al supervisor deberá surtirse dentro del primer trimestre de cada anualidad.</w:t>
            </w:r>
          </w:p>
          <w:p w14:paraId="65BB81C0" w14:textId="77777777" w:rsidR="004C5687" w:rsidRDefault="004C5687" w:rsidP="00BA47A0">
            <w:pPr>
              <w:spacing w:before="120" w:after="240"/>
              <w:rPr>
                <w:sz w:val="20"/>
                <w:szCs w:val="20"/>
              </w:rPr>
            </w:pPr>
          </w:p>
          <w:p w14:paraId="3A7481AF" w14:textId="77777777" w:rsidR="00D41713" w:rsidRDefault="001A6218" w:rsidP="00BA47A0">
            <w:pPr>
              <w:spacing w:before="120" w:after="240"/>
              <w:rPr>
                <w:sz w:val="20"/>
                <w:szCs w:val="20"/>
              </w:rPr>
            </w:pPr>
            <w:r w:rsidRPr="001A6218">
              <w:rPr>
                <w:sz w:val="20"/>
                <w:szCs w:val="20"/>
              </w:rPr>
              <w:t>Las acciones o actividades que tengan fecha de cumplimiento en enero y que hagan referencia a resultados o productos con corte 31 de diciembre, deben ser reportadas en el informe de ese año.</w:t>
            </w:r>
          </w:p>
          <w:p w14:paraId="2B8281C3" w14:textId="65212B73" w:rsidR="000B0CB7" w:rsidRDefault="000B0CB7" w:rsidP="00BA47A0">
            <w:pPr>
              <w:spacing w:before="120" w:after="240"/>
              <w:rPr>
                <w:sz w:val="20"/>
                <w:szCs w:val="20"/>
              </w:rPr>
            </w:pPr>
            <w:r>
              <w:rPr>
                <w:sz w:val="20"/>
                <w:szCs w:val="20"/>
              </w:rPr>
              <w:t xml:space="preserve">El primer informe de evaluación al supervisor será el de la vigencia 2026, sin perjuicio de presentar antes, </w:t>
            </w:r>
            <w:r>
              <w:rPr>
                <w:sz w:val="20"/>
                <w:szCs w:val="20"/>
              </w:rPr>
              <w:lastRenderedPageBreak/>
              <w:t>el o los que considere necesario.</w:t>
            </w:r>
          </w:p>
        </w:tc>
      </w:tr>
      <w:tr w:rsidR="00D334EB" w14:paraId="71D3916F" w14:textId="77777777" w:rsidTr="0070794D">
        <w:trPr>
          <w:jc w:val="center"/>
        </w:trPr>
        <w:tc>
          <w:tcPr>
            <w:tcW w:w="1980" w:type="dxa"/>
            <w:vAlign w:val="center"/>
          </w:tcPr>
          <w:p w14:paraId="33A388FE" w14:textId="77777777" w:rsidR="00D334EB" w:rsidRDefault="00D334EB" w:rsidP="00BA47A0">
            <w:pPr>
              <w:spacing w:before="120" w:after="240"/>
              <w:rPr>
                <w:b/>
                <w:bCs/>
                <w:sz w:val="20"/>
                <w:szCs w:val="20"/>
              </w:rPr>
            </w:pPr>
            <w:r>
              <w:rPr>
                <w:b/>
                <w:bCs/>
                <w:sz w:val="20"/>
                <w:szCs w:val="20"/>
              </w:rPr>
              <w:lastRenderedPageBreak/>
              <w:t>Auditoría y mejora</w:t>
            </w:r>
          </w:p>
          <w:p w14:paraId="63323BC5" w14:textId="75DCD350" w:rsidR="00D334EB" w:rsidRPr="00D334EB" w:rsidRDefault="00D334EB" w:rsidP="00BA47A0">
            <w:pPr>
              <w:spacing w:before="120" w:after="240"/>
              <w:rPr>
                <w:sz w:val="20"/>
                <w:szCs w:val="20"/>
              </w:rPr>
            </w:pPr>
            <w:r w:rsidRPr="00D334EB">
              <w:rPr>
                <w:sz w:val="20"/>
                <w:szCs w:val="20"/>
              </w:rPr>
              <w:t>Dirección de Control Interno</w:t>
            </w:r>
          </w:p>
        </w:tc>
        <w:tc>
          <w:tcPr>
            <w:tcW w:w="1560" w:type="dxa"/>
            <w:vAlign w:val="center"/>
          </w:tcPr>
          <w:p w14:paraId="0243F0E9" w14:textId="76724C56" w:rsidR="00BE710E" w:rsidRDefault="00BE710E" w:rsidP="00BA47A0">
            <w:pPr>
              <w:spacing w:before="120" w:after="240"/>
              <w:jc w:val="center"/>
              <w:rPr>
                <w:b/>
                <w:bCs/>
                <w:sz w:val="20"/>
                <w:szCs w:val="20"/>
              </w:rPr>
            </w:pPr>
            <w:r>
              <w:rPr>
                <w:b/>
                <w:bCs/>
                <w:sz w:val="20"/>
                <w:szCs w:val="20"/>
              </w:rPr>
              <w:t>Interno y externo:</w:t>
            </w:r>
          </w:p>
          <w:p w14:paraId="192BD96C" w14:textId="42BDB134" w:rsidR="00D334EB" w:rsidRPr="004C5687" w:rsidRDefault="00D334EB" w:rsidP="00BA47A0">
            <w:pPr>
              <w:spacing w:before="120" w:after="240"/>
              <w:jc w:val="center"/>
              <w:rPr>
                <w:b/>
                <w:bCs/>
                <w:sz w:val="20"/>
                <w:szCs w:val="20"/>
                <w:highlight w:val="green"/>
              </w:rPr>
            </w:pPr>
            <w:r w:rsidRPr="00D334EB">
              <w:rPr>
                <w:b/>
                <w:bCs/>
                <w:sz w:val="20"/>
                <w:szCs w:val="20"/>
              </w:rPr>
              <w:t>Informe de auditoría</w:t>
            </w:r>
          </w:p>
        </w:tc>
        <w:tc>
          <w:tcPr>
            <w:tcW w:w="3402" w:type="dxa"/>
            <w:vAlign w:val="center"/>
          </w:tcPr>
          <w:p w14:paraId="0D2808DE" w14:textId="384209CE" w:rsidR="00557AF3" w:rsidRPr="00557AF3" w:rsidRDefault="00557AF3" w:rsidP="00557AF3">
            <w:pPr>
              <w:spacing w:before="120" w:after="240"/>
              <w:rPr>
                <w:sz w:val="20"/>
                <w:szCs w:val="20"/>
              </w:rPr>
            </w:pPr>
            <w:r w:rsidRPr="00557AF3">
              <w:rPr>
                <w:sz w:val="20"/>
                <w:szCs w:val="20"/>
              </w:rPr>
              <w:t xml:space="preserve">1. Tendrá en cuenta la evaluación del Programa de transparencia y ética pública – PTEP que se formule por parte de la </w:t>
            </w:r>
            <w:r w:rsidR="00A45DEC" w:rsidRPr="00557AF3">
              <w:rPr>
                <w:sz w:val="20"/>
                <w:szCs w:val="20"/>
              </w:rPr>
              <w:t>Entidad</w:t>
            </w:r>
            <w:r w:rsidRPr="00557AF3">
              <w:rPr>
                <w:sz w:val="20"/>
                <w:szCs w:val="20"/>
              </w:rPr>
              <w:t>, la definición de los aspectos estructurales del componente transversal, y los aspectos que se relacionen con el desarrollo de los componentes programáticos, entre ellos: administración del riesgo, cultura de legalidad, y estado abierto.</w:t>
            </w:r>
          </w:p>
          <w:p w14:paraId="53E8D243" w14:textId="3E8F87A4" w:rsidR="00557AF3" w:rsidRPr="00557AF3" w:rsidRDefault="00557AF3" w:rsidP="00557AF3">
            <w:pPr>
              <w:spacing w:before="120" w:after="240"/>
              <w:rPr>
                <w:sz w:val="20"/>
                <w:szCs w:val="20"/>
              </w:rPr>
            </w:pPr>
            <w:r w:rsidRPr="00557AF3">
              <w:rPr>
                <w:sz w:val="20"/>
                <w:szCs w:val="20"/>
              </w:rPr>
              <w:t xml:space="preserve">2. Así mismo, incluirá la verificación y avances de las actividades que se establezcan en el Plan o Planes anuales de ejecución y monitoreo que correspondan al período evaluado, con el fin </w:t>
            </w:r>
            <w:r w:rsidR="002C6526">
              <w:rPr>
                <w:sz w:val="20"/>
                <w:szCs w:val="20"/>
              </w:rPr>
              <w:t xml:space="preserve">de </w:t>
            </w:r>
            <w:r w:rsidRPr="00557AF3">
              <w:rPr>
                <w:sz w:val="20"/>
                <w:szCs w:val="20"/>
              </w:rPr>
              <w:t xml:space="preserve">determinar el cumplimiento de las iniciativas formuladas, y su concordancia con el PTEP, en aspectos tales como, la gestión de los riesgos asociados a </w:t>
            </w:r>
            <w:r w:rsidRPr="00557AF3">
              <w:rPr>
                <w:sz w:val="20"/>
                <w:szCs w:val="20"/>
              </w:rPr>
              <w:lastRenderedPageBreak/>
              <w:t>la integridad pública, y aquellos que se identifiquen adicionalmente.</w:t>
            </w:r>
          </w:p>
          <w:p w14:paraId="25D740BA" w14:textId="77777777" w:rsidR="00557AF3" w:rsidRPr="00557AF3" w:rsidRDefault="00557AF3" w:rsidP="00557AF3">
            <w:pPr>
              <w:spacing w:before="120" w:after="240"/>
              <w:rPr>
                <w:sz w:val="20"/>
                <w:szCs w:val="20"/>
              </w:rPr>
            </w:pPr>
            <w:r w:rsidRPr="00557AF3">
              <w:rPr>
                <w:sz w:val="20"/>
                <w:szCs w:val="20"/>
              </w:rPr>
              <w:t>3. Se focalizará en las áreas de mayor riesgo o aquellas que hayan sido identificadas previamente, como de especial atención por parte del PTEP.</w:t>
            </w:r>
          </w:p>
          <w:p w14:paraId="4DDADC69" w14:textId="77777777" w:rsidR="00557AF3" w:rsidRPr="00557AF3" w:rsidRDefault="00557AF3" w:rsidP="00557AF3">
            <w:pPr>
              <w:spacing w:before="120" w:after="240"/>
              <w:rPr>
                <w:sz w:val="20"/>
                <w:szCs w:val="20"/>
              </w:rPr>
            </w:pPr>
            <w:r w:rsidRPr="00557AF3">
              <w:rPr>
                <w:sz w:val="20"/>
                <w:szCs w:val="20"/>
              </w:rPr>
              <w:t>4. Considerará el enfoque basado en riesgos, entre ellos la gestión de riesgos de corrupción, manejo de información sensible, canales de denuncia, e implementación de instrumentos para el efecto.</w:t>
            </w:r>
          </w:p>
          <w:p w14:paraId="604694DD" w14:textId="5E59B88B" w:rsidR="00557AF3" w:rsidRPr="00557AF3" w:rsidRDefault="00557AF3" w:rsidP="00557AF3">
            <w:pPr>
              <w:spacing w:before="120" w:after="240"/>
              <w:rPr>
                <w:sz w:val="20"/>
                <w:szCs w:val="20"/>
              </w:rPr>
            </w:pPr>
            <w:r w:rsidRPr="00557AF3">
              <w:rPr>
                <w:sz w:val="20"/>
                <w:szCs w:val="20"/>
              </w:rPr>
              <w:t xml:space="preserve">5. Incluirá como parte de sus resultados, los hallazgos, no conformidades o incumplimientos, y las recomendaciones u oportunidades de mejora que se identifiquen dentro del periodo evaluado, y conduzcan entre otros aspectos, si se considera pertinente, a la modificación o reformulación del </w:t>
            </w:r>
            <w:r w:rsidRPr="0065152D">
              <w:rPr>
                <w:sz w:val="20"/>
                <w:szCs w:val="20"/>
              </w:rPr>
              <w:t>PTEP o su Plan de Ejecución y Monitoreo.</w:t>
            </w:r>
          </w:p>
          <w:p w14:paraId="0EC9D1A2" w14:textId="77777777" w:rsidR="00557AF3" w:rsidRPr="00557AF3" w:rsidRDefault="00557AF3" w:rsidP="00557AF3">
            <w:pPr>
              <w:spacing w:before="120" w:after="240"/>
              <w:rPr>
                <w:sz w:val="20"/>
                <w:szCs w:val="20"/>
              </w:rPr>
            </w:pPr>
            <w:r w:rsidRPr="00557AF3">
              <w:rPr>
                <w:sz w:val="20"/>
                <w:szCs w:val="20"/>
              </w:rPr>
              <w:t>6. Incorporará la verificación del avance y efectividad de los planes de mejoramiento o acciones correctivas que se hayan implementado, en respuesta a los hallazgos y recomendaciones formuladas en actividades de auditoría anteriores.</w:t>
            </w:r>
          </w:p>
          <w:p w14:paraId="4240CA71" w14:textId="6F7BE42E" w:rsidR="00D334EB" w:rsidRPr="00D41713" w:rsidRDefault="00557AF3" w:rsidP="00557AF3">
            <w:pPr>
              <w:spacing w:before="120" w:after="240"/>
              <w:rPr>
                <w:sz w:val="20"/>
                <w:szCs w:val="20"/>
              </w:rPr>
            </w:pPr>
            <w:r w:rsidRPr="00557AF3">
              <w:rPr>
                <w:sz w:val="20"/>
                <w:szCs w:val="20"/>
              </w:rPr>
              <w:lastRenderedPageBreak/>
              <w:t>7. Se comunicará a los responsables de la primera línea de defensa, al administrador del programa como segunda línea de defensa, y a la Instancia directiva del PTEP, con el propósito de asegurar la implementación articulada de las acciones de mejora derivadas de los hallazgos y recomendaciones, resultado de los informes de auditoría que se realicen en este marco.</w:t>
            </w:r>
          </w:p>
        </w:tc>
        <w:tc>
          <w:tcPr>
            <w:tcW w:w="2835" w:type="dxa"/>
            <w:vAlign w:val="center"/>
          </w:tcPr>
          <w:p w14:paraId="3E7EC7FC" w14:textId="19107BF5" w:rsidR="00A54362" w:rsidRPr="00A54362" w:rsidRDefault="00A54362" w:rsidP="00A54362">
            <w:pPr>
              <w:spacing w:before="120" w:after="240"/>
              <w:rPr>
                <w:sz w:val="20"/>
                <w:szCs w:val="20"/>
              </w:rPr>
            </w:pPr>
            <w:r w:rsidRPr="00A54362">
              <w:rPr>
                <w:sz w:val="20"/>
                <w:szCs w:val="20"/>
              </w:rPr>
              <w:lastRenderedPageBreak/>
              <w:t xml:space="preserve">La auditoría de control interno al PTEP y el Plan Anual de Ejecución y Monitoreo objeto de evaluación, tendrá una periodicidad bienal, con corte al 31 de diciembre, que deberá registrarse en el PRAAI 2027-2028, y en los siguientes programas de auditoría, de acuerdo con los términos que se formulen en dicho programa por la </w:t>
            </w:r>
            <w:r w:rsidR="00A45DEC" w:rsidRPr="00A54362">
              <w:rPr>
                <w:sz w:val="20"/>
                <w:szCs w:val="20"/>
              </w:rPr>
              <w:t>Entidad</w:t>
            </w:r>
            <w:r w:rsidRPr="00A54362">
              <w:rPr>
                <w:sz w:val="20"/>
                <w:szCs w:val="20"/>
              </w:rPr>
              <w:t xml:space="preserve">. </w:t>
            </w:r>
          </w:p>
          <w:p w14:paraId="4AA33275" w14:textId="20CAED1C" w:rsidR="00D334EB" w:rsidRPr="001A6218" w:rsidRDefault="00A54362" w:rsidP="00A54362">
            <w:pPr>
              <w:spacing w:before="120" w:after="240"/>
              <w:rPr>
                <w:sz w:val="20"/>
                <w:szCs w:val="20"/>
              </w:rPr>
            </w:pPr>
            <w:r w:rsidRPr="00A54362">
              <w:rPr>
                <w:sz w:val="20"/>
                <w:szCs w:val="20"/>
              </w:rPr>
              <w:t>Esta actividad se deberá iniciar al comienzo del segundo trimestre de la vigencia, teniendo como alcance los 2 años inmediatamente anteriores.</w:t>
            </w:r>
          </w:p>
        </w:tc>
      </w:tr>
    </w:tbl>
    <w:p w14:paraId="30B24DB4" w14:textId="77777777" w:rsidR="003D2528" w:rsidRDefault="003D2528" w:rsidP="0059534D"/>
    <w:p w14:paraId="3B29ACE1" w14:textId="6F54D7F0" w:rsidR="00E152E8" w:rsidRDefault="00E152E8" w:rsidP="0059534D">
      <w:r>
        <w:t xml:space="preserve">El </w:t>
      </w:r>
      <w:r w:rsidRPr="00E152E8">
        <w:t xml:space="preserve">Informe periódico de Evaluación, </w:t>
      </w:r>
      <w:r w:rsidR="00CE7EC7">
        <w:t xml:space="preserve">así como </w:t>
      </w:r>
      <w:r>
        <w:t xml:space="preserve">el Informe de Auditoría, </w:t>
      </w:r>
      <w:r w:rsidRPr="00E152E8">
        <w:t>se publicará</w:t>
      </w:r>
      <w:r>
        <w:t xml:space="preserve">n </w:t>
      </w:r>
      <w:r w:rsidRPr="00E152E8">
        <w:t xml:space="preserve">en la página web de la </w:t>
      </w:r>
      <w:r w:rsidR="00A45DEC" w:rsidRPr="00E152E8">
        <w:t>Entidad</w:t>
      </w:r>
      <w:r w:rsidRPr="00E152E8">
        <w:t xml:space="preserve">, en la sección </w:t>
      </w:r>
      <w:r w:rsidR="00CE7EC7">
        <w:t xml:space="preserve">exclusiva </w:t>
      </w:r>
      <w:r w:rsidRPr="00E152E8">
        <w:t>estable</w:t>
      </w:r>
      <w:r w:rsidR="00995C93">
        <w:t xml:space="preserve">cida </w:t>
      </w:r>
      <w:r w:rsidRPr="00E152E8">
        <w:t>para el Programa de Transparencia y Ética Pública</w:t>
      </w:r>
      <w:r w:rsidR="00430C0C">
        <w:t xml:space="preserve"> (PTEP)</w:t>
      </w:r>
      <w:r w:rsidRPr="00E152E8">
        <w:t>.</w:t>
      </w:r>
    </w:p>
    <w:p w14:paraId="6CCBF588" w14:textId="77777777" w:rsidR="00E152E8" w:rsidRDefault="00E152E8" w:rsidP="0059534D"/>
    <w:p w14:paraId="16225B18" w14:textId="77777777" w:rsidR="003D2528" w:rsidRDefault="003D2528" w:rsidP="0059534D"/>
    <w:p w14:paraId="3B71986D" w14:textId="0E10DD93" w:rsidR="007B565D" w:rsidRPr="007B565D" w:rsidRDefault="002E323B" w:rsidP="000A2621">
      <w:pPr>
        <w:pStyle w:val="Ttulo1"/>
      </w:pPr>
      <w:bookmarkStart w:id="30" w:name="_Toc203668231"/>
      <w:bookmarkStart w:id="31" w:name="_Toc204544366"/>
      <w:r>
        <w:t>2.</w:t>
      </w:r>
      <w:r w:rsidR="007B565D" w:rsidRPr="00335F6A">
        <w:t>7 FORMACIÓN</w:t>
      </w:r>
      <w:bookmarkEnd w:id="30"/>
      <w:bookmarkEnd w:id="31"/>
    </w:p>
    <w:p w14:paraId="64282E0B" w14:textId="77777777" w:rsidR="003D2528" w:rsidRDefault="003D2528" w:rsidP="00335F6A">
      <w:bookmarkStart w:id="32" w:name="_Toc203668232"/>
    </w:p>
    <w:p w14:paraId="5310D333" w14:textId="0B20191B" w:rsidR="00335F6A" w:rsidRPr="00224BF7" w:rsidRDefault="00335F6A" w:rsidP="00335F6A">
      <w:r>
        <w:t xml:space="preserve">El proceso formativo estará dirigido a todos los responsables del </w:t>
      </w:r>
      <w:r w:rsidR="009668F9">
        <w:t>Programa de Transparencia y Ética Pública</w:t>
      </w:r>
      <w:r>
        <w:t xml:space="preserve">, promoviendo una comprensión </w:t>
      </w:r>
      <w:r w:rsidR="00364038">
        <w:t xml:space="preserve">y apropiación de las </w:t>
      </w:r>
      <w:r w:rsidR="00364038" w:rsidRPr="00224BF7">
        <w:t>acciones que hacen parte de los componentes t</w:t>
      </w:r>
      <w:r w:rsidRPr="00224BF7">
        <w:t>ransversal</w:t>
      </w:r>
      <w:r w:rsidR="007B466F" w:rsidRPr="00224BF7">
        <w:t xml:space="preserve"> </w:t>
      </w:r>
      <w:r w:rsidRPr="00224BF7">
        <w:t>y</w:t>
      </w:r>
      <w:r w:rsidR="007B466F" w:rsidRPr="00224BF7">
        <w:t xml:space="preserve"> </w:t>
      </w:r>
      <w:r w:rsidR="00364038" w:rsidRPr="00224BF7">
        <w:t>p</w:t>
      </w:r>
      <w:r w:rsidRPr="00224BF7">
        <w:t>rogramático</w:t>
      </w:r>
      <w:r w:rsidR="00364038" w:rsidRPr="00224BF7">
        <w:t xml:space="preserve"> del PTEP</w:t>
      </w:r>
      <w:r w:rsidRPr="00224BF7">
        <w:t>. Esta iniciativa busca generar conciencia</w:t>
      </w:r>
      <w:r w:rsidR="001857D2" w:rsidRPr="00224BF7">
        <w:t xml:space="preserve"> y </w:t>
      </w:r>
      <w:r w:rsidRPr="00224BF7">
        <w:t>compromiso institucional</w:t>
      </w:r>
      <w:r w:rsidR="001857D2" w:rsidRPr="00224BF7">
        <w:t xml:space="preserve">, </w:t>
      </w:r>
      <w:r w:rsidR="00991C0C" w:rsidRPr="00224BF7">
        <w:t xml:space="preserve">y </w:t>
      </w:r>
      <w:r w:rsidR="001857D2" w:rsidRPr="00224BF7">
        <w:t xml:space="preserve">promover </w:t>
      </w:r>
      <w:r w:rsidR="00991C0C" w:rsidRPr="00224BF7">
        <w:t>la integridad</w:t>
      </w:r>
      <w:r w:rsidRPr="00224BF7">
        <w:t>,</w:t>
      </w:r>
      <w:r w:rsidR="001857D2" w:rsidRPr="00224BF7">
        <w:t xml:space="preserve"> </w:t>
      </w:r>
      <w:r w:rsidRPr="00224BF7">
        <w:t>rendición de cuentas y lucha contra la corrupción.</w:t>
      </w:r>
    </w:p>
    <w:p w14:paraId="3631BFE3" w14:textId="77777777" w:rsidR="003D2528" w:rsidRPr="00224BF7" w:rsidRDefault="003D2528" w:rsidP="00335F6A"/>
    <w:p w14:paraId="16272951" w14:textId="36B08F06" w:rsidR="00335F6A" w:rsidRDefault="00335F6A" w:rsidP="00335F6A">
      <w:r w:rsidRPr="00224BF7">
        <w:t xml:space="preserve">La formación se implementará de manera continua y articulada </w:t>
      </w:r>
      <w:r w:rsidR="00E82F9E" w:rsidRPr="00224BF7">
        <w:t xml:space="preserve">sobre </w:t>
      </w:r>
      <w:r w:rsidR="00D3618A" w:rsidRPr="00224BF7">
        <w:t xml:space="preserve">las </w:t>
      </w:r>
      <w:r w:rsidRPr="00224BF7">
        <w:t>acciones</w:t>
      </w:r>
      <w:r w:rsidR="00D3618A" w:rsidRPr="00224BF7">
        <w:t xml:space="preserve"> del programa</w:t>
      </w:r>
      <w:r w:rsidRPr="00224BF7">
        <w:t xml:space="preserve">, promoviendo una cultura organizacional que priorice la ética, la legalidad y la transparencia como pilares del actuar público. Para ello, se fomentará el análisis crítico, la participación y el compromiso colectivo de los servidores en los diferentes niveles de la </w:t>
      </w:r>
      <w:r w:rsidR="00A45DEC" w:rsidRPr="00224BF7">
        <w:t>Entidad</w:t>
      </w:r>
      <w:r w:rsidRPr="00224BF7">
        <w:t>.</w:t>
      </w:r>
    </w:p>
    <w:p w14:paraId="023E46EC" w14:textId="77777777" w:rsidR="003D2528" w:rsidRDefault="003D2528" w:rsidP="00335F6A"/>
    <w:p w14:paraId="372E19D4" w14:textId="11B7B98E" w:rsidR="00335F6A" w:rsidRDefault="00335F6A" w:rsidP="00335F6A">
      <w:r w:rsidRPr="00335F6A">
        <w:t>La Dirección de Altos Estudios</w:t>
      </w:r>
      <w:r w:rsidR="00CC5470">
        <w:t xml:space="preserve">, </w:t>
      </w:r>
      <w:r w:rsidRPr="00335F6A">
        <w:t xml:space="preserve">incluirá en el Plan de Ejecución y </w:t>
      </w:r>
      <w:r w:rsidR="00F54AF2">
        <w:t>M</w:t>
      </w:r>
      <w:r w:rsidRPr="00335F6A">
        <w:t>onitoreo la realización de mínimo dos jornadas de formación sobre las acciones que componen el PTEP. Igualmente, se incluirá esta temática en los cursos de inducción y reinducción de la Fiscalía. Lo anterior será parte del Plan Institucional de Formación y Capacitación</w:t>
      </w:r>
      <w:r w:rsidR="00012FAC">
        <w:t xml:space="preserve"> (PIFC)</w:t>
      </w:r>
      <w:r w:rsidRPr="00335F6A">
        <w:t>.</w:t>
      </w:r>
      <w:r w:rsidR="00542DEF">
        <w:rPr>
          <w:rStyle w:val="Refdenotaalpie"/>
        </w:rPr>
        <w:footnoteReference w:id="10"/>
      </w:r>
    </w:p>
    <w:p w14:paraId="002B0AED" w14:textId="77777777" w:rsidR="003D2528" w:rsidRDefault="003D2528" w:rsidP="00335F6A"/>
    <w:p w14:paraId="021DD348" w14:textId="72BD0FA3" w:rsidR="00592914" w:rsidRDefault="00AF2D41" w:rsidP="00AF2D41">
      <w:r>
        <w:t>Así mismo, con el fin de que los grupos de valor externos puedan acceder a la información y participen activamente en el programa, la Dirección de Altos Estudios realizará</w:t>
      </w:r>
      <w:r w:rsidR="00592914">
        <w:t xml:space="preserve"> campañas de difusión al exterior de la </w:t>
      </w:r>
      <w:r w:rsidR="00A45DEC">
        <w:t>Entidad</w:t>
      </w:r>
      <w:r w:rsidR="00592914">
        <w:t xml:space="preserve">, sobre el </w:t>
      </w:r>
      <w:r w:rsidR="00592914" w:rsidRPr="00CC5470">
        <w:t>Programa de Transparencia y Ética Pública</w:t>
      </w:r>
      <w:r w:rsidR="00592914">
        <w:t xml:space="preserve">, su Plan de Ejecución y Monitoreo, y el Informe de Evaluación, </w:t>
      </w:r>
      <w:r>
        <w:t>a través de la Dirección de Comunicaciones, de forma periódica y mínimo dos veces al año, con motivo del día nacional e internacional de lucha contra la corrupción</w:t>
      </w:r>
      <w:r w:rsidR="00592914">
        <w:t>.</w:t>
      </w:r>
    </w:p>
    <w:p w14:paraId="0CF10F8F" w14:textId="77777777" w:rsidR="00592914" w:rsidRDefault="00592914" w:rsidP="00AF2D41"/>
    <w:p w14:paraId="3FAB5BF0" w14:textId="77777777" w:rsidR="003D2528" w:rsidRDefault="003D2528" w:rsidP="00AF2D41"/>
    <w:p w14:paraId="1D14DD35" w14:textId="70CE85E8" w:rsidR="007B565D" w:rsidRDefault="002E323B" w:rsidP="00335F6A">
      <w:pPr>
        <w:pStyle w:val="Ttulo1"/>
      </w:pPr>
      <w:bookmarkStart w:id="33" w:name="_Toc204544367"/>
      <w:r>
        <w:t>2.</w:t>
      </w:r>
      <w:r w:rsidR="007B565D" w:rsidRPr="007B565D">
        <w:t>8 COMUNICACIÓN</w:t>
      </w:r>
      <w:bookmarkEnd w:id="32"/>
      <w:bookmarkEnd w:id="33"/>
    </w:p>
    <w:p w14:paraId="2426D383" w14:textId="77777777" w:rsidR="003D2528" w:rsidRPr="003D2528" w:rsidRDefault="003D2528" w:rsidP="003D2528"/>
    <w:p w14:paraId="268F1FEA" w14:textId="5CE68E8D" w:rsidR="00C515D1" w:rsidRDefault="009A757A" w:rsidP="00C515D1">
      <w:r>
        <w:t xml:space="preserve">Se difundirá para su consulta entre los </w:t>
      </w:r>
      <w:r w:rsidRPr="009A757A">
        <w:t>grupos de valor</w:t>
      </w:r>
      <w:r>
        <w:t>,</w:t>
      </w:r>
      <w:r w:rsidRPr="009A757A">
        <w:t xml:space="preserve"> información</w:t>
      </w:r>
      <w:r>
        <w:t xml:space="preserve"> </w:t>
      </w:r>
      <w:r w:rsidRPr="009A757A">
        <w:t>sobre el desarrollo de los contenidos del PT</w:t>
      </w:r>
      <w:r>
        <w:t xml:space="preserve">EP. En este sentido </w:t>
      </w:r>
      <w:r w:rsidR="00C515D1">
        <w:t xml:space="preserve">estará publicado </w:t>
      </w:r>
      <w:r>
        <w:t xml:space="preserve">de forma permanente </w:t>
      </w:r>
      <w:r w:rsidR="00C515D1">
        <w:t xml:space="preserve">en la página web de la </w:t>
      </w:r>
      <w:r w:rsidR="00A45DEC">
        <w:t>Entidad</w:t>
      </w:r>
      <w:r w:rsidR="00C515D1">
        <w:t xml:space="preserve">, </w:t>
      </w:r>
      <w:hyperlink r:id="rId13" w:history="1">
        <w:r w:rsidR="003B370B" w:rsidRPr="00901535">
          <w:rPr>
            <w:rStyle w:val="Hipervnculo"/>
          </w:rPr>
          <w:t>www.fiscalia.gov.co</w:t>
        </w:r>
      </w:hyperlink>
      <w:r w:rsidR="003B370B">
        <w:t xml:space="preserve"> </w:t>
      </w:r>
      <w:r w:rsidR="00C515D1">
        <w:t>en</w:t>
      </w:r>
      <w:r>
        <w:t xml:space="preserve"> una sección exclusiva y a la cual se podrá acceder entre otros a través del </w:t>
      </w:r>
      <w:r w:rsidR="00C515D1">
        <w:t>menú "Participa" y en el menú "Transparencia y acceso a Información Pública". Esto se hará según los lineamientos definidos por el Ministerio de Tecnologías de la Información y las Comunicaciones, específicamente la Resolución 1519 de 2020, o la norma que la adicione, modifique, sustituya o derogue.</w:t>
      </w:r>
    </w:p>
    <w:p w14:paraId="1B6D0F40" w14:textId="77777777" w:rsidR="003D2528" w:rsidRDefault="003D2528" w:rsidP="00C515D1"/>
    <w:p w14:paraId="7102DF27" w14:textId="1DFA682A" w:rsidR="00F40AD5" w:rsidRDefault="001E3C11" w:rsidP="001E3C11">
      <w:r>
        <w:t xml:space="preserve">Así mismo, con el fin de que los grupos de valor </w:t>
      </w:r>
      <w:r w:rsidR="00AF2D41">
        <w:t xml:space="preserve">internos </w:t>
      </w:r>
      <w:r>
        <w:t>puedan acceder a la información y participen activamente en el programa, la Dirección de Comunicaciones</w:t>
      </w:r>
      <w:r w:rsidR="00F54AF2">
        <w:t xml:space="preserve">, </w:t>
      </w:r>
      <w:r>
        <w:t>realizará</w:t>
      </w:r>
      <w:r w:rsidR="00F40AD5">
        <w:t xml:space="preserve"> campañas de difusión al interior de la </w:t>
      </w:r>
      <w:r w:rsidR="00A45DEC">
        <w:t>Entidad</w:t>
      </w:r>
      <w:r w:rsidR="00F40AD5">
        <w:t xml:space="preserve">, sobre el </w:t>
      </w:r>
      <w:r w:rsidR="00F40AD5" w:rsidRPr="00CC5470">
        <w:lastRenderedPageBreak/>
        <w:t>Programa de Transparencia y Ética Pública</w:t>
      </w:r>
      <w:r w:rsidR="00F40AD5">
        <w:t xml:space="preserve">, su Plan de Ejecución y Monitoreo, y el Informe de Evaluación, </w:t>
      </w:r>
      <w:r>
        <w:t>de forma periódica, mínimo dos veces al año, con motivo del día nacional e internacional de lucha contra la corrupción</w:t>
      </w:r>
      <w:r w:rsidR="00F40AD5">
        <w:t>.</w:t>
      </w:r>
    </w:p>
    <w:p w14:paraId="76804D7F" w14:textId="77777777" w:rsidR="00F40AD5" w:rsidRDefault="00F40AD5" w:rsidP="001E3C11"/>
    <w:p w14:paraId="66C5BFBB" w14:textId="0D73B215" w:rsidR="00CD077B" w:rsidRDefault="00CD077B" w:rsidP="00CD077B">
      <w:r>
        <w:t xml:space="preserve">La actualización de la información </w:t>
      </w:r>
      <w:r w:rsidR="00C018CA">
        <w:t xml:space="preserve">del PTEP </w:t>
      </w:r>
      <w:r>
        <w:t xml:space="preserve">que se encuentra publicada </w:t>
      </w:r>
      <w:r w:rsidR="00B72C19">
        <w:t>en la página web</w:t>
      </w:r>
      <w:r w:rsidR="00AF2D41">
        <w:t xml:space="preserve"> </w:t>
      </w:r>
      <w:r>
        <w:t xml:space="preserve">está definida en las diferentes </w:t>
      </w:r>
      <w:r w:rsidR="00C018CA">
        <w:t>a</w:t>
      </w:r>
      <w:r>
        <w:t>c</w:t>
      </w:r>
      <w:r w:rsidR="00C018CA">
        <w:t>tividades</w:t>
      </w:r>
      <w:r w:rsidR="00B72C19">
        <w:t xml:space="preserve"> del programa</w:t>
      </w:r>
      <w:r>
        <w:t>, donde se establecen los responsables y plazos</w:t>
      </w:r>
      <w:r w:rsidR="00C018CA">
        <w:t>.</w:t>
      </w:r>
    </w:p>
    <w:p w14:paraId="449AE84D" w14:textId="77777777" w:rsidR="00C65BBD" w:rsidRDefault="00C65BBD" w:rsidP="00CD077B"/>
    <w:p w14:paraId="6EF48B64" w14:textId="307F47A4" w:rsidR="00CD077B" w:rsidRDefault="00C018CA" w:rsidP="00C018CA">
      <w:pPr>
        <w:jc w:val="center"/>
      </w:pPr>
      <w:r w:rsidRPr="00C018CA">
        <w:rPr>
          <w:b/>
          <w:bCs/>
        </w:rPr>
        <w:t>Tabla 5.</w:t>
      </w:r>
      <w:r>
        <w:t xml:space="preserve"> Actualización de la información del PTEP que se encuentra publicada </w:t>
      </w:r>
      <w:r w:rsidRPr="00C018CA">
        <w:t>en</w:t>
      </w:r>
      <w:r w:rsidR="00B72C19">
        <w:t xml:space="preserve"> la página </w:t>
      </w:r>
      <w:r w:rsidRPr="00C018CA">
        <w:t>web</w:t>
      </w:r>
    </w:p>
    <w:tbl>
      <w:tblPr>
        <w:tblStyle w:val="Tablaconcuadrcula"/>
        <w:tblW w:w="9067" w:type="dxa"/>
        <w:tblLook w:val="04A0" w:firstRow="1" w:lastRow="0" w:firstColumn="1" w:lastColumn="0" w:noHBand="0" w:noVBand="1"/>
        <w:tblCaption w:val="Tabla 5. Actualización de la información del PTEP que se encuentra publicada en la página web."/>
        <w:tblDescription w:val="Tabla para la actualización de la información del PTEP que se encuentra publicada en la página web, con columnas para ubicación de la actividad para mantener actualizado el PTEP en la web, responsable, y plazo."/>
      </w:tblPr>
      <w:tblGrid>
        <w:gridCol w:w="4531"/>
        <w:gridCol w:w="2835"/>
        <w:gridCol w:w="1701"/>
      </w:tblGrid>
      <w:tr w:rsidR="00C018CA" w:rsidRPr="00FD65B7" w14:paraId="5295A5FF" w14:textId="77777777" w:rsidTr="00224BF7">
        <w:trPr>
          <w:trHeight w:val="447"/>
          <w:tblHeader/>
        </w:trPr>
        <w:tc>
          <w:tcPr>
            <w:tcW w:w="4531" w:type="dxa"/>
            <w:shd w:val="clear" w:color="auto" w:fill="A6A6A6" w:themeFill="background1" w:themeFillShade="A6"/>
            <w:vAlign w:val="center"/>
          </w:tcPr>
          <w:p w14:paraId="26EB923D" w14:textId="781E2812" w:rsidR="00C018CA" w:rsidRPr="00FD65B7" w:rsidRDefault="00C018CA" w:rsidP="00C65BBD">
            <w:pPr>
              <w:spacing w:before="120" w:after="120" w:line="240" w:lineRule="auto"/>
              <w:jc w:val="center"/>
              <w:rPr>
                <w:b/>
                <w:bCs/>
                <w:color w:val="FFFFFF" w:themeColor="background1"/>
                <w:sz w:val="20"/>
                <w:szCs w:val="20"/>
              </w:rPr>
            </w:pPr>
            <w:r>
              <w:rPr>
                <w:b/>
                <w:bCs/>
                <w:color w:val="FFFFFF" w:themeColor="background1"/>
                <w:sz w:val="20"/>
                <w:szCs w:val="20"/>
              </w:rPr>
              <w:t>UBICACIÓN DE LA ACTIVIDAD PARA MANTENER ACTUALIZADO EL PTEP EN LA WEB</w:t>
            </w:r>
          </w:p>
        </w:tc>
        <w:tc>
          <w:tcPr>
            <w:tcW w:w="2835" w:type="dxa"/>
            <w:shd w:val="clear" w:color="auto" w:fill="A6A6A6" w:themeFill="background1" w:themeFillShade="A6"/>
            <w:vAlign w:val="center"/>
          </w:tcPr>
          <w:p w14:paraId="3655FD10" w14:textId="77777777" w:rsidR="00C018CA" w:rsidRPr="00FD65B7" w:rsidRDefault="00C018CA" w:rsidP="00C65BBD">
            <w:pPr>
              <w:spacing w:before="120" w:after="120" w:line="240" w:lineRule="auto"/>
              <w:jc w:val="center"/>
              <w:rPr>
                <w:b/>
                <w:bCs/>
                <w:color w:val="FFFFFF" w:themeColor="background1"/>
                <w:sz w:val="20"/>
                <w:szCs w:val="20"/>
              </w:rPr>
            </w:pPr>
            <w:r w:rsidRPr="00FD65B7">
              <w:rPr>
                <w:b/>
                <w:bCs/>
                <w:color w:val="FFFFFF" w:themeColor="background1"/>
                <w:sz w:val="20"/>
                <w:szCs w:val="20"/>
              </w:rPr>
              <w:t>RESPONSABLE</w:t>
            </w:r>
          </w:p>
        </w:tc>
        <w:tc>
          <w:tcPr>
            <w:tcW w:w="1701" w:type="dxa"/>
            <w:shd w:val="clear" w:color="auto" w:fill="A6A6A6" w:themeFill="background1" w:themeFillShade="A6"/>
            <w:vAlign w:val="center"/>
          </w:tcPr>
          <w:p w14:paraId="172070D7" w14:textId="77777777" w:rsidR="00C018CA" w:rsidRPr="00FD65B7" w:rsidRDefault="00C018CA" w:rsidP="00C65BBD">
            <w:pPr>
              <w:spacing w:before="120" w:after="120" w:line="240" w:lineRule="auto"/>
              <w:jc w:val="center"/>
              <w:rPr>
                <w:b/>
                <w:bCs/>
                <w:color w:val="FFFFFF" w:themeColor="background1"/>
                <w:sz w:val="20"/>
                <w:szCs w:val="20"/>
              </w:rPr>
            </w:pPr>
            <w:r w:rsidRPr="00FD65B7">
              <w:rPr>
                <w:b/>
                <w:bCs/>
                <w:color w:val="FFFFFF" w:themeColor="background1"/>
                <w:sz w:val="20"/>
                <w:szCs w:val="20"/>
              </w:rPr>
              <w:t>PLAZO</w:t>
            </w:r>
          </w:p>
        </w:tc>
      </w:tr>
      <w:tr w:rsidR="00C018CA" w:rsidRPr="00FD65B7" w14:paraId="7C45F265" w14:textId="77777777" w:rsidTr="00C018CA">
        <w:tc>
          <w:tcPr>
            <w:tcW w:w="4531" w:type="dxa"/>
            <w:vAlign w:val="center"/>
          </w:tcPr>
          <w:p w14:paraId="0C8636B6" w14:textId="45D02D52" w:rsidR="00C018CA" w:rsidRPr="00B21065" w:rsidRDefault="00C018CA" w:rsidP="00C65BBD">
            <w:pPr>
              <w:spacing w:before="120" w:after="240"/>
              <w:rPr>
                <w:rFonts w:cs="Arial"/>
                <w:sz w:val="20"/>
                <w:szCs w:val="20"/>
              </w:rPr>
            </w:pPr>
            <w:r w:rsidRPr="00B21065">
              <w:rPr>
                <w:rFonts w:cs="Arial"/>
                <w:sz w:val="20"/>
                <w:szCs w:val="20"/>
              </w:rPr>
              <w:t xml:space="preserve">Tabla 1. Desarrollo de las etapas del ciclo del PTEP. Numeral 5 Publicación: el Programa deberá estar publicado en la sede electrónica de la </w:t>
            </w:r>
            <w:r w:rsidR="00A45DEC" w:rsidRPr="00B21065">
              <w:rPr>
                <w:rFonts w:cs="Arial"/>
                <w:sz w:val="20"/>
                <w:szCs w:val="20"/>
              </w:rPr>
              <w:t>Entidad</w:t>
            </w:r>
            <w:r w:rsidRPr="00B21065">
              <w:rPr>
                <w:rFonts w:cs="Arial"/>
                <w:sz w:val="20"/>
                <w:szCs w:val="20"/>
              </w:rPr>
              <w:t>, de conformidad con los requisitos en materia de acceso a la información pública, accesibilidad web, seguridad digital, y datos abiertos.</w:t>
            </w:r>
          </w:p>
        </w:tc>
        <w:tc>
          <w:tcPr>
            <w:tcW w:w="2835" w:type="dxa"/>
            <w:vAlign w:val="center"/>
          </w:tcPr>
          <w:p w14:paraId="55ACB132" w14:textId="77777777" w:rsidR="00C018CA" w:rsidRDefault="00C018CA" w:rsidP="00C65BBD">
            <w:pPr>
              <w:spacing w:before="120" w:after="240"/>
              <w:jc w:val="center"/>
              <w:rPr>
                <w:sz w:val="20"/>
                <w:szCs w:val="20"/>
              </w:rPr>
            </w:pPr>
            <w:r>
              <w:rPr>
                <w:sz w:val="20"/>
                <w:szCs w:val="20"/>
              </w:rPr>
              <w:t>La Dirección de Planeación y Desarrollo consolida el PTEP</w:t>
            </w:r>
          </w:p>
          <w:p w14:paraId="13ED9DD1" w14:textId="5D169C3C" w:rsidR="00C018CA" w:rsidRPr="00FD65B7" w:rsidRDefault="00C018CA" w:rsidP="00C65BBD">
            <w:pPr>
              <w:spacing w:before="120" w:after="240"/>
              <w:jc w:val="center"/>
              <w:rPr>
                <w:sz w:val="20"/>
                <w:szCs w:val="20"/>
              </w:rPr>
            </w:pPr>
            <w:r>
              <w:rPr>
                <w:sz w:val="20"/>
                <w:szCs w:val="20"/>
              </w:rPr>
              <w:t>La Dirección de Comunicaciones realiza la publicación</w:t>
            </w:r>
          </w:p>
        </w:tc>
        <w:tc>
          <w:tcPr>
            <w:tcW w:w="1701" w:type="dxa"/>
            <w:vAlign w:val="center"/>
          </w:tcPr>
          <w:p w14:paraId="37882025" w14:textId="2CCDBB6D" w:rsidR="00C018CA" w:rsidRPr="00FD65B7" w:rsidRDefault="00C018CA" w:rsidP="00C65BBD">
            <w:pPr>
              <w:spacing w:before="120" w:after="240"/>
              <w:jc w:val="center"/>
              <w:rPr>
                <w:sz w:val="20"/>
                <w:szCs w:val="20"/>
              </w:rPr>
            </w:pPr>
            <w:r>
              <w:rPr>
                <w:sz w:val="20"/>
                <w:szCs w:val="20"/>
              </w:rPr>
              <w:t>29 de agosto de 2025</w:t>
            </w:r>
            <w:r w:rsidR="003B46FC">
              <w:rPr>
                <w:sz w:val="20"/>
                <w:szCs w:val="20"/>
              </w:rPr>
              <w:t xml:space="preserve"> y en adelante, cada vez que </w:t>
            </w:r>
            <w:r w:rsidR="00A47CFE">
              <w:rPr>
                <w:sz w:val="20"/>
                <w:szCs w:val="20"/>
              </w:rPr>
              <w:t xml:space="preserve">haya </w:t>
            </w:r>
            <w:r w:rsidR="003B46FC">
              <w:rPr>
                <w:sz w:val="20"/>
                <w:szCs w:val="20"/>
              </w:rPr>
              <w:t>una modificación o reformulación</w:t>
            </w:r>
          </w:p>
        </w:tc>
      </w:tr>
      <w:tr w:rsidR="00C018CA" w:rsidRPr="00FD65B7" w14:paraId="31895EAE" w14:textId="77777777" w:rsidTr="00C018CA">
        <w:tc>
          <w:tcPr>
            <w:tcW w:w="4531" w:type="dxa"/>
            <w:vAlign w:val="center"/>
          </w:tcPr>
          <w:p w14:paraId="03D45035" w14:textId="22A7EA76" w:rsidR="00C018CA" w:rsidRPr="00CD077B" w:rsidRDefault="00C018CA" w:rsidP="00C65BBD">
            <w:pPr>
              <w:spacing w:before="120" w:after="240"/>
              <w:rPr>
                <w:sz w:val="20"/>
                <w:szCs w:val="20"/>
              </w:rPr>
            </w:pPr>
            <w:r w:rsidRPr="00C018CA">
              <w:rPr>
                <w:sz w:val="20"/>
                <w:szCs w:val="20"/>
              </w:rPr>
              <w:t xml:space="preserve">Tabla 2. Actividades </w:t>
            </w:r>
            <w:r w:rsidR="00B21065">
              <w:rPr>
                <w:sz w:val="20"/>
                <w:szCs w:val="20"/>
              </w:rPr>
              <w:t xml:space="preserve">por </w:t>
            </w:r>
            <w:r w:rsidRPr="00C018CA">
              <w:rPr>
                <w:sz w:val="20"/>
                <w:szCs w:val="20"/>
              </w:rPr>
              <w:t>desarrollar para formular el PEM</w:t>
            </w:r>
            <w:r>
              <w:rPr>
                <w:sz w:val="20"/>
                <w:szCs w:val="20"/>
              </w:rPr>
              <w:t xml:space="preserve">. Numeral </w:t>
            </w:r>
            <w:r w:rsidRPr="00C018CA">
              <w:rPr>
                <w:sz w:val="20"/>
                <w:szCs w:val="20"/>
              </w:rPr>
              <w:t>7</w:t>
            </w:r>
            <w:r w:rsidR="001E3C11">
              <w:rPr>
                <w:sz w:val="20"/>
                <w:szCs w:val="20"/>
              </w:rPr>
              <w:t>.</w:t>
            </w:r>
            <w:r>
              <w:rPr>
                <w:sz w:val="20"/>
                <w:szCs w:val="20"/>
              </w:rPr>
              <w:t xml:space="preserve"> </w:t>
            </w:r>
            <w:r w:rsidRPr="00C018CA">
              <w:rPr>
                <w:sz w:val="20"/>
                <w:szCs w:val="20"/>
              </w:rPr>
              <w:t>Publicar el PEM en la página web de la FGN, de conformidad con los requisitos en materia de acceso a la información pública, accesibilidad web, seguridad digital, y datos abiertos.</w:t>
            </w:r>
            <w:r>
              <w:rPr>
                <w:sz w:val="20"/>
                <w:szCs w:val="20"/>
              </w:rPr>
              <w:t xml:space="preserve"> </w:t>
            </w:r>
          </w:p>
        </w:tc>
        <w:tc>
          <w:tcPr>
            <w:tcW w:w="2835" w:type="dxa"/>
            <w:vAlign w:val="center"/>
          </w:tcPr>
          <w:p w14:paraId="20FDC3B4" w14:textId="77777777" w:rsidR="001E3C11" w:rsidRDefault="001E3C11" w:rsidP="00C65BBD">
            <w:pPr>
              <w:spacing w:before="120" w:after="240"/>
              <w:jc w:val="center"/>
              <w:rPr>
                <w:sz w:val="20"/>
                <w:szCs w:val="20"/>
              </w:rPr>
            </w:pPr>
            <w:r>
              <w:rPr>
                <w:sz w:val="20"/>
                <w:szCs w:val="20"/>
              </w:rPr>
              <w:t>La Dirección de Planeación y Desarrollo consolida el PEM</w:t>
            </w:r>
          </w:p>
          <w:p w14:paraId="0315A5AC" w14:textId="4249A057" w:rsidR="00C018CA" w:rsidRDefault="001E3C11" w:rsidP="00C65BBD">
            <w:pPr>
              <w:spacing w:before="120" w:after="240"/>
              <w:jc w:val="center"/>
              <w:rPr>
                <w:sz w:val="20"/>
                <w:szCs w:val="20"/>
              </w:rPr>
            </w:pPr>
            <w:r>
              <w:rPr>
                <w:sz w:val="20"/>
                <w:szCs w:val="20"/>
              </w:rPr>
              <w:t>La Dirección de Comunicaciones realiza la publicación</w:t>
            </w:r>
          </w:p>
        </w:tc>
        <w:tc>
          <w:tcPr>
            <w:tcW w:w="1701" w:type="dxa"/>
            <w:vAlign w:val="center"/>
          </w:tcPr>
          <w:p w14:paraId="70817599" w14:textId="0DE34BFE" w:rsidR="00C018CA" w:rsidRDefault="001E3C11" w:rsidP="00C65BBD">
            <w:pPr>
              <w:spacing w:before="120" w:after="240"/>
              <w:jc w:val="center"/>
              <w:rPr>
                <w:sz w:val="20"/>
                <w:szCs w:val="20"/>
              </w:rPr>
            </w:pPr>
            <w:r>
              <w:rPr>
                <w:sz w:val="20"/>
                <w:szCs w:val="20"/>
              </w:rPr>
              <w:t>Enero o febrero</w:t>
            </w:r>
          </w:p>
        </w:tc>
      </w:tr>
      <w:tr w:rsidR="001E3C11" w:rsidRPr="00FD65B7" w14:paraId="32F578ED" w14:textId="77777777" w:rsidTr="00CE7EC7">
        <w:tc>
          <w:tcPr>
            <w:tcW w:w="4531" w:type="dxa"/>
            <w:vAlign w:val="center"/>
          </w:tcPr>
          <w:p w14:paraId="6B9D0CBA" w14:textId="4CE6877F" w:rsidR="001E3C11" w:rsidRPr="00C018CA" w:rsidRDefault="001E3C11" w:rsidP="00C65BBD">
            <w:pPr>
              <w:spacing w:before="120" w:after="240"/>
              <w:rPr>
                <w:sz w:val="20"/>
                <w:szCs w:val="20"/>
              </w:rPr>
            </w:pPr>
            <w:r>
              <w:rPr>
                <w:sz w:val="20"/>
                <w:szCs w:val="20"/>
              </w:rPr>
              <w:t xml:space="preserve">Acción 6 Reportes. </w:t>
            </w:r>
            <w:r w:rsidR="00CE7EC7" w:rsidRPr="00CE7EC7">
              <w:rPr>
                <w:sz w:val="20"/>
                <w:szCs w:val="20"/>
              </w:rPr>
              <w:t xml:space="preserve">El Informe periódico de Evaluación del PTEP, así como el Informe de Auditoría, se publicarán en la página web de la </w:t>
            </w:r>
            <w:r w:rsidR="008D56D9" w:rsidRPr="00CE7EC7">
              <w:rPr>
                <w:sz w:val="20"/>
                <w:szCs w:val="20"/>
              </w:rPr>
              <w:t>Entidad</w:t>
            </w:r>
            <w:r w:rsidR="00CE7EC7" w:rsidRPr="00CE7EC7">
              <w:rPr>
                <w:sz w:val="20"/>
                <w:szCs w:val="20"/>
              </w:rPr>
              <w:t>, en la sección exclusiva que se establezca para el Programa de Transparencia y Ética Pública.</w:t>
            </w:r>
          </w:p>
        </w:tc>
        <w:tc>
          <w:tcPr>
            <w:tcW w:w="2835" w:type="dxa"/>
            <w:shd w:val="clear" w:color="auto" w:fill="auto"/>
            <w:vAlign w:val="center"/>
          </w:tcPr>
          <w:p w14:paraId="198B52BC" w14:textId="0921FC5C" w:rsidR="001E3C11" w:rsidRPr="00CE7EC7" w:rsidRDefault="001E3C11" w:rsidP="00C65BBD">
            <w:pPr>
              <w:spacing w:before="120" w:after="240"/>
              <w:jc w:val="center"/>
              <w:rPr>
                <w:sz w:val="20"/>
                <w:szCs w:val="20"/>
              </w:rPr>
            </w:pPr>
            <w:r w:rsidRPr="00CE7EC7">
              <w:rPr>
                <w:sz w:val="20"/>
                <w:szCs w:val="20"/>
              </w:rPr>
              <w:t>La Dirección de Planeación y Desarrollo elabora el Informe de Evaluación</w:t>
            </w:r>
          </w:p>
          <w:p w14:paraId="336402B4" w14:textId="7232901E" w:rsidR="00CE7EC7" w:rsidRPr="00CE7EC7" w:rsidRDefault="00CE7EC7" w:rsidP="00C65BBD">
            <w:pPr>
              <w:spacing w:before="120" w:after="240"/>
              <w:jc w:val="center"/>
              <w:rPr>
                <w:sz w:val="20"/>
                <w:szCs w:val="20"/>
              </w:rPr>
            </w:pPr>
            <w:r w:rsidRPr="00CE7EC7">
              <w:rPr>
                <w:sz w:val="20"/>
                <w:szCs w:val="20"/>
              </w:rPr>
              <w:t>La Dirección de Control Interno elabora el Informe de Auditoría</w:t>
            </w:r>
          </w:p>
          <w:p w14:paraId="02FE393B" w14:textId="5728829F" w:rsidR="001E3C11" w:rsidRPr="00CE7EC7" w:rsidRDefault="001E3C11" w:rsidP="00C65BBD">
            <w:pPr>
              <w:spacing w:before="120" w:after="240"/>
              <w:jc w:val="center"/>
              <w:rPr>
                <w:sz w:val="20"/>
                <w:szCs w:val="20"/>
              </w:rPr>
            </w:pPr>
            <w:r w:rsidRPr="00CE7EC7">
              <w:rPr>
                <w:sz w:val="20"/>
                <w:szCs w:val="20"/>
              </w:rPr>
              <w:lastRenderedPageBreak/>
              <w:t>La Dirección de Comunicaciones realiza la</w:t>
            </w:r>
            <w:r w:rsidR="00CE7EC7">
              <w:rPr>
                <w:sz w:val="20"/>
                <w:szCs w:val="20"/>
              </w:rPr>
              <w:t xml:space="preserve">s </w:t>
            </w:r>
            <w:r w:rsidRPr="00CE7EC7">
              <w:rPr>
                <w:sz w:val="20"/>
                <w:szCs w:val="20"/>
              </w:rPr>
              <w:t>publicaci</w:t>
            </w:r>
            <w:r w:rsidR="00CE7EC7">
              <w:rPr>
                <w:sz w:val="20"/>
                <w:szCs w:val="20"/>
              </w:rPr>
              <w:t>ones</w:t>
            </w:r>
          </w:p>
        </w:tc>
        <w:tc>
          <w:tcPr>
            <w:tcW w:w="1701" w:type="dxa"/>
            <w:vAlign w:val="center"/>
          </w:tcPr>
          <w:p w14:paraId="6DE63112" w14:textId="397EE23D" w:rsidR="001E3C11" w:rsidRDefault="001E3C11" w:rsidP="00C65BBD">
            <w:pPr>
              <w:spacing w:before="120" w:after="240"/>
              <w:jc w:val="center"/>
              <w:rPr>
                <w:sz w:val="20"/>
                <w:szCs w:val="20"/>
              </w:rPr>
            </w:pPr>
            <w:r>
              <w:rPr>
                <w:sz w:val="20"/>
                <w:szCs w:val="20"/>
              </w:rPr>
              <w:lastRenderedPageBreak/>
              <w:t>Según periodicidad de elaboración de</w:t>
            </w:r>
            <w:r w:rsidR="00CE7EC7">
              <w:rPr>
                <w:sz w:val="20"/>
                <w:szCs w:val="20"/>
              </w:rPr>
              <w:t xml:space="preserve"> cada </w:t>
            </w:r>
            <w:r>
              <w:rPr>
                <w:sz w:val="20"/>
                <w:szCs w:val="20"/>
              </w:rPr>
              <w:t>informe</w:t>
            </w:r>
          </w:p>
        </w:tc>
      </w:tr>
    </w:tbl>
    <w:p w14:paraId="5DE8777C" w14:textId="77777777" w:rsidR="001E3C11" w:rsidRDefault="001E3C11" w:rsidP="0064135F"/>
    <w:p w14:paraId="48D3BDBE" w14:textId="77777777" w:rsidR="0064135F" w:rsidRDefault="0064135F" w:rsidP="0064135F"/>
    <w:p w14:paraId="6DD45E78" w14:textId="08C8CAD4" w:rsidR="007B565D" w:rsidRPr="007B565D" w:rsidRDefault="002E323B" w:rsidP="000A2621">
      <w:pPr>
        <w:pStyle w:val="Ttulo1"/>
      </w:pPr>
      <w:bookmarkStart w:id="34" w:name="_Toc203668233"/>
      <w:bookmarkStart w:id="35" w:name="_Toc204544368"/>
      <w:r>
        <w:t>2.</w:t>
      </w:r>
      <w:r w:rsidR="007B565D" w:rsidRPr="007B565D">
        <w:t>9 AUDITORÍA Y MEJORA</w:t>
      </w:r>
      <w:bookmarkEnd w:id="34"/>
      <w:bookmarkEnd w:id="35"/>
    </w:p>
    <w:p w14:paraId="67A07580" w14:textId="77777777" w:rsidR="006C0FB7" w:rsidRDefault="006C0FB7" w:rsidP="005D188F">
      <w:pPr>
        <w:rPr>
          <w:highlight w:val="yellow"/>
        </w:rPr>
      </w:pPr>
    </w:p>
    <w:p w14:paraId="28D35CB7" w14:textId="77777777" w:rsidR="007845FB" w:rsidRDefault="007845FB" w:rsidP="007845FB">
      <w:r>
        <w:t>La Dirección de Control Interno (DCI) como Tercera Línea de Defensa, realizará auditorías internas periódicas sobre el desarrollo de los contenidos del Programa de Transparencia y Ética Pública (PTEP) y los Planes anuales de ejecución y monitoreo.  Para esto, evaluará y hará seguimiento de los resultados de las acciones implementadas en el programa y los respectivos planes, para establecer los hallazgos, y formular las recomendaciones y oportunidades de mejora que permitan subsanar las fallas identificadas, y realizar la modificación o reformulación del programa, si se considera pertinente.</w:t>
      </w:r>
    </w:p>
    <w:p w14:paraId="4F989E17" w14:textId="77777777" w:rsidR="007845FB" w:rsidRDefault="007845FB" w:rsidP="007845FB"/>
    <w:p w14:paraId="0A342C78" w14:textId="697B001A" w:rsidR="00A54362" w:rsidRDefault="007845FB" w:rsidP="007845FB">
      <w:r w:rsidRPr="00224BF7">
        <w:t>En este sentido, se propenderá por el fortalecimiento de los mecanismos de control a la gestión institucional que conduzcan a reforzar la cultura de la legalidad, la transparencia institucional, la participación ciudadana, y la identificación de riesgos en la función pública, a través de la implementación de las siguientes actividades:</w:t>
      </w:r>
    </w:p>
    <w:p w14:paraId="2B0AC19F" w14:textId="77777777" w:rsidR="00B74612" w:rsidRDefault="00B74612" w:rsidP="007845FB"/>
    <w:p w14:paraId="2ED09B38" w14:textId="77777777" w:rsidR="00B74612" w:rsidRDefault="00B74612" w:rsidP="007845FB"/>
    <w:p w14:paraId="448A1017" w14:textId="3922B170" w:rsidR="007845FB" w:rsidRDefault="00FA26CD" w:rsidP="00DA24AE">
      <w:pPr>
        <w:jc w:val="center"/>
      </w:pPr>
      <w:r w:rsidRPr="00DA24AE">
        <w:rPr>
          <w:b/>
          <w:bCs/>
        </w:rPr>
        <w:t>Tabla 6.</w:t>
      </w:r>
      <w:r w:rsidR="00DA24AE">
        <w:t xml:space="preserve"> Actividades a cargo de la Tercera Línea de Defensa</w:t>
      </w:r>
    </w:p>
    <w:tbl>
      <w:tblPr>
        <w:tblStyle w:val="Tablaconcuadrcula"/>
        <w:tblW w:w="10060" w:type="dxa"/>
        <w:jc w:val="center"/>
        <w:tblLook w:val="04A0" w:firstRow="1" w:lastRow="0" w:firstColumn="1" w:lastColumn="0" w:noHBand="0" w:noVBand="1"/>
        <w:tblCaption w:val="Tabla 6. Actividades a cargo de la Tercera Línea de Defensa."/>
        <w:tblDescription w:val="Tabla con las actividades a cargo de la Tercera Línea de Defensa, con columnas para línea de defensa, responsable, rol, y actividades."/>
      </w:tblPr>
      <w:tblGrid>
        <w:gridCol w:w="1694"/>
        <w:gridCol w:w="2270"/>
        <w:gridCol w:w="1701"/>
        <w:gridCol w:w="4395"/>
      </w:tblGrid>
      <w:tr w:rsidR="007845FB" w:rsidRPr="00FD65B7" w14:paraId="4EF1FF4F" w14:textId="77777777" w:rsidTr="00224BF7">
        <w:trPr>
          <w:trHeight w:val="447"/>
          <w:tblHeader/>
          <w:jc w:val="center"/>
        </w:trPr>
        <w:tc>
          <w:tcPr>
            <w:tcW w:w="1694" w:type="dxa"/>
            <w:shd w:val="clear" w:color="auto" w:fill="A6A6A6" w:themeFill="background1" w:themeFillShade="A6"/>
            <w:vAlign w:val="center"/>
          </w:tcPr>
          <w:p w14:paraId="7F980F61" w14:textId="77777777" w:rsidR="007845FB" w:rsidRPr="00FD65B7" w:rsidRDefault="007845FB" w:rsidP="00DA24AE">
            <w:pPr>
              <w:spacing w:before="120" w:after="120" w:line="240" w:lineRule="auto"/>
              <w:jc w:val="center"/>
              <w:rPr>
                <w:b/>
                <w:bCs/>
                <w:color w:val="FFFFFF" w:themeColor="background1"/>
                <w:sz w:val="20"/>
                <w:szCs w:val="20"/>
              </w:rPr>
            </w:pPr>
            <w:r>
              <w:rPr>
                <w:b/>
                <w:bCs/>
                <w:color w:val="FFFFFF" w:themeColor="background1"/>
                <w:sz w:val="20"/>
                <w:szCs w:val="20"/>
              </w:rPr>
              <w:t>LÍNEA DE DEFENSA</w:t>
            </w:r>
          </w:p>
        </w:tc>
        <w:tc>
          <w:tcPr>
            <w:tcW w:w="2270" w:type="dxa"/>
            <w:shd w:val="clear" w:color="auto" w:fill="A6A6A6" w:themeFill="background1" w:themeFillShade="A6"/>
            <w:vAlign w:val="center"/>
          </w:tcPr>
          <w:p w14:paraId="0792F1F4" w14:textId="77777777" w:rsidR="007845FB" w:rsidRPr="00FD65B7" w:rsidRDefault="007845FB" w:rsidP="00DA24AE">
            <w:pPr>
              <w:spacing w:before="120" w:after="120" w:line="240" w:lineRule="auto"/>
              <w:jc w:val="center"/>
              <w:rPr>
                <w:b/>
                <w:bCs/>
                <w:color w:val="FFFFFF" w:themeColor="background1"/>
                <w:sz w:val="20"/>
                <w:szCs w:val="20"/>
              </w:rPr>
            </w:pPr>
            <w:r>
              <w:rPr>
                <w:b/>
                <w:bCs/>
                <w:color w:val="FFFFFF" w:themeColor="background1"/>
                <w:sz w:val="20"/>
                <w:szCs w:val="20"/>
              </w:rPr>
              <w:t>RESPONSABLE</w:t>
            </w:r>
          </w:p>
        </w:tc>
        <w:tc>
          <w:tcPr>
            <w:tcW w:w="1701" w:type="dxa"/>
            <w:shd w:val="clear" w:color="auto" w:fill="A6A6A6" w:themeFill="background1" w:themeFillShade="A6"/>
            <w:vAlign w:val="center"/>
          </w:tcPr>
          <w:p w14:paraId="2B58DEE8" w14:textId="77777777" w:rsidR="007845FB" w:rsidRPr="00FD65B7" w:rsidRDefault="007845FB" w:rsidP="00DA24AE">
            <w:pPr>
              <w:spacing w:before="120" w:after="120" w:line="240" w:lineRule="auto"/>
              <w:jc w:val="center"/>
              <w:rPr>
                <w:b/>
                <w:bCs/>
                <w:color w:val="FFFFFF" w:themeColor="background1"/>
                <w:sz w:val="20"/>
                <w:szCs w:val="20"/>
              </w:rPr>
            </w:pPr>
            <w:r>
              <w:rPr>
                <w:b/>
                <w:bCs/>
                <w:color w:val="FFFFFF" w:themeColor="background1"/>
                <w:sz w:val="20"/>
                <w:szCs w:val="20"/>
              </w:rPr>
              <w:t>ROL</w:t>
            </w:r>
          </w:p>
        </w:tc>
        <w:tc>
          <w:tcPr>
            <w:tcW w:w="4395" w:type="dxa"/>
            <w:shd w:val="clear" w:color="auto" w:fill="A6A6A6" w:themeFill="background1" w:themeFillShade="A6"/>
            <w:vAlign w:val="center"/>
          </w:tcPr>
          <w:p w14:paraId="0B6C25C7" w14:textId="77777777" w:rsidR="007845FB" w:rsidRPr="00FD65B7" w:rsidRDefault="007845FB" w:rsidP="00DA24AE">
            <w:pPr>
              <w:spacing w:before="120" w:after="120" w:line="240" w:lineRule="auto"/>
              <w:jc w:val="center"/>
              <w:rPr>
                <w:b/>
                <w:bCs/>
                <w:color w:val="FFFFFF" w:themeColor="background1"/>
                <w:sz w:val="20"/>
                <w:szCs w:val="20"/>
              </w:rPr>
            </w:pPr>
            <w:r>
              <w:rPr>
                <w:b/>
                <w:bCs/>
                <w:color w:val="FFFFFF" w:themeColor="background1"/>
                <w:sz w:val="20"/>
                <w:szCs w:val="20"/>
              </w:rPr>
              <w:t>ACTIVIDADES</w:t>
            </w:r>
          </w:p>
        </w:tc>
      </w:tr>
      <w:tr w:rsidR="007845FB" w14:paraId="58E9AB73" w14:textId="77777777" w:rsidTr="00327961">
        <w:trPr>
          <w:jc w:val="center"/>
        </w:trPr>
        <w:tc>
          <w:tcPr>
            <w:tcW w:w="1694" w:type="dxa"/>
            <w:vAlign w:val="center"/>
          </w:tcPr>
          <w:p w14:paraId="34DC667F" w14:textId="77777777" w:rsidR="007845FB" w:rsidRDefault="007845FB" w:rsidP="007845FB">
            <w:pPr>
              <w:spacing w:before="120" w:after="240"/>
              <w:jc w:val="center"/>
              <w:rPr>
                <w:b/>
                <w:bCs/>
                <w:sz w:val="20"/>
                <w:szCs w:val="20"/>
              </w:rPr>
            </w:pPr>
            <w:r>
              <w:rPr>
                <w:b/>
                <w:bCs/>
                <w:sz w:val="20"/>
                <w:szCs w:val="20"/>
              </w:rPr>
              <w:t xml:space="preserve">TERCERA </w:t>
            </w:r>
            <w:r w:rsidRPr="00D51C0C">
              <w:rPr>
                <w:b/>
                <w:bCs/>
                <w:sz w:val="20"/>
                <w:szCs w:val="20"/>
              </w:rPr>
              <w:t>LÍNEA</w:t>
            </w:r>
          </w:p>
        </w:tc>
        <w:tc>
          <w:tcPr>
            <w:tcW w:w="2270" w:type="dxa"/>
            <w:vAlign w:val="center"/>
          </w:tcPr>
          <w:p w14:paraId="0654E617" w14:textId="77777777" w:rsidR="007845FB" w:rsidRPr="00FD65B7" w:rsidRDefault="007845FB" w:rsidP="007845FB">
            <w:pPr>
              <w:spacing w:before="120" w:after="240"/>
              <w:jc w:val="center"/>
              <w:rPr>
                <w:sz w:val="20"/>
                <w:szCs w:val="20"/>
              </w:rPr>
            </w:pPr>
            <w:r>
              <w:rPr>
                <w:sz w:val="20"/>
                <w:szCs w:val="20"/>
              </w:rPr>
              <w:t>Dirección de Control Interno</w:t>
            </w:r>
          </w:p>
        </w:tc>
        <w:tc>
          <w:tcPr>
            <w:tcW w:w="1701" w:type="dxa"/>
            <w:vAlign w:val="center"/>
          </w:tcPr>
          <w:p w14:paraId="020BAC91" w14:textId="77777777" w:rsidR="007845FB" w:rsidRDefault="007845FB" w:rsidP="007845FB">
            <w:pPr>
              <w:spacing w:before="120" w:after="240"/>
              <w:jc w:val="center"/>
              <w:rPr>
                <w:b/>
                <w:bCs/>
                <w:sz w:val="20"/>
                <w:szCs w:val="20"/>
              </w:rPr>
            </w:pPr>
            <w:r>
              <w:rPr>
                <w:b/>
                <w:bCs/>
                <w:sz w:val="20"/>
                <w:szCs w:val="20"/>
              </w:rPr>
              <w:t>Auditoría y mejora</w:t>
            </w:r>
          </w:p>
        </w:tc>
        <w:tc>
          <w:tcPr>
            <w:tcW w:w="4395" w:type="dxa"/>
            <w:vAlign w:val="center"/>
          </w:tcPr>
          <w:p w14:paraId="14E7F099" w14:textId="5CFB5E51" w:rsidR="007845FB" w:rsidRPr="007845FB" w:rsidRDefault="007845FB" w:rsidP="007845FB">
            <w:pPr>
              <w:spacing w:before="120" w:after="240"/>
              <w:rPr>
                <w:sz w:val="20"/>
                <w:szCs w:val="20"/>
              </w:rPr>
            </w:pPr>
            <w:r w:rsidRPr="007845FB">
              <w:rPr>
                <w:sz w:val="20"/>
                <w:szCs w:val="20"/>
              </w:rPr>
              <w:t xml:space="preserve">1. Asesorar a la Alta Dirección en el conocimiento de los contenidos del PTEP, especialmente en el seguimiento y mejora del </w:t>
            </w:r>
            <w:r w:rsidRPr="007845FB">
              <w:rPr>
                <w:sz w:val="20"/>
                <w:szCs w:val="20"/>
              </w:rPr>
              <w:lastRenderedPageBreak/>
              <w:t>programa y sus planes de ejecución</w:t>
            </w:r>
            <w:r>
              <w:rPr>
                <w:sz w:val="20"/>
                <w:szCs w:val="20"/>
              </w:rPr>
              <w:t xml:space="preserve"> y monitoreo</w:t>
            </w:r>
            <w:r w:rsidRPr="007845FB">
              <w:rPr>
                <w:sz w:val="20"/>
                <w:szCs w:val="20"/>
              </w:rPr>
              <w:t>.</w:t>
            </w:r>
          </w:p>
          <w:p w14:paraId="2105E0B9" w14:textId="42E8EF13" w:rsidR="007845FB" w:rsidRPr="007845FB" w:rsidRDefault="007845FB" w:rsidP="007845FB">
            <w:pPr>
              <w:spacing w:before="120" w:after="240"/>
              <w:rPr>
                <w:sz w:val="20"/>
                <w:szCs w:val="20"/>
              </w:rPr>
            </w:pPr>
            <w:r w:rsidRPr="007845FB">
              <w:rPr>
                <w:sz w:val="20"/>
                <w:szCs w:val="20"/>
              </w:rPr>
              <w:t>2. Generar espacios de articulación con la Dirección de Planeación y Desarrollo, como administrador del PTEP, para establecer cursos de acción para la implementación, evaluación y seguimiento de</w:t>
            </w:r>
            <w:r w:rsidR="008D56D9">
              <w:rPr>
                <w:sz w:val="20"/>
                <w:szCs w:val="20"/>
              </w:rPr>
              <w:t>l</w:t>
            </w:r>
            <w:r w:rsidRPr="007845FB">
              <w:rPr>
                <w:sz w:val="20"/>
                <w:szCs w:val="20"/>
              </w:rPr>
              <w:t xml:space="preserve"> programa y los planes de ejecución y monitoreo que se definan para cada vigencia.</w:t>
            </w:r>
          </w:p>
          <w:p w14:paraId="798ADA17" w14:textId="77777777" w:rsidR="007845FB" w:rsidRPr="007845FB" w:rsidRDefault="007845FB" w:rsidP="007845FB">
            <w:pPr>
              <w:spacing w:before="120" w:after="240"/>
              <w:rPr>
                <w:sz w:val="20"/>
                <w:szCs w:val="20"/>
              </w:rPr>
            </w:pPr>
            <w:r w:rsidRPr="007845FB">
              <w:rPr>
                <w:sz w:val="20"/>
                <w:szCs w:val="20"/>
              </w:rPr>
              <w:t>3. Proponer mesas de trabajo con la primera línea de defensa, como responsable del monitoreo, a las cuales podrá invitar al administrador del programa (segunda línea de defensa), para la socialización y capacitación del programa, especialmente de los resultados de las actividades de auditoría y seguimiento que se realicen en su desarrollo.</w:t>
            </w:r>
          </w:p>
          <w:p w14:paraId="5EDDB018" w14:textId="6F431A78" w:rsidR="007845FB" w:rsidRPr="007845FB" w:rsidRDefault="007845FB" w:rsidP="007845FB">
            <w:pPr>
              <w:spacing w:before="120" w:after="240"/>
              <w:rPr>
                <w:sz w:val="20"/>
                <w:szCs w:val="20"/>
              </w:rPr>
            </w:pPr>
            <w:r w:rsidRPr="007845FB">
              <w:rPr>
                <w:sz w:val="20"/>
                <w:szCs w:val="20"/>
              </w:rPr>
              <w:t xml:space="preserve">4. Priorizar y establecer procesos de auditoría para los contenidos del </w:t>
            </w:r>
            <w:r>
              <w:rPr>
                <w:sz w:val="20"/>
                <w:szCs w:val="20"/>
              </w:rPr>
              <w:t>PTEP</w:t>
            </w:r>
            <w:r w:rsidRPr="007845FB">
              <w:rPr>
                <w:sz w:val="20"/>
                <w:szCs w:val="20"/>
              </w:rPr>
              <w:t>, para lo cual se realizarán auditorías internas periódicas, que incluirán de manera adicional la evaluación del cumplimiento de las actividades implementadas en los planes anuales de ejecución y monitoreo, y sus componentes</w:t>
            </w:r>
            <w:r>
              <w:rPr>
                <w:sz w:val="20"/>
                <w:szCs w:val="20"/>
              </w:rPr>
              <w:t xml:space="preserve"> transversal y </w:t>
            </w:r>
            <w:r w:rsidRPr="007845FB">
              <w:rPr>
                <w:sz w:val="20"/>
                <w:szCs w:val="20"/>
              </w:rPr>
              <w:t>programático.</w:t>
            </w:r>
          </w:p>
          <w:p w14:paraId="0117B79E" w14:textId="77777777" w:rsidR="007845FB" w:rsidRDefault="007845FB" w:rsidP="007845FB">
            <w:pPr>
              <w:spacing w:before="120" w:after="240"/>
              <w:rPr>
                <w:sz w:val="20"/>
                <w:szCs w:val="20"/>
              </w:rPr>
            </w:pPr>
            <w:r w:rsidRPr="007845FB">
              <w:rPr>
                <w:sz w:val="20"/>
                <w:szCs w:val="20"/>
              </w:rPr>
              <w:t xml:space="preserve">5. Generar los informes de auditoría producto del seguimiento y evaluación aplicados, según lo establecido en el Numeral “6. Reportes” / </w:t>
            </w:r>
            <w:r>
              <w:rPr>
                <w:sz w:val="20"/>
                <w:szCs w:val="20"/>
              </w:rPr>
              <w:t>“</w:t>
            </w:r>
            <w:r w:rsidRPr="007845FB">
              <w:rPr>
                <w:sz w:val="20"/>
                <w:szCs w:val="20"/>
              </w:rPr>
              <w:t>Auditoría y mejora</w:t>
            </w:r>
            <w:r>
              <w:rPr>
                <w:sz w:val="20"/>
                <w:szCs w:val="20"/>
              </w:rPr>
              <w:t>”</w:t>
            </w:r>
            <w:r w:rsidRPr="007845FB">
              <w:rPr>
                <w:sz w:val="20"/>
                <w:szCs w:val="20"/>
              </w:rPr>
              <w:t xml:space="preserve"> / </w:t>
            </w:r>
            <w:r>
              <w:rPr>
                <w:sz w:val="20"/>
                <w:szCs w:val="20"/>
              </w:rPr>
              <w:t>“</w:t>
            </w:r>
            <w:r w:rsidRPr="007845FB">
              <w:rPr>
                <w:sz w:val="20"/>
                <w:szCs w:val="20"/>
              </w:rPr>
              <w:t>Contenido del reporte y criterios de evaluación</w:t>
            </w:r>
            <w:r>
              <w:rPr>
                <w:sz w:val="20"/>
                <w:szCs w:val="20"/>
              </w:rPr>
              <w:t>”</w:t>
            </w:r>
            <w:r w:rsidRPr="007845FB">
              <w:rPr>
                <w:sz w:val="20"/>
                <w:szCs w:val="20"/>
              </w:rPr>
              <w:t>.</w:t>
            </w:r>
          </w:p>
          <w:p w14:paraId="4A5924E8" w14:textId="77777777" w:rsidR="007845FB" w:rsidRDefault="007845FB" w:rsidP="007845FB">
            <w:pPr>
              <w:spacing w:before="120" w:after="240"/>
              <w:rPr>
                <w:sz w:val="20"/>
                <w:szCs w:val="20"/>
              </w:rPr>
            </w:pPr>
            <w:r w:rsidRPr="007845FB">
              <w:rPr>
                <w:sz w:val="20"/>
                <w:szCs w:val="20"/>
              </w:rPr>
              <w:t xml:space="preserve">6. Proponer espacios de análisis de información, en conjunto con el administrador </w:t>
            </w:r>
            <w:r w:rsidRPr="007845FB">
              <w:rPr>
                <w:sz w:val="20"/>
                <w:szCs w:val="20"/>
              </w:rPr>
              <w:lastRenderedPageBreak/>
              <w:t>del programa y otros actores relevantes a nivel interno que permitan el estudio de la información crítica resultante de las actividades de auditoría, con un enfoque estratégico y preventivo para la toma de decisiones por parte de la Alta Dirección.</w:t>
            </w:r>
          </w:p>
        </w:tc>
      </w:tr>
    </w:tbl>
    <w:p w14:paraId="17634C72" w14:textId="77777777" w:rsidR="007845FB" w:rsidRDefault="007845FB" w:rsidP="007845FB">
      <w:pPr>
        <w:rPr>
          <w:b/>
          <w:bCs/>
        </w:rPr>
      </w:pPr>
    </w:p>
    <w:p w14:paraId="76EFFB5C" w14:textId="77777777" w:rsidR="0064135F" w:rsidRDefault="0064135F" w:rsidP="007845FB">
      <w:pPr>
        <w:rPr>
          <w:b/>
          <w:bCs/>
        </w:rPr>
      </w:pPr>
    </w:p>
    <w:p w14:paraId="3F65BB69" w14:textId="77777777" w:rsidR="0064135F" w:rsidRDefault="0064135F" w:rsidP="007845FB">
      <w:pPr>
        <w:rPr>
          <w:b/>
          <w:bCs/>
        </w:rPr>
      </w:pPr>
    </w:p>
    <w:sectPr w:rsidR="0064135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CE0D" w14:textId="77777777" w:rsidR="00204DE0" w:rsidRDefault="00204DE0" w:rsidP="003E659B">
      <w:pPr>
        <w:spacing w:line="240" w:lineRule="auto"/>
      </w:pPr>
      <w:r>
        <w:separator/>
      </w:r>
    </w:p>
  </w:endnote>
  <w:endnote w:type="continuationSeparator" w:id="0">
    <w:p w14:paraId="71C7CB08" w14:textId="77777777" w:rsidR="00204DE0" w:rsidRDefault="00204DE0" w:rsidP="003E6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644466"/>
      <w:docPartObj>
        <w:docPartGallery w:val="Page Numbers (Bottom of Page)"/>
        <w:docPartUnique/>
      </w:docPartObj>
    </w:sdtPr>
    <w:sdtContent>
      <w:p w14:paraId="17C9C7FA" w14:textId="67F96BB9" w:rsidR="00224BF7" w:rsidRDefault="00224BF7">
        <w:pPr>
          <w:pStyle w:val="Piedepgina"/>
          <w:jc w:val="center"/>
        </w:pPr>
        <w:r>
          <w:fldChar w:fldCharType="begin"/>
        </w:r>
        <w:r>
          <w:instrText>PAGE   \* MERGEFORMAT</w:instrText>
        </w:r>
        <w:r>
          <w:fldChar w:fldCharType="separate"/>
        </w:r>
        <w:r>
          <w:rPr>
            <w:lang w:val="es-ES"/>
          </w:rPr>
          <w:t>2</w:t>
        </w:r>
        <w:r>
          <w:fldChar w:fldCharType="end"/>
        </w:r>
      </w:p>
    </w:sdtContent>
  </w:sdt>
  <w:p w14:paraId="429EF41C" w14:textId="77777777" w:rsidR="00224BF7" w:rsidRDefault="00224B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1A27" w14:textId="77777777" w:rsidR="00204DE0" w:rsidRDefault="00204DE0" w:rsidP="003E659B">
      <w:pPr>
        <w:spacing w:line="240" w:lineRule="auto"/>
      </w:pPr>
      <w:r>
        <w:separator/>
      </w:r>
    </w:p>
  </w:footnote>
  <w:footnote w:type="continuationSeparator" w:id="0">
    <w:p w14:paraId="64048038" w14:textId="77777777" w:rsidR="00204DE0" w:rsidRDefault="00204DE0" w:rsidP="003E659B">
      <w:pPr>
        <w:spacing w:line="240" w:lineRule="auto"/>
      </w:pPr>
      <w:r>
        <w:continuationSeparator/>
      </w:r>
    </w:p>
  </w:footnote>
  <w:footnote w:id="1">
    <w:p w14:paraId="7E5BA058" w14:textId="2499AA28" w:rsidR="00134244" w:rsidRPr="00134244" w:rsidRDefault="00134244">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Pág. 18.</w:t>
      </w:r>
    </w:p>
  </w:footnote>
  <w:footnote w:id="2">
    <w:p w14:paraId="1939C23B" w14:textId="23FD7545" w:rsidR="009C3735" w:rsidRPr="009C3735" w:rsidRDefault="009C3735">
      <w:pPr>
        <w:pStyle w:val="Textonotapie"/>
        <w:rPr>
          <w:lang w:val="es-ES"/>
        </w:rPr>
      </w:pPr>
      <w:r>
        <w:rPr>
          <w:rStyle w:val="Refdenotaalpie"/>
        </w:rPr>
        <w:footnoteRef/>
      </w:r>
      <w:r>
        <w:t xml:space="preserve"> El Programa está dirigido a todos los grupos de valor que tiene la entidad u organización, incluidos los </w:t>
      </w:r>
      <w:r w:rsidRPr="009C3735">
        <w:rPr>
          <w:b/>
          <w:bCs/>
        </w:rPr>
        <w:t>colaboradores</w:t>
      </w:r>
      <w:r>
        <w:t xml:space="preserve">, sin importar su tipo de vinculación, es decir, funcionarios, empleados, contratistas y proveedores. Los </w:t>
      </w:r>
      <w:r w:rsidRPr="009C3735">
        <w:rPr>
          <w:b/>
          <w:bCs/>
        </w:rPr>
        <w:t>usuarios</w:t>
      </w:r>
      <w:r>
        <w:t xml:space="preserve">, que puede ser las ciudadanías en general o clientes, según como sea la operación. Los </w:t>
      </w:r>
      <w:r w:rsidRPr="009C3735">
        <w:rPr>
          <w:b/>
          <w:bCs/>
        </w:rPr>
        <w:t>supervisores</w:t>
      </w:r>
      <w:r>
        <w:t xml:space="preserve"> de la entidad u organización: sea órganos de control, autoridades de inspección y vigilancia, o aquellos que ejerzan cualquier tipo de control (participaciones, control jerárquico o de tutela). (negrilla del texto original). Fuente: a</w:t>
      </w:r>
      <w:r w:rsidRPr="006B437B">
        <w:rPr>
          <w:rFonts w:cs="Arial"/>
          <w:lang w:val="es-ES"/>
        </w:rPr>
        <w:t xml:space="preserve">nexo Técnico del PTEP. </w:t>
      </w:r>
      <w:r>
        <w:rPr>
          <w:rFonts w:cs="Arial"/>
          <w:lang w:val="es-ES"/>
        </w:rPr>
        <w:t>Pág. 33.</w:t>
      </w:r>
    </w:p>
  </w:footnote>
  <w:footnote w:id="3">
    <w:p w14:paraId="3E660AC6" w14:textId="28AF73B3" w:rsidR="00B16333" w:rsidRPr="00B16333" w:rsidRDefault="00B16333">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Pág. 29.</w:t>
      </w:r>
    </w:p>
  </w:footnote>
  <w:footnote w:id="4">
    <w:p w14:paraId="212586CA" w14:textId="1FBBAF7D" w:rsidR="00273A62" w:rsidRPr="005C2C44" w:rsidRDefault="00273A62" w:rsidP="00273A62">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 xml:space="preserve">Pág. </w:t>
      </w:r>
      <w:r w:rsidRPr="006B437B">
        <w:rPr>
          <w:rFonts w:cs="Arial"/>
          <w:lang w:val="es-ES"/>
        </w:rPr>
        <w:t>4</w:t>
      </w:r>
      <w:r>
        <w:rPr>
          <w:rFonts w:cs="Arial"/>
          <w:lang w:val="es-ES"/>
        </w:rPr>
        <w:t>1</w:t>
      </w:r>
      <w:r w:rsidRPr="006B437B">
        <w:rPr>
          <w:rFonts w:cs="Arial"/>
          <w:lang w:val="es-ES"/>
        </w:rPr>
        <w:t>.</w:t>
      </w:r>
    </w:p>
  </w:footnote>
  <w:footnote w:id="5">
    <w:p w14:paraId="0AD4D377" w14:textId="330D5150" w:rsidR="002C6526" w:rsidRPr="002C6526" w:rsidRDefault="002C6526">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 xml:space="preserve">Pág. </w:t>
      </w:r>
      <w:r w:rsidRPr="006B437B">
        <w:rPr>
          <w:rFonts w:cs="Arial"/>
          <w:lang w:val="es-ES"/>
        </w:rPr>
        <w:t>4</w:t>
      </w:r>
      <w:r>
        <w:rPr>
          <w:rFonts w:cs="Arial"/>
          <w:lang w:val="es-ES"/>
        </w:rPr>
        <w:t>2.</w:t>
      </w:r>
    </w:p>
  </w:footnote>
  <w:footnote w:id="6">
    <w:p w14:paraId="4211B7EE" w14:textId="34270868" w:rsidR="006B437B" w:rsidRPr="006B437B" w:rsidRDefault="006B437B">
      <w:pPr>
        <w:pStyle w:val="Textonotapie"/>
        <w:rPr>
          <w:rFonts w:cs="Arial"/>
          <w:lang w:val="es-ES"/>
        </w:rPr>
      </w:pPr>
      <w:r w:rsidRPr="006B437B">
        <w:rPr>
          <w:rStyle w:val="Refdenotaalpie"/>
          <w:rFonts w:cs="Arial"/>
        </w:rPr>
        <w:footnoteRef/>
      </w:r>
      <w:r w:rsidRPr="006B437B">
        <w:rPr>
          <w:rFonts w:cs="Arial"/>
        </w:rPr>
        <w:t xml:space="preserve"> </w:t>
      </w:r>
      <w:r w:rsidRPr="006B437B">
        <w:rPr>
          <w:rFonts w:cs="Arial"/>
          <w:lang w:val="es-ES"/>
        </w:rPr>
        <w:t xml:space="preserve">Anexo Técnico del PTEP. </w:t>
      </w:r>
      <w:r>
        <w:rPr>
          <w:rFonts w:cs="Arial"/>
          <w:lang w:val="es-ES"/>
        </w:rPr>
        <w:t xml:space="preserve">Pág. </w:t>
      </w:r>
      <w:r w:rsidRPr="006B437B">
        <w:rPr>
          <w:rFonts w:cs="Arial"/>
          <w:lang w:val="es-ES"/>
        </w:rPr>
        <w:t>4</w:t>
      </w:r>
      <w:r>
        <w:rPr>
          <w:rFonts w:cs="Arial"/>
          <w:lang w:val="es-ES"/>
        </w:rPr>
        <w:t>3</w:t>
      </w:r>
      <w:r w:rsidRPr="006B437B">
        <w:rPr>
          <w:rFonts w:cs="Arial"/>
          <w:lang w:val="es-ES"/>
        </w:rPr>
        <w:t>.</w:t>
      </w:r>
    </w:p>
  </w:footnote>
  <w:footnote w:id="7">
    <w:p w14:paraId="42E41A64" w14:textId="161E5D7B" w:rsidR="005F638F" w:rsidRPr="005F638F" w:rsidRDefault="005F638F">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Pág. 57</w:t>
      </w:r>
      <w:r w:rsidRPr="006B437B">
        <w:rPr>
          <w:rFonts w:cs="Arial"/>
          <w:lang w:val="es-ES"/>
        </w:rPr>
        <w:t>.</w:t>
      </w:r>
    </w:p>
  </w:footnote>
  <w:footnote w:id="8">
    <w:p w14:paraId="3CE0CBC1" w14:textId="62CC83E4" w:rsidR="00430C0C" w:rsidRPr="004C5687" w:rsidRDefault="004C5687">
      <w:pPr>
        <w:pStyle w:val="Textonotapie"/>
        <w:rPr>
          <w:lang w:val="es-ES"/>
        </w:rPr>
      </w:pPr>
      <w:r>
        <w:rPr>
          <w:rStyle w:val="Refdenotaalpie"/>
        </w:rPr>
        <w:footnoteRef/>
      </w:r>
      <w:r>
        <w:t xml:space="preserve"> </w:t>
      </w:r>
      <w:r w:rsidRPr="00D41713">
        <w:t>El Programa tiene una visión de corto (anualidad), mediano (dos años) y largo plazo (cuatro años). En el corto plazo se desarrolla el Plan de Ejecución y Monitoreo, de forma que se garantice la implementación de las acciones y su monitoreo permanente. En el mediano plazo se elaboran los Informe</w:t>
      </w:r>
      <w:r w:rsidR="00430C0C">
        <w:t>s</w:t>
      </w:r>
      <w:r w:rsidRPr="00D41713">
        <w:t xml:space="preserve"> de Evaluación, para que los resultados estén debidamente sustentados en hechos sostenidos en el tiempo. En el largo plazo la reformulación del Programa, el cual se ajustará teniendo en cuenta el direccionamiento estratégico de la entidad.</w:t>
      </w:r>
      <w:r>
        <w:t xml:space="preserve"> Fuente: a</w:t>
      </w:r>
      <w:r w:rsidRPr="006B437B">
        <w:rPr>
          <w:rFonts w:cs="Arial"/>
          <w:lang w:val="es-ES"/>
        </w:rPr>
        <w:t xml:space="preserve">nexo Técnico del PTEP. </w:t>
      </w:r>
      <w:r>
        <w:rPr>
          <w:rFonts w:cs="Arial"/>
          <w:lang w:val="es-ES"/>
        </w:rPr>
        <w:t>Pág. 56.</w:t>
      </w:r>
    </w:p>
  </w:footnote>
  <w:footnote w:id="9">
    <w:p w14:paraId="5D6B1075" w14:textId="472E2848" w:rsidR="001A6218" w:rsidRPr="001A6218" w:rsidRDefault="001A6218">
      <w:pPr>
        <w:pStyle w:val="Textonotapie"/>
        <w:rPr>
          <w:lang w:val="es-ES"/>
        </w:rPr>
      </w:pPr>
      <w:r>
        <w:rPr>
          <w:rStyle w:val="Refdenotaalpie"/>
        </w:rPr>
        <w:footnoteRef/>
      </w:r>
      <w:r>
        <w:t xml:space="preserve"> </w:t>
      </w:r>
      <w:r w:rsidRPr="006B437B">
        <w:rPr>
          <w:rFonts w:cs="Arial"/>
          <w:lang w:val="es-ES"/>
        </w:rPr>
        <w:t xml:space="preserve">Anexo Técnico del PTEP. </w:t>
      </w:r>
      <w:r>
        <w:rPr>
          <w:rFonts w:cs="Arial"/>
          <w:lang w:val="es-ES"/>
        </w:rPr>
        <w:t>Pág. 57</w:t>
      </w:r>
      <w:r w:rsidRPr="006B437B">
        <w:rPr>
          <w:rFonts w:cs="Arial"/>
          <w:lang w:val="es-ES"/>
        </w:rPr>
        <w:t>.</w:t>
      </w:r>
    </w:p>
  </w:footnote>
  <w:footnote w:id="10">
    <w:p w14:paraId="114AF4F5" w14:textId="03252EF4" w:rsidR="00542DEF" w:rsidRPr="00542DEF" w:rsidRDefault="00542DEF">
      <w:pPr>
        <w:pStyle w:val="Textonotapie"/>
        <w:rPr>
          <w:lang w:val="es-ES"/>
        </w:rPr>
      </w:pPr>
      <w:r>
        <w:rPr>
          <w:rStyle w:val="Refdenotaalpie"/>
        </w:rPr>
        <w:footnoteRef/>
      </w:r>
      <w:r>
        <w:t xml:space="preserve"> Se incluirá</w:t>
      </w:r>
      <w:r w:rsidR="00012FAC">
        <w:t xml:space="preserve"> en el PEM, Cursos de Inducción y reinducción y PIFC </w:t>
      </w:r>
      <w:r>
        <w:t xml:space="preserve">a </w:t>
      </w:r>
      <w:r>
        <w:rPr>
          <w:lang w:val="es-ES"/>
        </w:rPr>
        <w:t>partir de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6782" w14:textId="179AD3E4" w:rsidR="00224BF7" w:rsidRPr="00224BF7" w:rsidRDefault="00224BF7" w:rsidP="00224BF7">
    <w:pPr>
      <w:pStyle w:val="Encabezado"/>
    </w:pPr>
    <w:r w:rsidRPr="00224BF7">
      <w:rPr>
        <w:noProof/>
      </w:rPr>
      <w:drawing>
        <wp:anchor distT="0" distB="0" distL="114300" distR="114300" simplePos="0" relativeHeight="251657216" behindDoc="0" locked="0" layoutInCell="1" allowOverlap="1" wp14:anchorId="09D9BD78" wp14:editId="71CA8FC4">
          <wp:simplePos x="0" y="0"/>
          <wp:positionH relativeFrom="column">
            <wp:posOffset>-590423</wp:posOffset>
          </wp:positionH>
          <wp:positionV relativeFrom="paragraph">
            <wp:posOffset>-215976</wp:posOffset>
          </wp:positionV>
          <wp:extent cx="1705610" cy="489585"/>
          <wp:effectExtent l="0" t="0" r="8890" b="5715"/>
          <wp:wrapSquare wrapText="bothSides"/>
          <wp:docPr id="1838246105" name="Imagen 2" descr="Escudo de la Fiscalía General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46105" name="Imagen 2" descr="Escudo de la Fiscalía General de la N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48958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22334850"/>
        <w:docPartObj>
          <w:docPartGallery w:val="Watermarks"/>
          <w:docPartUnique/>
        </w:docPartObj>
      </w:sdtPr>
      <w:sdtContent>
        <w:r w:rsidR="00000000">
          <w:pict w14:anchorId="7B449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p w14:paraId="7AADBCAF" w14:textId="04FDA193" w:rsidR="00FF46F5" w:rsidRDefault="00FF4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564"/>
    <w:multiLevelType w:val="hybridMultilevel"/>
    <w:tmpl w:val="DCCAB498"/>
    <w:lvl w:ilvl="0" w:tplc="D45C464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867F07"/>
    <w:multiLevelType w:val="hybridMultilevel"/>
    <w:tmpl w:val="9F4CA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D85768"/>
    <w:multiLevelType w:val="hybridMultilevel"/>
    <w:tmpl w:val="34D2D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5395009">
    <w:abstractNumId w:val="2"/>
  </w:num>
  <w:num w:numId="2" w16cid:durableId="120268567">
    <w:abstractNumId w:val="0"/>
  </w:num>
  <w:num w:numId="3" w16cid:durableId="130404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45"/>
    <w:rsid w:val="00012FAC"/>
    <w:rsid w:val="000277BD"/>
    <w:rsid w:val="000301FC"/>
    <w:rsid w:val="00031C4B"/>
    <w:rsid w:val="00043B53"/>
    <w:rsid w:val="00055C44"/>
    <w:rsid w:val="00057D5C"/>
    <w:rsid w:val="00063143"/>
    <w:rsid w:val="000644FC"/>
    <w:rsid w:val="00066C3F"/>
    <w:rsid w:val="000802B8"/>
    <w:rsid w:val="00081083"/>
    <w:rsid w:val="00081566"/>
    <w:rsid w:val="00083B95"/>
    <w:rsid w:val="00094C04"/>
    <w:rsid w:val="000978EA"/>
    <w:rsid w:val="000A0B46"/>
    <w:rsid w:val="000A1128"/>
    <w:rsid w:val="000A2482"/>
    <w:rsid w:val="000A2621"/>
    <w:rsid w:val="000B0CB7"/>
    <w:rsid w:val="000B2B37"/>
    <w:rsid w:val="000B42A9"/>
    <w:rsid w:val="000C5968"/>
    <w:rsid w:val="000D3C8E"/>
    <w:rsid w:val="000D7E4C"/>
    <w:rsid w:val="000E3604"/>
    <w:rsid w:val="000E5896"/>
    <w:rsid w:val="000F0275"/>
    <w:rsid w:val="000F3210"/>
    <w:rsid w:val="000F34C8"/>
    <w:rsid w:val="00101119"/>
    <w:rsid w:val="0010349B"/>
    <w:rsid w:val="001070AD"/>
    <w:rsid w:val="0012092E"/>
    <w:rsid w:val="00124D8D"/>
    <w:rsid w:val="00126571"/>
    <w:rsid w:val="00132CEF"/>
    <w:rsid w:val="001332C3"/>
    <w:rsid w:val="00134244"/>
    <w:rsid w:val="00142886"/>
    <w:rsid w:val="00154E37"/>
    <w:rsid w:val="00154F73"/>
    <w:rsid w:val="00172187"/>
    <w:rsid w:val="00175919"/>
    <w:rsid w:val="00176B53"/>
    <w:rsid w:val="00177A52"/>
    <w:rsid w:val="00184AD3"/>
    <w:rsid w:val="001857D2"/>
    <w:rsid w:val="001924FC"/>
    <w:rsid w:val="001A031C"/>
    <w:rsid w:val="001A6218"/>
    <w:rsid w:val="001A654E"/>
    <w:rsid w:val="001B04CD"/>
    <w:rsid w:val="001C3955"/>
    <w:rsid w:val="001D4984"/>
    <w:rsid w:val="001E38D7"/>
    <w:rsid w:val="001E3C11"/>
    <w:rsid w:val="001E517D"/>
    <w:rsid w:val="001E68C6"/>
    <w:rsid w:val="001E6A06"/>
    <w:rsid w:val="001F0529"/>
    <w:rsid w:val="001F1742"/>
    <w:rsid w:val="001F21EB"/>
    <w:rsid w:val="00200CFC"/>
    <w:rsid w:val="00202018"/>
    <w:rsid w:val="002034B9"/>
    <w:rsid w:val="00204DE0"/>
    <w:rsid w:val="00215315"/>
    <w:rsid w:val="00217D0E"/>
    <w:rsid w:val="00222C09"/>
    <w:rsid w:val="00224BF7"/>
    <w:rsid w:val="0022703D"/>
    <w:rsid w:val="00232273"/>
    <w:rsid w:val="002332F3"/>
    <w:rsid w:val="00235E00"/>
    <w:rsid w:val="00245DB4"/>
    <w:rsid w:val="002468DF"/>
    <w:rsid w:val="00246FF0"/>
    <w:rsid w:val="00253449"/>
    <w:rsid w:val="00257067"/>
    <w:rsid w:val="002667A0"/>
    <w:rsid w:val="002716FB"/>
    <w:rsid w:val="00273A62"/>
    <w:rsid w:val="00276C4A"/>
    <w:rsid w:val="002808C1"/>
    <w:rsid w:val="00280B4D"/>
    <w:rsid w:val="002931E3"/>
    <w:rsid w:val="0029675A"/>
    <w:rsid w:val="00296C2D"/>
    <w:rsid w:val="00297170"/>
    <w:rsid w:val="00297724"/>
    <w:rsid w:val="002A0BBC"/>
    <w:rsid w:val="002A2830"/>
    <w:rsid w:val="002A31C5"/>
    <w:rsid w:val="002A7F89"/>
    <w:rsid w:val="002C0777"/>
    <w:rsid w:val="002C249C"/>
    <w:rsid w:val="002C6526"/>
    <w:rsid w:val="002D2858"/>
    <w:rsid w:val="002E323B"/>
    <w:rsid w:val="002F666D"/>
    <w:rsid w:val="00303BC2"/>
    <w:rsid w:val="00304502"/>
    <w:rsid w:val="00310BBE"/>
    <w:rsid w:val="003130D3"/>
    <w:rsid w:val="00313549"/>
    <w:rsid w:val="003201F2"/>
    <w:rsid w:val="00321A40"/>
    <w:rsid w:val="00324A2F"/>
    <w:rsid w:val="003274FA"/>
    <w:rsid w:val="00330EE8"/>
    <w:rsid w:val="00331F71"/>
    <w:rsid w:val="00335D5E"/>
    <w:rsid w:val="00335F6A"/>
    <w:rsid w:val="00340D7D"/>
    <w:rsid w:val="003429B7"/>
    <w:rsid w:val="00346BFE"/>
    <w:rsid w:val="00346EA1"/>
    <w:rsid w:val="00360671"/>
    <w:rsid w:val="00363DA2"/>
    <w:rsid w:val="00364038"/>
    <w:rsid w:val="00371AA0"/>
    <w:rsid w:val="003725F8"/>
    <w:rsid w:val="003774D3"/>
    <w:rsid w:val="0038221D"/>
    <w:rsid w:val="00395E4A"/>
    <w:rsid w:val="003A6552"/>
    <w:rsid w:val="003B370B"/>
    <w:rsid w:val="003B46FC"/>
    <w:rsid w:val="003B7EFB"/>
    <w:rsid w:val="003C0C4A"/>
    <w:rsid w:val="003C2BD8"/>
    <w:rsid w:val="003D2528"/>
    <w:rsid w:val="003D35E6"/>
    <w:rsid w:val="003D521C"/>
    <w:rsid w:val="003D7BE4"/>
    <w:rsid w:val="003E44D7"/>
    <w:rsid w:val="003E659B"/>
    <w:rsid w:val="003E696D"/>
    <w:rsid w:val="003F034B"/>
    <w:rsid w:val="003F6EA1"/>
    <w:rsid w:val="00407FC0"/>
    <w:rsid w:val="00411B56"/>
    <w:rsid w:val="0041582B"/>
    <w:rsid w:val="0042389A"/>
    <w:rsid w:val="00424628"/>
    <w:rsid w:val="004263D2"/>
    <w:rsid w:val="00430C0C"/>
    <w:rsid w:val="004318C6"/>
    <w:rsid w:val="00434B3F"/>
    <w:rsid w:val="00436390"/>
    <w:rsid w:val="0044064B"/>
    <w:rsid w:val="00443A33"/>
    <w:rsid w:val="004542DD"/>
    <w:rsid w:val="00461135"/>
    <w:rsid w:val="0046117F"/>
    <w:rsid w:val="00463E25"/>
    <w:rsid w:val="00466447"/>
    <w:rsid w:val="00467CFC"/>
    <w:rsid w:val="00471F8E"/>
    <w:rsid w:val="004802CE"/>
    <w:rsid w:val="00492F3F"/>
    <w:rsid w:val="004935D8"/>
    <w:rsid w:val="00493999"/>
    <w:rsid w:val="00493DB4"/>
    <w:rsid w:val="004954C4"/>
    <w:rsid w:val="00496B1E"/>
    <w:rsid w:val="004A051E"/>
    <w:rsid w:val="004A06A8"/>
    <w:rsid w:val="004A7808"/>
    <w:rsid w:val="004C0BC8"/>
    <w:rsid w:val="004C494D"/>
    <w:rsid w:val="004C5687"/>
    <w:rsid w:val="004D265E"/>
    <w:rsid w:val="004D3263"/>
    <w:rsid w:val="004D3D9D"/>
    <w:rsid w:val="004E0D73"/>
    <w:rsid w:val="004E13D3"/>
    <w:rsid w:val="004E1825"/>
    <w:rsid w:val="004E3C7F"/>
    <w:rsid w:val="004F3043"/>
    <w:rsid w:val="00517641"/>
    <w:rsid w:val="005220CF"/>
    <w:rsid w:val="005241EF"/>
    <w:rsid w:val="005311D7"/>
    <w:rsid w:val="0053229E"/>
    <w:rsid w:val="005339AE"/>
    <w:rsid w:val="00535242"/>
    <w:rsid w:val="00542DEF"/>
    <w:rsid w:val="00543045"/>
    <w:rsid w:val="0054545E"/>
    <w:rsid w:val="00550D11"/>
    <w:rsid w:val="00555777"/>
    <w:rsid w:val="00557AF3"/>
    <w:rsid w:val="00560DA9"/>
    <w:rsid w:val="00565B1E"/>
    <w:rsid w:val="00566977"/>
    <w:rsid w:val="00570891"/>
    <w:rsid w:val="00575412"/>
    <w:rsid w:val="00575D4B"/>
    <w:rsid w:val="00576BD6"/>
    <w:rsid w:val="005854E1"/>
    <w:rsid w:val="00591994"/>
    <w:rsid w:val="00592914"/>
    <w:rsid w:val="0059534D"/>
    <w:rsid w:val="00595C83"/>
    <w:rsid w:val="00597CCE"/>
    <w:rsid w:val="005B36F6"/>
    <w:rsid w:val="005B4B19"/>
    <w:rsid w:val="005B79EB"/>
    <w:rsid w:val="005B7EBE"/>
    <w:rsid w:val="005C1CC5"/>
    <w:rsid w:val="005C2C44"/>
    <w:rsid w:val="005C41FD"/>
    <w:rsid w:val="005D188F"/>
    <w:rsid w:val="005D660D"/>
    <w:rsid w:val="005D7E86"/>
    <w:rsid w:val="005E5D27"/>
    <w:rsid w:val="005E5E82"/>
    <w:rsid w:val="005F306E"/>
    <w:rsid w:val="005F383A"/>
    <w:rsid w:val="005F638F"/>
    <w:rsid w:val="005F6842"/>
    <w:rsid w:val="00601765"/>
    <w:rsid w:val="006065DC"/>
    <w:rsid w:val="00612D7B"/>
    <w:rsid w:val="00617688"/>
    <w:rsid w:val="00624E91"/>
    <w:rsid w:val="00627609"/>
    <w:rsid w:val="00627BB1"/>
    <w:rsid w:val="00630444"/>
    <w:rsid w:val="006323ED"/>
    <w:rsid w:val="00633BB8"/>
    <w:rsid w:val="00635296"/>
    <w:rsid w:val="0064135F"/>
    <w:rsid w:val="0064159B"/>
    <w:rsid w:val="0065152D"/>
    <w:rsid w:val="00653982"/>
    <w:rsid w:val="00653F90"/>
    <w:rsid w:val="006545F4"/>
    <w:rsid w:val="0066676C"/>
    <w:rsid w:val="00673A3C"/>
    <w:rsid w:val="00676DF0"/>
    <w:rsid w:val="00685080"/>
    <w:rsid w:val="006A00C8"/>
    <w:rsid w:val="006A2D11"/>
    <w:rsid w:val="006A3D43"/>
    <w:rsid w:val="006B437B"/>
    <w:rsid w:val="006B62B0"/>
    <w:rsid w:val="006B7191"/>
    <w:rsid w:val="006C0FB7"/>
    <w:rsid w:val="006C77AD"/>
    <w:rsid w:val="006D3E95"/>
    <w:rsid w:val="006E0B60"/>
    <w:rsid w:val="006E5101"/>
    <w:rsid w:val="006E5300"/>
    <w:rsid w:val="006E71B1"/>
    <w:rsid w:val="007053A2"/>
    <w:rsid w:val="00707629"/>
    <w:rsid w:val="0070794D"/>
    <w:rsid w:val="00707CFD"/>
    <w:rsid w:val="0071058B"/>
    <w:rsid w:val="00713E23"/>
    <w:rsid w:val="00714901"/>
    <w:rsid w:val="00714952"/>
    <w:rsid w:val="0071727C"/>
    <w:rsid w:val="0072028C"/>
    <w:rsid w:val="00720362"/>
    <w:rsid w:val="00721709"/>
    <w:rsid w:val="0073023E"/>
    <w:rsid w:val="00733603"/>
    <w:rsid w:val="007340D5"/>
    <w:rsid w:val="00737BA0"/>
    <w:rsid w:val="0075324B"/>
    <w:rsid w:val="00757B54"/>
    <w:rsid w:val="00762D01"/>
    <w:rsid w:val="007700F5"/>
    <w:rsid w:val="00775D1A"/>
    <w:rsid w:val="007834AC"/>
    <w:rsid w:val="007845FB"/>
    <w:rsid w:val="007861FC"/>
    <w:rsid w:val="00795357"/>
    <w:rsid w:val="007A0323"/>
    <w:rsid w:val="007A088F"/>
    <w:rsid w:val="007A0C6E"/>
    <w:rsid w:val="007B4121"/>
    <w:rsid w:val="007B466F"/>
    <w:rsid w:val="007B565D"/>
    <w:rsid w:val="007B75D2"/>
    <w:rsid w:val="007D17AF"/>
    <w:rsid w:val="007D627D"/>
    <w:rsid w:val="007E58CD"/>
    <w:rsid w:val="007F1191"/>
    <w:rsid w:val="007F1A90"/>
    <w:rsid w:val="007F2DEA"/>
    <w:rsid w:val="007F4317"/>
    <w:rsid w:val="00811E2A"/>
    <w:rsid w:val="008174BE"/>
    <w:rsid w:val="00821114"/>
    <w:rsid w:val="00830898"/>
    <w:rsid w:val="008330D3"/>
    <w:rsid w:val="0083798A"/>
    <w:rsid w:val="00840CAD"/>
    <w:rsid w:val="008431AE"/>
    <w:rsid w:val="008463CB"/>
    <w:rsid w:val="00846B73"/>
    <w:rsid w:val="008508F1"/>
    <w:rsid w:val="0085581B"/>
    <w:rsid w:val="0085591B"/>
    <w:rsid w:val="00860C27"/>
    <w:rsid w:val="008800AC"/>
    <w:rsid w:val="0088533D"/>
    <w:rsid w:val="00885BF7"/>
    <w:rsid w:val="00885F2E"/>
    <w:rsid w:val="008871F6"/>
    <w:rsid w:val="00890FFC"/>
    <w:rsid w:val="0089672E"/>
    <w:rsid w:val="008A0927"/>
    <w:rsid w:val="008A4ADF"/>
    <w:rsid w:val="008C5AED"/>
    <w:rsid w:val="008D33EA"/>
    <w:rsid w:val="008D56D5"/>
    <w:rsid w:val="008D56D9"/>
    <w:rsid w:val="008D7031"/>
    <w:rsid w:val="008E25B3"/>
    <w:rsid w:val="008E614E"/>
    <w:rsid w:val="008F1A01"/>
    <w:rsid w:val="008F2C9C"/>
    <w:rsid w:val="008F6656"/>
    <w:rsid w:val="00903E1B"/>
    <w:rsid w:val="00911FDA"/>
    <w:rsid w:val="009139A0"/>
    <w:rsid w:val="00914109"/>
    <w:rsid w:val="009151EC"/>
    <w:rsid w:val="009218D6"/>
    <w:rsid w:val="00921C6B"/>
    <w:rsid w:val="00922606"/>
    <w:rsid w:val="00926864"/>
    <w:rsid w:val="009339A7"/>
    <w:rsid w:val="009352A9"/>
    <w:rsid w:val="009520FF"/>
    <w:rsid w:val="0095763C"/>
    <w:rsid w:val="009668F9"/>
    <w:rsid w:val="00972FDA"/>
    <w:rsid w:val="009739B6"/>
    <w:rsid w:val="0098453D"/>
    <w:rsid w:val="0098537D"/>
    <w:rsid w:val="00991C0C"/>
    <w:rsid w:val="009957B1"/>
    <w:rsid w:val="00995C93"/>
    <w:rsid w:val="009A1D50"/>
    <w:rsid w:val="009A25DC"/>
    <w:rsid w:val="009A68AC"/>
    <w:rsid w:val="009A757A"/>
    <w:rsid w:val="009B0513"/>
    <w:rsid w:val="009C3735"/>
    <w:rsid w:val="009D2367"/>
    <w:rsid w:val="009E1BA6"/>
    <w:rsid w:val="009E4181"/>
    <w:rsid w:val="009E7D7D"/>
    <w:rsid w:val="009F359D"/>
    <w:rsid w:val="009F61F8"/>
    <w:rsid w:val="009F7301"/>
    <w:rsid w:val="00A44506"/>
    <w:rsid w:val="00A45DEC"/>
    <w:rsid w:val="00A47CFE"/>
    <w:rsid w:val="00A522C7"/>
    <w:rsid w:val="00A54362"/>
    <w:rsid w:val="00A553C3"/>
    <w:rsid w:val="00A94312"/>
    <w:rsid w:val="00AA075C"/>
    <w:rsid w:val="00AA0E5C"/>
    <w:rsid w:val="00AA16FC"/>
    <w:rsid w:val="00AA2D3E"/>
    <w:rsid w:val="00AB15A5"/>
    <w:rsid w:val="00AB2B7A"/>
    <w:rsid w:val="00AC10AE"/>
    <w:rsid w:val="00AC28D6"/>
    <w:rsid w:val="00AD2D72"/>
    <w:rsid w:val="00AD6564"/>
    <w:rsid w:val="00AE46D3"/>
    <w:rsid w:val="00AE5E91"/>
    <w:rsid w:val="00AF1030"/>
    <w:rsid w:val="00AF1A64"/>
    <w:rsid w:val="00AF26C1"/>
    <w:rsid w:val="00AF2D41"/>
    <w:rsid w:val="00AF7B0D"/>
    <w:rsid w:val="00B03498"/>
    <w:rsid w:val="00B05281"/>
    <w:rsid w:val="00B12401"/>
    <w:rsid w:val="00B16333"/>
    <w:rsid w:val="00B21065"/>
    <w:rsid w:val="00B2377B"/>
    <w:rsid w:val="00B27BC1"/>
    <w:rsid w:val="00B34626"/>
    <w:rsid w:val="00B35AA7"/>
    <w:rsid w:val="00B41695"/>
    <w:rsid w:val="00B45BB9"/>
    <w:rsid w:val="00B538F0"/>
    <w:rsid w:val="00B5418C"/>
    <w:rsid w:val="00B56F95"/>
    <w:rsid w:val="00B6080F"/>
    <w:rsid w:val="00B656A9"/>
    <w:rsid w:val="00B6636F"/>
    <w:rsid w:val="00B72C19"/>
    <w:rsid w:val="00B738F6"/>
    <w:rsid w:val="00B74612"/>
    <w:rsid w:val="00B77A5B"/>
    <w:rsid w:val="00B83934"/>
    <w:rsid w:val="00B90665"/>
    <w:rsid w:val="00B93357"/>
    <w:rsid w:val="00B97D43"/>
    <w:rsid w:val="00BA2BA8"/>
    <w:rsid w:val="00BA47A0"/>
    <w:rsid w:val="00BB0435"/>
    <w:rsid w:val="00BB7B13"/>
    <w:rsid w:val="00BC003E"/>
    <w:rsid w:val="00BD2954"/>
    <w:rsid w:val="00BD4348"/>
    <w:rsid w:val="00BE710E"/>
    <w:rsid w:val="00C00EA0"/>
    <w:rsid w:val="00C018CA"/>
    <w:rsid w:val="00C03E9B"/>
    <w:rsid w:val="00C04A55"/>
    <w:rsid w:val="00C16D48"/>
    <w:rsid w:val="00C31977"/>
    <w:rsid w:val="00C333DC"/>
    <w:rsid w:val="00C35621"/>
    <w:rsid w:val="00C3780E"/>
    <w:rsid w:val="00C4095B"/>
    <w:rsid w:val="00C4420C"/>
    <w:rsid w:val="00C5097B"/>
    <w:rsid w:val="00C515D1"/>
    <w:rsid w:val="00C52A93"/>
    <w:rsid w:val="00C53A22"/>
    <w:rsid w:val="00C54968"/>
    <w:rsid w:val="00C55343"/>
    <w:rsid w:val="00C564A0"/>
    <w:rsid w:val="00C65BBD"/>
    <w:rsid w:val="00C77F38"/>
    <w:rsid w:val="00C83FB1"/>
    <w:rsid w:val="00C91625"/>
    <w:rsid w:val="00CA0EF9"/>
    <w:rsid w:val="00CA53DE"/>
    <w:rsid w:val="00CA6EC0"/>
    <w:rsid w:val="00CA71EB"/>
    <w:rsid w:val="00CB1FEF"/>
    <w:rsid w:val="00CC0F13"/>
    <w:rsid w:val="00CC37A9"/>
    <w:rsid w:val="00CC5470"/>
    <w:rsid w:val="00CD077B"/>
    <w:rsid w:val="00CD1C41"/>
    <w:rsid w:val="00CD27E1"/>
    <w:rsid w:val="00CE4363"/>
    <w:rsid w:val="00CE7EC7"/>
    <w:rsid w:val="00D035E9"/>
    <w:rsid w:val="00D1203C"/>
    <w:rsid w:val="00D13E84"/>
    <w:rsid w:val="00D2437A"/>
    <w:rsid w:val="00D334EB"/>
    <w:rsid w:val="00D3618A"/>
    <w:rsid w:val="00D41713"/>
    <w:rsid w:val="00D43BB7"/>
    <w:rsid w:val="00D50FE2"/>
    <w:rsid w:val="00D51C0C"/>
    <w:rsid w:val="00D54EEC"/>
    <w:rsid w:val="00D666F2"/>
    <w:rsid w:val="00D873FF"/>
    <w:rsid w:val="00D9285D"/>
    <w:rsid w:val="00D93E4D"/>
    <w:rsid w:val="00D94CE7"/>
    <w:rsid w:val="00D955D4"/>
    <w:rsid w:val="00DA0717"/>
    <w:rsid w:val="00DA1514"/>
    <w:rsid w:val="00DA24AE"/>
    <w:rsid w:val="00DA5BD3"/>
    <w:rsid w:val="00DB1485"/>
    <w:rsid w:val="00DB55E4"/>
    <w:rsid w:val="00DB7392"/>
    <w:rsid w:val="00DB73FA"/>
    <w:rsid w:val="00DC1A81"/>
    <w:rsid w:val="00DC6915"/>
    <w:rsid w:val="00DD2D24"/>
    <w:rsid w:val="00DF16BE"/>
    <w:rsid w:val="00DF1F13"/>
    <w:rsid w:val="00DF41A4"/>
    <w:rsid w:val="00DF512B"/>
    <w:rsid w:val="00E00801"/>
    <w:rsid w:val="00E02ABA"/>
    <w:rsid w:val="00E07218"/>
    <w:rsid w:val="00E07601"/>
    <w:rsid w:val="00E11696"/>
    <w:rsid w:val="00E13A4F"/>
    <w:rsid w:val="00E152E8"/>
    <w:rsid w:val="00E15579"/>
    <w:rsid w:val="00E238D7"/>
    <w:rsid w:val="00E2773D"/>
    <w:rsid w:val="00E3119C"/>
    <w:rsid w:val="00E34874"/>
    <w:rsid w:val="00E54998"/>
    <w:rsid w:val="00E62696"/>
    <w:rsid w:val="00E66DF2"/>
    <w:rsid w:val="00E66F6C"/>
    <w:rsid w:val="00E67992"/>
    <w:rsid w:val="00E72CF4"/>
    <w:rsid w:val="00E82206"/>
    <w:rsid w:val="00E82F9E"/>
    <w:rsid w:val="00E956B0"/>
    <w:rsid w:val="00EA495D"/>
    <w:rsid w:val="00EA4D53"/>
    <w:rsid w:val="00EA5C85"/>
    <w:rsid w:val="00EA783E"/>
    <w:rsid w:val="00EC6A0C"/>
    <w:rsid w:val="00EC7886"/>
    <w:rsid w:val="00EC7C76"/>
    <w:rsid w:val="00ED3264"/>
    <w:rsid w:val="00ED6CA2"/>
    <w:rsid w:val="00EE22AF"/>
    <w:rsid w:val="00EF2D0F"/>
    <w:rsid w:val="00EF5BB2"/>
    <w:rsid w:val="00EF7CCE"/>
    <w:rsid w:val="00F0294F"/>
    <w:rsid w:val="00F0606F"/>
    <w:rsid w:val="00F102FE"/>
    <w:rsid w:val="00F11E10"/>
    <w:rsid w:val="00F149BE"/>
    <w:rsid w:val="00F16551"/>
    <w:rsid w:val="00F32DBB"/>
    <w:rsid w:val="00F37F04"/>
    <w:rsid w:val="00F40AD5"/>
    <w:rsid w:val="00F438BE"/>
    <w:rsid w:val="00F505E1"/>
    <w:rsid w:val="00F51854"/>
    <w:rsid w:val="00F54AF2"/>
    <w:rsid w:val="00F568A0"/>
    <w:rsid w:val="00F576E8"/>
    <w:rsid w:val="00F6691D"/>
    <w:rsid w:val="00F705BF"/>
    <w:rsid w:val="00F706AC"/>
    <w:rsid w:val="00F7340A"/>
    <w:rsid w:val="00F77855"/>
    <w:rsid w:val="00F81D75"/>
    <w:rsid w:val="00F849DA"/>
    <w:rsid w:val="00F924E0"/>
    <w:rsid w:val="00F94F5F"/>
    <w:rsid w:val="00FA1E77"/>
    <w:rsid w:val="00FA26CD"/>
    <w:rsid w:val="00FA5B48"/>
    <w:rsid w:val="00FB3325"/>
    <w:rsid w:val="00FC059B"/>
    <w:rsid w:val="00FC6799"/>
    <w:rsid w:val="00FC75B7"/>
    <w:rsid w:val="00FD3687"/>
    <w:rsid w:val="00FD65B7"/>
    <w:rsid w:val="00FE5325"/>
    <w:rsid w:val="00FE5B50"/>
    <w:rsid w:val="00FE6087"/>
    <w:rsid w:val="00FF46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3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54"/>
    <w:pPr>
      <w:spacing w:after="0" w:line="360" w:lineRule="auto"/>
      <w:jc w:val="both"/>
    </w:pPr>
    <w:rPr>
      <w:rFonts w:ascii="Arial" w:hAnsi="Arial"/>
      <w:sz w:val="24"/>
    </w:rPr>
  </w:style>
  <w:style w:type="paragraph" w:styleId="Ttulo1">
    <w:name w:val="heading 1"/>
    <w:basedOn w:val="Normal"/>
    <w:next w:val="Normal"/>
    <w:link w:val="Ttulo1Car"/>
    <w:uiPriority w:val="9"/>
    <w:qFormat/>
    <w:rsid w:val="006B7191"/>
    <w:pPr>
      <w:keepNext/>
      <w:keepLines/>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FC6799"/>
    <w:pPr>
      <w:keepNext/>
      <w:keepLines/>
      <w:outlineLvl w:val="1"/>
    </w:pPr>
    <w:rPr>
      <w:rFonts w:eastAsiaTheme="majorEastAsia" w:cstheme="majorBidi"/>
      <w:b/>
      <w:color w:val="000000" w:themeColor="text1"/>
      <w:sz w:val="28"/>
      <w:szCs w:val="32"/>
    </w:rPr>
  </w:style>
  <w:style w:type="paragraph" w:styleId="Ttulo3">
    <w:name w:val="heading 3"/>
    <w:basedOn w:val="Normal"/>
    <w:next w:val="Normal"/>
    <w:link w:val="Ttulo3Car"/>
    <w:uiPriority w:val="9"/>
    <w:unhideWhenUsed/>
    <w:qFormat/>
    <w:rsid w:val="00FC6799"/>
    <w:pPr>
      <w:keepNext/>
      <w:keepLines/>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5430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30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30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30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30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30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191"/>
    <w:rPr>
      <w:rFonts w:ascii="Arial" w:eastAsiaTheme="majorEastAsia" w:hAnsi="Arial" w:cstheme="majorBidi"/>
      <w:b/>
      <w:sz w:val="28"/>
      <w:szCs w:val="40"/>
    </w:rPr>
  </w:style>
  <w:style w:type="character" w:customStyle="1" w:styleId="Ttulo2Car">
    <w:name w:val="Título 2 Car"/>
    <w:basedOn w:val="Fuentedeprrafopredeter"/>
    <w:link w:val="Ttulo2"/>
    <w:uiPriority w:val="9"/>
    <w:rsid w:val="00FC6799"/>
    <w:rPr>
      <w:rFonts w:ascii="Arial" w:eastAsiaTheme="majorEastAsia" w:hAnsi="Arial" w:cstheme="majorBidi"/>
      <w:b/>
      <w:color w:val="000000" w:themeColor="text1"/>
      <w:sz w:val="28"/>
      <w:szCs w:val="32"/>
    </w:rPr>
  </w:style>
  <w:style w:type="character" w:customStyle="1" w:styleId="Ttulo3Car">
    <w:name w:val="Título 3 Car"/>
    <w:basedOn w:val="Fuentedeprrafopredeter"/>
    <w:link w:val="Ttulo3"/>
    <w:uiPriority w:val="9"/>
    <w:rsid w:val="00FC6799"/>
    <w:rPr>
      <w:rFonts w:ascii="Arial" w:eastAsiaTheme="majorEastAsia" w:hAnsi="Arial" w:cstheme="majorBidi"/>
      <w:b/>
      <w:sz w:val="24"/>
      <w:szCs w:val="28"/>
    </w:rPr>
  </w:style>
  <w:style w:type="character" w:customStyle="1" w:styleId="Ttulo4Car">
    <w:name w:val="Título 4 Car"/>
    <w:basedOn w:val="Fuentedeprrafopredeter"/>
    <w:link w:val="Ttulo4"/>
    <w:uiPriority w:val="9"/>
    <w:semiHidden/>
    <w:rsid w:val="005430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0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0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0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0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045"/>
    <w:rPr>
      <w:rFonts w:eastAsiaTheme="majorEastAsia" w:cstheme="majorBidi"/>
      <w:color w:val="272727" w:themeColor="text1" w:themeTint="D8"/>
    </w:rPr>
  </w:style>
  <w:style w:type="paragraph" w:styleId="Ttulo">
    <w:name w:val="Title"/>
    <w:basedOn w:val="Normal"/>
    <w:next w:val="Normal"/>
    <w:link w:val="TtuloCar"/>
    <w:uiPriority w:val="10"/>
    <w:qFormat/>
    <w:rsid w:val="00543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0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30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045"/>
    <w:pPr>
      <w:spacing w:before="160"/>
      <w:jc w:val="center"/>
    </w:pPr>
    <w:rPr>
      <w:i/>
      <w:iCs/>
      <w:color w:val="404040" w:themeColor="text1" w:themeTint="BF"/>
    </w:rPr>
  </w:style>
  <w:style w:type="character" w:customStyle="1" w:styleId="CitaCar">
    <w:name w:val="Cita Car"/>
    <w:basedOn w:val="Fuentedeprrafopredeter"/>
    <w:link w:val="Cita"/>
    <w:uiPriority w:val="29"/>
    <w:rsid w:val="00543045"/>
    <w:rPr>
      <w:i/>
      <w:iCs/>
      <w:color w:val="404040" w:themeColor="text1" w:themeTint="BF"/>
    </w:rPr>
  </w:style>
  <w:style w:type="paragraph" w:styleId="Prrafodelista">
    <w:name w:val="List Paragraph"/>
    <w:basedOn w:val="Normal"/>
    <w:uiPriority w:val="34"/>
    <w:qFormat/>
    <w:rsid w:val="00543045"/>
    <w:pPr>
      <w:ind w:left="720"/>
      <w:contextualSpacing/>
    </w:pPr>
  </w:style>
  <w:style w:type="character" w:styleId="nfasisintenso">
    <w:name w:val="Intense Emphasis"/>
    <w:basedOn w:val="Fuentedeprrafopredeter"/>
    <w:uiPriority w:val="21"/>
    <w:qFormat/>
    <w:rsid w:val="00543045"/>
    <w:rPr>
      <w:i/>
      <w:iCs/>
      <w:color w:val="0F4761" w:themeColor="accent1" w:themeShade="BF"/>
    </w:rPr>
  </w:style>
  <w:style w:type="paragraph" w:styleId="Citadestacada">
    <w:name w:val="Intense Quote"/>
    <w:basedOn w:val="Normal"/>
    <w:next w:val="Normal"/>
    <w:link w:val="CitadestacadaCar"/>
    <w:uiPriority w:val="30"/>
    <w:qFormat/>
    <w:rsid w:val="00543045"/>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3045"/>
    <w:rPr>
      <w:i/>
      <w:iCs/>
      <w:color w:val="0F4761" w:themeColor="accent1" w:themeShade="BF"/>
    </w:rPr>
  </w:style>
  <w:style w:type="character" w:styleId="Referenciaintensa">
    <w:name w:val="Intense Reference"/>
    <w:basedOn w:val="Fuentedeprrafopredeter"/>
    <w:uiPriority w:val="32"/>
    <w:qFormat/>
    <w:rsid w:val="00543045"/>
    <w:rPr>
      <w:b/>
      <w:bCs/>
      <w:smallCaps/>
      <w:color w:val="0F4761" w:themeColor="accent1" w:themeShade="BF"/>
      <w:spacing w:val="5"/>
    </w:rPr>
  </w:style>
  <w:style w:type="character" w:styleId="Hipervnculo">
    <w:name w:val="Hyperlink"/>
    <w:basedOn w:val="Fuentedeprrafopredeter"/>
    <w:uiPriority w:val="99"/>
    <w:unhideWhenUsed/>
    <w:rsid w:val="009520FF"/>
    <w:rPr>
      <w:color w:val="467886" w:themeColor="hyperlink"/>
      <w:u w:val="single"/>
    </w:rPr>
  </w:style>
  <w:style w:type="character" w:customStyle="1" w:styleId="Mencinsinresolver1">
    <w:name w:val="Mención sin resolver1"/>
    <w:basedOn w:val="Fuentedeprrafopredeter"/>
    <w:uiPriority w:val="99"/>
    <w:semiHidden/>
    <w:unhideWhenUsed/>
    <w:rsid w:val="009520FF"/>
    <w:rPr>
      <w:color w:val="605E5C"/>
      <w:shd w:val="clear" w:color="auto" w:fill="E1DFDD"/>
    </w:rPr>
  </w:style>
  <w:style w:type="table" w:styleId="Tablaconcuadrcula">
    <w:name w:val="Table Grid"/>
    <w:basedOn w:val="Tablanormal"/>
    <w:uiPriority w:val="39"/>
    <w:rsid w:val="00F5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E5B50"/>
    <w:rPr>
      <w:color w:val="96607D" w:themeColor="followedHyperlink"/>
      <w:u w:val="single"/>
    </w:rPr>
  </w:style>
  <w:style w:type="paragraph" w:styleId="Textodeglobo">
    <w:name w:val="Balloon Text"/>
    <w:basedOn w:val="Normal"/>
    <w:link w:val="TextodegloboCar"/>
    <w:uiPriority w:val="99"/>
    <w:semiHidden/>
    <w:unhideWhenUsed/>
    <w:rsid w:val="003D35E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5E6"/>
    <w:rPr>
      <w:rFonts w:ascii="Segoe UI" w:hAnsi="Segoe UI" w:cs="Segoe UI"/>
      <w:sz w:val="18"/>
      <w:szCs w:val="18"/>
    </w:rPr>
  </w:style>
  <w:style w:type="character" w:styleId="Mencinsinresolver">
    <w:name w:val="Unresolved Mention"/>
    <w:basedOn w:val="Fuentedeprrafopredeter"/>
    <w:uiPriority w:val="99"/>
    <w:semiHidden/>
    <w:unhideWhenUsed/>
    <w:rsid w:val="000E5896"/>
    <w:rPr>
      <w:color w:val="605E5C"/>
      <w:shd w:val="clear" w:color="auto" w:fill="E1DFDD"/>
    </w:rPr>
  </w:style>
  <w:style w:type="paragraph" w:styleId="Textonotapie">
    <w:name w:val="footnote text"/>
    <w:basedOn w:val="Normal"/>
    <w:link w:val="TextonotapieCar"/>
    <w:uiPriority w:val="99"/>
    <w:semiHidden/>
    <w:unhideWhenUsed/>
    <w:rsid w:val="00DF41A4"/>
    <w:pPr>
      <w:spacing w:line="240" w:lineRule="auto"/>
    </w:pPr>
    <w:rPr>
      <w:sz w:val="20"/>
      <w:szCs w:val="20"/>
    </w:rPr>
  </w:style>
  <w:style w:type="character" w:customStyle="1" w:styleId="TextonotapieCar">
    <w:name w:val="Texto nota pie Car"/>
    <w:basedOn w:val="Fuentedeprrafopredeter"/>
    <w:link w:val="Textonotapie"/>
    <w:uiPriority w:val="99"/>
    <w:semiHidden/>
    <w:rsid w:val="00DF41A4"/>
    <w:rPr>
      <w:rFonts w:ascii="Arial" w:hAnsi="Arial"/>
      <w:sz w:val="20"/>
      <w:szCs w:val="20"/>
    </w:rPr>
  </w:style>
  <w:style w:type="character" w:styleId="Refdenotaalpie">
    <w:name w:val="footnote reference"/>
    <w:basedOn w:val="Fuentedeprrafopredeter"/>
    <w:uiPriority w:val="99"/>
    <w:semiHidden/>
    <w:unhideWhenUsed/>
    <w:rsid w:val="00DF41A4"/>
    <w:rPr>
      <w:vertAlign w:val="superscript"/>
    </w:rPr>
  </w:style>
  <w:style w:type="paragraph" w:styleId="NormalWeb">
    <w:name w:val="Normal (Web)"/>
    <w:basedOn w:val="Normal"/>
    <w:uiPriority w:val="99"/>
    <w:semiHidden/>
    <w:unhideWhenUsed/>
    <w:rsid w:val="00DF41A4"/>
    <w:pPr>
      <w:spacing w:before="100" w:beforeAutospacing="1" w:after="100" w:afterAutospacing="1" w:line="240" w:lineRule="auto"/>
      <w:jc w:val="left"/>
    </w:pPr>
    <w:rPr>
      <w:rFonts w:ascii="Times New Roman" w:eastAsia="Times New Roman" w:hAnsi="Times New Roman" w:cs="Times New Roman"/>
      <w:kern w:val="0"/>
      <w:szCs w:val="24"/>
      <w:lang w:eastAsia="es-CO"/>
      <w14:ligatures w14:val="none"/>
    </w:rPr>
  </w:style>
  <w:style w:type="paragraph" w:styleId="TtuloTDC">
    <w:name w:val="TOC Heading"/>
    <w:basedOn w:val="Ttulo1"/>
    <w:next w:val="Normal"/>
    <w:uiPriority w:val="39"/>
    <w:unhideWhenUsed/>
    <w:qFormat/>
    <w:rsid w:val="00330EE8"/>
    <w:pPr>
      <w:spacing w:before="240" w:line="259" w:lineRule="auto"/>
      <w:jc w:val="left"/>
      <w:outlineLvl w:val="9"/>
    </w:pPr>
    <w:rPr>
      <w:rFonts w:asciiTheme="majorHAnsi" w:hAnsiTheme="majorHAnsi"/>
      <w:b w:val="0"/>
      <w:color w:val="0F4761" w:themeColor="accent1" w:themeShade="BF"/>
      <w:kern w:val="0"/>
      <w:sz w:val="32"/>
      <w:szCs w:val="32"/>
      <w:lang w:eastAsia="es-CO"/>
      <w14:ligatures w14:val="none"/>
    </w:rPr>
  </w:style>
  <w:style w:type="paragraph" w:styleId="TDC1">
    <w:name w:val="toc 1"/>
    <w:basedOn w:val="Normal"/>
    <w:next w:val="Normal"/>
    <w:autoRedefine/>
    <w:uiPriority w:val="39"/>
    <w:unhideWhenUsed/>
    <w:rsid w:val="00330EE8"/>
    <w:pPr>
      <w:spacing w:after="100"/>
    </w:pPr>
  </w:style>
  <w:style w:type="paragraph" w:styleId="TDC2">
    <w:name w:val="toc 2"/>
    <w:basedOn w:val="Normal"/>
    <w:next w:val="Normal"/>
    <w:autoRedefine/>
    <w:uiPriority w:val="39"/>
    <w:unhideWhenUsed/>
    <w:rsid w:val="00330EE8"/>
    <w:pPr>
      <w:spacing w:after="100"/>
      <w:ind w:left="240"/>
    </w:pPr>
  </w:style>
  <w:style w:type="paragraph" w:styleId="TDC3">
    <w:name w:val="toc 3"/>
    <w:basedOn w:val="Normal"/>
    <w:next w:val="Normal"/>
    <w:autoRedefine/>
    <w:uiPriority w:val="39"/>
    <w:unhideWhenUsed/>
    <w:rsid w:val="00FC6799"/>
    <w:pPr>
      <w:spacing w:after="100"/>
      <w:ind w:left="480"/>
    </w:pPr>
  </w:style>
  <w:style w:type="paragraph" w:styleId="Encabezado">
    <w:name w:val="header"/>
    <w:basedOn w:val="Normal"/>
    <w:link w:val="EncabezadoCar"/>
    <w:uiPriority w:val="99"/>
    <w:unhideWhenUsed/>
    <w:rsid w:val="00FF46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46F5"/>
    <w:rPr>
      <w:rFonts w:ascii="Arial" w:hAnsi="Arial"/>
      <w:sz w:val="24"/>
    </w:rPr>
  </w:style>
  <w:style w:type="paragraph" w:styleId="Piedepgina">
    <w:name w:val="footer"/>
    <w:basedOn w:val="Normal"/>
    <w:link w:val="PiedepginaCar"/>
    <w:uiPriority w:val="99"/>
    <w:unhideWhenUsed/>
    <w:rsid w:val="00FF46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F46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288">
      <w:bodyDiv w:val="1"/>
      <w:marLeft w:val="0"/>
      <w:marRight w:val="0"/>
      <w:marTop w:val="0"/>
      <w:marBottom w:val="0"/>
      <w:divBdr>
        <w:top w:val="none" w:sz="0" w:space="0" w:color="auto"/>
        <w:left w:val="none" w:sz="0" w:space="0" w:color="auto"/>
        <w:bottom w:val="none" w:sz="0" w:space="0" w:color="auto"/>
        <w:right w:val="none" w:sz="0" w:space="0" w:color="auto"/>
      </w:divBdr>
    </w:div>
    <w:div w:id="19085238">
      <w:bodyDiv w:val="1"/>
      <w:marLeft w:val="0"/>
      <w:marRight w:val="0"/>
      <w:marTop w:val="0"/>
      <w:marBottom w:val="0"/>
      <w:divBdr>
        <w:top w:val="none" w:sz="0" w:space="0" w:color="auto"/>
        <w:left w:val="none" w:sz="0" w:space="0" w:color="auto"/>
        <w:bottom w:val="none" w:sz="0" w:space="0" w:color="auto"/>
        <w:right w:val="none" w:sz="0" w:space="0" w:color="auto"/>
      </w:divBdr>
    </w:div>
    <w:div w:id="21369967">
      <w:bodyDiv w:val="1"/>
      <w:marLeft w:val="0"/>
      <w:marRight w:val="0"/>
      <w:marTop w:val="0"/>
      <w:marBottom w:val="0"/>
      <w:divBdr>
        <w:top w:val="none" w:sz="0" w:space="0" w:color="auto"/>
        <w:left w:val="none" w:sz="0" w:space="0" w:color="auto"/>
        <w:bottom w:val="none" w:sz="0" w:space="0" w:color="auto"/>
        <w:right w:val="none" w:sz="0" w:space="0" w:color="auto"/>
      </w:divBdr>
      <w:divsChild>
        <w:div w:id="1442648862">
          <w:marLeft w:val="0"/>
          <w:marRight w:val="0"/>
          <w:marTop w:val="0"/>
          <w:marBottom w:val="0"/>
          <w:divBdr>
            <w:top w:val="none" w:sz="0" w:space="0" w:color="auto"/>
            <w:left w:val="none" w:sz="0" w:space="0" w:color="auto"/>
            <w:bottom w:val="none" w:sz="0" w:space="0" w:color="auto"/>
            <w:right w:val="none" w:sz="0" w:space="0" w:color="auto"/>
          </w:divBdr>
        </w:div>
        <w:div w:id="1834561617">
          <w:marLeft w:val="0"/>
          <w:marRight w:val="0"/>
          <w:marTop w:val="0"/>
          <w:marBottom w:val="0"/>
          <w:divBdr>
            <w:top w:val="none" w:sz="0" w:space="0" w:color="auto"/>
            <w:left w:val="none" w:sz="0" w:space="0" w:color="auto"/>
            <w:bottom w:val="none" w:sz="0" w:space="0" w:color="auto"/>
            <w:right w:val="none" w:sz="0" w:space="0" w:color="auto"/>
          </w:divBdr>
        </w:div>
        <w:div w:id="506677813">
          <w:marLeft w:val="0"/>
          <w:marRight w:val="0"/>
          <w:marTop w:val="0"/>
          <w:marBottom w:val="0"/>
          <w:divBdr>
            <w:top w:val="none" w:sz="0" w:space="0" w:color="auto"/>
            <w:left w:val="none" w:sz="0" w:space="0" w:color="auto"/>
            <w:bottom w:val="none" w:sz="0" w:space="0" w:color="auto"/>
            <w:right w:val="none" w:sz="0" w:space="0" w:color="auto"/>
          </w:divBdr>
        </w:div>
        <w:div w:id="2132043406">
          <w:marLeft w:val="0"/>
          <w:marRight w:val="0"/>
          <w:marTop w:val="0"/>
          <w:marBottom w:val="0"/>
          <w:divBdr>
            <w:top w:val="none" w:sz="0" w:space="0" w:color="auto"/>
            <w:left w:val="none" w:sz="0" w:space="0" w:color="auto"/>
            <w:bottom w:val="none" w:sz="0" w:space="0" w:color="auto"/>
            <w:right w:val="none" w:sz="0" w:space="0" w:color="auto"/>
          </w:divBdr>
        </w:div>
        <w:div w:id="2104374026">
          <w:marLeft w:val="0"/>
          <w:marRight w:val="0"/>
          <w:marTop w:val="0"/>
          <w:marBottom w:val="0"/>
          <w:divBdr>
            <w:top w:val="none" w:sz="0" w:space="0" w:color="auto"/>
            <w:left w:val="none" w:sz="0" w:space="0" w:color="auto"/>
            <w:bottom w:val="none" w:sz="0" w:space="0" w:color="auto"/>
            <w:right w:val="none" w:sz="0" w:space="0" w:color="auto"/>
          </w:divBdr>
        </w:div>
        <w:div w:id="682513129">
          <w:marLeft w:val="0"/>
          <w:marRight w:val="0"/>
          <w:marTop w:val="0"/>
          <w:marBottom w:val="0"/>
          <w:divBdr>
            <w:top w:val="none" w:sz="0" w:space="0" w:color="auto"/>
            <w:left w:val="none" w:sz="0" w:space="0" w:color="auto"/>
            <w:bottom w:val="none" w:sz="0" w:space="0" w:color="auto"/>
            <w:right w:val="none" w:sz="0" w:space="0" w:color="auto"/>
          </w:divBdr>
        </w:div>
        <w:div w:id="1379738383">
          <w:marLeft w:val="0"/>
          <w:marRight w:val="0"/>
          <w:marTop w:val="0"/>
          <w:marBottom w:val="0"/>
          <w:divBdr>
            <w:top w:val="none" w:sz="0" w:space="0" w:color="auto"/>
            <w:left w:val="none" w:sz="0" w:space="0" w:color="auto"/>
            <w:bottom w:val="none" w:sz="0" w:space="0" w:color="auto"/>
            <w:right w:val="none" w:sz="0" w:space="0" w:color="auto"/>
          </w:divBdr>
        </w:div>
      </w:divsChild>
    </w:div>
    <w:div w:id="67725884">
      <w:bodyDiv w:val="1"/>
      <w:marLeft w:val="0"/>
      <w:marRight w:val="0"/>
      <w:marTop w:val="0"/>
      <w:marBottom w:val="0"/>
      <w:divBdr>
        <w:top w:val="none" w:sz="0" w:space="0" w:color="auto"/>
        <w:left w:val="none" w:sz="0" w:space="0" w:color="auto"/>
        <w:bottom w:val="none" w:sz="0" w:space="0" w:color="auto"/>
        <w:right w:val="none" w:sz="0" w:space="0" w:color="auto"/>
      </w:divBdr>
    </w:div>
    <w:div w:id="71240790">
      <w:bodyDiv w:val="1"/>
      <w:marLeft w:val="0"/>
      <w:marRight w:val="0"/>
      <w:marTop w:val="0"/>
      <w:marBottom w:val="0"/>
      <w:divBdr>
        <w:top w:val="none" w:sz="0" w:space="0" w:color="auto"/>
        <w:left w:val="none" w:sz="0" w:space="0" w:color="auto"/>
        <w:bottom w:val="none" w:sz="0" w:space="0" w:color="auto"/>
        <w:right w:val="none" w:sz="0" w:space="0" w:color="auto"/>
      </w:divBdr>
    </w:div>
    <w:div w:id="103620744">
      <w:bodyDiv w:val="1"/>
      <w:marLeft w:val="0"/>
      <w:marRight w:val="0"/>
      <w:marTop w:val="0"/>
      <w:marBottom w:val="0"/>
      <w:divBdr>
        <w:top w:val="none" w:sz="0" w:space="0" w:color="auto"/>
        <w:left w:val="none" w:sz="0" w:space="0" w:color="auto"/>
        <w:bottom w:val="none" w:sz="0" w:space="0" w:color="auto"/>
        <w:right w:val="none" w:sz="0" w:space="0" w:color="auto"/>
      </w:divBdr>
    </w:div>
    <w:div w:id="115608903">
      <w:bodyDiv w:val="1"/>
      <w:marLeft w:val="0"/>
      <w:marRight w:val="0"/>
      <w:marTop w:val="0"/>
      <w:marBottom w:val="0"/>
      <w:divBdr>
        <w:top w:val="none" w:sz="0" w:space="0" w:color="auto"/>
        <w:left w:val="none" w:sz="0" w:space="0" w:color="auto"/>
        <w:bottom w:val="none" w:sz="0" w:space="0" w:color="auto"/>
        <w:right w:val="none" w:sz="0" w:space="0" w:color="auto"/>
      </w:divBdr>
    </w:div>
    <w:div w:id="128674287">
      <w:bodyDiv w:val="1"/>
      <w:marLeft w:val="0"/>
      <w:marRight w:val="0"/>
      <w:marTop w:val="0"/>
      <w:marBottom w:val="0"/>
      <w:divBdr>
        <w:top w:val="none" w:sz="0" w:space="0" w:color="auto"/>
        <w:left w:val="none" w:sz="0" w:space="0" w:color="auto"/>
        <w:bottom w:val="none" w:sz="0" w:space="0" w:color="auto"/>
        <w:right w:val="none" w:sz="0" w:space="0" w:color="auto"/>
      </w:divBdr>
      <w:divsChild>
        <w:div w:id="729768028">
          <w:marLeft w:val="0"/>
          <w:marRight w:val="0"/>
          <w:marTop w:val="0"/>
          <w:marBottom w:val="0"/>
          <w:divBdr>
            <w:top w:val="none" w:sz="0" w:space="0" w:color="auto"/>
            <w:left w:val="none" w:sz="0" w:space="0" w:color="auto"/>
            <w:bottom w:val="none" w:sz="0" w:space="0" w:color="auto"/>
            <w:right w:val="none" w:sz="0" w:space="0" w:color="auto"/>
          </w:divBdr>
        </w:div>
        <w:div w:id="739527001">
          <w:marLeft w:val="0"/>
          <w:marRight w:val="0"/>
          <w:marTop w:val="0"/>
          <w:marBottom w:val="0"/>
          <w:divBdr>
            <w:top w:val="none" w:sz="0" w:space="0" w:color="auto"/>
            <w:left w:val="none" w:sz="0" w:space="0" w:color="auto"/>
            <w:bottom w:val="none" w:sz="0" w:space="0" w:color="auto"/>
            <w:right w:val="none" w:sz="0" w:space="0" w:color="auto"/>
          </w:divBdr>
          <w:divsChild>
            <w:div w:id="652215888">
              <w:marLeft w:val="0"/>
              <w:marRight w:val="0"/>
              <w:marTop w:val="0"/>
              <w:marBottom w:val="0"/>
              <w:divBdr>
                <w:top w:val="none" w:sz="0" w:space="0" w:color="auto"/>
                <w:left w:val="none" w:sz="0" w:space="0" w:color="auto"/>
                <w:bottom w:val="none" w:sz="0" w:space="0" w:color="auto"/>
                <w:right w:val="none" w:sz="0" w:space="0" w:color="auto"/>
              </w:divBdr>
              <w:divsChild>
                <w:div w:id="149448045">
                  <w:marLeft w:val="0"/>
                  <w:marRight w:val="0"/>
                  <w:marTop w:val="0"/>
                  <w:marBottom w:val="0"/>
                  <w:divBdr>
                    <w:top w:val="none" w:sz="0" w:space="0" w:color="auto"/>
                    <w:left w:val="none" w:sz="0" w:space="0" w:color="auto"/>
                    <w:bottom w:val="none" w:sz="0" w:space="0" w:color="auto"/>
                    <w:right w:val="none" w:sz="0" w:space="0" w:color="auto"/>
                  </w:divBdr>
                  <w:divsChild>
                    <w:div w:id="2144762679">
                      <w:marLeft w:val="0"/>
                      <w:marRight w:val="0"/>
                      <w:marTop w:val="0"/>
                      <w:marBottom w:val="0"/>
                      <w:divBdr>
                        <w:top w:val="none" w:sz="0" w:space="0" w:color="auto"/>
                        <w:left w:val="none" w:sz="0" w:space="0" w:color="auto"/>
                        <w:bottom w:val="none" w:sz="0" w:space="0" w:color="auto"/>
                        <w:right w:val="none" w:sz="0" w:space="0" w:color="auto"/>
                      </w:divBdr>
                      <w:divsChild>
                        <w:div w:id="1991395967">
                          <w:marLeft w:val="0"/>
                          <w:marRight w:val="0"/>
                          <w:marTop w:val="0"/>
                          <w:marBottom w:val="0"/>
                          <w:divBdr>
                            <w:top w:val="none" w:sz="0" w:space="0" w:color="auto"/>
                            <w:left w:val="none" w:sz="0" w:space="0" w:color="auto"/>
                            <w:bottom w:val="none" w:sz="0" w:space="0" w:color="auto"/>
                            <w:right w:val="none" w:sz="0" w:space="0" w:color="auto"/>
                          </w:divBdr>
                          <w:divsChild>
                            <w:div w:id="456068944">
                              <w:marLeft w:val="0"/>
                              <w:marRight w:val="0"/>
                              <w:marTop w:val="0"/>
                              <w:marBottom w:val="0"/>
                              <w:divBdr>
                                <w:top w:val="none" w:sz="0" w:space="0" w:color="auto"/>
                                <w:left w:val="none" w:sz="0" w:space="0" w:color="auto"/>
                                <w:bottom w:val="none" w:sz="0" w:space="0" w:color="auto"/>
                                <w:right w:val="none" w:sz="0" w:space="0" w:color="auto"/>
                              </w:divBdr>
                              <w:divsChild>
                                <w:div w:id="1500733097">
                                  <w:marLeft w:val="0"/>
                                  <w:marRight w:val="0"/>
                                  <w:marTop w:val="0"/>
                                  <w:marBottom w:val="0"/>
                                  <w:divBdr>
                                    <w:top w:val="none" w:sz="0" w:space="0" w:color="auto"/>
                                    <w:left w:val="none" w:sz="0" w:space="0" w:color="auto"/>
                                    <w:bottom w:val="none" w:sz="0" w:space="0" w:color="auto"/>
                                    <w:right w:val="none" w:sz="0" w:space="0" w:color="auto"/>
                                  </w:divBdr>
                                  <w:divsChild>
                                    <w:div w:id="1592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2755">
      <w:bodyDiv w:val="1"/>
      <w:marLeft w:val="0"/>
      <w:marRight w:val="0"/>
      <w:marTop w:val="0"/>
      <w:marBottom w:val="0"/>
      <w:divBdr>
        <w:top w:val="none" w:sz="0" w:space="0" w:color="auto"/>
        <w:left w:val="none" w:sz="0" w:space="0" w:color="auto"/>
        <w:bottom w:val="none" w:sz="0" w:space="0" w:color="auto"/>
        <w:right w:val="none" w:sz="0" w:space="0" w:color="auto"/>
      </w:divBdr>
    </w:div>
    <w:div w:id="184441978">
      <w:bodyDiv w:val="1"/>
      <w:marLeft w:val="0"/>
      <w:marRight w:val="0"/>
      <w:marTop w:val="0"/>
      <w:marBottom w:val="0"/>
      <w:divBdr>
        <w:top w:val="none" w:sz="0" w:space="0" w:color="auto"/>
        <w:left w:val="none" w:sz="0" w:space="0" w:color="auto"/>
        <w:bottom w:val="none" w:sz="0" w:space="0" w:color="auto"/>
        <w:right w:val="none" w:sz="0" w:space="0" w:color="auto"/>
      </w:divBdr>
    </w:div>
    <w:div w:id="212893293">
      <w:bodyDiv w:val="1"/>
      <w:marLeft w:val="0"/>
      <w:marRight w:val="0"/>
      <w:marTop w:val="0"/>
      <w:marBottom w:val="0"/>
      <w:divBdr>
        <w:top w:val="none" w:sz="0" w:space="0" w:color="auto"/>
        <w:left w:val="none" w:sz="0" w:space="0" w:color="auto"/>
        <w:bottom w:val="none" w:sz="0" w:space="0" w:color="auto"/>
        <w:right w:val="none" w:sz="0" w:space="0" w:color="auto"/>
      </w:divBdr>
    </w:div>
    <w:div w:id="218833879">
      <w:bodyDiv w:val="1"/>
      <w:marLeft w:val="0"/>
      <w:marRight w:val="0"/>
      <w:marTop w:val="0"/>
      <w:marBottom w:val="0"/>
      <w:divBdr>
        <w:top w:val="none" w:sz="0" w:space="0" w:color="auto"/>
        <w:left w:val="none" w:sz="0" w:space="0" w:color="auto"/>
        <w:bottom w:val="none" w:sz="0" w:space="0" w:color="auto"/>
        <w:right w:val="none" w:sz="0" w:space="0" w:color="auto"/>
      </w:divBdr>
    </w:div>
    <w:div w:id="228542429">
      <w:bodyDiv w:val="1"/>
      <w:marLeft w:val="0"/>
      <w:marRight w:val="0"/>
      <w:marTop w:val="0"/>
      <w:marBottom w:val="0"/>
      <w:divBdr>
        <w:top w:val="none" w:sz="0" w:space="0" w:color="auto"/>
        <w:left w:val="none" w:sz="0" w:space="0" w:color="auto"/>
        <w:bottom w:val="none" w:sz="0" w:space="0" w:color="auto"/>
        <w:right w:val="none" w:sz="0" w:space="0" w:color="auto"/>
      </w:divBdr>
    </w:div>
    <w:div w:id="244998168">
      <w:bodyDiv w:val="1"/>
      <w:marLeft w:val="0"/>
      <w:marRight w:val="0"/>
      <w:marTop w:val="0"/>
      <w:marBottom w:val="0"/>
      <w:divBdr>
        <w:top w:val="none" w:sz="0" w:space="0" w:color="auto"/>
        <w:left w:val="none" w:sz="0" w:space="0" w:color="auto"/>
        <w:bottom w:val="none" w:sz="0" w:space="0" w:color="auto"/>
        <w:right w:val="none" w:sz="0" w:space="0" w:color="auto"/>
      </w:divBdr>
    </w:div>
    <w:div w:id="260184707">
      <w:bodyDiv w:val="1"/>
      <w:marLeft w:val="0"/>
      <w:marRight w:val="0"/>
      <w:marTop w:val="0"/>
      <w:marBottom w:val="0"/>
      <w:divBdr>
        <w:top w:val="none" w:sz="0" w:space="0" w:color="auto"/>
        <w:left w:val="none" w:sz="0" w:space="0" w:color="auto"/>
        <w:bottom w:val="none" w:sz="0" w:space="0" w:color="auto"/>
        <w:right w:val="none" w:sz="0" w:space="0" w:color="auto"/>
      </w:divBdr>
    </w:div>
    <w:div w:id="276644990">
      <w:bodyDiv w:val="1"/>
      <w:marLeft w:val="0"/>
      <w:marRight w:val="0"/>
      <w:marTop w:val="0"/>
      <w:marBottom w:val="0"/>
      <w:divBdr>
        <w:top w:val="none" w:sz="0" w:space="0" w:color="auto"/>
        <w:left w:val="none" w:sz="0" w:space="0" w:color="auto"/>
        <w:bottom w:val="none" w:sz="0" w:space="0" w:color="auto"/>
        <w:right w:val="none" w:sz="0" w:space="0" w:color="auto"/>
      </w:divBdr>
    </w:div>
    <w:div w:id="283587348">
      <w:bodyDiv w:val="1"/>
      <w:marLeft w:val="0"/>
      <w:marRight w:val="0"/>
      <w:marTop w:val="0"/>
      <w:marBottom w:val="0"/>
      <w:divBdr>
        <w:top w:val="none" w:sz="0" w:space="0" w:color="auto"/>
        <w:left w:val="none" w:sz="0" w:space="0" w:color="auto"/>
        <w:bottom w:val="none" w:sz="0" w:space="0" w:color="auto"/>
        <w:right w:val="none" w:sz="0" w:space="0" w:color="auto"/>
      </w:divBdr>
    </w:div>
    <w:div w:id="307248271">
      <w:bodyDiv w:val="1"/>
      <w:marLeft w:val="0"/>
      <w:marRight w:val="0"/>
      <w:marTop w:val="0"/>
      <w:marBottom w:val="0"/>
      <w:divBdr>
        <w:top w:val="none" w:sz="0" w:space="0" w:color="auto"/>
        <w:left w:val="none" w:sz="0" w:space="0" w:color="auto"/>
        <w:bottom w:val="none" w:sz="0" w:space="0" w:color="auto"/>
        <w:right w:val="none" w:sz="0" w:space="0" w:color="auto"/>
      </w:divBdr>
    </w:div>
    <w:div w:id="367417529">
      <w:bodyDiv w:val="1"/>
      <w:marLeft w:val="0"/>
      <w:marRight w:val="0"/>
      <w:marTop w:val="0"/>
      <w:marBottom w:val="0"/>
      <w:divBdr>
        <w:top w:val="none" w:sz="0" w:space="0" w:color="auto"/>
        <w:left w:val="none" w:sz="0" w:space="0" w:color="auto"/>
        <w:bottom w:val="none" w:sz="0" w:space="0" w:color="auto"/>
        <w:right w:val="none" w:sz="0" w:space="0" w:color="auto"/>
      </w:divBdr>
      <w:divsChild>
        <w:div w:id="1852840547">
          <w:marLeft w:val="0"/>
          <w:marRight w:val="0"/>
          <w:marTop w:val="0"/>
          <w:marBottom w:val="0"/>
          <w:divBdr>
            <w:top w:val="none" w:sz="0" w:space="0" w:color="auto"/>
            <w:left w:val="none" w:sz="0" w:space="0" w:color="auto"/>
            <w:bottom w:val="none" w:sz="0" w:space="0" w:color="auto"/>
            <w:right w:val="none" w:sz="0" w:space="0" w:color="auto"/>
          </w:divBdr>
        </w:div>
      </w:divsChild>
    </w:div>
    <w:div w:id="377777227">
      <w:bodyDiv w:val="1"/>
      <w:marLeft w:val="0"/>
      <w:marRight w:val="0"/>
      <w:marTop w:val="0"/>
      <w:marBottom w:val="0"/>
      <w:divBdr>
        <w:top w:val="none" w:sz="0" w:space="0" w:color="auto"/>
        <w:left w:val="none" w:sz="0" w:space="0" w:color="auto"/>
        <w:bottom w:val="none" w:sz="0" w:space="0" w:color="auto"/>
        <w:right w:val="none" w:sz="0" w:space="0" w:color="auto"/>
      </w:divBdr>
    </w:div>
    <w:div w:id="386997375">
      <w:bodyDiv w:val="1"/>
      <w:marLeft w:val="0"/>
      <w:marRight w:val="0"/>
      <w:marTop w:val="0"/>
      <w:marBottom w:val="0"/>
      <w:divBdr>
        <w:top w:val="none" w:sz="0" w:space="0" w:color="auto"/>
        <w:left w:val="none" w:sz="0" w:space="0" w:color="auto"/>
        <w:bottom w:val="none" w:sz="0" w:space="0" w:color="auto"/>
        <w:right w:val="none" w:sz="0" w:space="0" w:color="auto"/>
      </w:divBdr>
    </w:div>
    <w:div w:id="391277443">
      <w:bodyDiv w:val="1"/>
      <w:marLeft w:val="0"/>
      <w:marRight w:val="0"/>
      <w:marTop w:val="0"/>
      <w:marBottom w:val="0"/>
      <w:divBdr>
        <w:top w:val="none" w:sz="0" w:space="0" w:color="auto"/>
        <w:left w:val="none" w:sz="0" w:space="0" w:color="auto"/>
        <w:bottom w:val="none" w:sz="0" w:space="0" w:color="auto"/>
        <w:right w:val="none" w:sz="0" w:space="0" w:color="auto"/>
      </w:divBdr>
      <w:divsChild>
        <w:div w:id="1649018045">
          <w:marLeft w:val="0"/>
          <w:marRight w:val="0"/>
          <w:marTop w:val="0"/>
          <w:marBottom w:val="0"/>
          <w:divBdr>
            <w:top w:val="none" w:sz="0" w:space="0" w:color="auto"/>
            <w:left w:val="none" w:sz="0" w:space="0" w:color="auto"/>
            <w:bottom w:val="none" w:sz="0" w:space="0" w:color="auto"/>
            <w:right w:val="none" w:sz="0" w:space="0" w:color="auto"/>
          </w:divBdr>
        </w:div>
        <w:div w:id="1271816485">
          <w:marLeft w:val="0"/>
          <w:marRight w:val="0"/>
          <w:marTop w:val="0"/>
          <w:marBottom w:val="0"/>
          <w:divBdr>
            <w:top w:val="none" w:sz="0" w:space="0" w:color="auto"/>
            <w:left w:val="none" w:sz="0" w:space="0" w:color="auto"/>
            <w:bottom w:val="none" w:sz="0" w:space="0" w:color="auto"/>
            <w:right w:val="none" w:sz="0" w:space="0" w:color="auto"/>
          </w:divBdr>
        </w:div>
        <w:div w:id="1787121906">
          <w:marLeft w:val="0"/>
          <w:marRight w:val="0"/>
          <w:marTop w:val="0"/>
          <w:marBottom w:val="0"/>
          <w:divBdr>
            <w:top w:val="none" w:sz="0" w:space="0" w:color="auto"/>
            <w:left w:val="none" w:sz="0" w:space="0" w:color="auto"/>
            <w:bottom w:val="none" w:sz="0" w:space="0" w:color="auto"/>
            <w:right w:val="none" w:sz="0" w:space="0" w:color="auto"/>
          </w:divBdr>
        </w:div>
      </w:divsChild>
    </w:div>
    <w:div w:id="415247897">
      <w:bodyDiv w:val="1"/>
      <w:marLeft w:val="0"/>
      <w:marRight w:val="0"/>
      <w:marTop w:val="0"/>
      <w:marBottom w:val="0"/>
      <w:divBdr>
        <w:top w:val="none" w:sz="0" w:space="0" w:color="auto"/>
        <w:left w:val="none" w:sz="0" w:space="0" w:color="auto"/>
        <w:bottom w:val="none" w:sz="0" w:space="0" w:color="auto"/>
        <w:right w:val="none" w:sz="0" w:space="0" w:color="auto"/>
      </w:divBdr>
      <w:divsChild>
        <w:div w:id="1263566693">
          <w:marLeft w:val="0"/>
          <w:marRight w:val="0"/>
          <w:marTop w:val="0"/>
          <w:marBottom w:val="0"/>
          <w:divBdr>
            <w:top w:val="none" w:sz="0" w:space="0" w:color="auto"/>
            <w:left w:val="none" w:sz="0" w:space="0" w:color="auto"/>
            <w:bottom w:val="none" w:sz="0" w:space="0" w:color="auto"/>
            <w:right w:val="none" w:sz="0" w:space="0" w:color="auto"/>
          </w:divBdr>
        </w:div>
        <w:div w:id="1883706187">
          <w:marLeft w:val="0"/>
          <w:marRight w:val="0"/>
          <w:marTop w:val="0"/>
          <w:marBottom w:val="0"/>
          <w:divBdr>
            <w:top w:val="none" w:sz="0" w:space="0" w:color="auto"/>
            <w:left w:val="none" w:sz="0" w:space="0" w:color="auto"/>
            <w:bottom w:val="none" w:sz="0" w:space="0" w:color="auto"/>
            <w:right w:val="none" w:sz="0" w:space="0" w:color="auto"/>
          </w:divBdr>
        </w:div>
        <w:div w:id="943029759">
          <w:marLeft w:val="0"/>
          <w:marRight w:val="0"/>
          <w:marTop w:val="0"/>
          <w:marBottom w:val="0"/>
          <w:divBdr>
            <w:top w:val="none" w:sz="0" w:space="0" w:color="auto"/>
            <w:left w:val="none" w:sz="0" w:space="0" w:color="auto"/>
            <w:bottom w:val="none" w:sz="0" w:space="0" w:color="auto"/>
            <w:right w:val="none" w:sz="0" w:space="0" w:color="auto"/>
          </w:divBdr>
        </w:div>
        <w:div w:id="1395465662">
          <w:marLeft w:val="0"/>
          <w:marRight w:val="0"/>
          <w:marTop w:val="0"/>
          <w:marBottom w:val="0"/>
          <w:divBdr>
            <w:top w:val="none" w:sz="0" w:space="0" w:color="auto"/>
            <w:left w:val="none" w:sz="0" w:space="0" w:color="auto"/>
            <w:bottom w:val="none" w:sz="0" w:space="0" w:color="auto"/>
            <w:right w:val="none" w:sz="0" w:space="0" w:color="auto"/>
          </w:divBdr>
        </w:div>
        <w:div w:id="23336989">
          <w:marLeft w:val="0"/>
          <w:marRight w:val="0"/>
          <w:marTop w:val="0"/>
          <w:marBottom w:val="0"/>
          <w:divBdr>
            <w:top w:val="none" w:sz="0" w:space="0" w:color="auto"/>
            <w:left w:val="none" w:sz="0" w:space="0" w:color="auto"/>
            <w:bottom w:val="none" w:sz="0" w:space="0" w:color="auto"/>
            <w:right w:val="none" w:sz="0" w:space="0" w:color="auto"/>
          </w:divBdr>
        </w:div>
      </w:divsChild>
    </w:div>
    <w:div w:id="460347053">
      <w:bodyDiv w:val="1"/>
      <w:marLeft w:val="0"/>
      <w:marRight w:val="0"/>
      <w:marTop w:val="0"/>
      <w:marBottom w:val="0"/>
      <w:divBdr>
        <w:top w:val="none" w:sz="0" w:space="0" w:color="auto"/>
        <w:left w:val="none" w:sz="0" w:space="0" w:color="auto"/>
        <w:bottom w:val="none" w:sz="0" w:space="0" w:color="auto"/>
        <w:right w:val="none" w:sz="0" w:space="0" w:color="auto"/>
      </w:divBdr>
    </w:div>
    <w:div w:id="489953472">
      <w:bodyDiv w:val="1"/>
      <w:marLeft w:val="0"/>
      <w:marRight w:val="0"/>
      <w:marTop w:val="0"/>
      <w:marBottom w:val="0"/>
      <w:divBdr>
        <w:top w:val="none" w:sz="0" w:space="0" w:color="auto"/>
        <w:left w:val="none" w:sz="0" w:space="0" w:color="auto"/>
        <w:bottom w:val="none" w:sz="0" w:space="0" w:color="auto"/>
        <w:right w:val="none" w:sz="0" w:space="0" w:color="auto"/>
      </w:divBdr>
    </w:div>
    <w:div w:id="508561747">
      <w:bodyDiv w:val="1"/>
      <w:marLeft w:val="0"/>
      <w:marRight w:val="0"/>
      <w:marTop w:val="0"/>
      <w:marBottom w:val="0"/>
      <w:divBdr>
        <w:top w:val="none" w:sz="0" w:space="0" w:color="auto"/>
        <w:left w:val="none" w:sz="0" w:space="0" w:color="auto"/>
        <w:bottom w:val="none" w:sz="0" w:space="0" w:color="auto"/>
        <w:right w:val="none" w:sz="0" w:space="0" w:color="auto"/>
      </w:divBdr>
    </w:div>
    <w:div w:id="534804834">
      <w:bodyDiv w:val="1"/>
      <w:marLeft w:val="0"/>
      <w:marRight w:val="0"/>
      <w:marTop w:val="0"/>
      <w:marBottom w:val="0"/>
      <w:divBdr>
        <w:top w:val="none" w:sz="0" w:space="0" w:color="auto"/>
        <w:left w:val="none" w:sz="0" w:space="0" w:color="auto"/>
        <w:bottom w:val="none" w:sz="0" w:space="0" w:color="auto"/>
        <w:right w:val="none" w:sz="0" w:space="0" w:color="auto"/>
      </w:divBdr>
    </w:div>
    <w:div w:id="585237293">
      <w:bodyDiv w:val="1"/>
      <w:marLeft w:val="0"/>
      <w:marRight w:val="0"/>
      <w:marTop w:val="0"/>
      <w:marBottom w:val="0"/>
      <w:divBdr>
        <w:top w:val="none" w:sz="0" w:space="0" w:color="auto"/>
        <w:left w:val="none" w:sz="0" w:space="0" w:color="auto"/>
        <w:bottom w:val="none" w:sz="0" w:space="0" w:color="auto"/>
        <w:right w:val="none" w:sz="0" w:space="0" w:color="auto"/>
      </w:divBdr>
      <w:divsChild>
        <w:div w:id="461457416">
          <w:marLeft w:val="0"/>
          <w:marRight w:val="0"/>
          <w:marTop w:val="0"/>
          <w:marBottom w:val="0"/>
          <w:divBdr>
            <w:top w:val="none" w:sz="0" w:space="0" w:color="auto"/>
            <w:left w:val="none" w:sz="0" w:space="0" w:color="auto"/>
            <w:bottom w:val="none" w:sz="0" w:space="0" w:color="auto"/>
            <w:right w:val="none" w:sz="0" w:space="0" w:color="auto"/>
          </w:divBdr>
        </w:div>
      </w:divsChild>
    </w:div>
    <w:div w:id="611859402">
      <w:bodyDiv w:val="1"/>
      <w:marLeft w:val="0"/>
      <w:marRight w:val="0"/>
      <w:marTop w:val="0"/>
      <w:marBottom w:val="0"/>
      <w:divBdr>
        <w:top w:val="none" w:sz="0" w:space="0" w:color="auto"/>
        <w:left w:val="none" w:sz="0" w:space="0" w:color="auto"/>
        <w:bottom w:val="none" w:sz="0" w:space="0" w:color="auto"/>
        <w:right w:val="none" w:sz="0" w:space="0" w:color="auto"/>
      </w:divBdr>
    </w:div>
    <w:div w:id="620724103">
      <w:bodyDiv w:val="1"/>
      <w:marLeft w:val="0"/>
      <w:marRight w:val="0"/>
      <w:marTop w:val="0"/>
      <w:marBottom w:val="0"/>
      <w:divBdr>
        <w:top w:val="none" w:sz="0" w:space="0" w:color="auto"/>
        <w:left w:val="none" w:sz="0" w:space="0" w:color="auto"/>
        <w:bottom w:val="none" w:sz="0" w:space="0" w:color="auto"/>
        <w:right w:val="none" w:sz="0" w:space="0" w:color="auto"/>
      </w:divBdr>
    </w:div>
    <w:div w:id="641622164">
      <w:bodyDiv w:val="1"/>
      <w:marLeft w:val="0"/>
      <w:marRight w:val="0"/>
      <w:marTop w:val="0"/>
      <w:marBottom w:val="0"/>
      <w:divBdr>
        <w:top w:val="none" w:sz="0" w:space="0" w:color="auto"/>
        <w:left w:val="none" w:sz="0" w:space="0" w:color="auto"/>
        <w:bottom w:val="none" w:sz="0" w:space="0" w:color="auto"/>
        <w:right w:val="none" w:sz="0" w:space="0" w:color="auto"/>
      </w:divBdr>
    </w:div>
    <w:div w:id="644965893">
      <w:bodyDiv w:val="1"/>
      <w:marLeft w:val="0"/>
      <w:marRight w:val="0"/>
      <w:marTop w:val="0"/>
      <w:marBottom w:val="0"/>
      <w:divBdr>
        <w:top w:val="none" w:sz="0" w:space="0" w:color="auto"/>
        <w:left w:val="none" w:sz="0" w:space="0" w:color="auto"/>
        <w:bottom w:val="none" w:sz="0" w:space="0" w:color="auto"/>
        <w:right w:val="none" w:sz="0" w:space="0" w:color="auto"/>
      </w:divBdr>
      <w:divsChild>
        <w:div w:id="1480686082">
          <w:marLeft w:val="0"/>
          <w:marRight w:val="0"/>
          <w:marTop w:val="0"/>
          <w:marBottom w:val="0"/>
          <w:divBdr>
            <w:top w:val="none" w:sz="0" w:space="0" w:color="auto"/>
            <w:left w:val="none" w:sz="0" w:space="0" w:color="auto"/>
            <w:bottom w:val="none" w:sz="0" w:space="0" w:color="auto"/>
            <w:right w:val="none" w:sz="0" w:space="0" w:color="auto"/>
          </w:divBdr>
        </w:div>
        <w:div w:id="1204517373">
          <w:marLeft w:val="0"/>
          <w:marRight w:val="0"/>
          <w:marTop w:val="0"/>
          <w:marBottom w:val="0"/>
          <w:divBdr>
            <w:top w:val="none" w:sz="0" w:space="0" w:color="auto"/>
            <w:left w:val="none" w:sz="0" w:space="0" w:color="auto"/>
            <w:bottom w:val="none" w:sz="0" w:space="0" w:color="auto"/>
            <w:right w:val="none" w:sz="0" w:space="0" w:color="auto"/>
          </w:divBdr>
        </w:div>
        <w:div w:id="258411555">
          <w:marLeft w:val="0"/>
          <w:marRight w:val="0"/>
          <w:marTop w:val="0"/>
          <w:marBottom w:val="0"/>
          <w:divBdr>
            <w:top w:val="none" w:sz="0" w:space="0" w:color="auto"/>
            <w:left w:val="none" w:sz="0" w:space="0" w:color="auto"/>
            <w:bottom w:val="none" w:sz="0" w:space="0" w:color="auto"/>
            <w:right w:val="none" w:sz="0" w:space="0" w:color="auto"/>
          </w:divBdr>
        </w:div>
        <w:div w:id="960040537">
          <w:marLeft w:val="0"/>
          <w:marRight w:val="0"/>
          <w:marTop w:val="0"/>
          <w:marBottom w:val="0"/>
          <w:divBdr>
            <w:top w:val="none" w:sz="0" w:space="0" w:color="auto"/>
            <w:left w:val="none" w:sz="0" w:space="0" w:color="auto"/>
            <w:bottom w:val="none" w:sz="0" w:space="0" w:color="auto"/>
            <w:right w:val="none" w:sz="0" w:space="0" w:color="auto"/>
          </w:divBdr>
        </w:div>
        <w:div w:id="1892226699">
          <w:marLeft w:val="0"/>
          <w:marRight w:val="0"/>
          <w:marTop w:val="0"/>
          <w:marBottom w:val="0"/>
          <w:divBdr>
            <w:top w:val="none" w:sz="0" w:space="0" w:color="auto"/>
            <w:left w:val="none" w:sz="0" w:space="0" w:color="auto"/>
            <w:bottom w:val="none" w:sz="0" w:space="0" w:color="auto"/>
            <w:right w:val="none" w:sz="0" w:space="0" w:color="auto"/>
          </w:divBdr>
        </w:div>
        <w:div w:id="1754156143">
          <w:marLeft w:val="0"/>
          <w:marRight w:val="0"/>
          <w:marTop w:val="0"/>
          <w:marBottom w:val="0"/>
          <w:divBdr>
            <w:top w:val="none" w:sz="0" w:space="0" w:color="auto"/>
            <w:left w:val="none" w:sz="0" w:space="0" w:color="auto"/>
            <w:bottom w:val="none" w:sz="0" w:space="0" w:color="auto"/>
            <w:right w:val="none" w:sz="0" w:space="0" w:color="auto"/>
          </w:divBdr>
        </w:div>
        <w:div w:id="1444302401">
          <w:marLeft w:val="0"/>
          <w:marRight w:val="0"/>
          <w:marTop w:val="0"/>
          <w:marBottom w:val="0"/>
          <w:divBdr>
            <w:top w:val="none" w:sz="0" w:space="0" w:color="auto"/>
            <w:left w:val="none" w:sz="0" w:space="0" w:color="auto"/>
            <w:bottom w:val="none" w:sz="0" w:space="0" w:color="auto"/>
            <w:right w:val="none" w:sz="0" w:space="0" w:color="auto"/>
          </w:divBdr>
        </w:div>
        <w:div w:id="652105583">
          <w:marLeft w:val="0"/>
          <w:marRight w:val="0"/>
          <w:marTop w:val="0"/>
          <w:marBottom w:val="0"/>
          <w:divBdr>
            <w:top w:val="none" w:sz="0" w:space="0" w:color="auto"/>
            <w:left w:val="none" w:sz="0" w:space="0" w:color="auto"/>
            <w:bottom w:val="none" w:sz="0" w:space="0" w:color="auto"/>
            <w:right w:val="none" w:sz="0" w:space="0" w:color="auto"/>
          </w:divBdr>
        </w:div>
        <w:div w:id="697439132">
          <w:marLeft w:val="0"/>
          <w:marRight w:val="0"/>
          <w:marTop w:val="0"/>
          <w:marBottom w:val="0"/>
          <w:divBdr>
            <w:top w:val="none" w:sz="0" w:space="0" w:color="auto"/>
            <w:left w:val="none" w:sz="0" w:space="0" w:color="auto"/>
            <w:bottom w:val="none" w:sz="0" w:space="0" w:color="auto"/>
            <w:right w:val="none" w:sz="0" w:space="0" w:color="auto"/>
          </w:divBdr>
          <w:divsChild>
            <w:div w:id="1689721542">
              <w:marLeft w:val="0"/>
              <w:marRight w:val="0"/>
              <w:marTop w:val="0"/>
              <w:marBottom w:val="0"/>
              <w:divBdr>
                <w:top w:val="none" w:sz="0" w:space="0" w:color="auto"/>
                <w:left w:val="none" w:sz="0" w:space="0" w:color="auto"/>
                <w:bottom w:val="none" w:sz="0" w:space="0" w:color="auto"/>
                <w:right w:val="none" w:sz="0" w:space="0" w:color="auto"/>
              </w:divBdr>
            </w:div>
          </w:divsChild>
        </w:div>
        <w:div w:id="1264650571">
          <w:marLeft w:val="0"/>
          <w:marRight w:val="0"/>
          <w:marTop w:val="0"/>
          <w:marBottom w:val="0"/>
          <w:divBdr>
            <w:top w:val="none" w:sz="0" w:space="0" w:color="auto"/>
            <w:left w:val="none" w:sz="0" w:space="0" w:color="auto"/>
            <w:bottom w:val="none" w:sz="0" w:space="0" w:color="auto"/>
            <w:right w:val="none" w:sz="0" w:space="0" w:color="auto"/>
          </w:divBdr>
        </w:div>
        <w:div w:id="2124836297">
          <w:marLeft w:val="0"/>
          <w:marRight w:val="0"/>
          <w:marTop w:val="0"/>
          <w:marBottom w:val="0"/>
          <w:divBdr>
            <w:top w:val="none" w:sz="0" w:space="0" w:color="auto"/>
            <w:left w:val="none" w:sz="0" w:space="0" w:color="auto"/>
            <w:bottom w:val="none" w:sz="0" w:space="0" w:color="auto"/>
            <w:right w:val="none" w:sz="0" w:space="0" w:color="auto"/>
          </w:divBdr>
        </w:div>
        <w:div w:id="1569488245">
          <w:marLeft w:val="0"/>
          <w:marRight w:val="0"/>
          <w:marTop w:val="0"/>
          <w:marBottom w:val="0"/>
          <w:divBdr>
            <w:top w:val="none" w:sz="0" w:space="0" w:color="auto"/>
            <w:left w:val="none" w:sz="0" w:space="0" w:color="auto"/>
            <w:bottom w:val="none" w:sz="0" w:space="0" w:color="auto"/>
            <w:right w:val="none" w:sz="0" w:space="0" w:color="auto"/>
          </w:divBdr>
        </w:div>
        <w:div w:id="287471697">
          <w:marLeft w:val="0"/>
          <w:marRight w:val="0"/>
          <w:marTop w:val="0"/>
          <w:marBottom w:val="0"/>
          <w:divBdr>
            <w:top w:val="none" w:sz="0" w:space="0" w:color="auto"/>
            <w:left w:val="none" w:sz="0" w:space="0" w:color="auto"/>
            <w:bottom w:val="none" w:sz="0" w:space="0" w:color="auto"/>
            <w:right w:val="none" w:sz="0" w:space="0" w:color="auto"/>
          </w:divBdr>
        </w:div>
        <w:div w:id="1963000697">
          <w:marLeft w:val="0"/>
          <w:marRight w:val="0"/>
          <w:marTop w:val="0"/>
          <w:marBottom w:val="0"/>
          <w:divBdr>
            <w:top w:val="none" w:sz="0" w:space="0" w:color="auto"/>
            <w:left w:val="none" w:sz="0" w:space="0" w:color="auto"/>
            <w:bottom w:val="none" w:sz="0" w:space="0" w:color="auto"/>
            <w:right w:val="none" w:sz="0" w:space="0" w:color="auto"/>
          </w:divBdr>
        </w:div>
        <w:div w:id="1189297541">
          <w:marLeft w:val="0"/>
          <w:marRight w:val="0"/>
          <w:marTop w:val="0"/>
          <w:marBottom w:val="0"/>
          <w:divBdr>
            <w:top w:val="none" w:sz="0" w:space="0" w:color="auto"/>
            <w:left w:val="none" w:sz="0" w:space="0" w:color="auto"/>
            <w:bottom w:val="none" w:sz="0" w:space="0" w:color="auto"/>
            <w:right w:val="none" w:sz="0" w:space="0" w:color="auto"/>
          </w:divBdr>
        </w:div>
        <w:div w:id="890926489">
          <w:marLeft w:val="0"/>
          <w:marRight w:val="0"/>
          <w:marTop w:val="0"/>
          <w:marBottom w:val="0"/>
          <w:divBdr>
            <w:top w:val="none" w:sz="0" w:space="0" w:color="auto"/>
            <w:left w:val="none" w:sz="0" w:space="0" w:color="auto"/>
            <w:bottom w:val="none" w:sz="0" w:space="0" w:color="auto"/>
            <w:right w:val="none" w:sz="0" w:space="0" w:color="auto"/>
          </w:divBdr>
        </w:div>
        <w:div w:id="690574504">
          <w:marLeft w:val="0"/>
          <w:marRight w:val="0"/>
          <w:marTop w:val="0"/>
          <w:marBottom w:val="0"/>
          <w:divBdr>
            <w:top w:val="none" w:sz="0" w:space="0" w:color="auto"/>
            <w:left w:val="none" w:sz="0" w:space="0" w:color="auto"/>
            <w:bottom w:val="none" w:sz="0" w:space="0" w:color="auto"/>
            <w:right w:val="none" w:sz="0" w:space="0" w:color="auto"/>
          </w:divBdr>
        </w:div>
        <w:div w:id="1571385744">
          <w:marLeft w:val="0"/>
          <w:marRight w:val="0"/>
          <w:marTop w:val="0"/>
          <w:marBottom w:val="0"/>
          <w:divBdr>
            <w:top w:val="none" w:sz="0" w:space="0" w:color="auto"/>
            <w:left w:val="none" w:sz="0" w:space="0" w:color="auto"/>
            <w:bottom w:val="none" w:sz="0" w:space="0" w:color="auto"/>
            <w:right w:val="none" w:sz="0" w:space="0" w:color="auto"/>
          </w:divBdr>
        </w:div>
        <w:div w:id="1427263703">
          <w:marLeft w:val="0"/>
          <w:marRight w:val="0"/>
          <w:marTop w:val="0"/>
          <w:marBottom w:val="0"/>
          <w:divBdr>
            <w:top w:val="none" w:sz="0" w:space="0" w:color="auto"/>
            <w:left w:val="none" w:sz="0" w:space="0" w:color="auto"/>
            <w:bottom w:val="none" w:sz="0" w:space="0" w:color="auto"/>
            <w:right w:val="none" w:sz="0" w:space="0" w:color="auto"/>
          </w:divBdr>
        </w:div>
        <w:div w:id="2002349242">
          <w:marLeft w:val="0"/>
          <w:marRight w:val="0"/>
          <w:marTop w:val="0"/>
          <w:marBottom w:val="0"/>
          <w:divBdr>
            <w:top w:val="none" w:sz="0" w:space="0" w:color="auto"/>
            <w:left w:val="none" w:sz="0" w:space="0" w:color="auto"/>
            <w:bottom w:val="none" w:sz="0" w:space="0" w:color="auto"/>
            <w:right w:val="none" w:sz="0" w:space="0" w:color="auto"/>
          </w:divBdr>
        </w:div>
        <w:div w:id="1027830676">
          <w:marLeft w:val="0"/>
          <w:marRight w:val="0"/>
          <w:marTop w:val="0"/>
          <w:marBottom w:val="0"/>
          <w:divBdr>
            <w:top w:val="none" w:sz="0" w:space="0" w:color="auto"/>
            <w:left w:val="none" w:sz="0" w:space="0" w:color="auto"/>
            <w:bottom w:val="none" w:sz="0" w:space="0" w:color="auto"/>
            <w:right w:val="none" w:sz="0" w:space="0" w:color="auto"/>
          </w:divBdr>
        </w:div>
        <w:div w:id="585842861">
          <w:marLeft w:val="0"/>
          <w:marRight w:val="0"/>
          <w:marTop w:val="0"/>
          <w:marBottom w:val="0"/>
          <w:divBdr>
            <w:top w:val="none" w:sz="0" w:space="0" w:color="auto"/>
            <w:left w:val="none" w:sz="0" w:space="0" w:color="auto"/>
            <w:bottom w:val="none" w:sz="0" w:space="0" w:color="auto"/>
            <w:right w:val="none" w:sz="0" w:space="0" w:color="auto"/>
          </w:divBdr>
        </w:div>
        <w:div w:id="1501894969">
          <w:marLeft w:val="0"/>
          <w:marRight w:val="0"/>
          <w:marTop w:val="0"/>
          <w:marBottom w:val="0"/>
          <w:divBdr>
            <w:top w:val="none" w:sz="0" w:space="0" w:color="auto"/>
            <w:left w:val="none" w:sz="0" w:space="0" w:color="auto"/>
            <w:bottom w:val="none" w:sz="0" w:space="0" w:color="auto"/>
            <w:right w:val="none" w:sz="0" w:space="0" w:color="auto"/>
          </w:divBdr>
        </w:div>
        <w:div w:id="744491712">
          <w:marLeft w:val="0"/>
          <w:marRight w:val="0"/>
          <w:marTop w:val="0"/>
          <w:marBottom w:val="0"/>
          <w:divBdr>
            <w:top w:val="none" w:sz="0" w:space="0" w:color="auto"/>
            <w:left w:val="none" w:sz="0" w:space="0" w:color="auto"/>
            <w:bottom w:val="none" w:sz="0" w:space="0" w:color="auto"/>
            <w:right w:val="none" w:sz="0" w:space="0" w:color="auto"/>
          </w:divBdr>
        </w:div>
        <w:div w:id="1773357063">
          <w:marLeft w:val="0"/>
          <w:marRight w:val="0"/>
          <w:marTop w:val="0"/>
          <w:marBottom w:val="0"/>
          <w:divBdr>
            <w:top w:val="none" w:sz="0" w:space="0" w:color="auto"/>
            <w:left w:val="none" w:sz="0" w:space="0" w:color="auto"/>
            <w:bottom w:val="none" w:sz="0" w:space="0" w:color="auto"/>
            <w:right w:val="none" w:sz="0" w:space="0" w:color="auto"/>
          </w:divBdr>
        </w:div>
        <w:div w:id="1078938621">
          <w:marLeft w:val="0"/>
          <w:marRight w:val="0"/>
          <w:marTop w:val="0"/>
          <w:marBottom w:val="0"/>
          <w:divBdr>
            <w:top w:val="none" w:sz="0" w:space="0" w:color="auto"/>
            <w:left w:val="none" w:sz="0" w:space="0" w:color="auto"/>
            <w:bottom w:val="none" w:sz="0" w:space="0" w:color="auto"/>
            <w:right w:val="none" w:sz="0" w:space="0" w:color="auto"/>
          </w:divBdr>
        </w:div>
        <w:div w:id="1221939278">
          <w:marLeft w:val="0"/>
          <w:marRight w:val="0"/>
          <w:marTop w:val="0"/>
          <w:marBottom w:val="0"/>
          <w:divBdr>
            <w:top w:val="none" w:sz="0" w:space="0" w:color="auto"/>
            <w:left w:val="none" w:sz="0" w:space="0" w:color="auto"/>
            <w:bottom w:val="none" w:sz="0" w:space="0" w:color="auto"/>
            <w:right w:val="none" w:sz="0" w:space="0" w:color="auto"/>
          </w:divBdr>
        </w:div>
        <w:div w:id="721828985">
          <w:marLeft w:val="0"/>
          <w:marRight w:val="0"/>
          <w:marTop w:val="0"/>
          <w:marBottom w:val="0"/>
          <w:divBdr>
            <w:top w:val="none" w:sz="0" w:space="0" w:color="auto"/>
            <w:left w:val="none" w:sz="0" w:space="0" w:color="auto"/>
            <w:bottom w:val="none" w:sz="0" w:space="0" w:color="auto"/>
            <w:right w:val="none" w:sz="0" w:space="0" w:color="auto"/>
          </w:divBdr>
          <w:divsChild>
            <w:div w:id="1789078193">
              <w:marLeft w:val="0"/>
              <w:marRight w:val="0"/>
              <w:marTop w:val="0"/>
              <w:marBottom w:val="0"/>
              <w:divBdr>
                <w:top w:val="none" w:sz="0" w:space="0" w:color="auto"/>
                <w:left w:val="none" w:sz="0" w:space="0" w:color="auto"/>
                <w:bottom w:val="none" w:sz="0" w:space="0" w:color="auto"/>
                <w:right w:val="none" w:sz="0" w:space="0" w:color="auto"/>
              </w:divBdr>
            </w:div>
            <w:div w:id="1727215417">
              <w:marLeft w:val="0"/>
              <w:marRight w:val="0"/>
              <w:marTop w:val="0"/>
              <w:marBottom w:val="0"/>
              <w:divBdr>
                <w:top w:val="none" w:sz="0" w:space="0" w:color="auto"/>
                <w:left w:val="none" w:sz="0" w:space="0" w:color="auto"/>
                <w:bottom w:val="none" w:sz="0" w:space="0" w:color="auto"/>
                <w:right w:val="none" w:sz="0" w:space="0" w:color="auto"/>
              </w:divBdr>
              <w:divsChild>
                <w:div w:id="1823348870">
                  <w:marLeft w:val="0"/>
                  <w:marRight w:val="0"/>
                  <w:marTop w:val="0"/>
                  <w:marBottom w:val="0"/>
                  <w:divBdr>
                    <w:top w:val="none" w:sz="0" w:space="0" w:color="auto"/>
                    <w:left w:val="none" w:sz="0" w:space="0" w:color="auto"/>
                    <w:bottom w:val="none" w:sz="0" w:space="0" w:color="auto"/>
                    <w:right w:val="none" w:sz="0" w:space="0" w:color="auto"/>
                  </w:divBdr>
                </w:div>
              </w:divsChild>
            </w:div>
            <w:div w:id="515464475">
              <w:marLeft w:val="0"/>
              <w:marRight w:val="0"/>
              <w:marTop w:val="0"/>
              <w:marBottom w:val="0"/>
              <w:divBdr>
                <w:top w:val="none" w:sz="0" w:space="0" w:color="auto"/>
                <w:left w:val="none" w:sz="0" w:space="0" w:color="auto"/>
                <w:bottom w:val="none" w:sz="0" w:space="0" w:color="auto"/>
                <w:right w:val="none" w:sz="0" w:space="0" w:color="auto"/>
              </w:divBdr>
            </w:div>
            <w:div w:id="1740594924">
              <w:marLeft w:val="0"/>
              <w:marRight w:val="0"/>
              <w:marTop w:val="0"/>
              <w:marBottom w:val="0"/>
              <w:divBdr>
                <w:top w:val="none" w:sz="0" w:space="0" w:color="auto"/>
                <w:left w:val="none" w:sz="0" w:space="0" w:color="auto"/>
                <w:bottom w:val="none" w:sz="0" w:space="0" w:color="auto"/>
                <w:right w:val="none" w:sz="0" w:space="0" w:color="auto"/>
              </w:divBdr>
            </w:div>
            <w:div w:id="625158049">
              <w:marLeft w:val="0"/>
              <w:marRight w:val="0"/>
              <w:marTop w:val="0"/>
              <w:marBottom w:val="0"/>
              <w:divBdr>
                <w:top w:val="none" w:sz="0" w:space="0" w:color="auto"/>
                <w:left w:val="none" w:sz="0" w:space="0" w:color="auto"/>
                <w:bottom w:val="none" w:sz="0" w:space="0" w:color="auto"/>
                <w:right w:val="none" w:sz="0" w:space="0" w:color="auto"/>
              </w:divBdr>
            </w:div>
            <w:div w:id="1808470840">
              <w:marLeft w:val="0"/>
              <w:marRight w:val="0"/>
              <w:marTop w:val="0"/>
              <w:marBottom w:val="0"/>
              <w:divBdr>
                <w:top w:val="none" w:sz="0" w:space="0" w:color="auto"/>
                <w:left w:val="none" w:sz="0" w:space="0" w:color="auto"/>
                <w:bottom w:val="none" w:sz="0" w:space="0" w:color="auto"/>
                <w:right w:val="none" w:sz="0" w:space="0" w:color="auto"/>
              </w:divBdr>
            </w:div>
            <w:div w:id="1624922766">
              <w:marLeft w:val="0"/>
              <w:marRight w:val="0"/>
              <w:marTop w:val="0"/>
              <w:marBottom w:val="0"/>
              <w:divBdr>
                <w:top w:val="none" w:sz="0" w:space="0" w:color="auto"/>
                <w:left w:val="none" w:sz="0" w:space="0" w:color="auto"/>
                <w:bottom w:val="none" w:sz="0" w:space="0" w:color="auto"/>
                <w:right w:val="none" w:sz="0" w:space="0" w:color="auto"/>
              </w:divBdr>
            </w:div>
            <w:div w:id="311956389">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259483754">
              <w:marLeft w:val="0"/>
              <w:marRight w:val="0"/>
              <w:marTop w:val="0"/>
              <w:marBottom w:val="0"/>
              <w:divBdr>
                <w:top w:val="none" w:sz="0" w:space="0" w:color="auto"/>
                <w:left w:val="none" w:sz="0" w:space="0" w:color="auto"/>
                <w:bottom w:val="none" w:sz="0" w:space="0" w:color="auto"/>
                <w:right w:val="none" w:sz="0" w:space="0" w:color="auto"/>
              </w:divBdr>
            </w:div>
            <w:div w:id="429010932">
              <w:marLeft w:val="0"/>
              <w:marRight w:val="0"/>
              <w:marTop w:val="0"/>
              <w:marBottom w:val="0"/>
              <w:divBdr>
                <w:top w:val="none" w:sz="0" w:space="0" w:color="auto"/>
                <w:left w:val="none" w:sz="0" w:space="0" w:color="auto"/>
                <w:bottom w:val="none" w:sz="0" w:space="0" w:color="auto"/>
                <w:right w:val="none" w:sz="0" w:space="0" w:color="auto"/>
              </w:divBdr>
            </w:div>
            <w:div w:id="738745521">
              <w:marLeft w:val="0"/>
              <w:marRight w:val="0"/>
              <w:marTop w:val="0"/>
              <w:marBottom w:val="0"/>
              <w:divBdr>
                <w:top w:val="none" w:sz="0" w:space="0" w:color="auto"/>
                <w:left w:val="none" w:sz="0" w:space="0" w:color="auto"/>
                <w:bottom w:val="none" w:sz="0" w:space="0" w:color="auto"/>
                <w:right w:val="none" w:sz="0" w:space="0" w:color="auto"/>
              </w:divBdr>
            </w:div>
            <w:div w:id="288125185">
              <w:marLeft w:val="0"/>
              <w:marRight w:val="0"/>
              <w:marTop w:val="0"/>
              <w:marBottom w:val="0"/>
              <w:divBdr>
                <w:top w:val="none" w:sz="0" w:space="0" w:color="auto"/>
                <w:left w:val="none" w:sz="0" w:space="0" w:color="auto"/>
                <w:bottom w:val="none" w:sz="0" w:space="0" w:color="auto"/>
                <w:right w:val="none" w:sz="0" w:space="0" w:color="auto"/>
              </w:divBdr>
            </w:div>
            <w:div w:id="1847088010">
              <w:marLeft w:val="0"/>
              <w:marRight w:val="0"/>
              <w:marTop w:val="0"/>
              <w:marBottom w:val="0"/>
              <w:divBdr>
                <w:top w:val="none" w:sz="0" w:space="0" w:color="auto"/>
                <w:left w:val="none" w:sz="0" w:space="0" w:color="auto"/>
                <w:bottom w:val="none" w:sz="0" w:space="0" w:color="auto"/>
                <w:right w:val="none" w:sz="0" w:space="0" w:color="auto"/>
              </w:divBdr>
            </w:div>
            <w:div w:id="1664507535">
              <w:marLeft w:val="0"/>
              <w:marRight w:val="0"/>
              <w:marTop w:val="0"/>
              <w:marBottom w:val="0"/>
              <w:divBdr>
                <w:top w:val="none" w:sz="0" w:space="0" w:color="auto"/>
                <w:left w:val="none" w:sz="0" w:space="0" w:color="auto"/>
                <w:bottom w:val="none" w:sz="0" w:space="0" w:color="auto"/>
                <w:right w:val="none" w:sz="0" w:space="0" w:color="auto"/>
              </w:divBdr>
            </w:div>
            <w:div w:id="797337758">
              <w:marLeft w:val="0"/>
              <w:marRight w:val="0"/>
              <w:marTop w:val="0"/>
              <w:marBottom w:val="0"/>
              <w:divBdr>
                <w:top w:val="none" w:sz="0" w:space="0" w:color="auto"/>
                <w:left w:val="none" w:sz="0" w:space="0" w:color="auto"/>
                <w:bottom w:val="none" w:sz="0" w:space="0" w:color="auto"/>
                <w:right w:val="none" w:sz="0" w:space="0" w:color="auto"/>
              </w:divBdr>
            </w:div>
            <w:div w:id="356321835">
              <w:marLeft w:val="0"/>
              <w:marRight w:val="0"/>
              <w:marTop w:val="0"/>
              <w:marBottom w:val="0"/>
              <w:divBdr>
                <w:top w:val="none" w:sz="0" w:space="0" w:color="auto"/>
                <w:left w:val="none" w:sz="0" w:space="0" w:color="auto"/>
                <w:bottom w:val="none" w:sz="0" w:space="0" w:color="auto"/>
                <w:right w:val="none" w:sz="0" w:space="0" w:color="auto"/>
              </w:divBdr>
            </w:div>
          </w:divsChild>
        </w:div>
        <w:div w:id="1400864219">
          <w:marLeft w:val="0"/>
          <w:marRight w:val="0"/>
          <w:marTop w:val="0"/>
          <w:marBottom w:val="0"/>
          <w:divBdr>
            <w:top w:val="none" w:sz="0" w:space="0" w:color="auto"/>
            <w:left w:val="none" w:sz="0" w:space="0" w:color="auto"/>
            <w:bottom w:val="none" w:sz="0" w:space="0" w:color="auto"/>
            <w:right w:val="none" w:sz="0" w:space="0" w:color="auto"/>
          </w:divBdr>
          <w:divsChild>
            <w:div w:id="422606621">
              <w:marLeft w:val="0"/>
              <w:marRight w:val="0"/>
              <w:marTop w:val="0"/>
              <w:marBottom w:val="0"/>
              <w:divBdr>
                <w:top w:val="none" w:sz="0" w:space="0" w:color="auto"/>
                <w:left w:val="none" w:sz="0" w:space="0" w:color="auto"/>
                <w:bottom w:val="none" w:sz="0" w:space="0" w:color="auto"/>
                <w:right w:val="none" w:sz="0" w:space="0" w:color="auto"/>
              </w:divBdr>
            </w:div>
            <w:div w:id="985746481">
              <w:marLeft w:val="0"/>
              <w:marRight w:val="0"/>
              <w:marTop w:val="0"/>
              <w:marBottom w:val="0"/>
              <w:divBdr>
                <w:top w:val="none" w:sz="0" w:space="0" w:color="auto"/>
                <w:left w:val="none" w:sz="0" w:space="0" w:color="auto"/>
                <w:bottom w:val="none" w:sz="0" w:space="0" w:color="auto"/>
                <w:right w:val="none" w:sz="0" w:space="0" w:color="auto"/>
              </w:divBdr>
            </w:div>
            <w:div w:id="469246314">
              <w:marLeft w:val="0"/>
              <w:marRight w:val="0"/>
              <w:marTop w:val="0"/>
              <w:marBottom w:val="0"/>
              <w:divBdr>
                <w:top w:val="none" w:sz="0" w:space="0" w:color="auto"/>
                <w:left w:val="none" w:sz="0" w:space="0" w:color="auto"/>
                <w:bottom w:val="none" w:sz="0" w:space="0" w:color="auto"/>
                <w:right w:val="none" w:sz="0" w:space="0" w:color="auto"/>
              </w:divBdr>
            </w:div>
            <w:div w:id="1894347447">
              <w:marLeft w:val="0"/>
              <w:marRight w:val="0"/>
              <w:marTop w:val="0"/>
              <w:marBottom w:val="0"/>
              <w:divBdr>
                <w:top w:val="none" w:sz="0" w:space="0" w:color="auto"/>
                <w:left w:val="none" w:sz="0" w:space="0" w:color="auto"/>
                <w:bottom w:val="none" w:sz="0" w:space="0" w:color="auto"/>
                <w:right w:val="none" w:sz="0" w:space="0" w:color="auto"/>
              </w:divBdr>
            </w:div>
            <w:div w:id="47460257">
              <w:marLeft w:val="0"/>
              <w:marRight w:val="0"/>
              <w:marTop w:val="0"/>
              <w:marBottom w:val="0"/>
              <w:divBdr>
                <w:top w:val="none" w:sz="0" w:space="0" w:color="auto"/>
                <w:left w:val="none" w:sz="0" w:space="0" w:color="auto"/>
                <w:bottom w:val="none" w:sz="0" w:space="0" w:color="auto"/>
                <w:right w:val="none" w:sz="0" w:space="0" w:color="auto"/>
              </w:divBdr>
            </w:div>
            <w:div w:id="1276324849">
              <w:marLeft w:val="0"/>
              <w:marRight w:val="0"/>
              <w:marTop w:val="0"/>
              <w:marBottom w:val="0"/>
              <w:divBdr>
                <w:top w:val="none" w:sz="0" w:space="0" w:color="auto"/>
                <w:left w:val="none" w:sz="0" w:space="0" w:color="auto"/>
                <w:bottom w:val="none" w:sz="0" w:space="0" w:color="auto"/>
                <w:right w:val="none" w:sz="0" w:space="0" w:color="auto"/>
              </w:divBdr>
            </w:div>
            <w:div w:id="1258294235">
              <w:marLeft w:val="0"/>
              <w:marRight w:val="0"/>
              <w:marTop w:val="0"/>
              <w:marBottom w:val="0"/>
              <w:divBdr>
                <w:top w:val="none" w:sz="0" w:space="0" w:color="auto"/>
                <w:left w:val="none" w:sz="0" w:space="0" w:color="auto"/>
                <w:bottom w:val="none" w:sz="0" w:space="0" w:color="auto"/>
                <w:right w:val="none" w:sz="0" w:space="0" w:color="auto"/>
              </w:divBdr>
            </w:div>
            <w:div w:id="1440485823">
              <w:marLeft w:val="0"/>
              <w:marRight w:val="0"/>
              <w:marTop w:val="0"/>
              <w:marBottom w:val="0"/>
              <w:divBdr>
                <w:top w:val="none" w:sz="0" w:space="0" w:color="auto"/>
                <w:left w:val="none" w:sz="0" w:space="0" w:color="auto"/>
                <w:bottom w:val="none" w:sz="0" w:space="0" w:color="auto"/>
                <w:right w:val="none" w:sz="0" w:space="0" w:color="auto"/>
              </w:divBdr>
            </w:div>
            <w:div w:id="1326863715">
              <w:marLeft w:val="0"/>
              <w:marRight w:val="0"/>
              <w:marTop w:val="0"/>
              <w:marBottom w:val="0"/>
              <w:divBdr>
                <w:top w:val="none" w:sz="0" w:space="0" w:color="auto"/>
                <w:left w:val="none" w:sz="0" w:space="0" w:color="auto"/>
                <w:bottom w:val="none" w:sz="0" w:space="0" w:color="auto"/>
                <w:right w:val="none" w:sz="0" w:space="0" w:color="auto"/>
              </w:divBdr>
            </w:div>
            <w:div w:id="1567566086">
              <w:marLeft w:val="0"/>
              <w:marRight w:val="0"/>
              <w:marTop w:val="0"/>
              <w:marBottom w:val="0"/>
              <w:divBdr>
                <w:top w:val="none" w:sz="0" w:space="0" w:color="auto"/>
                <w:left w:val="none" w:sz="0" w:space="0" w:color="auto"/>
                <w:bottom w:val="none" w:sz="0" w:space="0" w:color="auto"/>
                <w:right w:val="none" w:sz="0" w:space="0" w:color="auto"/>
              </w:divBdr>
            </w:div>
            <w:div w:id="1856459373">
              <w:marLeft w:val="0"/>
              <w:marRight w:val="0"/>
              <w:marTop w:val="0"/>
              <w:marBottom w:val="0"/>
              <w:divBdr>
                <w:top w:val="none" w:sz="0" w:space="0" w:color="auto"/>
                <w:left w:val="none" w:sz="0" w:space="0" w:color="auto"/>
                <w:bottom w:val="none" w:sz="0" w:space="0" w:color="auto"/>
                <w:right w:val="none" w:sz="0" w:space="0" w:color="auto"/>
              </w:divBdr>
            </w:div>
            <w:div w:id="807432860">
              <w:marLeft w:val="0"/>
              <w:marRight w:val="0"/>
              <w:marTop w:val="0"/>
              <w:marBottom w:val="0"/>
              <w:divBdr>
                <w:top w:val="none" w:sz="0" w:space="0" w:color="auto"/>
                <w:left w:val="none" w:sz="0" w:space="0" w:color="auto"/>
                <w:bottom w:val="none" w:sz="0" w:space="0" w:color="auto"/>
                <w:right w:val="none" w:sz="0" w:space="0" w:color="auto"/>
              </w:divBdr>
            </w:div>
            <w:div w:id="1520178">
              <w:marLeft w:val="0"/>
              <w:marRight w:val="0"/>
              <w:marTop w:val="0"/>
              <w:marBottom w:val="0"/>
              <w:divBdr>
                <w:top w:val="none" w:sz="0" w:space="0" w:color="auto"/>
                <w:left w:val="none" w:sz="0" w:space="0" w:color="auto"/>
                <w:bottom w:val="none" w:sz="0" w:space="0" w:color="auto"/>
                <w:right w:val="none" w:sz="0" w:space="0" w:color="auto"/>
              </w:divBdr>
            </w:div>
            <w:div w:id="960040965">
              <w:marLeft w:val="0"/>
              <w:marRight w:val="0"/>
              <w:marTop w:val="0"/>
              <w:marBottom w:val="0"/>
              <w:divBdr>
                <w:top w:val="none" w:sz="0" w:space="0" w:color="auto"/>
                <w:left w:val="none" w:sz="0" w:space="0" w:color="auto"/>
                <w:bottom w:val="none" w:sz="0" w:space="0" w:color="auto"/>
                <w:right w:val="none" w:sz="0" w:space="0" w:color="auto"/>
              </w:divBdr>
            </w:div>
            <w:div w:id="552427594">
              <w:marLeft w:val="0"/>
              <w:marRight w:val="0"/>
              <w:marTop w:val="0"/>
              <w:marBottom w:val="0"/>
              <w:divBdr>
                <w:top w:val="none" w:sz="0" w:space="0" w:color="auto"/>
                <w:left w:val="none" w:sz="0" w:space="0" w:color="auto"/>
                <w:bottom w:val="none" w:sz="0" w:space="0" w:color="auto"/>
                <w:right w:val="none" w:sz="0" w:space="0" w:color="auto"/>
              </w:divBdr>
            </w:div>
            <w:div w:id="400562856">
              <w:marLeft w:val="0"/>
              <w:marRight w:val="0"/>
              <w:marTop w:val="0"/>
              <w:marBottom w:val="0"/>
              <w:divBdr>
                <w:top w:val="none" w:sz="0" w:space="0" w:color="auto"/>
                <w:left w:val="none" w:sz="0" w:space="0" w:color="auto"/>
                <w:bottom w:val="none" w:sz="0" w:space="0" w:color="auto"/>
                <w:right w:val="none" w:sz="0" w:space="0" w:color="auto"/>
              </w:divBdr>
            </w:div>
            <w:div w:id="738787438">
              <w:marLeft w:val="0"/>
              <w:marRight w:val="0"/>
              <w:marTop w:val="0"/>
              <w:marBottom w:val="0"/>
              <w:divBdr>
                <w:top w:val="none" w:sz="0" w:space="0" w:color="auto"/>
                <w:left w:val="none" w:sz="0" w:space="0" w:color="auto"/>
                <w:bottom w:val="none" w:sz="0" w:space="0" w:color="auto"/>
                <w:right w:val="none" w:sz="0" w:space="0" w:color="auto"/>
              </w:divBdr>
            </w:div>
            <w:div w:id="861667822">
              <w:marLeft w:val="0"/>
              <w:marRight w:val="0"/>
              <w:marTop w:val="0"/>
              <w:marBottom w:val="0"/>
              <w:divBdr>
                <w:top w:val="none" w:sz="0" w:space="0" w:color="auto"/>
                <w:left w:val="none" w:sz="0" w:space="0" w:color="auto"/>
                <w:bottom w:val="none" w:sz="0" w:space="0" w:color="auto"/>
                <w:right w:val="none" w:sz="0" w:space="0" w:color="auto"/>
              </w:divBdr>
              <w:divsChild>
                <w:div w:id="27147096">
                  <w:marLeft w:val="0"/>
                  <w:marRight w:val="0"/>
                  <w:marTop w:val="0"/>
                  <w:marBottom w:val="0"/>
                  <w:divBdr>
                    <w:top w:val="none" w:sz="0" w:space="0" w:color="auto"/>
                    <w:left w:val="none" w:sz="0" w:space="0" w:color="auto"/>
                    <w:bottom w:val="none" w:sz="0" w:space="0" w:color="auto"/>
                    <w:right w:val="none" w:sz="0" w:space="0" w:color="auto"/>
                  </w:divBdr>
                </w:div>
                <w:div w:id="670376974">
                  <w:marLeft w:val="0"/>
                  <w:marRight w:val="0"/>
                  <w:marTop w:val="0"/>
                  <w:marBottom w:val="0"/>
                  <w:divBdr>
                    <w:top w:val="none" w:sz="0" w:space="0" w:color="auto"/>
                    <w:left w:val="none" w:sz="0" w:space="0" w:color="auto"/>
                    <w:bottom w:val="none" w:sz="0" w:space="0" w:color="auto"/>
                    <w:right w:val="none" w:sz="0" w:space="0" w:color="auto"/>
                  </w:divBdr>
                </w:div>
              </w:divsChild>
            </w:div>
            <w:div w:id="367682162">
              <w:marLeft w:val="0"/>
              <w:marRight w:val="0"/>
              <w:marTop w:val="0"/>
              <w:marBottom w:val="0"/>
              <w:divBdr>
                <w:top w:val="none" w:sz="0" w:space="0" w:color="auto"/>
                <w:left w:val="none" w:sz="0" w:space="0" w:color="auto"/>
                <w:bottom w:val="none" w:sz="0" w:space="0" w:color="auto"/>
                <w:right w:val="none" w:sz="0" w:space="0" w:color="auto"/>
              </w:divBdr>
            </w:div>
          </w:divsChild>
        </w:div>
        <w:div w:id="244800694">
          <w:marLeft w:val="0"/>
          <w:marRight w:val="0"/>
          <w:marTop w:val="0"/>
          <w:marBottom w:val="0"/>
          <w:divBdr>
            <w:top w:val="none" w:sz="0" w:space="0" w:color="auto"/>
            <w:left w:val="none" w:sz="0" w:space="0" w:color="auto"/>
            <w:bottom w:val="none" w:sz="0" w:space="0" w:color="auto"/>
            <w:right w:val="none" w:sz="0" w:space="0" w:color="auto"/>
          </w:divBdr>
          <w:divsChild>
            <w:div w:id="1701466504">
              <w:marLeft w:val="0"/>
              <w:marRight w:val="0"/>
              <w:marTop w:val="0"/>
              <w:marBottom w:val="0"/>
              <w:divBdr>
                <w:top w:val="none" w:sz="0" w:space="0" w:color="auto"/>
                <w:left w:val="none" w:sz="0" w:space="0" w:color="auto"/>
                <w:bottom w:val="none" w:sz="0" w:space="0" w:color="auto"/>
                <w:right w:val="none" w:sz="0" w:space="0" w:color="auto"/>
              </w:divBdr>
            </w:div>
            <w:div w:id="1793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4536">
      <w:bodyDiv w:val="1"/>
      <w:marLeft w:val="0"/>
      <w:marRight w:val="0"/>
      <w:marTop w:val="0"/>
      <w:marBottom w:val="0"/>
      <w:divBdr>
        <w:top w:val="none" w:sz="0" w:space="0" w:color="auto"/>
        <w:left w:val="none" w:sz="0" w:space="0" w:color="auto"/>
        <w:bottom w:val="none" w:sz="0" w:space="0" w:color="auto"/>
        <w:right w:val="none" w:sz="0" w:space="0" w:color="auto"/>
      </w:divBdr>
    </w:div>
    <w:div w:id="656226960">
      <w:bodyDiv w:val="1"/>
      <w:marLeft w:val="0"/>
      <w:marRight w:val="0"/>
      <w:marTop w:val="0"/>
      <w:marBottom w:val="0"/>
      <w:divBdr>
        <w:top w:val="none" w:sz="0" w:space="0" w:color="auto"/>
        <w:left w:val="none" w:sz="0" w:space="0" w:color="auto"/>
        <w:bottom w:val="none" w:sz="0" w:space="0" w:color="auto"/>
        <w:right w:val="none" w:sz="0" w:space="0" w:color="auto"/>
      </w:divBdr>
      <w:divsChild>
        <w:div w:id="336273937">
          <w:marLeft w:val="0"/>
          <w:marRight w:val="0"/>
          <w:marTop w:val="0"/>
          <w:marBottom w:val="0"/>
          <w:divBdr>
            <w:top w:val="none" w:sz="0" w:space="0" w:color="auto"/>
            <w:left w:val="none" w:sz="0" w:space="0" w:color="auto"/>
            <w:bottom w:val="none" w:sz="0" w:space="0" w:color="auto"/>
            <w:right w:val="none" w:sz="0" w:space="0" w:color="auto"/>
          </w:divBdr>
        </w:div>
        <w:div w:id="1726562035">
          <w:marLeft w:val="0"/>
          <w:marRight w:val="0"/>
          <w:marTop w:val="0"/>
          <w:marBottom w:val="0"/>
          <w:divBdr>
            <w:top w:val="none" w:sz="0" w:space="0" w:color="auto"/>
            <w:left w:val="none" w:sz="0" w:space="0" w:color="auto"/>
            <w:bottom w:val="none" w:sz="0" w:space="0" w:color="auto"/>
            <w:right w:val="none" w:sz="0" w:space="0" w:color="auto"/>
          </w:divBdr>
        </w:div>
        <w:div w:id="236525596">
          <w:marLeft w:val="0"/>
          <w:marRight w:val="0"/>
          <w:marTop w:val="0"/>
          <w:marBottom w:val="0"/>
          <w:divBdr>
            <w:top w:val="none" w:sz="0" w:space="0" w:color="auto"/>
            <w:left w:val="none" w:sz="0" w:space="0" w:color="auto"/>
            <w:bottom w:val="none" w:sz="0" w:space="0" w:color="auto"/>
            <w:right w:val="none" w:sz="0" w:space="0" w:color="auto"/>
          </w:divBdr>
        </w:div>
      </w:divsChild>
    </w:div>
    <w:div w:id="660812142">
      <w:bodyDiv w:val="1"/>
      <w:marLeft w:val="0"/>
      <w:marRight w:val="0"/>
      <w:marTop w:val="0"/>
      <w:marBottom w:val="0"/>
      <w:divBdr>
        <w:top w:val="none" w:sz="0" w:space="0" w:color="auto"/>
        <w:left w:val="none" w:sz="0" w:space="0" w:color="auto"/>
        <w:bottom w:val="none" w:sz="0" w:space="0" w:color="auto"/>
        <w:right w:val="none" w:sz="0" w:space="0" w:color="auto"/>
      </w:divBdr>
    </w:div>
    <w:div w:id="661734031">
      <w:bodyDiv w:val="1"/>
      <w:marLeft w:val="0"/>
      <w:marRight w:val="0"/>
      <w:marTop w:val="0"/>
      <w:marBottom w:val="0"/>
      <w:divBdr>
        <w:top w:val="none" w:sz="0" w:space="0" w:color="auto"/>
        <w:left w:val="none" w:sz="0" w:space="0" w:color="auto"/>
        <w:bottom w:val="none" w:sz="0" w:space="0" w:color="auto"/>
        <w:right w:val="none" w:sz="0" w:space="0" w:color="auto"/>
      </w:divBdr>
    </w:div>
    <w:div w:id="672875258">
      <w:bodyDiv w:val="1"/>
      <w:marLeft w:val="0"/>
      <w:marRight w:val="0"/>
      <w:marTop w:val="0"/>
      <w:marBottom w:val="0"/>
      <w:divBdr>
        <w:top w:val="none" w:sz="0" w:space="0" w:color="auto"/>
        <w:left w:val="none" w:sz="0" w:space="0" w:color="auto"/>
        <w:bottom w:val="none" w:sz="0" w:space="0" w:color="auto"/>
        <w:right w:val="none" w:sz="0" w:space="0" w:color="auto"/>
      </w:divBdr>
    </w:div>
    <w:div w:id="698360643">
      <w:bodyDiv w:val="1"/>
      <w:marLeft w:val="0"/>
      <w:marRight w:val="0"/>
      <w:marTop w:val="0"/>
      <w:marBottom w:val="0"/>
      <w:divBdr>
        <w:top w:val="none" w:sz="0" w:space="0" w:color="auto"/>
        <w:left w:val="none" w:sz="0" w:space="0" w:color="auto"/>
        <w:bottom w:val="none" w:sz="0" w:space="0" w:color="auto"/>
        <w:right w:val="none" w:sz="0" w:space="0" w:color="auto"/>
      </w:divBdr>
    </w:div>
    <w:div w:id="702748617">
      <w:bodyDiv w:val="1"/>
      <w:marLeft w:val="0"/>
      <w:marRight w:val="0"/>
      <w:marTop w:val="0"/>
      <w:marBottom w:val="0"/>
      <w:divBdr>
        <w:top w:val="none" w:sz="0" w:space="0" w:color="auto"/>
        <w:left w:val="none" w:sz="0" w:space="0" w:color="auto"/>
        <w:bottom w:val="none" w:sz="0" w:space="0" w:color="auto"/>
        <w:right w:val="none" w:sz="0" w:space="0" w:color="auto"/>
      </w:divBdr>
    </w:div>
    <w:div w:id="710762055">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79300733">
      <w:bodyDiv w:val="1"/>
      <w:marLeft w:val="0"/>
      <w:marRight w:val="0"/>
      <w:marTop w:val="0"/>
      <w:marBottom w:val="0"/>
      <w:divBdr>
        <w:top w:val="none" w:sz="0" w:space="0" w:color="auto"/>
        <w:left w:val="none" w:sz="0" w:space="0" w:color="auto"/>
        <w:bottom w:val="none" w:sz="0" w:space="0" w:color="auto"/>
        <w:right w:val="none" w:sz="0" w:space="0" w:color="auto"/>
      </w:divBdr>
    </w:div>
    <w:div w:id="795947012">
      <w:bodyDiv w:val="1"/>
      <w:marLeft w:val="0"/>
      <w:marRight w:val="0"/>
      <w:marTop w:val="0"/>
      <w:marBottom w:val="0"/>
      <w:divBdr>
        <w:top w:val="none" w:sz="0" w:space="0" w:color="auto"/>
        <w:left w:val="none" w:sz="0" w:space="0" w:color="auto"/>
        <w:bottom w:val="none" w:sz="0" w:space="0" w:color="auto"/>
        <w:right w:val="none" w:sz="0" w:space="0" w:color="auto"/>
      </w:divBdr>
    </w:div>
    <w:div w:id="845899542">
      <w:bodyDiv w:val="1"/>
      <w:marLeft w:val="0"/>
      <w:marRight w:val="0"/>
      <w:marTop w:val="0"/>
      <w:marBottom w:val="0"/>
      <w:divBdr>
        <w:top w:val="none" w:sz="0" w:space="0" w:color="auto"/>
        <w:left w:val="none" w:sz="0" w:space="0" w:color="auto"/>
        <w:bottom w:val="none" w:sz="0" w:space="0" w:color="auto"/>
        <w:right w:val="none" w:sz="0" w:space="0" w:color="auto"/>
      </w:divBdr>
      <w:divsChild>
        <w:div w:id="377514035">
          <w:marLeft w:val="0"/>
          <w:marRight w:val="0"/>
          <w:marTop w:val="0"/>
          <w:marBottom w:val="0"/>
          <w:divBdr>
            <w:top w:val="none" w:sz="0" w:space="0" w:color="auto"/>
            <w:left w:val="none" w:sz="0" w:space="0" w:color="auto"/>
            <w:bottom w:val="none" w:sz="0" w:space="0" w:color="auto"/>
            <w:right w:val="none" w:sz="0" w:space="0" w:color="auto"/>
          </w:divBdr>
        </w:div>
        <w:div w:id="92282345">
          <w:marLeft w:val="0"/>
          <w:marRight w:val="0"/>
          <w:marTop w:val="0"/>
          <w:marBottom w:val="0"/>
          <w:divBdr>
            <w:top w:val="none" w:sz="0" w:space="0" w:color="auto"/>
            <w:left w:val="none" w:sz="0" w:space="0" w:color="auto"/>
            <w:bottom w:val="none" w:sz="0" w:space="0" w:color="auto"/>
            <w:right w:val="none" w:sz="0" w:space="0" w:color="auto"/>
          </w:divBdr>
        </w:div>
        <w:div w:id="2114855093">
          <w:marLeft w:val="0"/>
          <w:marRight w:val="0"/>
          <w:marTop w:val="0"/>
          <w:marBottom w:val="0"/>
          <w:divBdr>
            <w:top w:val="none" w:sz="0" w:space="0" w:color="auto"/>
            <w:left w:val="none" w:sz="0" w:space="0" w:color="auto"/>
            <w:bottom w:val="none" w:sz="0" w:space="0" w:color="auto"/>
            <w:right w:val="none" w:sz="0" w:space="0" w:color="auto"/>
          </w:divBdr>
        </w:div>
        <w:div w:id="1679504161">
          <w:marLeft w:val="0"/>
          <w:marRight w:val="0"/>
          <w:marTop w:val="0"/>
          <w:marBottom w:val="0"/>
          <w:divBdr>
            <w:top w:val="none" w:sz="0" w:space="0" w:color="auto"/>
            <w:left w:val="none" w:sz="0" w:space="0" w:color="auto"/>
            <w:bottom w:val="none" w:sz="0" w:space="0" w:color="auto"/>
            <w:right w:val="none" w:sz="0" w:space="0" w:color="auto"/>
          </w:divBdr>
        </w:div>
        <w:div w:id="166529473">
          <w:marLeft w:val="0"/>
          <w:marRight w:val="0"/>
          <w:marTop w:val="0"/>
          <w:marBottom w:val="0"/>
          <w:divBdr>
            <w:top w:val="none" w:sz="0" w:space="0" w:color="auto"/>
            <w:left w:val="none" w:sz="0" w:space="0" w:color="auto"/>
            <w:bottom w:val="none" w:sz="0" w:space="0" w:color="auto"/>
            <w:right w:val="none" w:sz="0" w:space="0" w:color="auto"/>
          </w:divBdr>
        </w:div>
        <w:div w:id="970746538">
          <w:marLeft w:val="0"/>
          <w:marRight w:val="0"/>
          <w:marTop w:val="0"/>
          <w:marBottom w:val="0"/>
          <w:divBdr>
            <w:top w:val="none" w:sz="0" w:space="0" w:color="auto"/>
            <w:left w:val="none" w:sz="0" w:space="0" w:color="auto"/>
            <w:bottom w:val="none" w:sz="0" w:space="0" w:color="auto"/>
            <w:right w:val="none" w:sz="0" w:space="0" w:color="auto"/>
          </w:divBdr>
        </w:div>
        <w:div w:id="907809322">
          <w:marLeft w:val="0"/>
          <w:marRight w:val="0"/>
          <w:marTop w:val="0"/>
          <w:marBottom w:val="0"/>
          <w:divBdr>
            <w:top w:val="none" w:sz="0" w:space="0" w:color="auto"/>
            <w:left w:val="none" w:sz="0" w:space="0" w:color="auto"/>
            <w:bottom w:val="none" w:sz="0" w:space="0" w:color="auto"/>
            <w:right w:val="none" w:sz="0" w:space="0" w:color="auto"/>
          </w:divBdr>
        </w:div>
        <w:div w:id="1858692147">
          <w:marLeft w:val="0"/>
          <w:marRight w:val="0"/>
          <w:marTop w:val="0"/>
          <w:marBottom w:val="0"/>
          <w:divBdr>
            <w:top w:val="none" w:sz="0" w:space="0" w:color="auto"/>
            <w:left w:val="none" w:sz="0" w:space="0" w:color="auto"/>
            <w:bottom w:val="none" w:sz="0" w:space="0" w:color="auto"/>
            <w:right w:val="none" w:sz="0" w:space="0" w:color="auto"/>
          </w:divBdr>
        </w:div>
        <w:div w:id="750394117">
          <w:marLeft w:val="0"/>
          <w:marRight w:val="0"/>
          <w:marTop w:val="0"/>
          <w:marBottom w:val="0"/>
          <w:divBdr>
            <w:top w:val="none" w:sz="0" w:space="0" w:color="auto"/>
            <w:left w:val="none" w:sz="0" w:space="0" w:color="auto"/>
            <w:bottom w:val="none" w:sz="0" w:space="0" w:color="auto"/>
            <w:right w:val="none" w:sz="0" w:space="0" w:color="auto"/>
          </w:divBdr>
        </w:div>
      </w:divsChild>
    </w:div>
    <w:div w:id="858204717">
      <w:bodyDiv w:val="1"/>
      <w:marLeft w:val="0"/>
      <w:marRight w:val="0"/>
      <w:marTop w:val="0"/>
      <w:marBottom w:val="0"/>
      <w:divBdr>
        <w:top w:val="none" w:sz="0" w:space="0" w:color="auto"/>
        <w:left w:val="none" w:sz="0" w:space="0" w:color="auto"/>
        <w:bottom w:val="none" w:sz="0" w:space="0" w:color="auto"/>
        <w:right w:val="none" w:sz="0" w:space="0" w:color="auto"/>
      </w:divBdr>
    </w:div>
    <w:div w:id="881091689">
      <w:bodyDiv w:val="1"/>
      <w:marLeft w:val="0"/>
      <w:marRight w:val="0"/>
      <w:marTop w:val="0"/>
      <w:marBottom w:val="0"/>
      <w:divBdr>
        <w:top w:val="none" w:sz="0" w:space="0" w:color="auto"/>
        <w:left w:val="none" w:sz="0" w:space="0" w:color="auto"/>
        <w:bottom w:val="none" w:sz="0" w:space="0" w:color="auto"/>
        <w:right w:val="none" w:sz="0" w:space="0" w:color="auto"/>
      </w:divBdr>
      <w:divsChild>
        <w:div w:id="392968017">
          <w:marLeft w:val="0"/>
          <w:marRight w:val="0"/>
          <w:marTop w:val="0"/>
          <w:marBottom w:val="0"/>
          <w:divBdr>
            <w:top w:val="none" w:sz="0" w:space="0" w:color="auto"/>
            <w:left w:val="none" w:sz="0" w:space="0" w:color="auto"/>
            <w:bottom w:val="none" w:sz="0" w:space="0" w:color="auto"/>
            <w:right w:val="none" w:sz="0" w:space="0" w:color="auto"/>
          </w:divBdr>
        </w:div>
      </w:divsChild>
    </w:div>
    <w:div w:id="910233700">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22223250">
      <w:bodyDiv w:val="1"/>
      <w:marLeft w:val="0"/>
      <w:marRight w:val="0"/>
      <w:marTop w:val="0"/>
      <w:marBottom w:val="0"/>
      <w:divBdr>
        <w:top w:val="none" w:sz="0" w:space="0" w:color="auto"/>
        <w:left w:val="none" w:sz="0" w:space="0" w:color="auto"/>
        <w:bottom w:val="none" w:sz="0" w:space="0" w:color="auto"/>
        <w:right w:val="none" w:sz="0" w:space="0" w:color="auto"/>
      </w:divBdr>
    </w:div>
    <w:div w:id="923760986">
      <w:bodyDiv w:val="1"/>
      <w:marLeft w:val="0"/>
      <w:marRight w:val="0"/>
      <w:marTop w:val="0"/>
      <w:marBottom w:val="0"/>
      <w:divBdr>
        <w:top w:val="none" w:sz="0" w:space="0" w:color="auto"/>
        <w:left w:val="none" w:sz="0" w:space="0" w:color="auto"/>
        <w:bottom w:val="none" w:sz="0" w:space="0" w:color="auto"/>
        <w:right w:val="none" w:sz="0" w:space="0" w:color="auto"/>
      </w:divBdr>
    </w:div>
    <w:div w:id="940793691">
      <w:bodyDiv w:val="1"/>
      <w:marLeft w:val="0"/>
      <w:marRight w:val="0"/>
      <w:marTop w:val="0"/>
      <w:marBottom w:val="0"/>
      <w:divBdr>
        <w:top w:val="none" w:sz="0" w:space="0" w:color="auto"/>
        <w:left w:val="none" w:sz="0" w:space="0" w:color="auto"/>
        <w:bottom w:val="none" w:sz="0" w:space="0" w:color="auto"/>
        <w:right w:val="none" w:sz="0" w:space="0" w:color="auto"/>
      </w:divBdr>
    </w:div>
    <w:div w:id="960260231">
      <w:bodyDiv w:val="1"/>
      <w:marLeft w:val="0"/>
      <w:marRight w:val="0"/>
      <w:marTop w:val="0"/>
      <w:marBottom w:val="0"/>
      <w:divBdr>
        <w:top w:val="none" w:sz="0" w:space="0" w:color="auto"/>
        <w:left w:val="none" w:sz="0" w:space="0" w:color="auto"/>
        <w:bottom w:val="none" w:sz="0" w:space="0" w:color="auto"/>
        <w:right w:val="none" w:sz="0" w:space="0" w:color="auto"/>
      </w:divBdr>
      <w:divsChild>
        <w:div w:id="1390811481">
          <w:marLeft w:val="0"/>
          <w:marRight w:val="0"/>
          <w:marTop w:val="0"/>
          <w:marBottom w:val="0"/>
          <w:divBdr>
            <w:top w:val="none" w:sz="0" w:space="0" w:color="auto"/>
            <w:left w:val="none" w:sz="0" w:space="0" w:color="auto"/>
            <w:bottom w:val="none" w:sz="0" w:space="0" w:color="auto"/>
            <w:right w:val="none" w:sz="0" w:space="0" w:color="auto"/>
          </w:divBdr>
        </w:div>
        <w:div w:id="2091612649">
          <w:marLeft w:val="0"/>
          <w:marRight w:val="0"/>
          <w:marTop w:val="0"/>
          <w:marBottom w:val="0"/>
          <w:divBdr>
            <w:top w:val="none" w:sz="0" w:space="0" w:color="auto"/>
            <w:left w:val="none" w:sz="0" w:space="0" w:color="auto"/>
            <w:bottom w:val="none" w:sz="0" w:space="0" w:color="auto"/>
            <w:right w:val="none" w:sz="0" w:space="0" w:color="auto"/>
          </w:divBdr>
        </w:div>
        <w:div w:id="2061905284">
          <w:marLeft w:val="0"/>
          <w:marRight w:val="0"/>
          <w:marTop w:val="0"/>
          <w:marBottom w:val="0"/>
          <w:divBdr>
            <w:top w:val="none" w:sz="0" w:space="0" w:color="auto"/>
            <w:left w:val="none" w:sz="0" w:space="0" w:color="auto"/>
            <w:bottom w:val="none" w:sz="0" w:space="0" w:color="auto"/>
            <w:right w:val="none" w:sz="0" w:space="0" w:color="auto"/>
          </w:divBdr>
        </w:div>
        <w:div w:id="1219777291">
          <w:marLeft w:val="0"/>
          <w:marRight w:val="0"/>
          <w:marTop w:val="0"/>
          <w:marBottom w:val="0"/>
          <w:divBdr>
            <w:top w:val="none" w:sz="0" w:space="0" w:color="auto"/>
            <w:left w:val="none" w:sz="0" w:space="0" w:color="auto"/>
            <w:bottom w:val="none" w:sz="0" w:space="0" w:color="auto"/>
            <w:right w:val="none" w:sz="0" w:space="0" w:color="auto"/>
          </w:divBdr>
        </w:div>
        <w:div w:id="1832597359">
          <w:marLeft w:val="0"/>
          <w:marRight w:val="0"/>
          <w:marTop w:val="0"/>
          <w:marBottom w:val="0"/>
          <w:divBdr>
            <w:top w:val="none" w:sz="0" w:space="0" w:color="auto"/>
            <w:left w:val="none" w:sz="0" w:space="0" w:color="auto"/>
            <w:bottom w:val="none" w:sz="0" w:space="0" w:color="auto"/>
            <w:right w:val="none" w:sz="0" w:space="0" w:color="auto"/>
          </w:divBdr>
        </w:div>
        <w:div w:id="778335305">
          <w:marLeft w:val="0"/>
          <w:marRight w:val="0"/>
          <w:marTop w:val="0"/>
          <w:marBottom w:val="0"/>
          <w:divBdr>
            <w:top w:val="none" w:sz="0" w:space="0" w:color="auto"/>
            <w:left w:val="none" w:sz="0" w:space="0" w:color="auto"/>
            <w:bottom w:val="none" w:sz="0" w:space="0" w:color="auto"/>
            <w:right w:val="none" w:sz="0" w:space="0" w:color="auto"/>
          </w:divBdr>
        </w:div>
        <w:div w:id="1123966200">
          <w:marLeft w:val="0"/>
          <w:marRight w:val="0"/>
          <w:marTop w:val="0"/>
          <w:marBottom w:val="0"/>
          <w:divBdr>
            <w:top w:val="none" w:sz="0" w:space="0" w:color="auto"/>
            <w:left w:val="none" w:sz="0" w:space="0" w:color="auto"/>
            <w:bottom w:val="none" w:sz="0" w:space="0" w:color="auto"/>
            <w:right w:val="none" w:sz="0" w:space="0" w:color="auto"/>
          </w:divBdr>
        </w:div>
      </w:divsChild>
    </w:div>
    <w:div w:id="973099005">
      <w:bodyDiv w:val="1"/>
      <w:marLeft w:val="0"/>
      <w:marRight w:val="0"/>
      <w:marTop w:val="0"/>
      <w:marBottom w:val="0"/>
      <w:divBdr>
        <w:top w:val="none" w:sz="0" w:space="0" w:color="auto"/>
        <w:left w:val="none" w:sz="0" w:space="0" w:color="auto"/>
        <w:bottom w:val="none" w:sz="0" w:space="0" w:color="auto"/>
        <w:right w:val="none" w:sz="0" w:space="0" w:color="auto"/>
      </w:divBdr>
      <w:divsChild>
        <w:div w:id="539174174">
          <w:marLeft w:val="0"/>
          <w:marRight w:val="0"/>
          <w:marTop w:val="0"/>
          <w:marBottom w:val="0"/>
          <w:divBdr>
            <w:top w:val="none" w:sz="0" w:space="0" w:color="auto"/>
            <w:left w:val="none" w:sz="0" w:space="0" w:color="auto"/>
            <w:bottom w:val="none" w:sz="0" w:space="0" w:color="auto"/>
            <w:right w:val="none" w:sz="0" w:space="0" w:color="auto"/>
          </w:divBdr>
        </w:div>
        <w:div w:id="242646033">
          <w:marLeft w:val="0"/>
          <w:marRight w:val="0"/>
          <w:marTop w:val="0"/>
          <w:marBottom w:val="0"/>
          <w:divBdr>
            <w:top w:val="none" w:sz="0" w:space="0" w:color="auto"/>
            <w:left w:val="none" w:sz="0" w:space="0" w:color="auto"/>
            <w:bottom w:val="none" w:sz="0" w:space="0" w:color="auto"/>
            <w:right w:val="none" w:sz="0" w:space="0" w:color="auto"/>
          </w:divBdr>
        </w:div>
      </w:divsChild>
    </w:div>
    <w:div w:id="988092923">
      <w:bodyDiv w:val="1"/>
      <w:marLeft w:val="0"/>
      <w:marRight w:val="0"/>
      <w:marTop w:val="0"/>
      <w:marBottom w:val="0"/>
      <w:divBdr>
        <w:top w:val="none" w:sz="0" w:space="0" w:color="auto"/>
        <w:left w:val="none" w:sz="0" w:space="0" w:color="auto"/>
        <w:bottom w:val="none" w:sz="0" w:space="0" w:color="auto"/>
        <w:right w:val="none" w:sz="0" w:space="0" w:color="auto"/>
      </w:divBdr>
      <w:divsChild>
        <w:div w:id="251091940">
          <w:marLeft w:val="0"/>
          <w:marRight w:val="0"/>
          <w:marTop w:val="0"/>
          <w:marBottom w:val="0"/>
          <w:divBdr>
            <w:top w:val="none" w:sz="0" w:space="0" w:color="auto"/>
            <w:left w:val="none" w:sz="0" w:space="0" w:color="auto"/>
            <w:bottom w:val="none" w:sz="0" w:space="0" w:color="auto"/>
            <w:right w:val="none" w:sz="0" w:space="0" w:color="auto"/>
          </w:divBdr>
        </w:div>
        <w:div w:id="821428594">
          <w:marLeft w:val="0"/>
          <w:marRight w:val="0"/>
          <w:marTop w:val="0"/>
          <w:marBottom w:val="0"/>
          <w:divBdr>
            <w:top w:val="none" w:sz="0" w:space="0" w:color="auto"/>
            <w:left w:val="none" w:sz="0" w:space="0" w:color="auto"/>
            <w:bottom w:val="none" w:sz="0" w:space="0" w:color="auto"/>
            <w:right w:val="none" w:sz="0" w:space="0" w:color="auto"/>
          </w:divBdr>
          <w:divsChild>
            <w:div w:id="278144106">
              <w:marLeft w:val="0"/>
              <w:marRight w:val="0"/>
              <w:marTop w:val="0"/>
              <w:marBottom w:val="0"/>
              <w:divBdr>
                <w:top w:val="none" w:sz="0" w:space="0" w:color="auto"/>
                <w:left w:val="none" w:sz="0" w:space="0" w:color="auto"/>
                <w:bottom w:val="none" w:sz="0" w:space="0" w:color="auto"/>
                <w:right w:val="none" w:sz="0" w:space="0" w:color="auto"/>
              </w:divBdr>
              <w:divsChild>
                <w:div w:id="1460144537">
                  <w:marLeft w:val="0"/>
                  <w:marRight w:val="0"/>
                  <w:marTop w:val="0"/>
                  <w:marBottom w:val="0"/>
                  <w:divBdr>
                    <w:top w:val="none" w:sz="0" w:space="0" w:color="auto"/>
                    <w:left w:val="none" w:sz="0" w:space="0" w:color="auto"/>
                    <w:bottom w:val="none" w:sz="0" w:space="0" w:color="auto"/>
                    <w:right w:val="none" w:sz="0" w:space="0" w:color="auto"/>
                  </w:divBdr>
                </w:div>
                <w:div w:id="1138885956">
                  <w:marLeft w:val="0"/>
                  <w:marRight w:val="0"/>
                  <w:marTop w:val="0"/>
                  <w:marBottom w:val="0"/>
                  <w:divBdr>
                    <w:top w:val="none" w:sz="0" w:space="0" w:color="auto"/>
                    <w:left w:val="none" w:sz="0" w:space="0" w:color="auto"/>
                    <w:bottom w:val="none" w:sz="0" w:space="0" w:color="auto"/>
                    <w:right w:val="none" w:sz="0" w:space="0" w:color="auto"/>
                  </w:divBdr>
                </w:div>
              </w:divsChild>
            </w:div>
            <w:div w:id="386883852">
              <w:marLeft w:val="0"/>
              <w:marRight w:val="0"/>
              <w:marTop w:val="0"/>
              <w:marBottom w:val="0"/>
              <w:divBdr>
                <w:top w:val="none" w:sz="0" w:space="0" w:color="auto"/>
                <w:left w:val="none" w:sz="0" w:space="0" w:color="auto"/>
                <w:bottom w:val="none" w:sz="0" w:space="0" w:color="auto"/>
                <w:right w:val="none" w:sz="0" w:space="0" w:color="auto"/>
              </w:divBdr>
            </w:div>
          </w:divsChild>
        </w:div>
        <w:div w:id="1577474170">
          <w:marLeft w:val="0"/>
          <w:marRight w:val="0"/>
          <w:marTop w:val="0"/>
          <w:marBottom w:val="0"/>
          <w:divBdr>
            <w:top w:val="none" w:sz="0" w:space="0" w:color="auto"/>
            <w:left w:val="none" w:sz="0" w:space="0" w:color="auto"/>
            <w:bottom w:val="none" w:sz="0" w:space="0" w:color="auto"/>
            <w:right w:val="none" w:sz="0" w:space="0" w:color="auto"/>
          </w:divBdr>
          <w:divsChild>
            <w:div w:id="2044405348">
              <w:marLeft w:val="0"/>
              <w:marRight w:val="0"/>
              <w:marTop w:val="0"/>
              <w:marBottom w:val="0"/>
              <w:divBdr>
                <w:top w:val="none" w:sz="0" w:space="0" w:color="auto"/>
                <w:left w:val="none" w:sz="0" w:space="0" w:color="auto"/>
                <w:bottom w:val="none" w:sz="0" w:space="0" w:color="auto"/>
                <w:right w:val="none" w:sz="0" w:space="0" w:color="auto"/>
              </w:divBdr>
            </w:div>
            <w:div w:id="13081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106">
      <w:bodyDiv w:val="1"/>
      <w:marLeft w:val="0"/>
      <w:marRight w:val="0"/>
      <w:marTop w:val="0"/>
      <w:marBottom w:val="0"/>
      <w:divBdr>
        <w:top w:val="none" w:sz="0" w:space="0" w:color="auto"/>
        <w:left w:val="none" w:sz="0" w:space="0" w:color="auto"/>
        <w:bottom w:val="none" w:sz="0" w:space="0" w:color="auto"/>
        <w:right w:val="none" w:sz="0" w:space="0" w:color="auto"/>
      </w:divBdr>
    </w:div>
    <w:div w:id="1012606400">
      <w:bodyDiv w:val="1"/>
      <w:marLeft w:val="0"/>
      <w:marRight w:val="0"/>
      <w:marTop w:val="0"/>
      <w:marBottom w:val="0"/>
      <w:divBdr>
        <w:top w:val="none" w:sz="0" w:space="0" w:color="auto"/>
        <w:left w:val="none" w:sz="0" w:space="0" w:color="auto"/>
        <w:bottom w:val="none" w:sz="0" w:space="0" w:color="auto"/>
        <w:right w:val="none" w:sz="0" w:space="0" w:color="auto"/>
      </w:divBdr>
      <w:divsChild>
        <w:div w:id="1614364179">
          <w:marLeft w:val="0"/>
          <w:marRight w:val="0"/>
          <w:marTop w:val="0"/>
          <w:marBottom w:val="0"/>
          <w:divBdr>
            <w:top w:val="none" w:sz="0" w:space="0" w:color="auto"/>
            <w:left w:val="none" w:sz="0" w:space="0" w:color="auto"/>
            <w:bottom w:val="none" w:sz="0" w:space="0" w:color="auto"/>
            <w:right w:val="none" w:sz="0" w:space="0" w:color="auto"/>
          </w:divBdr>
        </w:div>
        <w:div w:id="1736929717">
          <w:marLeft w:val="0"/>
          <w:marRight w:val="0"/>
          <w:marTop w:val="0"/>
          <w:marBottom w:val="0"/>
          <w:divBdr>
            <w:top w:val="none" w:sz="0" w:space="0" w:color="auto"/>
            <w:left w:val="none" w:sz="0" w:space="0" w:color="auto"/>
            <w:bottom w:val="none" w:sz="0" w:space="0" w:color="auto"/>
            <w:right w:val="none" w:sz="0" w:space="0" w:color="auto"/>
          </w:divBdr>
        </w:div>
        <w:div w:id="1250114206">
          <w:marLeft w:val="0"/>
          <w:marRight w:val="0"/>
          <w:marTop w:val="0"/>
          <w:marBottom w:val="0"/>
          <w:divBdr>
            <w:top w:val="none" w:sz="0" w:space="0" w:color="auto"/>
            <w:left w:val="none" w:sz="0" w:space="0" w:color="auto"/>
            <w:bottom w:val="none" w:sz="0" w:space="0" w:color="auto"/>
            <w:right w:val="none" w:sz="0" w:space="0" w:color="auto"/>
          </w:divBdr>
        </w:div>
        <w:div w:id="1039476065">
          <w:marLeft w:val="0"/>
          <w:marRight w:val="0"/>
          <w:marTop w:val="0"/>
          <w:marBottom w:val="0"/>
          <w:divBdr>
            <w:top w:val="none" w:sz="0" w:space="0" w:color="auto"/>
            <w:left w:val="none" w:sz="0" w:space="0" w:color="auto"/>
            <w:bottom w:val="none" w:sz="0" w:space="0" w:color="auto"/>
            <w:right w:val="none" w:sz="0" w:space="0" w:color="auto"/>
          </w:divBdr>
        </w:div>
        <w:div w:id="534932279">
          <w:marLeft w:val="0"/>
          <w:marRight w:val="0"/>
          <w:marTop w:val="0"/>
          <w:marBottom w:val="0"/>
          <w:divBdr>
            <w:top w:val="none" w:sz="0" w:space="0" w:color="auto"/>
            <w:left w:val="none" w:sz="0" w:space="0" w:color="auto"/>
            <w:bottom w:val="none" w:sz="0" w:space="0" w:color="auto"/>
            <w:right w:val="none" w:sz="0" w:space="0" w:color="auto"/>
          </w:divBdr>
        </w:div>
        <w:div w:id="1243220268">
          <w:marLeft w:val="0"/>
          <w:marRight w:val="0"/>
          <w:marTop w:val="0"/>
          <w:marBottom w:val="0"/>
          <w:divBdr>
            <w:top w:val="none" w:sz="0" w:space="0" w:color="auto"/>
            <w:left w:val="none" w:sz="0" w:space="0" w:color="auto"/>
            <w:bottom w:val="none" w:sz="0" w:space="0" w:color="auto"/>
            <w:right w:val="none" w:sz="0" w:space="0" w:color="auto"/>
          </w:divBdr>
        </w:div>
        <w:div w:id="2042195450">
          <w:marLeft w:val="0"/>
          <w:marRight w:val="0"/>
          <w:marTop w:val="0"/>
          <w:marBottom w:val="0"/>
          <w:divBdr>
            <w:top w:val="none" w:sz="0" w:space="0" w:color="auto"/>
            <w:left w:val="none" w:sz="0" w:space="0" w:color="auto"/>
            <w:bottom w:val="none" w:sz="0" w:space="0" w:color="auto"/>
            <w:right w:val="none" w:sz="0" w:space="0" w:color="auto"/>
          </w:divBdr>
        </w:div>
      </w:divsChild>
    </w:div>
    <w:div w:id="1023167076">
      <w:bodyDiv w:val="1"/>
      <w:marLeft w:val="0"/>
      <w:marRight w:val="0"/>
      <w:marTop w:val="0"/>
      <w:marBottom w:val="0"/>
      <w:divBdr>
        <w:top w:val="none" w:sz="0" w:space="0" w:color="auto"/>
        <w:left w:val="none" w:sz="0" w:space="0" w:color="auto"/>
        <w:bottom w:val="none" w:sz="0" w:space="0" w:color="auto"/>
        <w:right w:val="none" w:sz="0" w:space="0" w:color="auto"/>
      </w:divBdr>
    </w:div>
    <w:div w:id="1047028724">
      <w:bodyDiv w:val="1"/>
      <w:marLeft w:val="0"/>
      <w:marRight w:val="0"/>
      <w:marTop w:val="0"/>
      <w:marBottom w:val="0"/>
      <w:divBdr>
        <w:top w:val="none" w:sz="0" w:space="0" w:color="auto"/>
        <w:left w:val="none" w:sz="0" w:space="0" w:color="auto"/>
        <w:bottom w:val="none" w:sz="0" w:space="0" w:color="auto"/>
        <w:right w:val="none" w:sz="0" w:space="0" w:color="auto"/>
      </w:divBdr>
      <w:divsChild>
        <w:div w:id="278032270">
          <w:marLeft w:val="0"/>
          <w:marRight w:val="0"/>
          <w:marTop w:val="0"/>
          <w:marBottom w:val="0"/>
          <w:divBdr>
            <w:top w:val="none" w:sz="0" w:space="0" w:color="auto"/>
            <w:left w:val="none" w:sz="0" w:space="0" w:color="auto"/>
            <w:bottom w:val="none" w:sz="0" w:space="0" w:color="auto"/>
            <w:right w:val="none" w:sz="0" w:space="0" w:color="auto"/>
          </w:divBdr>
        </w:div>
      </w:divsChild>
    </w:div>
    <w:div w:id="1062406776">
      <w:bodyDiv w:val="1"/>
      <w:marLeft w:val="0"/>
      <w:marRight w:val="0"/>
      <w:marTop w:val="0"/>
      <w:marBottom w:val="0"/>
      <w:divBdr>
        <w:top w:val="none" w:sz="0" w:space="0" w:color="auto"/>
        <w:left w:val="none" w:sz="0" w:space="0" w:color="auto"/>
        <w:bottom w:val="none" w:sz="0" w:space="0" w:color="auto"/>
        <w:right w:val="none" w:sz="0" w:space="0" w:color="auto"/>
      </w:divBdr>
    </w:div>
    <w:div w:id="1112475799">
      <w:bodyDiv w:val="1"/>
      <w:marLeft w:val="0"/>
      <w:marRight w:val="0"/>
      <w:marTop w:val="0"/>
      <w:marBottom w:val="0"/>
      <w:divBdr>
        <w:top w:val="none" w:sz="0" w:space="0" w:color="auto"/>
        <w:left w:val="none" w:sz="0" w:space="0" w:color="auto"/>
        <w:bottom w:val="none" w:sz="0" w:space="0" w:color="auto"/>
        <w:right w:val="none" w:sz="0" w:space="0" w:color="auto"/>
      </w:divBdr>
    </w:div>
    <w:div w:id="1140996475">
      <w:bodyDiv w:val="1"/>
      <w:marLeft w:val="0"/>
      <w:marRight w:val="0"/>
      <w:marTop w:val="0"/>
      <w:marBottom w:val="0"/>
      <w:divBdr>
        <w:top w:val="none" w:sz="0" w:space="0" w:color="auto"/>
        <w:left w:val="none" w:sz="0" w:space="0" w:color="auto"/>
        <w:bottom w:val="none" w:sz="0" w:space="0" w:color="auto"/>
        <w:right w:val="none" w:sz="0" w:space="0" w:color="auto"/>
      </w:divBdr>
    </w:div>
    <w:div w:id="1145509780">
      <w:bodyDiv w:val="1"/>
      <w:marLeft w:val="0"/>
      <w:marRight w:val="0"/>
      <w:marTop w:val="0"/>
      <w:marBottom w:val="0"/>
      <w:divBdr>
        <w:top w:val="none" w:sz="0" w:space="0" w:color="auto"/>
        <w:left w:val="none" w:sz="0" w:space="0" w:color="auto"/>
        <w:bottom w:val="none" w:sz="0" w:space="0" w:color="auto"/>
        <w:right w:val="none" w:sz="0" w:space="0" w:color="auto"/>
      </w:divBdr>
      <w:divsChild>
        <w:div w:id="1325351445">
          <w:marLeft w:val="0"/>
          <w:marRight w:val="0"/>
          <w:marTop w:val="0"/>
          <w:marBottom w:val="0"/>
          <w:divBdr>
            <w:top w:val="none" w:sz="0" w:space="0" w:color="auto"/>
            <w:left w:val="none" w:sz="0" w:space="0" w:color="auto"/>
            <w:bottom w:val="none" w:sz="0" w:space="0" w:color="auto"/>
            <w:right w:val="none" w:sz="0" w:space="0" w:color="auto"/>
          </w:divBdr>
        </w:div>
        <w:div w:id="1039663832">
          <w:marLeft w:val="0"/>
          <w:marRight w:val="0"/>
          <w:marTop w:val="0"/>
          <w:marBottom w:val="0"/>
          <w:divBdr>
            <w:top w:val="none" w:sz="0" w:space="0" w:color="auto"/>
            <w:left w:val="none" w:sz="0" w:space="0" w:color="auto"/>
            <w:bottom w:val="none" w:sz="0" w:space="0" w:color="auto"/>
            <w:right w:val="none" w:sz="0" w:space="0" w:color="auto"/>
          </w:divBdr>
        </w:div>
        <w:div w:id="313218344">
          <w:marLeft w:val="0"/>
          <w:marRight w:val="0"/>
          <w:marTop w:val="0"/>
          <w:marBottom w:val="0"/>
          <w:divBdr>
            <w:top w:val="none" w:sz="0" w:space="0" w:color="auto"/>
            <w:left w:val="none" w:sz="0" w:space="0" w:color="auto"/>
            <w:bottom w:val="none" w:sz="0" w:space="0" w:color="auto"/>
            <w:right w:val="none" w:sz="0" w:space="0" w:color="auto"/>
          </w:divBdr>
        </w:div>
        <w:div w:id="2065785743">
          <w:marLeft w:val="0"/>
          <w:marRight w:val="0"/>
          <w:marTop w:val="0"/>
          <w:marBottom w:val="0"/>
          <w:divBdr>
            <w:top w:val="none" w:sz="0" w:space="0" w:color="auto"/>
            <w:left w:val="none" w:sz="0" w:space="0" w:color="auto"/>
            <w:bottom w:val="none" w:sz="0" w:space="0" w:color="auto"/>
            <w:right w:val="none" w:sz="0" w:space="0" w:color="auto"/>
          </w:divBdr>
        </w:div>
        <w:div w:id="45376854">
          <w:marLeft w:val="0"/>
          <w:marRight w:val="0"/>
          <w:marTop w:val="0"/>
          <w:marBottom w:val="0"/>
          <w:divBdr>
            <w:top w:val="none" w:sz="0" w:space="0" w:color="auto"/>
            <w:left w:val="none" w:sz="0" w:space="0" w:color="auto"/>
            <w:bottom w:val="none" w:sz="0" w:space="0" w:color="auto"/>
            <w:right w:val="none" w:sz="0" w:space="0" w:color="auto"/>
          </w:divBdr>
        </w:div>
        <w:div w:id="1240023944">
          <w:marLeft w:val="0"/>
          <w:marRight w:val="0"/>
          <w:marTop w:val="0"/>
          <w:marBottom w:val="0"/>
          <w:divBdr>
            <w:top w:val="none" w:sz="0" w:space="0" w:color="auto"/>
            <w:left w:val="none" w:sz="0" w:space="0" w:color="auto"/>
            <w:bottom w:val="none" w:sz="0" w:space="0" w:color="auto"/>
            <w:right w:val="none" w:sz="0" w:space="0" w:color="auto"/>
          </w:divBdr>
        </w:div>
        <w:div w:id="1698460497">
          <w:marLeft w:val="0"/>
          <w:marRight w:val="0"/>
          <w:marTop w:val="0"/>
          <w:marBottom w:val="0"/>
          <w:divBdr>
            <w:top w:val="none" w:sz="0" w:space="0" w:color="auto"/>
            <w:left w:val="none" w:sz="0" w:space="0" w:color="auto"/>
            <w:bottom w:val="none" w:sz="0" w:space="0" w:color="auto"/>
            <w:right w:val="none" w:sz="0" w:space="0" w:color="auto"/>
          </w:divBdr>
        </w:div>
        <w:div w:id="650065525">
          <w:marLeft w:val="0"/>
          <w:marRight w:val="0"/>
          <w:marTop w:val="0"/>
          <w:marBottom w:val="0"/>
          <w:divBdr>
            <w:top w:val="none" w:sz="0" w:space="0" w:color="auto"/>
            <w:left w:val="none" w:sz="0" w:space="0" w:color="auto"/>
            <w:bottom w:val="none" w:sz="0" w:space="0" w:color="auto"/>
            <w:right w:val="none" w:sz="0" w:space="0" w:color="auto"/>
          </w:divBdr>
        </w:div>
        <w:div w:id="1173959843">
          <w:marLeft w:val="0"/>
          <w:marRight w:val="0"/>
          <w:marTop w:val="0"/>
          <w:marBottom w:val="0"/>
          <w:divBdr>
            <w:top w:val="none" w:sz="0" w:space="0" w:color="auto"/>
            <w:left w:val="none" w:sz="0" w:space="0" w:color="auto"/>
            <w:bottom w:val="none" w:sz="0" w:space="0" w:color="auto"/>
            <w:right w:val="none" w:sz="0" w:space="0" w:color="auto"/>
          </w:divBdr>
        </w:div>
        <w:div w:id="1566602544">
          <w:marLeft w:val="0"/>
          <w:marRight w:val="0"/>
          <w:marTop w:val="0"/>
          <w:marBottom w:val="0"/>
          <w:divBdr>
            <w:top w:val="none" w:sz="0" w:space="0" w:color="auto"/>
            <w:left w:val="none" w:sz="0" w:space="0" w:color="auto"/>
            <w:bottom w:val="none" w:sz="0" w:space="0" w:color="auto"/>
            <w:right w:val="none" w:sz="0" w:space="0" w:color="auto"/>
          </w:divBdr>
        </w:div>
        <w:div w:id="1557817911">
          <w:marLeft w:val="0"/>
          <w:marRight w:val="0"/>
          <w:marTop w:val="0"/>
          <w:marBottom w:val="0"/>
          <w:divBdr>
            <w:top w:val="none" w:sz="0" w:space="0" w:color="auto"/>
            <w:left w:val="none" w:sz="0" w:space="0" w:color="auto"/>
            <w:bottom w:val="none" w:sz="0" w:space="0" w:color="auto"/>
            <w:right w:val="none" w:sz="0" w:space="0" w:color="auto"/>
          </w:divBdr>
        </w:div>
        <w:div w:id="1450540703">
          <w:marLeft w:val="0"/>
          <w:marRight w:val="0"/>
          <w:marTop w:val="0"/>
          <w:marBottom w:val="0"/>
          <w:divBdr>
            <w:top w:val="none" w:sz="0" w:space="0" w:color="auto"/>
            <w:left w:val="none" w:sz="0" w:space="0" w:color="auto"/>
            <w:bottom w:val="none" w:sz="0" w:space="0" w:color="auto"/>
            <w:right w:val="none" w:sz="0" w:space="0" w:color="auto"/>
          </w:divBdr>
        </w:div>
        <w:div w:id="931475185">
          <w:marLeft w:val="0"/>
          <w:marRight w:val="0"/>
          <w:marTop w:val="0"/>
          <w:marBottom w:val="0"/>
          <w:divBdr>
            <w:top w:val="none" w:sz="0" w:space="0" w:color="auto"/>
            <w:left w:val="none" w:sz="0" w:space="0" w:color="auto"/>
            <w:bottom w:val="none" w:sz="0" w:space="0" w:color="auto"/>
            <w:right w:val="none" w:sz="0" w:space="0" w:color="auto"/>
          </w:divBdr>
        </w:div>
        <w:div w:id="1828283256">
          <w:marLeft w:val="0"/>
          <w:marRight w:val="0"/>
          <w:marTop w:val="0"/>
          <w:marBottom w:val="0"/>
          <w:divBdr>
            <w:top w:val="none" w:sz="0" w:space="0" w:color="auto"/>
            <w:left w:val="none" w:sz="0" w:space="0" w:color="auto"/>
            <w:bottom w:val="none" w:sz="0" w:space="0" w:color="auto"/>
            <w:right w:val="none" w:sz="0" w:space="0" w:color="auto"/>
          </w:divBdr>
        </w:div>
        <w:div w:id="87503425">
          <w:marLeft w:val="0"/>
          <w:marRight w:val="0"/>
          <w:marTop w:val="0"/>
          <w:marBottom w:val="0"/>
          <w:divBdr>
            <w:top w:val="none" w:sz="0" w:space="0" w:color="auto"/>
            <w:left w:val="none" w:sz="0" w:space="0" w:color="auto"/>
            <w:bottom w:val="none" w:sz="0" w:space="0" w:color="auto"/>
            <w:right w:val="none" w:sz="0" w:space="0" w:color="auto"/>
          </w:divBdr>
        </w:div>
        <w:div w:id="1993171825">
          <w:marLeft w:val="0"/>
          <w:marRight w:val="0"/>
          <w:marTop w:val="0"/>
          <w:marBottom w:val="0"/>
          <w:divBdr>
            <w:top w:val="none" w:sz="0" w:space="0" w:color="auto"/>
            <w:left w:val="none" w:sz="0" w:space="0" w:color="auto"/>
            <w:bottom w:val="none" w:sz="0" w:space="0" w:color="auto"/>
            <w:right w:val="none" w:sz="0" w:space="0" w:color="auto"/>
          </w:divBdr>
        </w:div>
        <w:div w:id="478426568">
          <w:marLeft w:val="0"/>
          <w:marRight w:val="0"/>
          <w:marTop w:val="0"/>
          <w:marBottom w:val="0"/>
          <w:divBdr>
            <w:top w:val="none" w:sz="0" w:space="0" w:color="auto"/>
            <w:left w:val="none" w:sz="0" w:space="0" w:color="auto"/>
            <w:bottom w:val="none" w:sz="0" w:space="0" w:color="auto"/>
            <w:right w:val="none" w:sz="0" w:space="0" w:color="auto"/>
          </w:divBdr>
        </w:div>
        <w:div w:id="1313683268">
          <w:marLeft w:val="0"/>
          <w:marRight w:val="0"/>
          <w:marTop w:val="0"/>
          <w:marBottom w:val="0"/>
          <w:divBdr>
            <w:top w:val="none" w:sz="0" w:space="0" w:color="auto"/>
            <w:left w:val="none" w:sz="0" w:space="0" w:color="auto"/>
            <w:bottom w:val="none" w:sz="0" w:space="0" w:color="auto"/>
            <w:right w:val="none" w:sz="0" w:space="0" w:color="auto"/>
          </w:divBdr>
        </w:div>
        <w:div w:id="1370301133">
          <w:marLeft w:val="0"/>
          <w:marRight w:val="0"/>
          <w:marTop w:val="0"/>
          <w:marBottom w:val="0"/>
          <w:divBdr>
            <w:top w:val="none" w:sz="0" w:space="0" w:color="auto"/>
            <w:left w:val="none" w:sz="0" w:space="0" w:color="auto"/>
            <w:bottom w:val="none" w:sz="0" w:space="0" w:color="auto"/>
            <w:right w:val="none" w:sz="0" w:space="0" w:color="auto"/>
          </w:divBdr>
        </w:div>
        <w:div w:id="869731164">
          <w:marLeft w:val="0"/>
          <w:marRight w:val="0"/>
          <w:marTop w:val="0"/>
          <w:marBottom w:val="0"/>
          <w:divBdr>
            <w:top w:val="none" w:sz="0" w:space="0" w:color="auto"/>
            <w:left w:val="none" w:sz="0" w:space="0" w:color="auto"/>
            <w:bottom w:val="none" w:sz="0" w:space="0" w:color="auto"/>
            <w:right w:val="none" w:sz="0" w:space="0" w:color="auto"/>
          </w:divBdr>
        </w:div>
        <w:div w:id="1485242783">
          <w:marLeft w:val="0"/>
          <w:marRight w:val="0"/>
          <w:marTop w:val="0"/>
          <w:marBottom w:val="0"/>
          <w:divBdr>
            <w:top w:val="none" w:sz="0" w:space="0" w:color="auto"/>
            <w:left w:val="none" w:sz="0" w:space="0" w:color="auto"/>
            <w:bottom w:val="none" w:sz="0" w:space="0" w:color="auto"/>
            <w:right w:val="none" w:sz="0" w:space="0" w:color="auto"/>
          </w:divBdr>
        </w:div>
        <w:div w:id="971642945">
          <w:marLeft w:val="0"/>
          <w:marRight w:val="0"/>
          <w:marTop w:val="0"/>
          <w:marBottom w:val="0"/>
          <w:divBdr>
            <w:top w:val="none" w:sz="0" w:space="0" w:color="auto"/>
            <w:left w:val="none" w:sz="0" w:space="0" w:color="auto"/>
            <w:bottom w:val="none" w:sz="0" w:space="0" w:color="auto"/>
            <w:right w:val="none" w:sz="0" w:space="0" w:color="auto"/>
          </w:divBdr>
        </w:div>
        <w:div w:id="2034500789">
          <w:marLeft w:val="0"/>
          <w:marRight w:val="0"/>
          <w:marTop w:val="0"/>
          <w:marBottom w:val="0"/>
          <w:divBdr>
            <w:top w:val="none" w:sz="0" w:space="0" w:color="auto"/>
            <w:left w:val="none" w:sz="0" w:space="0" w:color="auto"/>
            <w:bottom w:val="none" w:sz="0" w:space="0" w:color="auto"/>
            <w:right w:val="none" w:sz="0" w:space="0" w:color="auto"/>
          </w:divBdr>
        </w:div>
        <w:div w:id="555236575">
          <w:marLeft w:val="0"/>
          <w:marRight w:val="0"/>
          <w:marTop w:val="0"/>
          <w:marBottom w:val="0"/>
          <w:divBdr>
            <w:top w:val="none" w:sz="0" w:space="0" w:color="auto"/>
            <w:left w:val="none" w:sz="0" w:space="0" w:color="auto"/>
            <w:bottom w:val="none" w:sz="0" w:space="0" w:color="auto"/>
            <w:right w:val="none" w:sz="0" w:space="0" w:color="auto"/>
          </w:divBdr>
        </w:div>
        <w:div w:id="1540043535">
          <w:marLeft w:val="0"/>
          <w:marRight w:val="0"/>
          <w:marTop w:val="0"/>
          <w:marBottom w:val="0"/>
          <w:divBdr>
            <w:top w:val="none" w:sz="0" w:space="0" w:color="auto"/>
            <w:left w:val="none" w:sz="0" w:space="0" w:color="auto"/>
            <w:bottom w:val="none" w:sz="0" w:space="0" w:color="auto"/>
            <w:right w:val="none" w:sz="0" w:space="0" w:color="auto"/>
          </w:divBdr>
          <w:divsChild>
            <w:div w:id="1577476942">
              <w:marLeft w:val="0"/>
              <w:marRight w:val="0"/>
              <w:marTop w:val="0"/>
              <w:marBottom w:val="0"/>
              <w:divBdr>
                <w:top w:val="none" w:sz="0" w:space="0" w:color="auto"/>
                <w:left w:val="none" w:sz="0" w:space="0" w:color="auto"/>
                <w:bottom w:val="none" w:sz="0" w:space="0" w:color="auto"/>
                <w:right w:val="none" w:sz="0" w:space="0" w:color="auto"/>
              </w:divBdr>
            </w:div>
          </w:divsChild>
        </w:div>
        <w:div w:id="1586036754">
          <w:marLeft w:val="0"/>
          <w:marRight w:val="0"/>
          <w:marTop w:val="0"/>
          <w:marBottom w:val="0"/>
          <w:divBdr>
            <w:top w:val="none" w:sz="0" w:space="0" w:color="auto"/>
            <w:left w:val="none" w:sz="0" w:space="0" w:color="auto"/>
            <w:bottom w:val="none" w:sz="0" w:space="0" w:color="auto"/>
            <w:right w:val="none" w:sz="0" w:space="0" w:color="auto"/>
          </w:divBdr>
        </w:div>
        <w:div w:id="920485617">
          <w:marLeft w:val="0"/>
          <w:marRight w:val="0"/>
          <w:marTop w:val="0"/>
          <w:marBottom w:val="0"/>
          <w:divBdr>
            <w:top w:val="none" w:sz="0" w:space="0" w:color="auto"/>
            <w:left w:val="none" w:sz="0" w:space="0" w:color="auto"/>
            <w:bottom w:val="none" w:sz="0" w:space="0" w:color="auto"/>
            <w:right w:val="none" w:sz="0" w:space="0" w:color="auto"/>
          </w:divBdr>
        </w:div>
        <w:div w:id="408843105">
          <w:marLeft w:val="0"/>
          <w:marRight w:val="0"/>
          <w:marTop w:val="0"/>
          <w:marBottom w:val="0"/>
          <w:divBdr>
            <w:top w:val="none" w:sz="0" w:space="0" w:color="auto"/>
            <w:left w:val="none" w:sz="0" w:space="0" w:color="auto"/>
            <w:bottom w:val="none" w:sz="0" w:space="0" w:color="auto"/>
            <w:right w:val="none" w:sz="0" w:space="0" w:color="auto"/>
          </w:divBdr>
        </w:div>
        <w:div w:id="2115320179">
          <w:marLeft w:val="0"/>
          <w:marRight w:val="0"/>
          <w:marTop w:val="0"/>
          <w:marBottom w:val="0"/>
          <w:divBdr>
            <w:top w:val="none" w:sz="0" w:space="0" w:color="auto"/>
            <w:left w:val="none" w:sz="0" w:space="0" w:color="auto"/>
            <w:bottom w:val="none" w:sz="0" w:space="0" w:color="auto"/>
            <w:right w:val="none" w:sz="0" w:space="0" w:color="auto"/>
          </w:divBdr>
        </w:div>
        <w:div w:id="2146924271">
          <w:marLeft w:val="0"/>
          <w:marRight w:val="0"/>
          <w:marTop w:val="0"/>
          <w:marBottom w:val="0"/>
          <w:divBdr>
            <w:top w:val="none" w:sz="0" w:space="0" w:color="auto"/>
            <w:left w:val="none" w:sz="0" w:space="0" w:color="auto"/>
            <w:bottom w:val="none" w:sz="0" w:space="0" w:color="auto"/>
            <w:right w:val="none" w:sz="0" w:space="0" w:color="auto"/>
          </w:divBdr>
        </w:div>
        <w:div w:id="1605724532">
          <w:marLeft w:val="0"/>
          <w:marRight w:val="0"/>
          <w:marTop w:val="0"/>
          <w:marBottom w:val="0"/>
          <w:divBdr>
            <w:top w:val="none" w:sz="0" w:space="0" w:color="auto"/>
            <w:left w:val="none" w:sz="0" w:space="0" w:color="auto"/>
            <w:bottom w:val="none" w:sz="0" w:space="0" w:color="auto"/>
            <w:right w:val="none" w:sz="0" w:space="0" w:color="auto"/>
          </w:divBdr>
        </w:div>
        <w:div w:id="613248120">
          <w:marLeft w:val="0"/>
          <w:marRight w:val="0"/>
          <w:marTop w:val="0"/>
          <w:marBottom w:val="0"/>
          <w:divBdr>
            <w:top w:val="none" w:sz="0" w:space="0" w:color="auto"/>
            <w:left w:val="none" w:sz="0" w:space="0" w:color="auto"/>
            <w:bottom w:val="none" w:sz="0" w:space="0" w:color="auto"/>
            <w:right w:val="none" w:sz="0" w:space="0" w:color="auto"/>
          </w:divBdr>
        </w:div>
        <w:div w:id="1366053250">
          <w:marLeft w:val="0"/>
          <w:marRight w:val="0"/>
          <w:marTop w:val="0"/>
          <w:marBottom w:val="0"/>
          <w:divBdr>
            <w:top w:val="none" w:sz="0" w:space="0" w:color="auto"/>
            <w:left w:val="none" w:sz="0" w:space="0" w:color="auto"/>
            <w:bottom w:val="none" w:sz="0" w:space="0" w:color="auto"/>
            <w:right w:val="none" w:sz="0" w:space="0" w:color="auto"/>
          </w:divBdr>
        </w:div>
        <w:div w:id="405423928">
          <w:marLeft w:val="0"/>
          <w:marRight w:val="0"/>
          <w:marTop w:val="0"/>
          <w:marBottom w:val="0"/>
          <w:divBdr>
            <w:top w:val="none" w:sz="0" w:space="0" w:color="auto"/>
            <w:left w:val="none" w:sz="0" w:space="0" w:color="auto"/>
            <w:bottom w:val="none" w:sz="0" w:space="0" w:color="auto"/>
            <w:right w:val="none" w:sz="0" w:space="0" w:color="auto"/>
          </w:divBdr>
        </w:div>
        <w:div w:id="1570071633">
          <w:marLeft w:val="0"/>
          <w:marRight w:val="0"/>
          <w:marTop w:val="0"/>
          <w:marBottom w:val="0"/>
          <w:divBdr>
            <w:top w:val="none" w:sz="0" w:space="0" w:color="auto"/>
            <w:left w:val="none" w:sz="0" w:space="0" w:color="auto"/>
            <w:bottom w:val="none" w:sz="0" w:space="0" w:color="auto"/>
            <w:right w:val="none" w:sz="0" w:space="0" w:color="auto"/>
          </w:divBdr>
        </w:div>
        <w:div w:id="254091972">
          <w:marLeft w:val="0"/>
          <w:marRight w:val="0"/>
          <w:marTop w:val="0"/>
          <w:marBottom w:val="0"/>
          <w:divBdr>
            <w:top w:val="none" w:sz="0" w:space="0" w:color="auto"/>
            <w:left w:val="none" w:sz="0" w:space="0" w:color="auto"/>
            <w:bottom w:val="none" w:sz="0" w:space="0" w:color="auto"/>
            <w:right w:val="none" w:sz="0" w:space="0" w:color="auto"/>
          </w:divBdr>
        </w:div>
        <w:div w:id="1152676019">
          <w:marLeft w:val="0"/>
          <w:marRight w:val="0"/>
          <w:marTop w:val="0"/>
          <w:marBottom w:val="0"/>
          <w:divBdr>
            <w:top w:val="none" w:sz="0" w:space="0" w:color="auto"/>
            <w:left w:val="none" w:sz="0" w:space="0" w:color="auto"/>
            <w:bottom w:val="none" w:sz="0" w:space="0" w:color="auto"/>
            <w:right w:val="none" w:sz="0" w:space="0" w:color="auto"/>
          </w:divBdr>
        </w:div>
        <w:div w:id="1060594416">
          <w:marLeft w:val="0"/>
          <w:marRight w:val="0"/>
          <w:marTop w:val="0"/>
          <w:marBottom w:val="0"/>
          <w:divBdr>
            <w:top w:val="none" w:sz="0" w:space="0" w:color="auto"/>
            <w:left w:val="none" w:sz="0" w:space="0" w:color="auto"/>
            <w:bottom w:val="none" w:sz="0" w:space="0" w:color="auto"/>
            <w:right w:val="none" w:sz="0" w:space="0" w:color="auto"/>
          </w:divBdr>
        </w:div>
        <w:div w:id="658383066">
          <w:marLeft w:val="0"/>
          <w:marRight w:val="0"/>
          <w:marTop w:val="0"/>
          <w:marBottom w:val="0"/>
          <w:divBdr>
            <w:top w:val="none" w:sz="0" w:space="0" w:color="auto"/>
            <w:left w:val="none" w:sz="0" w:space="0" w:color="auto"/>
            <w:bottom w:val="none" w:sz="0" w:space="0" w:color="auto"/>
            <w:right w:val="none" w:sz="0" w:space="0" w:color="auto"/>
          </w:divBdr>
        </w:div>
        <w:div w:id="1428042003">
          <w:marLeft w:val="0"/>
          <w:marRight w:val="0"/>
          <w:marTop w:val="0"/>
          <w:marBottom w:val="0"/>
          <w:divBdr>
            <w:top w:val="none" w:sz="0" w:space="0" w:color="auto"/>
            <w:left w:val="none" w:sz="0" w:space="0" w:color="auto"/>
            <w:bottom w:val="none" w:sz="0" w:space="0" w:color="auto"/>
            <w:right w:val="none" w:sz="0" w:space="0" w:color="auto"/>
          </w:divBdr>
        </w:div>
        <w:div w:id="795103537">
          <w:marLeft w:val="0"/>
          <w:marRight w:val="0"/>
          <w:marTop w:val="0"/>
          <w:marBottom w:val="0"/>
          <w:divBdr>
            <w:top w:val="none" w:sz="0" w:space="0" w:color="auto"/>
            <w:left w:val="none" w:sz="0" w:space="0" w:color="auto"/>
            <w:bottom w:val="none" w:sz="0" w:space="0" w:color="auto"/>
            <w:right w:val="none" w:sz="0" w:space="0" w:color="auto"/>
          </w:divBdr>
        </w:div>
        <w:div w:id="1972638346">
          <w:marLeft w:val="0"/>
          <w:marRight w:val="0"/>
          <w:marTop w:val="0"/>
          <w:marBottom w:val="0"/>
          <w:divBdr>
            <w:top w:val="none" w:sz="0" w:space="0" w:color="auto"/>
            <w:left w:val="none" w:sz="0" w:space="0" w:color="auto"/>
            <w:bottom w:val="none" w:sz="0" w:space="0" w:color="auto"/>
            <w:right w:val="none" w:sz="0" w:space="0" w:color="auto"/>
          </w:divBdr>
        </w:div>
        <w:div w:id="1221862361">
          <w:marLeft w:val="0"/>
          <w:marRight w:val="0"/>
          <w:marTop w:val="0"/>
          <w:marBottom w:val="0"/>
          <w:divBdr>
            <w:top w:val="none" w:sz="0" w:space="0" w:color="auto"/>
            <w:left w:val="none" w:sz="0" w:space="0" w:color="auto"/>
            <w:bottom w:val="none" w:sz="0" w:space="0" w:color="auto"/>
            <w:right w:val="none" w:sz="0" w:space="0" w:color="auto"/>
          </w:divBdr>
        </w:div>
        <w:div w:id="1442529173">
          <w:marLeft w:val="0"/>
          <w:marRight w:val="0"/>
          <w:marTop w:val="0"/>
          <w:marBottom w:val="0"/>
          <w:divBdr>
            <w:top w:val="none" w:sz="0" w:space="0" w:color="auto"/>
            <w:left w:val="none" w:sz="0" w:space="0" w:color="auto"/>
            <w:bottom w:val="none" w:sz="0" w:space="0" w:color="auto"/>
            <w:right w:val="none" w:sz="0" w:space="0" w:color="auto"/>
          </w:divBdr>
        </w:div>
        <w:div w:id="1599098116">
          <w:marLeft w:val="0"/>
          <w:marRight w:val="0"/>
          <w:marTop w:val="0"/>
          <w:marBottom w:val="0"/>
          <w:divBdr>
            <w:top w:val="none" w:sz="0" w:space="0" w:color="auto"/>
            <w:left w:val="none" w:sz="0" w:space="0" w:color="auto"/>
            <w:bottom w:val="none" w:sz="0" w:space="0" w:color="auto"/>
            <w:right w:val="none" w:sz="0" w:space="0" w:color="auto"/>
          </w:divBdr>
        </w:div>
        <w:div w:id="809401567">
          <w:marLeft w:val="0"/>
          <w:marRight w:val="0"/>
          <w:marTop w:val="0"/>
          <w:marBottom w:val="0"/>
          <w:divBdr>
            <w:top w:val="none" w:sz="0" w:space="0" w:color="auto"/>
            <w:left w:val="none" w:sz="0" w:space="0" w:color="auto"/>
            <w:bottom w:val="none" w:sz="0" w:space="0" w:color="auto"/>
            <w:right w:val="none" w:sz="0" w:space="0" w:color="auto"/>
          </w:divBdr>
        </w:div>
        <w:div w:id="413820624">
          <w:marLeft w:val="0"/>
          <w:marRight w:val="0"/>
          <w:marTop w:val="0"/>
          <w:marBottom w:val="0"/>
          <w:divBdr>
            <w:top w:val="none" w:sz="0" w:space="0" w:color="auto"/>
            <w:left w:val="none" w:sz="0" w:space="0" w:color="auto"/>
            <w:bottom w:val="none" w:sz="0" w:space="0" w:color="auto"/>
            <w:right w:val="none" w:sz="0" w:space="0" w:color="auto"/>
          </w:divBdr>
        </w:div>
        <w:div w:id="1748455970">
          <w:marLeft w:val="0"/>
          <w:marRight w:val="0"/>
          <w:marTop w:val="0"/>
          <w:marBottom w:val="0"/>
          <w:divBdr>
            <w:top w:val="none" w:sz="0" w:space="0" w:color="auto"/>
            <w:left w:val="none" w:sz="0" w:space="0" w:color="auto"/>
            <w:bottom w:val="none" w:sz="0" w:space="0" w:color="auto"/>
            <w:right w:val="none" w:sz="0" w:space="0" w:color="auto"/>
          </w:divBdr>
        </w:div>
        <w:div w:id="268046100">
          <w:marLeft w:val="0"/>
          <w:marRight w:val="0"/>
          <w:marTop w:val="0"/>
          <w:marBottom w:val="0"/>
          <w:divBdr>
            <w:top w:val="none" w:sz="0" w:space="0" w:color="auto"/>
            <w:left w:val="none" w:sz="0" w:space="0" w:color="auto"/>
            <w:bottom w:val="none" w:sz="0" w:space="0" w:color="auto"/>
            <w:right w:val="none" w:sz="0" w:space="0" w:color="auto"/>
          </w:divBdr>
        </w:div>
        <w:div w:id="172499703">
          <w:marLeft w:val="0"/>
          <w:marRight w:val="0"/>
          <w:marTop w:val="0"/>
          <w:marBottom w:val="0"/>
          <w:divBdr>
            <w:top w:val="none" w:sz="0" w:space="0" w:color="auto"/>
            <w:left w:val="none" w:sz="0" w:space="0" w:color="auto"/>
            <w:bottom w:val="none" w:sz="0" w:space="0" w:color="auto"/>
            <w:right w:val="none" w:sz="0" w:space="0" w:color="auto"/>
          </w:divBdr>
        </w:div>
        <w:div w:id="2082556545">
          <w:marLeft w:val="0"/>
          <w:marRight w:val="0"/>
          <w:marTop w:val="0"/>
          <w:marBottom w:val="0"/>
          <w:divBdr>
            <w:top w:val="none" w:sz="0" w:space="0" w:color="auto"/>
            <w:left w:val="none" w:sz="0" w:space="0" w:color="auto"/>
            <w:bottom w:val="none" w:sz="0" w:space="0" w:color="auto"/>
            <w:right w:val="none" w:sz="0" w:space="0" w:color="auto"/>
          </w:divBdr>
        </w:div>
        <w:div w:id="1106845100">
          <w:marLeft w:val="0"/>
          <w:marRight w:val="0"/>
          <w:marTop w:val="0"/>
          <w:marBottom w:val="0"/>
          <w:divBdr>
            <w:top w:val="none" w:sz="0" w:space="0" w:color="auto"/>
            <w:left w:val="none" w:sz="0" w:space="0" w:color="auto"/>
            <w:bottom w:val="none" w:sz="0" w:space="0" w:color="auto"/>
            <w:right w:val="none" w:sz="0" w:space="0" w:color="auto"/>
          </w:divBdr>
        </w:div>
        <w:div w:id="1431849149">
          <w:marLeft w:val="0"/>
          <w:marRight w:val="0"/>
          <w:marTop w:val="0"/>
          <w:marBottom w:val="0"/>
          <w:divBdr>
            <w:top w:val="none" w:sz="0" w:space="0" w:color="auto"/>
            <w:left w:val="none" w:sz="0" w:space="0" w:color="auto"/>
            <w:bottom w:val="none" w:sz="0" w:space="0" w:color="auto"/>
            <w:right w:val="none" w:sz="0" w:space="0" w:color="auto"/>
          </w:divBdr>
        </w:div>
        <w:div w:id="103884625">
          <w:marLeft w:val="0"/>
          <w:marRight w:val="0"/>
          <w:marTop w:val="0"/>
          <w:marBottom w:val="0"/>
          <w:divBdr>
            <w:top w:val="none" w:sz="0" w:space="0" w:color="auto"/>
            <w:left w:val="none" w:sz="0" w:space="0" w:color="auto"/>
            <w:bottom w:val="none" w:sz="0" w:space="0" w:color="auto"/>
            <w:right w:val="none" w:sz="0" w:space="0" w:color="auto"/>
          </w:divBdr>
        </w:div>
        <w:div w:id="1899130337">
          <w:marLeft w:val="0"/>
          <w:marRight w:val="0"/>
          <w:marTop w:val="0"/>
          <w:marBottom w:val="0"/>
          <w:divBdr>
            <w:top w:val="none" w:sz="0" w:space="0" w:color="auto"/>
            <w:left w:val="none" w:sz="0" w:space="0" w:color="auto"/>
            <w:bottom w:val="none" w:sz="0" w:space="0" w:color="auto"/>
            <w:right w:val="none" w:sz="0" w:space="0" w:color="auto"/>
          </w:divBdr>
        </w:div>
        <w:div w:id="1854608805">
          <w:marLeft w:val="0"/>
          <w:marRight w:val="0"/>
          <w:marTop w:val="0"/>
          <w:marBottom w:val="0"/>
          <w:divBdr>
            <w:top w:val="none" w:sz="0" w:space="0" w:color="auto"/>
            <w:left w:val="none" w:sz="0" w:space="0" w:color="auto"/>
            <w:bottom w:val="none" w:sz="0" w:space="0" w:color="auto"/>
            <w:right w:val="none" w:sz="0" w:space="0" w:color="auto"/>
          </w:divBdr>
        </w:div>
        <w:div w:id="1736588814">
          <w:marLeft w:val="0"/>
          <w:marRight w:val="0"/>
          <w:marTop w:val="0"/>
          <w:marBottom w:val="0"/>
          <w:divBdr>
            <w:top w:val="none" w:sz="0" w:space="0" w:color="auto"/>
            <w:left w:val="none" w:sz="0" w:space="0" w:color="auto"/>
            <w:bottom w:val="none" w:sz="0" w:space="0" w:color="auto"/>
            <w:right w:val="none" w:sz="0" w:space="0" w:color="auto"/>
          </w:divBdr>
        </w:div>
        <w:div w:id="891113355">
          <w:marLeft w:val="0"/>
          <w:marRight w:val="0"/>
          <w:marTop w:val="0"/>
          <w:marBottom w:val="0"/>
          <w:divBdr>
            <w:top w:val="none" w:sz="0" w:space="0" w:color="auto"/>
            <w:left w:val="none" w:sz="0" w:space="0" w:color="auto"/>
            <w:bottom w:val="none" w:sz="0" w:space="0" w:color="auto"/>
            <w:right w:val="none" w:sz="0" w:space="0" w:color="auto"/>
          </w:divBdr>
        </w:div>
        <w:div w:id="438061498">
          <w:marLeft w:val="0"/>
          <w:marRight w:val="0"/>
          <w:marTop w:val="0"/>
          <w:marBottom w:val="0"/>
          <w:divBdr>
            <w:top w:val="none" w:sz="0" w:space="0" w:color="auto"/>
            <w:left w:val="none" w:sz="0" w:space="0" w:color="auto"/>
            <w:bottom w:val="none" w:sz="0" w:space="0" w:color="auto"/>
            <w:right w:val="none" w:sz="0" w:space="0" w:color="auto"/>
          </w:divBdr>
        </w:div>
        <w:div w:id="2006014351">
          <w:marLeft w:val="0"/>
          <w:marRight w:val="0"/>
          <w:marTop w:val="0"/>
          <w:marBottom w:val="0"/>
          <w:divBdr>
            <w:top w:val="none" w:sz="0" w:space="0" w:color="auto"/>
            <w:left w:val="none" w:sz="0" w:space="0" w:color="auto"/>
            <w:bottom w:val="none" w:sz="0" w:space="0" w:color="auto"/>
            <w:right w:val="none" w:sz="0" w:space="0" w:color="auto"/>
          </w:divBdr>
        </w:div>
        <w:div w:id="1955670836">
          <w:marLeft w:val="0"/>
          <w:marRight w:val="0"/>
          <w:marTop w:val="0"/>
          <w:marBottom w:val="0"/>
          <w:divBdr>
            <w:top w:val="none" w:sz="0" w:space="0" w:color="auto"/>
            <w:left w:val="none" w:sz="0" w:space="0" w:color="auto"/>
            <w:bottom w:val="none" w:sz="0" w:space="0" w:color="auto"/>
            <w:right w:val="none" w:sz="0" w:space="0" w:color="auto"/>
          </w:divBdr>
        </w:div>
        <w:div w:id="283654316">
          <w:marLeft w:val="0"/>
          <w:marRight w:val="0"/>
          <w:marTop w:val="0"/>
          <w:marBottom w:val="0"/>
          <w:divBdr>
            <w:top w:val="none" w:sz="0" w:space="0" w:color="auto"/>
            <w:left w:val="none" w:sz="0" w:space="0" w:color="auto"/>
            <w:bottom w:val="none" w:sz="0" w:space="0" w:color="auto"/>
            <w:right w:val="none" w:sz="0" w:space="0" w:color="auto"/>
          </w:divBdr>
        </w:div>
        <w:div w:id="945309427">
          <w:marLeft w:val="0"/>
          <w:marRight w:val="0"/>
          <w:marTop w:val="0"/>
          <w:marBottom w:val="0"/>
          <w:divBdr>
            <w:top w:val="none" w:sz="0" w:space="0" w:color="auto"/>
            <w:left w:val="none" w:sz="0" w:space="0" w:color="auto"/>
            <w:bottom w:val="none" w:sz="0" w:space="0" w:color="auto"/>
            <w:right w:val="none" w:sz="0" w:space="0" w:color="auto"/>
          </w:divBdr>
        </w:div>
        <w:div w:id="1725640235">
          <w:marLeft w:val="0"/>
          <w:marRight w:val="0"/>
          <w:marTop w:val="0"/>
          <w:marBottom w:val="0"/>
          <w:divBdr>
            <w:top w:val="none" w:sz="0" w:space="0" w:color="auto"/>
            <w:left w:val="none" w:sz="0" w:space="0" w:color="auto"/>
            <w:bottom w:val="none" w:sz="0" w:space="0" w:color="auto"/>
            <w:right w:val="none" w:sz="0" w:space="0" w:color="auto"/>
          </w:divBdr>
        </w:div>
        <w:div w:id="730037484">
          <w:marLeft w:val="0"/>
          <w:marRight w:val="0"/>
          <w:marTop w:val="0"/>
          <w:marBottom w:val="0"/>
          <w:divBdr>
            <w:top w:val="none" w:sz="0" w:space="0" w:color="auto"/>
            <w:left w:val="none" w:sz="0" w:space="0" w:color="auto"/>
            <w:bottom w:val="none" w:sz="0" w:space="0" w:color="auto"/>
            <w:right w:val="none" w:sz="0" w:space="0" w:color="auto"/>
          </w:divBdr>
        </w:div>
        <w:div w:id="267977994">
          <w:marLeft w:val="0"/>
          <w:marRight w:val="0"/>
          <w:marTop w:val="0"/>
          <w:marBottom w:val="0"/>
          <w:divBdr>
            <w:top w:val="none" w:sz="0" w:space="0" w:color="auto"/>
            <w:left w:val="none" w:sz="0" w:space="0" w:color="auto"/>
            <w:bottom w:val="none" w:sz="0" w:space="0" w:color="auto"/>
            <w:right w:val="none" w:sz="0" w:space="0" w:color="auto"/>
          </w:divBdr>
        </w:div>
        <w:div w:id="1246108911">
          <w:marLeft w:val="0"/>
          <w:marRight w:val="0"/>
          <w:marTop w:val="0"/>
          <w:marBottom w:val="0"/>
          <w:divBdr>
            <w:top w:val="none" w:sz="0" w:space="0" w:color="auto"/>
            <w:left w:val="none" w:sz="0" w:space="0" w:color="auto"/>
            <w:bottom w:val="none" w:sz="0" w:space="0" w:color="auto"/>
            <w:right w:val="none" w:sz="0" w:space="0" w:color="auto"/>
          </w:divBdr>
        </w:div>
        <w:div w:id="481432828">
          <w:marLeft w:val="0"/>
          <w:marRight w:val="0"/>
          <w:marTop w:val="0"/>
          <w:marBottom w:val="0"/>
          <w:divBdr>
            <w:top w:val="none" w:sz="0" w:space="0" w:color="auto"/>
            <w:left w:val="none" w:sz="0" w:space="0" w:color="auto"/>
            <w:bottom w:val="none" w:sz="0" w:space="0" w:color="auto"/>
            <w:right w:val="none" w:sz="0" w:space="0" w:color="auto"/>
          </w:divBdr>
        </w:div>
        <w:div w:id="331297743">
          <w:marLeft w:val="0"/>
          <w:marRight w:val="0"/>
          <w:marTop w:val="0"/>
          <w:marBottom w:val="0"/>
          <w:divBdr>
            <w:top w:val="none" w:sz="0" w:space="0" w:color="auto"/>
            <w:left w:val="none" w:sz="0" w:space="0" w:color="auto"/>
            <w:bottom w:val="none" w:sz="0" w:space="0" w:color="auto"/>
            <w:right w:val="none" w:sz="0" w:space="0" w:color="auto"/>
          </w:divBdr>
        </w:div>
        <w:div w:id="752094270">
          <w:marLeft w:val="0"/>
          <w:marRight w:val="0"/>
          <w:marTop w:val="0"/>
          <w:marBottom w:val="0"/>
          <w:divBdr>
            <w:top w:val="none" w:sz="0" w:space="0" w:color="auto"/>
            <w:left w:val="none" w:sz="0" w:space="0" w:color="auto"/>
            <w:bottom w:val="none" w:sz="0" w:space="0" w:color="auto"/>
            <w:right w:val="none" w:sz="0" w:space="0" w:color="auto"/>
          </w:divBdr>
        </w:div>
        <w:div w:id="540090239">
          <w:marLeft w:val="0"/>
          <w:marRight w:val="0"/>
          <w:marTop w:val="0"/>
          <w:marBottom w:val="0"/>
          <w:divBdr>
            <w:top w:val="none" w:sz="0" w:space="0" w:color="auto"/>
            <w:left w:val="none" w:sz="0" w:space="0" w:color="auto"/>
            <w:bottom w:val="none" w:sz="0" w:space="0" w:color="auto"/>
            <w:right w:val="none" w:sz="0" w:space="0" w:color="auto"/>
          </w:divBdr>
          <w:divsChild>
            <w:div w:id="1871454380">
              <w:marLeft w:val="0"/>
              <w:marRight w:val="0"/>
              <w:marTop w:val="0"/>
              <w:marBottom w:val="0"/>
              <w:divBdr>
                <w:top w:val="none" w:sz="0" w:space="0" w:color="auto"/>
                <w:left w:val="none" w:sz="0" w:space="0" w:color="auto"/>
                <w:bottom w:val="none" w:sz="0" w:space="0" w:color="auto"/>
                <w:right w:val="none" w:sz="0" w:space="0" w:color="auto"/>
              </w:divBdr>
              <w:divsChild>
                <w:div w:id="842160743">
                  <w:marLeft w:val="0"/>
                  <w:marRight w:val="0"/>
                  <w:marTop w:val="0"/>
                  <w:marBottom w:val="0"/>
                  <w:divBdr>
                    <w:top w:val="none" w:sz="0" w:space="0" w:color="auto"/>
                    <w:left w:val="none" w:sz="0" w:space="0" w:color="auto"/>
                    <w:bottom w:val="none" w:sz="0" w:space="0" w:color="auto"/>
                    <w:right w:val="none" w:sz="0" w:space="0" w:color="auto"/>
                  </w:divBdr>
                </w:div>
                <w:div w:id="1296448415">
                  <w:marLeft w:val="0"/>
                  <w:marRight w:val="0"/>
                  <w:marTop w:val="0"/>
                  <w:marBottom w:val="0"/>
                  <w:divBdr>
                    <w:top w:val="none" w:sz="0" w:space="0" w:color="auto"/>
                    <w:left w:val="none" w:sz="0" w:space="0" w:color="auto"/>
                    <w:bottom w:val="none" w:sz="0" w:space="0" w:color="auto"/>
                    <w:right w:val="none" w:sz="0" w:space="0" w:color="auto"/>
                  </w:divBdr>
                </w:div>
                <w:div w:id="1483814047">
                  <w:marLeft w:val="0"/>
                  <w:marRight w:val="0"/>
                  <w:marTop w:val="0"/>
                  <w:marBottom w:val="0"/>
                  <w:divBdr>
                    <w:top w:val="none" w:sz="0" w:space="0" w:color="auto"/>
                    <w:left w:val="none" w:sz="0" w:space="0" w:color="auto"/>
                    <w:bottom w:val="none" w:sz="0" w:space="0" w:color="auto"/>
                    <w:right w:val="none" w:sz="0" w:space="0" w:color="auto"/>
                  </w:divBdr>
                </w:div>
                <w:div w:id="1201745799">
                  <w:marLeft w:val="0"/>
                  <w:marRight w:val="0"/>
                  <w:marTop w:val="0"/>
                  <w:marBottom w:val="0"/>
                  <w:divBdr>
                    <w:top w:val="none" w:sz="0" w:space="0" w:color="auto"/>
                    <w:left w:val="none" w:sz="0" w:space="0" w:color="auto"/>
                    <w:bottom w:val="none" w:sz="0" w:space="0" w:color="auto"/>
                    <w:right w:val="none" w:sz="0" w:space="0" w:color="auto"/>
                  </w:divBdr>
                </w:div>
              </w:divsChild>
            </w:div>
            <w:div w:id="1777358726">
              <w:marLeft w:val="0"/>
              <w:marRight w:val="0"/>
              <w:marTop w:val="0"/>
              <w:marBottom w:val="0"/>
              <w:divBdr>
                <w:top w:val="none" w:sz="0" w:space="0" w:color="auto"/>
                <w:left w:val="none" w:sz="0" w:space="0" w:color="auto"/>
                <w:bottom w:val="none" w:sz="0" w:space="0" w:color="auto"/>
                <w:right w:val="none" w:sz="0" w:space="0" w:color="auto"/>
              </w:divBdr>
            </w:div>
            <w:div w:id="1349018274">
              <w:marLeft w:val="0"/>
              <w:marRight w:val="0"/>
              <w:marTop w:val="0"/>
              <w:marBottom w:val="0"/>
              <w:divBdr>
                <w:top w:val="none" w:sz="0" w:space="0" w:color="auto"/>
                <w:left w:val="none" w:sz="0" w:space="0" w:color="auto"/>
                <w:bottom w:val="none" w:sz="0" w:space="0" w:color="auto"/>
                <w:right w:val="none" w:sz="0" w:space="0" w:color="auto"/>
              </w:divBdr>
            </w:div>
            <w:div w:id="73404762">
              <w:marLeft w:val="0"/>
              <w:marRight w:val="0"/>
              <w:marTop w:val="0"/>
              <w:marBottom w:val="0"/>
              <w:divBdr>
                <w:top w:val="none" w:sz="0" w:space="0" w:color="auto"/>
                <w:left w:val="none" w:sz="0" w:space="0" w:color="auto"/>
                <w:bottom w:val="none" w:sz="0" w:space="0" w:color="auto"/>
                <w:right w:val="none" w:sz="0" w:space="0" w:color="auto"/>
              </w:divBdr>
            </w:div>
            <w:div w:id="680470765">
              <w:marLeft w:val="0"/>
              <w:marRight w:val="0"/>
              <w:marTop w:val="0"/>
              <w:marBottom w:val="0"/>
              <w:divBdr>
                <w:top w:val="none" w:sz="0" w:space="0" w:color="auto"/>
                <w:left w:val="none" w:sz="0" w:space="0" w:color="auto"/>
                <w:bottom w:val="none" w:sz="0" w:space="0" w:color="auto"/>
                <w:right w:val="none" w:sz="0" w:space="0" w:color="auto"/>
              </w:divBdr>
            </w:div>
          </w:divsChild>
        </w:div>
        <w:div w:id="1258556661">
          <w:marLeft w:val="0"/>
          <w:marRight w:val="0"/>
          <w:marTop w:val="0"/>
          <w:marBottom w:val="0"/>
          <w:divBdr>
            <w:top w:val="none" w:sz="0" w:space="0" w:color="auto"/>
            <w:left w:val="none" w:sz="0" w:space="0" w:color="auto"/>
            <w:bottom w:val="none" w:sz="0" w:space="0" w:color="auto"/>
            <w:right w:val="none" w:sz="0" w:space="0" w:color="auto"/>
          </w:divBdr>
        </w:div>
        <w:div w:id="445196588">
          <w:marLeft w:val="0"/>
          <w:marRight w:val="0"/>
          <w:marTop w:val="0"/>
          <w:marBottom w:val="0"/>
          <w:divBdr>
            <w:top w:val="none" w:sz="0" w:space="0" w:color="auto"/>
            <w:left w:val="none" w:sz="0" w:space="0" w:color="auto"/>
            <w:bottom w:val="none" w:sz="0" w:space="0" w:color="auto"/>
            <w:right w:val="none" w:sz="0" w:space="0" w:color="auto"/>
          </w:divBdr>
        </w:div>
        <w:div w:id="561410609">
          <w:marLeft w:val="0"/>
          <w:marRight w:val="0"/>
          <w:marTop w:val="0"/>
          <w:marBottom w:val="0"/>
          <w:divBdr>
            <w:top w:val="none" w:sz="0" w:space="0" w:color="auto"/>
            <w:left w:val="none" w:sz="0" w:space="0" w:color="auto"/>
            <w:bottom w:val="none" w:sz="0" w:space="0" w:color="auto"/>
            <w:right w:val="none" w:sz="0" w:space="0" w:color="auto"/>
          </w:divBdr>
        </w:div>
        <w:div w:id="1776055409">
          <w:marLeft w:val="0"/>
          <w:marRight w:val="0"/>
          <w:marTop w:val="0"/>
          <w:marBottom w:val="0"/>
          <w:divBdr>
            <w:top w:val="none" w:sz="0" w:space="0" w:color="auto"/>
            <w:left w:val="none" w:sz="0" w:space="0" w:color="auto"/>
            <w:bottom w:val="none" w:sz="0" w:space="0" w:color="auto"/>
            <w:right w:val="none" w:sz="0" w:space="0" w:color="auto"/>
          </w:divBdr>
        </w:div>
      </w:divsChild>
    </w:div>
    <w:div w:id="1153793646">
      <w:bodyDiv w:val="1"/>
      <w:marLeft w:val="0"/>
      <w:marRight w:val="0"/>
      <w:marTop w:val="0"/>
      <w:marBottom w:val="0"/>
      <w:divBdr>
        <w:top w:val="none" w:sz="0" w:space="0" w:color="auto"/>
        <w:left w:val="none" w:sz="0" w:space="0" w:color="auto"/>
        <w:bottom w:val="none" w:sz="0" w:space="0" w:color="auto"/>
        <w:right w:val="none" w:sz="0" w:space="0" w:color="auto"/>
      </w:divBdr>
    </w:div>
    <w:div w:id="1169908747">
      <w:bodyDiv w:val="1"/>
      <w:marLeft w:val="0"/>
      <w:marRight w:val="0"/>
      <w:marTop w:val="0"/>
      <w:marBottom w:val="0"/>
      <w:divBdr>
        <w:top w:val="none" w:sz="0" w:space="0" w:color="auto"/>
        <w:left w:val="none" w:sz="0" w:space="0" w:color="auto"/>
        <w:bottom w:val="none" w:sz="0" w:space="0" w:color="auto"/>
        <w:right w:val="none" w:sz="0" w:space="0" w:color="auto"/>
      </w:divBdr>
      <w:divsChild>
        <w:div w:id="179665973">
          <w:marLeft w:val="0"/>
          <w:marRight w:val="0"/>
          <w:marTop w:val="0"/>
          <w:marBottom w:val="0"/>
          <w:divBdr>
            <w:top w:val="none" w:sz="0" w:space="0" w:color="auto"/>
            <w:left w:val="none" w:sz="0" w:space="0" w:color="auto"/>
            <w:bottom w:val="none" w:sz="0" w:space="0" w:color="auto"/>
            <w:right w:val="none" w:sz="0" w:space="0" w:color="auto"/>
          </w:divBdr>
        </w:div>
        <w:div w:id="649870872">
          <w:marLeft w:val="0"/>
          <w:marRight w:val="0"/>
          <w:marTop w:val="0"/>
          <w:marBottom w:val="0"/>
          <w:divBdr>
            <w:top w:val="none" w:sz="0" w:space="0" w:color="auto"/>
            <w:left w:val="none" w:sz="0" w:space="0" w:color="auto"/>
            <w:bottom w:val="none" w:sz="0" w:space="0" w:color="auto"/>
            <w:right w:val="none" w:sz="0" w:space="0" w:color="auto"/>
          </w:divBdr>
        </w:div>
        <w:div w:id="1260869521">
          <w:marLeft w:val="0"/>
          <w:marRight w:val="0"/>
          <w:marTop w:val="0"/>
          <w:marBottom w:val="0"/>
          <w:divBdr>
            <w:top w:val="none" w:sz="0" w:space="0" w:color="auto"/>
            <w:left w:val="none" w:sz="0" w:space="0" w:color="auto"/>
            <w:bottom w:val="none" w:sz="0" w:space="0" w:color="auto"/>
            <w:right w:val="none" w:sz="0" w:space="0" w:color="auto"/>
          </w:divBdr>
        </w:div>
        <w:div w:id="1812941204">
          <w:marLeft w:val="0"/>
          <w:marRight w:val="0"/>
          <w:marTop w:val="0"/>
          <w:marBottom w:val="0"/>
          <w:divBdr>
            <w:top w:val="none" w:sz="0" w:space="0" w:color="auto"/>
            <w:left w:val="none" w:sz="0" w:space="0" w:color="auto"/>
            <w:bottom w:val="none" w:sz="0" w:space="0" w:color="auto"/>
            <w:right w:val="none" w:sz="0" w:space="0" w:color="auto"/>
          </w:divBdr>
        </w:div>
        <w:div w:id="1469056563">
          <w:marLeft w:val="0"/>
          <w:marRight w:val="0"/>
          <w:marTop w:val="0"/>
          <w:marBottom w:val="0"/>
          <w:divBdr>
            <w:top w:val="none" w:sz="0" w:space="0" w:color="auto"/>
            <w:left w:val="none" w:sz="0" w:space="0" w:color="auto"/>
            <w:bottom w:val="none" w:sz="0" w:space="0" w:color="auto"/>
            <w:right w:val="none" w:sz="0" w:space="0" w:color="auto"/>
          </w:divBdr>
        </w:div>
        <w:div w:id="1556816052">
          <w:marLeft w:val="0"/>
          <w:marRight w:val="0"/>
          <w:marTop w:val="0"/>
          <w:marBottom w:val="0"/>
          <w:divBdr>
            <w:top w:val="none" w:sz="0" w:space="0" w:color="auto"/>
            <w:left w:val="none" w:sz="0" w:space="0" w:color="auto"/>
            <w:bottom w:val="none" w:sz="0" w:space="0" w:color="auto"/>
            <w:right w:val="none" w:sz="0" w:space="0" w:color="auto"/>
          </w:divBdr>
        </w:div>
        <w:div w:id="815032660">
          <w:marLeft w:val="0"/>
          <w:marRight w:val="0"/>
          <w:marTop w:val="0"/>
          <w:marBottom w:val="0"/>
          <w:divBdr>
            <w:top w:val="none" w:sz="0" w:space="0" w:color="auto"/>
            <w:left w:val="none" w:sz="0" w:space="0" w:color="auto"/>
            <w:bottom w:val="none" w:sz="0" w:space="0" w:color="auto"/>
            <w:right w:val="none" w:sz="0" w:space="0" w:color="auto"/>
          </w:divBdr>
        </w:div>
        <w:div w:id="1413501284">
          <w:marLeft w:val="0"/>
          <w:marRight w:val="0"/>
          <w:marTop w:val="0"/>
          <w:marBottom w:val="0"/>
          <w:divBdr>
            <w:top w:val="none" w:sz="0" w:space="0" w:color="auto"/>
            <w:left w:val="none" w:sz="0" w:space="0" w:color="auto"/>
            <w:bottom w:val="none" w:sz="0" w:space="0" w:color="auto"/>
            <w:right w:val="none" w:sz="0" w:space="0" w:color="auto"/>
          </w:divBdr>
        </w:div>
        <w:div w:id="986980216">
          <w:marLeft w:val="0"/>
          <w:marRight w:val="0"/>
          <w:marTop w:val="0"/>
          <w:marBottom w:val="0"/>
          <w:divBdr>
            <w:top w:val="none" w:sz="0" w:space="0" w:color="auto"/>
            <w:left w:val="none" w:sz="0" w:space="0" w:color="auto"/>
            <w:bottom w:val="none" w:sz="0" w:space="0" w:color="auto"/>
            <w:right w:val="none" w:sz="0" w:space="0" w:color="auto"/>
          </w:divBdr>
          <w:divsChild>
            <w:div w:id="175966507">
              <w:marLeft w:val="0"/>
              <w:marRight w:val="0"/>
              <w:marTop w:val="0"/>
              <w:marBottom w:val="0"/>
              <w:divBdr>
                <w:top w:val="none" w:sz="0" w:space="0" w:color="auto"/>
                <w:left w:val="none" w:sz="0" w:space="0" w:color="auto"/>
                <w:bottom w:val="none" w:sz="0" w:space="0" w:color="auto"/>
                <w:right w:val="none" w:sz="0" w:space="0" w:color="auto"/>
              </w:divBdr>
            </w:div>
          </w:divsChild>
        </w:div>
        <w:div w:id="1465848586">
          <w:marLeft w:val="0"/>
          <w:marRight w:val="0"/>
          <w:marTop w:val="0"/>
          <w:marBottom w:val="0"/>
          <w:divBdr>
            <w:top w:val="none" w:sz="0" w:space="0" w:color="auto"/>
            <w:left w:val="none" w:sz="0" w:space="0" w:color="auto"/>
            <w:bottom w:val="none" w:sz="0" w:space="0" w:color="auto"/>
            <w:right w:val="none" w:sz="0" w:space="0" w:color="auto"/>
          </w:divBdr>
        </w:div>
        <w:div w:id="1648628939">
          <w:marLeft w:val="0"/>
          <w:marRight w:val="0"/>
          <w:marTop w:val="0"/>
          <w:marBottom w:val="0"/>
          <w:divBdr>
            <w:top w:val="none" w:sz="0" w:space="0" w:color="auto"/>
            <w:left w:val="none" w:sz="0" w:space="0" w:color="auto"/>
            <w:bottom w:val="none" w:sz="0" w:space="0" w:color="auto"/>
            <w:right w:val="none" w:sz="0" w:space="0" w:color="auto"/>
          </w:divBdr>
        </w:div>
        <w:div w:id="1207794987">
          <w:marLeft w:val="0"/>
          <w:marRight w:val="0"/>
          <w:marTop w:val="0"/>
          <w:marBottom w:val="0"/>
          <w:divBdr>
            <w:top w:val="none" w:sz="0" w:space="0" w:color="auto"/>
            <w:left w:val="none" w:sz="0" w:space="0" w:color="auto"/>
            <w:bottom w:val="none" w:sz="0" w:space="0" w:color="auto"/>
            <w:right w:val="none" w:sz="0" w:space="0" w:color="auto"/>
          </w:divBdr>
        </w:div>
        <w:div w:id="193270862">
          <w:marLeft w:val="0"/>
          <w:marRight w:val="0"/>
          <w:marTop w:val="0"/>
          <w:marBottom w:val="0"/>
          <w:divBdr>
            <w:top w:val="none" w:sz="0" w:space="0" w:color="auto"/>
            <w:left w:val="none" w:sz="0" w:space="0" w:color="auto"/>
            <w:bottom w:val="none" w:sz="0" w:space="0" w:color="auto"/>
            <w:right w:val="none" w:sz="0" w:space="0" w:color="auto"/>
          </w:divBdr>
        </w:div>
        <w:div w:id="1977177457">
          <w:marLeft w:val="0"/>
          <w:marRight w:val="0"/>
          <w:marTop w:val="0"/>
          <w:marBottom w:val="0"/>
          <w:divBdr>
            <w:top w:val="none" w:sz="0" w:space="0" w:color="auto"/>
            <w:left w:val="none" w:sz="0" w:space="0" w:color="auto"/>
            <w:bottom w:val="none" w:sz="0" w:space="0" w:color="auto"/>
            <w:right w:val="none" w:sz="0" w:space="0" w:color="auto"/>
          </w:divBdr>
        </w:div>
        <w:div w:id="1591306319">
          <w:marLeft w:val="0"/>
          <w:marRight w:val="0"/>
          <w:marTop w:val="0"/>
          <w:marBottom w:val="0"/>
          <w:divBdr>
            <w:top w:val="none" w:sz="0" w:space="0" w:color="auto"/>
            <w:left w:val="none" w:sz="0" w:space="0" w:color="auto"/>
            <w:bottom w:val="none" w:sz="0" w:space="0" w:color="auto"/>
            <w:right w:val="none" w:sz="0" w:space="0" w:color="auto"/>
          </w:divBdr>
        </w:div>
        <w:div w:id="976178210">
          <w:marLeft w:val="0"/>
          <w:marRight w:val="0"/>
          <w:marTop w:val="0"/>
          <w:marBottom w:val="0"/>
          <w:divBdr>
            <w:top w:val="none" w:sz="0" w:space="0" w:color="auto"/>
            <w:left w:val="none" w:sz="0" w:space="0" w:color="auto"/>
            <w:bottom w:val="none" w:sz="0" w:space="0" w:color="auto"/>
            <w:right w:val="none" w:sz="0" w:space="0" w:color="auto"/>
          </w:divBdr>
        </w:div>
        <w:div w:id="1574853157">
          <w:marLeft w:val="0"/>
          <w:marRight w:val="0"/>
          <w:marTop w:val="0"/>
          <w:marBottom w:val="0"/>
          <w:divBdr>
            <w:top w:val="none" w:sz="0" w:space="0" w:color="auto"/>
            <w:left w:val="none" w:sz="0" w:space="0" w:color="auto"/>
            <w:bottom w:val="none" w:sz="0" w:space="0" w:color="auto"/>
            <w:right w:val="none" w:sz="0" w:space="0" w:color="auto"/>
          </w:divBdr>
        </w:div>
        <w:div w:id="1502357004">
          <w:marLeft w:val="0"/>
          <w:marRight w:val="0"/>
          <w:marTop w:val="0"/>
          <w:marBottom w:val="0"/>
          <w:divBdr>
            <w:top w:val="none" w:sz="0" w:space="0" w:color="auto"/>
            <w:left w:val="none" w:sz="0" w:space="0" w:color="auto"/>
            <w:bottom w:val="none" w:sz="0" w:space="0" w:color="auto"/>
            <w:right w:val="none" w:sz="0" w:space="0" w:color="auto"/>
          </w:divBdr>
        </w:div>
        <w:div w:id="692416927">
          <w:marLeft w:val="0"/>
          <w:marRight w:val="0"/>
          <w:marTop w:val="0"/>
          <w:marBottom w:val="0"/>
          <w:divBdr>
            <w:top w:val="none" w:sz="0" w:space="0" w:color="auto"/>
            <w:left w:val="none" w:sz="0" w:space="0" w:color="auto"/>
            <w:bottom w:val="none" w:sz="0" w:space="0" w:color="auto"/>
            <w:right w:val="none" w:sz="0" w:space="0" w:color="auto"/>
          </w:divBdr>
        </w:div>
        <w:div w:id="131751282">
          <w:marLeft w:val="0"/>
          <w:marRight w:val="0"/>
          <w:marTop w:val="0"/>
          <w:marBottom w:val="0"/>
          <w:divBdr>
            <w:top w:val="none" w:sz="0" w:space="0" w:color="auto"/>
            <w:left w:val="none" w:sz="0" w:space="0" w:color="auto"/>
            <w:bottom w:val="none" w:sz="0" w:space="0" w:color="auto"/>
            <w:right w:val="none" w:sz="0" w:space="0" w:color="auto"/>
          </w:divBdr>
        </w:div>
        <w:div w:id="1906989229">
          <w:marLeft w:val="0"/>
          <w:marRight w:val="0"/>
          <w:marTop w:val="0"/>
          <w:marBottom w:val="0"/>
          <w:divBdr>
            <w:top w:val="none" w:sz="0" w:space="0" w:color="auto"/>
            <w:left w:val="none" w:sz="0" w:space="0" w:color="auto"/>
            <w:bottom w:val="none" w:sz="0" w:space="0" w:color="auto"/>
            <w:right w:val="none" w:sz="0" w:space="0" w:color="auto"/>
          </w:divBdr>
        </w:div>
        <w:div w:id="211961333">
          <w:marLeft w:val="0"/>
          <w:marRight w:val="0"/>
          <w:marTop w:val="0"/>
          <w:marBottom w:val="0"/>
          <w:divBdr>
            <w:top w:val="none" w:sz="0" w:space="0" w:color="auto"/>
            <w:left w:val="none" w:sz="0" w:space="0" w:color="auto"/>
            <w:bottom w:val="none" w:sz="0" w:space="0" w:color="auto"/>
            <w:right w:val="none" w:sz="0" w:space="0" w:color="auto"/>
          </w:divBdr>
        </w:div>
        <w:div w:id="1987275035">
          <w:marLeft w:val="0"/>
          <w:marRight w:val="0"/>
          <w:marTop w:val="0"/>
          <w:marBottom w:val="0"/>
          <w:divBdr>
            <w:top w:val="none" w:sz="0" w:space="0" w:color="auto"/>
            <w:left w:val="none" w:sz="0" w:space="0" w:color="auto"/>
            <w:bottom w:val="none" w:sz="0" w:space="0" w:color="auto"/>
            <w:right w:val="none" w:sz="0" w:space="0" w:color="auto"/>
          </w:divBdr>
        </w:div>
        <w:div w:id="1558470890">
          <w:marLeft w:val="0"/>
          <w:marRight w:val="0"/>
          <w:marTop w:val="0"/>
          <w:marBottom w:val="0"/>
          <w:divBdr>
            <w:top w:val="none" w:sz="0" w:space="0" w:color="auto"/>
            <w:left w:val="none" w:sz="0" w:space="0" w:color="auto"/>
            <w:bottom w:val="none" w:sz="0" w:space="0" w:color="auto"/>
            <w:right w:val="none" w:sz="0" w:space="0" w:color="auto"/>
          </w:divBdr>
        </w:div>
        <w:div w:id="625162418">
          <w:marLeft w:val="0"/>
          <w:marRight w:val="0"/>
          <w:marTop w:val="0"/>
          <w:marBottom w:val="0"/>
          <w:divBdr>
            <w:top w:val="none" w:sz="0" w:space="0" w:color="auto"/>
            <w:left w:val="none" w:sz="0" w:space="0" w:color="auto"/>
            <w:bottom w:val="none" w:sz="0" w:space="0" w:color="auto"/>
            <w:right w:val="none" w:sz="0" w:space="0" w:color="auto"/>
          </w:divBdr>
        </w:div>
        <w:div w:id="659307302">
          <w:marLeft w:val="0"/>
          <w:marRight w:val="0"/>
          <w:marTop w:val="0"/>
          <w:marBottom w:val="0"/>
          <w:divBdr>
            <w:top w:val="none" w:sz="0" w:space="0" w:color="auto"/>
            <w:left w:val="none" w:sz="0" w:space="0" w:color="auto"/>
            <w:bottom w:val="none" w:sz="0" w:space="0" w:color="auto"/>
            <w:right w:val="none" w:sz="0" w:space="0" w:color="auto"/>
          </w:divBdr>
        </w:div>
        <w:div w:id="791285135">
          <w:marLeft w:val="0"/>
          <w:marRight w:val="0"/>
          <w:marTop w:val="0"/>
          <w:marBottom w:val="0"/>
          <w:divBdr>
            <w:top w:val="none" w:sz="0" w:space="0" w:color="auto"/>
            <w:left w:val="none" w:sz="0" w:space="0" w:color="auto"/>
            <w:bottom w:val="none" w:sz="0" w:space="0" w:color="auto"/>
            <w:right w:val="none" w:sz="0" w:space="0" w:color="auto"/>
          </w:divBdr>
        </w:div>
        <w:div w:id="165554691">
          <w:marLeft w:val="0"/>
          <w:marRight w:val="0"/>
          <w:marTop w:val="0"/>
          <w:marBottom w:val="0"/>
          <w:divBdr>
            <w:top w:val="none" w:sz="0" w:space="0" w:color="auto"/>
            <w:left w:val="none" w:sz="0" w:space="0" w:color="auto"/>
            <w:bottom w:val="none" w:sz="0" w:space="0" w:color="auto"/>
            <w:right w:val="none" w:sz="0" w:space="0" w:color="auto"/>
          </w:divBdr>
          <w:divsChild>
            <w:div w:id="599262008">
              <w:marLeft w:val="0"/>
              <w:marRight w:val="0"/>
              <w:marTop w:val="0"/>
              <w:marBottom w:val="0"/>
              <w:divBdr>
                <w:top w:val="none" w:sz="0" w:space="0" w:color="auto"/>
                <w:left w:val="none" w:sz="0" w:space="0" w:color="auto"/>
                <w:bottom w:val="none" w:sz="0" w:space="0" w:color="auto"/>
                <w:right w:val="none" w:sz="0" w:space="0" w:color="auto"/>
              </w:divBdr>
            </w:div>
            <w:div w:id="1993367009">
              <w:marLeft w:val="0"/>
              <w:marRight w:val="0"/>
              <w:marTop w:val="0"/>
              <w:marBottom w:val="0"/>
              <w:divBdr>
                <w:top w:val="none" w:sz="0" w:space="0" w:color="auto"/>
                <w:left w:val="none" w:sz="0" w:space="0" w:color="auto"/>
                <w:bottom w:val="none" w:sz="0" w:space="0" w:color="auto"/>
                <w:right w:val="none" w:sz="0" w:space="0" w:color="auto"/>
              </w:divBdr>
              <w:divsChild>
                <w:div w:id="159660019">
                  <w:marLeft w:val="0"/>
                  <w:marRight w:val="0"/>
                  <w:marTop w:val="0"/>
                  <w:marBottom w:val="0"/>
                  <w:divBdr>
                    <w:top w:val="none" w:sz="0" w:space="0" w:color="auto"/>
                    <w:left w:val="none" w:sz="0" w:space="0" w:color="auto"/>
                    <w:bottom w:val="none" w:sz="0" w:space="0" w:color="auto"/>
                    <w:right w:val="none" w:sz="0" w:space="0" w:color="auto"/>
                  </w:divBdr>
                </w:div>
              </w:divsChild>
            </w:div>
            <w:div w:id="354581886">
              <w:marLeft w:val="0"/>
              <w:marRight w:val="0"/>
              <w:marTop w:val="0"/>
              <w:marBottom w:val="0"/>
              <w:divBdr>
                <w:top w:val="none" w:sz="0" w:space="0" w:color="auto"/>
                <w:left w:val="none" w:sz="0" w:space="0" w:color="auto"/>
                <w:bottom w:val="none" w:sz="0" w:space="0" w:color="auto"/>
                <w:right w:val="none" w:sz="0" w:space="0" w:color="auto"/>
              </w:divBdr>
            </w:div>
            <w:div w:id="2100978374">
              <w:marLeft w:val="0"/>
              <w:marRight w:val="0"/>
              <w:marTop w:val="0"/>
              <w:marBottom w:val="0"/>
              <w:divBdr>
                <w:top w:val="none" w:sz="0" w:space="0" w:color="auto"/>
                <w:left w:val="none" w:sz="0" w:space="0" w:color="auto"/>
                <w:bottom w:val="none" w:sz="0" w:space="0" w:color="auto"/>
                <w:right w:val="none" w:sz="0" w:space="0" w:color="auto"/>
              </w:divBdr>
            </w:div>
            <w:div w:id="2026788924">
              <w:marLeft w:val="0"/>
              <w:marRight w:val="0"/>
              <w:marTop w:val="0"/>
              <w:marBottom w:val="0"/>
              <w:divBdr>
                <w:top w:val="none" w:sz="0" w:space="0" w:color="auto"/>
                <w:left w:val="none" w:sz="0" w:space="0" w:color="auto"/>
                <w:bottom w:val="none" w:sz="0" w:space="0" w:color="auto"/>
                <w:right w:val="none" w:sz="0" w:space="0" w:color="auto"/>
              </w:divBdr>
            </w:div>
            <w:div w:id="348534180">
              <w:marLeft w:val="0"/>
              <w:marRight w:val="0"/>
              <w:marTop w:val="0"/>
              <w:marBottom w:val="0"/>
              <w:divBdr>
                <w:top w:val="none" w:sz="0" w:space="0" w:color="auto"/>
                <w:left w:val="none" w:sz="0" w:space="0" w:color="auto"/>
                <w:bottom w:val="none" w:sz="0" w:space="0" w:color="auto"/>
                <w:right w:val="none" w:sz="0" w:space="0" w:color="auto"/>
              </w:divBdr>
            </w:div>
            <w:div w:id="1916668438">
              <w:marLeft w:val="0"/>
              <w:marRight w:val="0"/>
              <w:marTop w:val="0"/>
              <w:marBottom w:val="0"/>
              <w:divBdr>
                <w:top w:val="none" w:sz="0" w:space="0" w:color="auto"/>
                <w:left w:val="none" w:sz="0" w:space="0" w:color="auto"/>
                <w:bottom w:val="none" w:sz="0" w:space="0" w:color="auto"/>
                <w:right w:val="none" w:sz="0" w:space="0" w:color="auto"/>
              </w:divBdr>
            </w:div>
            <w:div w:id="177157132">
              <w:marLeft w:val="0"/>
              <w:marRight w:val="0"/>
              <w:marTop w:val="0"/>
              <w:marBottom w:val="0"/>
              <w:divBdr>
                <w:top w:val="none" w:sz="0" w:space="0" w:color="auto"/>
                <w:left w:val="none" w:sz="0" w:space="0" w:color="auto"/>
                <w:bottom w:val="none" w:sz="0" w:space="0" w:color="auto"/>
                <w:right w:val="none" w:sz="0" w:space="0" w:color="auto"/>
              </w:divBdr>
            </w:div>
            <w:div w:id="1277758918">
              <w:marLeft w:val="0"/>
              <w:marRight w:val="0"/>
              <w:marTop w:val="0"/>
              <w:marBottom w:val="0"/>
              <w:divBdr>
                <w:top w:val="none" w:sz="0" w:space="0" w:color="auto"/>
                <w:left w:val="none" w:sz="0" w:space="0" w:color="auto"/>
                <w:bottom w:val="none" w:sz="0" w:space="0" w:color="auto"/>
                <w:right w:val="none" w:sz="0" w:space="0" w:color="auto"/>
              </w:divBdr>
            </w:div>
            <w:div w:id="1651592000">
              <w:marLeft w:val="0"/>
              <w:marRight w:val="0"/>
              <w:marTop w:val="0"/>
              <w:marBottom w:val="0"/>
              <w:divBdr>
                <w:top w:val="none" w:sz="0" w:space="0" w:color="auto"/>
                <w:left w:val="none" w:sz="0" w:space="0" w:color="auto"/>
                <w:bottom w:val="none" w:sz="0" w:space="0" w:color="auto"/>
                <w:right w:val="none" w:sz="0" w:space="0" w:color="auto"/>
              </w:divBdr>
            </w:div>
            <w:div w:id="1790202927">
              <w:marLeft w:val="0"/>
              <w:marRight w:val="0"/>
              <w:marTop w:val="0"/>
              <w:marBottom w:val="0"/>
              <w:divBdr>
                <w:top w:val="none" w:sz="0" w:space="0" w:color="auto"/>
                <w:left w:val="none" w:sz="0" w:space="0" w:color="auto"/>
                <w:bottom w:val="none" w:sz="0" w:space="0" w:color="auto"/>
                <w:right w:val="none" w:sz="0" w:space="0" w:color="auto"/>
              </w:divBdr>
            </w:div>
            <w:div w:id="572282829">
              <w:marLeft w:val="0"/>
              <w:marRight w:val="0"/>
              <w:marTop w:val="0"/>
              <w:marBottom w:val="0"/>
              <w:divBdr>
                <w:top w:val="none" w:sz="0" w:space="0" w:color="auto"/>
                <w:left w:val="none" w:sz="0" w:space="0" w:color="auto"/>
                <w:bottom w:val="none" w:sz="0" w:space="0" w:color="auto"/>
                <w:right w:val="none" w:sz="0" w:space="0" w:color="auto"/>
              </w:divBdr>
            </w:div>
            <w:div w:id="137764525">
              <w:marLeft w:val="0"/>
              <w:marRight w:val="0"/>
              <w:marTop w:val="0"/>
              <w:marBottom w:val="0"/>
              <w:divBdr>
                <w:top w:val="none" w:sz="0" w:space="0" w:color="auto"/>
                <w:left w:val="none" w:sz="0" w:space="0" w:color="auto"/>
                <w:bottom w:val="none" w:sz="0" w:space="0" w:color="auto"/>
                <w:right w:val="none" w:sz="0" w:space="0" w:color="auto"/>
              </w:divBdr>
            </w:div>
            <w:div w:id="1546022692">
              <w:marLeft w:val="0"/>
              <w:marRight w:val="0"/>
              <w:marTop w:val="0"/>
              <w:marBottom w:val="0"/>
              <w:divBdr>
                <w:top w:val="none" w:sz="0" w:space="0" w:color="auto"/>
                <w:left w:val="none" w:sz="0" w:space="0" w:color="auto"/>
                <w:bottom w:val="none" w:sz="0" w:space="0" w:color="auto"/>
                <w:right w:val="none" w:sz="0" w:space="0" w:color="auto"/>
              </w:divBdr>
            </w:div>
            <w:div w:id="1454667196">
              <w:marLeft w:val="0"/>
              <w:marRight w:val="0"/>
              <w:marTop w:val="0"/>
              <w:marBottom w:val="0"/>
              <w:divBdr>
                <w:top w:val="none" w:sz="0" w:space="0" w:color="auto"/>
                <w:left w:val="none" w:sz="0" w:space="0" w:color="auto"/>
                <w:bottom w:val="none" w:sz="0" w:space="0" w:color="auto"/>
                <w:right w:val="none" w:sz="0" w:space="0" w:color="auto"/>
              </w:divBdr>
            </w:div>
            <w:div w:id="1528762016">
              <w:marLeft w:val="0"/>
              <w:marRight w:val="0"/>
              <w:marTop w:val="0"/>
              <w:marBottom w:val="0"/>
              <w:divBdr>
                <w:top w:val="none" w:sz="0" w:space="0" w:color="auto"/>
                <w:left w:val="none" w:sz="0" w:space="0" w:color="auto"/>
                <w:bottom w:val="none" w:sz="0" w:space="0" w:color="auto"/>
                <w:right w:val="none" w:sz="0" w:space="0" w:color="auto"/>
              </w:divBdr>
            </w:div>
            <w:div w:id="406417976">
              <w:marLeft w:val="0"/>
              <w:marRight w:val="0"/>
              <w:marTop w:val="0"/>
              <w:marBottom w:val="0"/>
              <w:divBdr>
                <w:top w:val="none" w:sz="0" w:space="0" w:color="auto"/>
                <w:left w:val="none" w:sz="0" w:space="0" w:color="auto"/>
                <w:bottom w:val="none" w:sz="0" w:space="0" w:color="auto"/>
                <w:right w:val="none" w:sz="0" w:space="0" w:color="auto"/>
              </w:divBdr>
            </w:div>
          </w:divsChild>
        </w:div>
        <w:div w:id="819155734">
          <w:marLeft w:val="0"/>
          <w:marRight w:val="0"/>
          <w:marTop w:val="0"/>
          <w:marBottom w:val="0"/>
          <w:divBdr>
            <w:top w:val="none" w:sz="0" w:space="0" w:color="auto"/>
            <w:left w:val="none" w:sz="0" w:space="0" w:color="auto"/>
            <w:bottom w:val="none" w:sz="0" w:space="0" w:color="auto"/>
            <w:right w:val="none" w:sz="0" w:space="0" w:color="auto"/>
          </w:divBdr>
          <w:divsChild>
            <w:div w:id="1054810274">
              <w:marLeft w:val="0"/>
              <w:marRight w:val="0"/>
              <w:marTop w:val="0"/>
              <w:marBottom w:val="0"/>
              <w:divBdr>
                <w:top w:val="none" w:sz="0" w:space="0" w:color="auto"/>
                <w:left w:val="none" w:sz="0" w:space="0" w:color="auto"/>
                <w:bottom w:val="none" w:sz="0" w:space="0" w:color="auto"/>
                <w:right w:val="none" w:sz="0" w:space="0" w:color="auto"/>
              </w:divBdr>
            </w:div>
            <w:div w:id="1817456740">
              <w:marLeft w:val="0"/>
              <w:marRight w:val="0"/>
              <w:marTop w:val="0"/>
              <w:marBottom w:val="0"/>
              <w:divBdr>
                <w:top w:val="none" w:sz="0" w:space="0" w:color="auto"/>
                <w:left w:val="none" w:sz="0" w:space="0" w:color="auto"/>
                <w:bottom w:val="none" w:sz="0" w:space="0" w:color="auto"/>
                <w:right w:val="none" w:sz="0" w:space="0" w:color="auto"/>
              </w:divBdr>
            </w:div>
            <w:div w:id="222568803">
              <w:marLeft w:val="0"/>
              <w:marRight w:val="0"/>
              <w:marTop w:val="0"/>
              <w:marBottom w:val="0"/>
              <w:divBdr>
                <w:top w:val="none" w:sz="0" w:space="0" w:color="auto"/>
                <w:left w:val="none" w:sz="0" w:space="0" w:color="auto"/>
                <w:bottom w:val="none" w:sz="0" w:space="0" w:color="auto"/>
                <w:right w:val="none" w:sz="0" w:space="0" w:color="auto"/>
              </w:divBdr>
            </w:div>
            <w:div w:id="1684629888">
              <w:marLeft w:val="0"/>
              <w:marRight w:val="0"/>
              <w:marTop w:val="0"/>
              <w:marBottom w:val="0"/>
              <w:divBdr>
                <w:top w:val="none" w:sz="0" w:space="0" w:color="auto"/>
                <w:left w:val="none" w:sz="0" w:space="0" w:color="auto"/>
                <w:bottom w:val="none" w:sz="0" w:space="0" w:color="auto"/>
                <w:right w:val="none" w:sz="0" w:space="0" w:color="auto"/>
              </w:divBdr>
            </w:div>
            <w:div w:id="2036269398">
              <w:marLeft w:val="0"/>
              <w:marRight w:val="0"/>
              <w:marTop w:val="0"/>
              <w:marBottom w:val="0"/>
              <w:divBdr>
                <w:top w:val="none" w:sz="0" w:space="0" w:color="auto"/>
                <w:left w:val="none" w:sz="0" w:space="0" w:color="auto"/>
                <w:bottom w:val="none" w:sz="0" w:space="0" w:color="auto"/>
                <w:right w:val="none" w:sz="0" w:space="0" w:color="auto"/>
              </w:divBdr>
            </w:div>
            <w:div w:id="1037050903">
              <w:marLeft w:val="0"/>
              <w:marRight w:val="0"/>
              <w:marTop w:val="0"/>
              <w:marBottom w:val="0"/>
              <w:divBdr>
                <w:top w:val="none" w:sz="0" w:space="0" w:color="auto"/>
                <w:left w:val="none" w:sz="0" w:space="0" w:color="auto"/>
                <w:bottom w:val="none" w:sz="0" w:space="0" w:color="auto"/>
                <w:right w:val="none" w:sz="0" w:space="0" w:color="auto"/>
              </w:divBdr>
            </w:div>
            <w:div w:id="456534419">
              <w:marLeft w:val="0"/>
              <w:marRight w:val="0"/>
              <w:marTop w:val="0"/>
              <w:marBottom w:val="0"/>
              <w:divBdr>
                <w:top w:val="none" w:sz="0" w:space="0" w:color="auto"/>
                <w:left w:val="none" w:sz="0" w:space="0" w:color="auto"/>
                <w:bottom w:val="none" w:sz="0" w:space="0" w:color="auto"/>
                <w:right w:val="none" w:sz="0" w:space="0" w:color="auto"/>
              </w:divBdr>
            </w:div>
            <w:div w:id="1867713402">
              <w:marLeft w:val="0"/>
              <w:marRight w:val="0"/>
              <w:marTop w:val="0"/>
              <w:marBottom w:val="0"/>
              <w:divBdr>
                <w:top w:val="none" w:sz="0" w:space="0" w:color="auto"/>
                <w:left w:val="none" w:sz="0" w:space="0" w:color="auto"/>
                <w:bottom w:val="none" w:sz="0" w:space="0" w:color="auto"/>
                <w:right w:val="none" w:sz="0" w:space="0" w:color="auto"/>
              </w:divBdr>
            </w:div>
            <w:div w:id="1601452069">
              <w:marLeft w:val="0"/>
              <w:marRight w:val="0"/>
              <w:marTop w:val="0"/>
              <w:marBottom w:val="0"/>
              <w:divBdr>
                <w:top w:val="none" w:sz="0" w:space="0" w:color="auto"/>
                <w:left w:val="none" w:sz="0" w:space="0" w:color="auto"/>
                <w:bottom w:val="none" w:sz="0" w:space="0" w:color="auto"/>
                <w:right w:val="none" w:sz="0" w:space="0" w:color="auto"/>
              </w:divBdr>
            </w:div>
            <w:div w:id="2066759125">
              <w:marLeft w:val="0"/>
              <w:marRight w:val="0"/>
              <w:marTop w:val="0"/>
              <w:marBottom w:val="0"/>
              <w:divBdr>
                <w:top w:val="none" w:sz="0" w:space="0" w:color="auto"/>
                <w:left w:val="none" w:sz="0" w:space="0" w:color="auto"/>
                <w:bottom w:val="none" w:sz="0" w:space="0" w:color="auto"/>
                <w:right w:val="none" w:sz="0" w:space="0" w:color="auto"/>
              </w:divBdr>
            </w:div>
            <w:div w:id="840779353">
              <w:marLeft w:val="0"/>
              <w:marRight w:val="0"/>
              <w:marTop w:val="0"/>
              <w:marBottom w:val="0"/>
              <w:divBdr>
                <w:top w:val="none" w:sz="0" w:space="0" w:color="auto"/>
                <w:left w:val="none" w:sz="0" w:space="0" w:color="auto"/>
                <w:bottom w:val="none" w:sz="0" w:space="0" w:color="auto"/>
                <w:right w:val="none" w:sz="0" w:space="0" w:color="auto"/>
              </w:divBdr>
            </w:div>
            <w:div w:id="1613171337">
              <w:marLeft w:val="0"/>
              <w:marRight w:val="0"/>
              <w:marTop w:val="0"/>
              <w:marBottom w:val="0"/>
              <w:divBdr>
                <w:top w:val="none" w:sz="0" w:space="0" w:color="auto"/>
                <w:left w:val="none" w:sz="0" w:space="0" w:color="auto"/>
                <w:bottom w:val="none" w:sz="0" w:space="0" w:color="auto"/>
                <w:right w:val="none" w:sz="0" w:space="0" w:color="auto"/>
              </w:divBdr>
            </w:div>
            <w:div w:id="1059985742">
              <w:marLeft w:val="0"/>
              <w:marRight w:val="0"/>
              <w:marTop w:val="0"/>
              <w:marBottom w:val="0"/>
              <w:divBdr>
                <w:top w:val="none" w:sz="0" w:space="0" w:color="auto"/>
                <w:left w:val="none" w:sz="0" w:space="0" w:color="auto"/>
                <w:bottom w:val="none" w:sz="0" w:space="0" w:color="auto"/>
                <w:right w:val="none" w:sz="0" w:space="0" w:color="auto"/>
              </w:divBdr>
            </w:div>
            <w:div w:id="1614559484">
              <w:marLeft w:val="0"/>
              <w:marRight w:val="0"/>
              <w:marTop w:val="0"/>
              <w:marBottom w:val="0"/>
              <w:divBdr>
                <w:top w:val="none" w:sz="0" w:space="0" w:color="auto"/>
                <w:left w:val="none" w:sz="0" w:space="0" w:color="auto"/>
                <w:bottom w:val="none" w:sz="0" w:space="0" w:color="auto"/>
                <w:right w:val="none" w:sz="0" w:space="0" w:color="auto"/>
              </w:divBdr>
            </w:div>
            <w:div w:id="1103303221">
              <w:marLeft w:val="0"/>
              <w:marRight w:val="0"/>
              <w:marTop w:val="0"/>
              <w:marBottom w:val="0"/>
              <w:divBdr>
                <w:top w:val="none" w:sz="0" w:space="0" w:color="auto"/>
                <w:left w:val="none" w:sz="0" w:space="0" w:color="auto"/>
                <w:bottom w:val="none" w:sz="0" w:space="0" w:color="auto"/>
                <w:right w:val="none" w:sz="0" w:space="0" w:color="auto"/>
              </w:divBdr>
            </w:div>
            <w:div w:id="2019234401">
              <w:marLeft w:val="0"/>
              <w:marRight w:val="0"/>
              <w:marTop w:val="0"/>
              <w:marBottom w:val="0"/>
              <w:divBdr>
                <w:top w:val="none" w:sz="0" w:space="0" w:color="auto"/>
                <w:left w:val="none" w:sz="0" w:space="0" w:color="auto"/>
                <w:bottom w:val="none" w:sz="0" w:space="0" w:color="auto"/>
                <w:right w:val="none" w:sz="0" w:space="0" w:color="auto"/>
              </w:divBdr>
            </w:div>
            <w:div w:id="684791212">
              <w:marLeft w:val="0"/>
              <w:marRight w:val="0"/>
              <w:marTop w:val="0"/>
              <w:marBottom w:val="0"/>
              <w:divBdr>
                <w:top w:val="none" w:sz="0" w:space="0" w:color="auto"/>
                <w:left w:val="none" w:sz="0" w:space="0" w:color="auto"/>
                <w:bottom w:val="none" w:sz="0" w:space="0" w:color="auto"/>
                <w:right w:val="none" w:sz="0" w:space="0" w:color="auto"/>
              </w:divBdr>
            </w:div>
            <w:div w:id="1136723444">
              <w:marLeft w:val="0"/>
              <w:marRight w:val="0"/>
              <w:marTop w:val="0"/>
              <w:marBottom w:val="0"/>
              <w:divBdr>
                <w:top w:val="none" w:sz="0" w:space="0" w:color="auto"/>
                <w:left w:val="none" w:sz="0" w:space="0" w:color="auto"/>
                <w:bottom w:val="none" w:sz="0" w:space="0" w:color="auto"/>
                <w:right w:val="none" w:sz="0" w:space="0" w:color="auto"/>
              </w:divBdr>
              <w:divsChild>
                <w:div w:id="2036346654">
                  <w:marLeft w:val="0"/>
                  <w:marRight w:val="0"/>
                  <w:marTop w:val="0"/>
                  <w:marBottom w:val="0"/>
                  <w:divBdr>
                    <w:top w:val="none" w:sz="0" w:space="0" w:color="auto"/>
                    <w:left w:val="none" w:sz="0" w:space="0" w:color="auto"/>
                    <w:bottom w:val="none" w:sz="0" w:space="0" w:color="auto"/>
                    <w:right w:val="none" w:sz="0" w:space="0" w:color="auto"/>
                  </w:divBdr>
                </w:div>
                <w:div w:id="505629436">
                  <w:marLeft w:val="0"/>
                  <w:marRight w:val="0"/>
                  <w:marTop w:val="0"/>
                  <w:marBottom w:val="0"/>
                  <w:divBdr>
                    <w:top w:val="none" w:sz="0" w:space="0" w:color="auto"/>
                    <w:left w:val="none" w:sz="0" w:space="0" w:color="auto"/>
                    <w:bottom w:val="none" w:sz="0" w:space="0" w:color="auto"/>
                    <w:right w:val="none" w:sz="0" w:space="0" w:color="auto"/>
                  </w:divBdr>
                </w:div>
              </w:divsChild>
            </w:div>
            <w:div w:id="2071683370">
              <w:marLeft w:val="0"/>
              <w:marRight w:val="0"/>
              <w:marTop w:val="0"/>
              <w:marBottom w:val="0"/>
              <w:divBdr>
                <w:top w:val="none" w:sz="0" w:space="0" w:color="auto"/>
                <w:left w:val="none" w:sz="0" w:space="0" w:color="auto"/>
                <w:bottom w:val="none" w:sz="0" w:space="0" w:color="auto"/>
                <w:right w:val="none" w:sz="0" w:space="0" w:color="auto"/>
              </w:divBdr>
            </w:div>
          </w:divsChild>
        </w:div>
        <w:div w:id="654188118">
          <w:marLeft w:val="0"/>
          <w:marRight w:val="0"/>
          <w:marTop w:val="0"/>
          <w:marBottom w:val="0"/>
          <w:divBdr>
            <w:top w:val="none" w:sz="0" w:space="0" w:color="auto"/>
            <w:left w:val="none" w:sz="0" w:space="0" w:color="auto"/>
            <w:bottom w:val="none" w:sz="0" w:space="0" w:color="auto"/>
            <w:right w:val="none" w:sz="0" w:space="0" w:color="auto"/>
          </w:divBdr>
          <w:divsChild>
            <w:div w:id="111556553">
              <w:marLeft w:val="0"/>
              <w:marRight w:val="0"/>
              <w:marTop w:val="0"/>
              <w:marBottom w:val="0"/>
              <w:divBdr>
                <w:top w:val="none" w:sz="0" w:space="0" w:color="auto"/>
                <w:left w:val="none" w:sz="0" w:space="0" w:color="auto"/>
                <w:bottom w:val="none" w:sz="0" w:space="0" w:color="auto"/>
                <w:right w:val="none" w:sz="0" w:space="0" w:color="auto"/>
              </w:divBdr>
            </w:div>
            <w:div w:id="9049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6501">
      <w:bodyDiv w:val="1"/>
      <w:marLeft w:val="0"/>
      <w:marRight w:val="0"/>
      <w:marTop w:val="0"/>
      <w:marBottom w:val="0"/>
      <w:divBdr>
        <w:top w:val="none" w:sz="0" w:space="0" w:color="auto"/>
        <w:left w:val="none" w:sz="0" w:space="0" w:color="auto"/>
        <w:bottom w:val="none" w:sz="0" w:space="0" w:color="auto"/>
        <w:right w:val="none" w:sz="0" w:space="0" w:color="auto"/>
      </w:divBdr>
    </w:div>
    <w:div w:id="1178932161">
      <w:bodyDiv w:val="1"/>
      <w:marLeft w:val="0"/>
      <w:marRight w:val="0"/>
      <w:marTop w:val="0"/>
      <w:marBottom w:val="0"/>
      <w:divBdr>
        <w:top w:val="none" w:sz="0" w:space="0" w:color="auto"/>
        <w:left w:val="none" w:sz="0" w:space="0" w:color="auto"/>
        <w:bottom w:val="none" w:sz="0" w:space="0" w:color="auto"/>
        <w:right w:val="none" w:sz="0" w:space="0" w:color="auto"/>
      </w:divBdr>
    </w:div>
    <w:div w:id="1190486392">
      <w:bodyDiv w:val="1"/>
      <w:marLeft w:val="0"/>
      <w:marRight w:val="0"/>
      <w:marTop w:val="0"/>
      <w:marBottom w:val="0"/>
      <w:divBdr>
        <w:top w:val="none" w:sz="0" w:space="0" w:color="auto"/>
        <w:left w:val="none" w:sz="0" w:space="0" w:color="auto"/>
        <w:bottom w:val="none" w:sz="0" w:space="0" w:color="auto"/>
        <w:right w:val="none" w:sz="0" w:space="0" w:color="auto"/>
      </w:divBdr>
      <w:divsChild>
        <w:div w:id="1609845777">
          <w:marLeft w:val="0"/>
          <w:marRight w:val="0"/>
          <w:marTop w:val="0"/>
          <w:marBottom w:val="0"/>
          <w:divBdr>
            <w:top w:val="none" w:sz="0" w:space="0" w:color="auto"/>
            <w:left w:val="none" w:sz="0" w:space="0" w:color="auto"/>
            <w:bottom w:val="none" w:sz="0" w:space="0" w:color="auto"/>
            <w:right w:val="none" w:sz="0" w:space="0" w:color="auto"/>
          </w:divBdr>
        </w:div>
        <w:div w:id="1451120647">
          <w:marLeft w:val="0"/>
          <w:marRight w:val="0"/>
          <w:marTop w:val="0"/>
          <w:marBottom w:val="0"/>
          <w:divBdr>
            <w:top w:val="none" w:sz="0" w:space="0" w:color="auto"/>
            <w:left w:val="none" w:sz="0" w:space="0" w:color="auto"/>
            <w:bottom w:val="none" w:sz="0" w:space="0" w:color="auto"/>
            <w:right w:val="none" w:sz="0" w:space="0" w:color="auto"/>
          </w:divBdr>
        </w:div>
        <w:div w:id="411048484">
          <w:marLeft w:val="0"/>
          <w:marRight w:val="0"/>
          <w:marTop w:val="0"/>
          <w:marBottom w:val="0"/>
          <w:divBdr>
            <w:top w:val="none" w:sz="0" w:space="0" w:color="auto"/>
            <w:left w:val="none" w:sz="0" w:space="0" w:color="auto"/>
            <w:bottom w:val="none" w:sz="0" w:space="0" w:color="auto"/>
            <w:right w:val="none" w:sz="0" w:space="0" w:color="auto"/>
          </w:divBdr>
        </w:div>
        <w:div w:id="1778980456">
          <w:marLeft w:val="0"/>
          <w:marRight w:val="0"/>
          <w:marTop w:val="0"/>
          <w:marBottom w:val="0"/>
          <w:divBdr>
            <w:top w:val="none" w:sz="0" w:space="0" w:color="auto"/>
            <w:left w:val="none" w:sz="0" w:space="0" w:color="auto"/>
            <w:bottom w:val="none" w:sz="0" w:space="0" w:color="auto"/>
            <w:right w:val="none" w:sz="0" w:space="0" w:color="auto"/>
          </w:divBdr>
        </w:div>
        <w:div w:id="822086682">
          <w:marLeft w:val="0"/>
          <w:marRight w:val="0"/>
          <w:marTop w:val="0"/>
          <w:marBottom w:val="0"/>
          <w:divBdr>
            <w:top w:val="none" w:sz="0" w:space="0" w:color="auto"/>
            <w:left w:val="none" w:sz="0" w:space="0" w:color="auto"/>
            <w:bottom w:val="none" w:sz="0" w:space="0" w:color="auto"/>
            <w:right w:val="none" w:sz="0" w:space="0" w:color="auto"/>
          </w:divBdr>
        </w:div>
      </w:divsChild>
    </w:div>
    <w:div w:id="1197504340">
      <w:bodyDiv w:val="1"/>
      <w:marLeft w:val="0"/>
      <w:marRight w:val="0"/>
      <w:marTop w:val="0"/>
      <w:marBottom w:val="0"/>
      <w:divBdr>
        <w:top w:val="none" w:sz="0" w:space="0" w:color="auto"/>
        <w:left w:val="none" w:sz="0" w:space="0" w:color="auto"/>
        <w:bottom w:val="none" w:sz="0" w:space="0" w:color="auto"/>
        <w:right w:val="none" w:sz="0" w:space="0" w:color="auto"/>
      </w:divBdr>
    </w:div>
    <w:div w:id="1263798425">
      <w:bodyDiv w:val="1"/>
      <w:marLeft w:val="0"/>
      <w:marRight w:val="0"/>
      <w:marTop w:val="0"/>
      <w:marBottom w:val="0"/>
      <w:divBdr>
        <w:top w:val="none" w:sz="0" w:space="0" w:color="auto"/>
        <w:left w:val="none" w:sz="0" w:space="0" w:color="auto"/>
        <w:bottom w:val="none" w:sz="0" w:space="0" w:color="auto"/>
        <w:right w:val="none" w:sz="0" w:space="0" w:color="auto"/>
      </w:divBdr>
      <w:divsChild>
        <w:div w:id="136577093">
          <w:marLeft w:val="0"/>
          <w:marRight w:val="0"/>
          <w:marTop w:val="0"/>
          <w:marBottom w:val="0"/>
          <w:divBdr>
            <w:top w:val="none" w:sz="0" w:space="0" w:color="auto"/>
            <w:left w:val="none" w:sz="0" w:space="0" w:color="auto"/>
            <w:bottom w:val="none" w:sz="0" w:space="0" w:color="auto"/>
            <w:right w:val="none" w:sz="0" w:space="0" w:color="auto"/>
          </w:divBdr>
        </w:div>
        <w:div w:id="857236936">
          <w:marLeft w:val="0"/>
          <w:marRight w:val="0"/>
          <w:marTop w:val="0"/>
          <w:marBottom w:val="0"/>
          <w:divBdr>
            <w:top w:val="none" w:sz="0" w:space="0" w:color="auto"/>
            <w:left w:val="none" w:sz="0" w:space="0" w:color="auto"/>
            <w:bottom w:val="none" w:sz="0" w:space="0" w:color="auto"/>
            <w:right w:val="none" w:sz="0" w:space="0" w:color="auto"/>
          </w:divBdr>
          <w:divsChild>
            <w:div w:id="225845525">
              <w:marLeft w:val="0"/>
              <w:marRight w:val="0"/>
              <w:marTop w:val="0"/>
              <w:marBottom w:val="0"/>
              <w:divBdr>
                <w:top w:val="none" w:sz="0" w:space="0" w:color="auto"/>
                <w:left w:val="none" w:sz="0" w:space="0" w:color="auto"/>
                <w:bottom w:val="none" w:sz="0" w:space="0" w:color="auto"/>
                <w:right w:val="none" w:sz="0" w:space="0" w:color="auto"/>
              </w:divBdr>
              <w:divsChild>
                <w:div w:id="1402212321">
                  <w:marLeft w:val="0"/>
                  <w:marRight w:val="0"/>
                  <w:marTop w:val="0"/>
                  <w:marBottom w:val="0"/>
                  <w:divBdr>
                    <w:top w:val="none" w:sz="0" w:space="0" w:color="auto"/>
                    <w:left w:val="none" w:sz="0" w:space="0" w:color="auto"/>
                    <w:bottom w:val="none" w:sz="0" w:space="0" w:color="auto"/>
                    <w:right w:val="none" w:sz="0" w:space="0" w:color="auto"/>
                  </w:divBdr>
                </w:div>
                <w:div w:id="608927183">
                  <w:marLeft w:val="0"/>
                  <w:marRight w:val="0"/>
                  <w:marTop w:val="0"/>
                  <w:marBottom w:val="0"/>
                  <w:divBdr>
                    <w:top w:val="none" w:sz="0" w:space="0" w:color="auto"/>
                    <w:left w:val="none" w:sz="0" w:space="0" w:color="auto"/>
                    <w:bottom w:val="none" w:sz="0" w:space="0" w:color="auto"/>
                    <w:right w:val="none" w:sz="0" w:space="0" w:color="auto"/>
                  </w:divBdr>
                </w:div>
              </w:divsChild>
            </w:div>
            <w:div w:id="1201019720">
              <w:marLeft w:val="0"/>
              <w:marRight w:val="0"/>
              <w:marTop w:val="0"/>
              <w:marBottom w:val="0"/>
              <w:divBdr>
                <w:top w:val="none" w:sz="0" w:space="0" w:color="auto"/>
                <w:left w:val="none" w:sz="0" w:space="0" w:color="auto"/>
                <w:bottom w:val="none" w:sz="0" w:space="0" w:color="auto"/>
                <w:right w:val="none" w:sz="0" w:space="0" w:color="auto"/>
              </w:divBdr>
            </w:div>
          </w:divsChild>
        </w:div>
        <w:div w:id="833956073">
          <w:marLeft w:val="0"/>
          <w:marRight w:val="0"/>
          <w:marTop w:val="0"/>
          <w:marBottom w:val="0"/>
          <w:divBdr>
            <w:top w:val="none" w:sz="0" w:space="0" w:color="auto"/>
            <w:left w:val="none" w:sz="0" w:space="0" w:color="auto"/>
            <w:bottom w:val="none" w:sz="0" w:space="0" w:color="auto"/>
            <w:right w:val="none" w:sz="0" w:space="0" w:color="auto"/>
          </w:divBdr>
          <w:divsChild>
            <w:div w:id="1449618000">
              <w:marLeft w:val="0"/>
              <w:marRight w:val="0"/>
              <w:marTop w:val="0"/>
              <w:marBottom w:val="0"/>
              <w:divBdr>
                <w:top w:val="none" w:sz="0" w:space="0" w:color="auto"/>
                <w:left w:val="none" w:sz="0" w:space="0" w:color="auto"/>
                <w:bottom w:val="none" w:sz="0" w:space="0" w:color="auto"/>
                <w:right w:val="none" w:sz="0" w:space="0" w:color="auto"/>
              </w:divBdr>
            </w:div>
            <w:div w:id="410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3433">
      <w:bodyDiv w:val="1"/>
      <w:marLeft w:val="0"/>
      <w:marRight w:val="0"/>
      <w:marTop w:val="0"/>
      <w:marBottom w:val="0"/>
      <w:divBdr>
        <w:top w:val="none" w:sz="0" w:space="0" w:color="auto"/>
        <w:left w:val="none" w:sz="0" w:space="0" w:color="auto"/>
        <w:bottom w:val="none" w:sz="0" w:space="0" w:color="auto"/>
        <w:right w:val="none" w:sz="0" w:space="0" w:color="auto"/>
      </w:divBdr>
    </w:div>
    <w:div w:id="1348631193">
      <w:bodyDiv w:val="1"/>
      <w:marLeft w:val="0"/>
      <w:marRight w:val="0"/>
      <w:marTop w:val="0"/>
      <w:marBottom w:val="0"/>
      <w:divBdr>
        <w:top w:val="none" w:sz="0" w:space="0" w:color="auto"/>
        <w:left w:val="none" w:sz="0" w:space="0" w:color="auto"/>
        <w:bottom w:val="none" w:sz="0" w:space="0" w:color="auto"/>
        <w:right w:val="none" w:sz="0" w:space="0" w:color="auto"/>
      </w:divBdr>
    </w:div>
    <w:div w:id="1364093885">
      <w:bodyDiv w:val="1"/>
      <w:marLeft w:val="0"/>
      <w:marRight w:val="0"/>
      <w:marTop w:val="0"/>
      <w:marBottom w:val="0"/>
      <w:divBdr>
        <w:top w:val="none" w:sz="0" w:space="0" w:color="auto"/>
        <w:left w:val="none" w:sz="0" w:space="0" w:color="auto"/>
        <w:bottom w:val="none" w:sz="0" w:space="0" w:color="auto"/>
        <w:right w:val="none" w:sz="0" w:space="0" w:color="auto"/>
      </w:divBdr>
    </w:div>
    <w:div w:id="1387604992">
      <w:bodyDiv w:val="1"/>
      <w:marLeft w:val="0"/>
      <w:marRight w:val="0"/>
      <w:marTop w:val="0"/>
      <w:marBottom w:val="0"/>
      <w:divBdr>
        <w:top w:val="none" w:sz="0" w:space="0" w:color="auto"/>
        <w:left w:val="none" w:sz="0" w:space="0" w:color="auto"/>
        <w:bottom w:val="none" w:sz="0" w:space="0" w:color="auto"/>
        <w:right w:val="none" w:sz="0" w:space="0" w:color="auto"/>
      </w:divBdr>
      <w:divsChild>
        <w:div w:id="1811244263">
          <w:marLeft w:val="0"/>
          <w:marRight w:val="0"/>
          <w:marTop w:val="0"/>
          <w:marBottom w:val="0"/>
          <w:divBdr>
            <w:top w:val="none" w:sz="0" w:space="0" w:color="auto"/>
            <w:left w:val="none" w:sz="0" w:space="0" w:color="auto"/>
            <w:bottom w:val="none" w:sz="0" w:space="0" w:color="auto"/>
            <w:right w:val="none" w:sz="0" w:space="0" w:color="auto"/>
          </w:divBdr>
        </w:div>
        <w:div w:id="164831240">
          <w:marLeft w:val="0"/>
          <w:marRight w:val="0"/>
          <w:marTop w:val="0"/>
          <w:marBottom w:val="0"/>
          <w:divBdr>
            <w:top w:val="none" w:sz="0" w:space="0" w:color="auto"/>
            <w:left w:val="none" w:sz="0" w:space="0" w:color="auto"/>
            <w:bottom w:val="none" w:sz="0" w:space="0" w:color="auto"/>
            <w:right w:val="none" w:sz="0" w:space="0" w:color="auto"/>
          </w:divBdr>
        </w:div>
      </w:divsChild>
    </w:div>
    <w:div w:id="1413697194">
      <w:bodyDiv w:val="1"/>
      <w:marLeft w:val="0"/>
      <w:marRight w:val="0"/>
      <w:marTop w:val="0"/>
      <w:marBottom w:val="0"/>
      <w:divBdr>
        <w:top w:val="none" w:sz="0" w:space="0" w:color="auto"/>
        <w:left w:val="none" w:sz="0" w:space="0" w:color="auto"/>
        <w:bottom w:val="none" w:sz="0" w:space="0" w:color="auto"/>
        <w:right w:val="none" w:sz="0" w:space="0" w:color="auto"/>
      </w:divBdr>
    </w:div>
    <w:div w:id="1414231647">
      <w:bodyDiv w:val="1"/>
      <w:marLeft w:val="0"/>
      <w:marRight w:val="0"/>
      <w:marTop w:val="0"/>
      <w:marBottom w:val="0"/>
      <w:divBdr>
        <w:top w:val="none" w:sz="0" w:space="0" w:color="auto"/>
        <w:left w:val="none" w:sz="0" w:space="0" w:color="auto"/>
        <w:bottom w:val="none" w:sz="0" w:space="0" w:color="auto"/>
        <w:right w:val="none" w:sz="0" w:space="0" w:color="auto"/>
      </w:divBdr>
    </w:div>
    <w:div w:id="1504931988">
      <w:bodyDiv w:val="1"/>
      <w:marLeft w:val="0"/>
      <w:marRight w:val="0"/>
      <w:marTop w:val="0"/>
      <w:marBottom w:val="0"/>
      <w:divBdr>
        <w:top w:val="none" w:sz="0" w:space="0" w:color="auto"/>
        <w:left w:val="none" w:sz="0" w:space="0" w:color="auto"/>
        <w:bottom w:val="none" w:sz="0" w:space="0" w:color="auto"/>
        <w:right w:val="none" w:sz="0" w:space="0" w:color="auto"/>
      </w:divBdr>
    </w:div>
    <w:div w:id="1506625200">
      <w:bodyDiv w:val="1"/>
      <w:marLeft w:val="0"/>
      <w:marRight w:val="0"/>
      <w:marTop w:val="0"/>
      <w:marBottom w:val="0"/>
      <w:divBdr>
        <w:top w:val="none" w:sz="0" w:space="0" w:color="auto"/>
        <w:left w:val="none" w:sz="0" w:space="0" w:color="auto"/>
        <w:bottom w:val="none" w:sz="0" w:space="0" w:color="auto"/>
        <w:right w:val="none" w:sz="0" w:space="0" w:color="auto"/>
      </w:divBdr>
    </w:div>
    <w:div w:id="1520316647">
      <w:bodyDiv w:val="1"/>
      <w:marLeft w:val="0"/>
      <w:marRight w:val="0"/>
      <w:marTop w:val="0"/>
      <w:marBottom w:val="0"/>
      <w:divBdr>
        <w:top w:val="none" w:sz="0" w:space="0" w:color="auto"/>
        <w:left w:val="none" w:sz="0" w:space="0" w:color="auto"/>
        <w:bottom w:val="none" w:sz="0" w:space="0" w:color="auto"/>
        <w:right w:val="none" w:sz="0" w:space="0" w:color="auto"/>
      </w:divBdr>
    </w:div>
    <w:div w:id="1523670382">
      <w:bodyDiv w:val="1"/>
      <w:marLeft w:val="0"/>
      <w:marRight w:val="0"/>
      <w:marTop w:val="0"/>
      <w:marBottom w:val="0"/>
      <w:divBdr>
        <w:top w:val="none" w:sz="0" w:space="0" w:color="auto"/>
        <w:left w:val="none" w:sz="0" w:space="0" w:color="auto"/>
        <w:bottom w:val="none" w:sz="0" w:space="0" w:color="auto"/>
        <w:right w:val="none" w:sz="0" w:space="0" w:color="auto"/>
      </w:divBdr>
    </w:div>
    <w:div w:id="1529102548">
      <w:bodyDiv w:val="1"/>
      <w:marLeft w:val="0"/>
      <w:marRight w:val="0"/>
      <w:marTop w:val="0"/>
      <w:marBottom w:val="0"/>
      <w:divBdr>
        <w:top w:val="none" w:sz="0" w:space="0" w:color="auto"/>
        <w:left w:val="none" w:sz="0" w:space="0" w:color="auto"/>
        <w:bottom w:val="none" w:sz="0" w:space="0" w:color="auto"/>
        <w:right w:val="none" w:sz="0" w:space="0" w:color="auto"/>
      </w:divBdr>
      <w:divsChild>
        <w:div w:id="1097991247">
          <w:marLeft w:val="0"/>
          <w:marRight w:val="0"/>
          <w:marTop w:val="0"/>
          <w:marBottom w:val="0"/>
          <w:divBdr>
            <w:top w:val="none" w:sz="0" w:space="0" w:color="auto"/>
            <w:left w:val="none" w:sz="0" w:space="0" w:color="auto"/>
            <w:bottom w:val="none" w:sz="0" w:space="0" w:color="auto"/>
            <w:right w:val="none" w:sz="0" w:space="0" w:color="auto"/>
          </w:divBdr>
        </w:div>
        <w:div w:id="1605454873">
          <w:marLeft w:val="0"/>
          <w:marRight w:val="0"/>
          <w:marTop w:val="0"/>
          <w:marBottom w:val="0"/>
          <w:divBdr>
            <w:top w:val="none" w:sz="0" w:space="0" w:color="auto"/>
            <w:left w:val="none" w:sz="0" w:space="0" w:color="auto"/>
            <w:bottom w:val="none" w:sz="0" w:space="0" w:color="auto"/>
            <w:right w:val="none" w:sz="0" w:space="0" w:color="auto"/>
          </w:divBdr>
        </w:div>
        <w:div w:id="2041972986">
          <w:marLeft w:val="0"/>
          <w:marRight w:val="0"/>
          <w:marTop w:val="0"/>
          <w:marBottom w:val="0"/>
          <w:divBdr>
            <w:top w:val="none" w:sz="0" w:space="0" w:color="auto"/>
            <w:left w:val="none" w:sz="0" w:space="0" w:color="auto"/>
            <w:bottom w:val="none" w:sz="0" w:space="0" w:color="auto"/>
            <w:right w:val="none" w:sz="0" w:space="0" w:color="auto"/>
          </w:divBdr>
        </w:div>
        <w:div w:id="1603954603">
          <w:marLeft w:val="0"/>
          <w:marRight w:val="0"/>
          <w:marTop w:val="0"/>
          <w:marBottom w:val="0"/>
          <w:divBdr>
            <w:top w:val="none" w:sz="0" w:space="0" w:color="auto"/>
            <w:left w:val="none" w:sz="0" w:space="0" w:color="auto"/>
            <w:bottom w:val="none" w:sz="0" w:space="0" w:color="auto"/>
            <w:right w:val="none" w:sz="0" w:space="0" w:color="auto"/>
          </w:divBdr>
        </w:div>
        <w:div w:id="651100856">
          <w:marLeft w:val="0"/>
          <w:marRight w:val="0"/>
          <w:marTop w:val="0"/>
          <w:marBottom w:val="0"/>
          <w:divBdr>
            <w:top w:val="none" w:sz="0" w:space="0" w:color="auto"/>
            <w:left w:val="none" w:sz="0" w:space="0" w:color="auto"/>
            <w:bottom w:val="none" w:sz="0" w:space="0" w:color="auto"/>
            <w:right w:val="none" w:sz="0" w:space="0" w:color="auto"/>
          </w:divBdr>
        </w:div>
        <w:div w:id="1488666010">
          <w:marLeft w:val="0"/>
          <w:marRight w:val="0"/>
          <w:marTop w:val="0"/>
          <w:marBottom w:val="0"/>
          <w:divBdr>
            <w:top w:val="none" w:sz="0" w:space="0" w:color="auto"/>
            <w:left w:val="none" w:sz="0" w:space="0" w:color="auto"/>
            <w:bottom w:val="none" w:sz="0" w:space="0" w:color="auto"/>
            <w:right w:val="none" w:sz="0" w:space="0" w:color="auto"/>
          </w:divBdr>
        </w:div>
        <w:div w:id="1655988949">
          <w:marLeft w:val="0"/>
          <w:marRight w:val="0"/>
          <w:marTop w:val="0"/>
          <w:marBottom w:val="0"/>
          <w:divBdr>
            <w:top w:val="none" w:sz="0" w:space="0" w:color="auto"/>
            <w:left w:val="none" w:sz="0" w:space="0" w:color="auto"/>
            <w:bottom w:val="none" w:sz="0" w:space="0" w:color="auto"/>
            <w:right w:val="none" w:sz="0" w:space="0" w:color="auto"/>
          </w:divBdr>
        </w:div>
        <w:div w:id="980113467">
          <w:marLeft w:val="0"/>
          <w:marRight w:val="0"/>
          <w:marTop w:val="0"/>
          <w:marBottom w:val="0"/>
          <w:divBdr>
            <w:top w:val="none" w:sz="0" w:space="0" w:color="auto"/>
            <w:left w:val="none" w:sz="0" w:space="0" w:color="auto"/>
            <w:bottom w:val="none" w:sz="0" w:space="0" w:color="auto"/>
            <w:right w:val="none" w:sz="0" w:space="0" w:color="auto"/>
          </w:divBdr>
        </w:div>
        <w:div w:id="1881356154">
          <w:marLeft w:val="0"/>
          <w:marRight w:val="0"/>
          <w:marTop w:val="0"/>
          <w:marBottom w:val="0"/>
          <w:divBdr>
            <w:top w:val="none" w:sz="0" w:space="0" w:color="auto"/>
            <w:left w:val="none" w:sz="0" w:space="0" w:color="auto"/>
            <w:bottom w:val="none" w:sz="0" w:space="0" w:color="auto"/>
            <w:right w:val="none" w:sz="0" w:space="0" w:color="auto"/>
          </w:divBdr>
        </w:div>
      </w:divsChild>
    </w:div>
    <w:div w:id="1566454620">
      <w:bodyDiv w:val="1"/>
      <w:marLeft w:val="0"/>
      <w:marRight w:val="0"/>
      <w:marTop w:val="0"/>
      <w:marBottom w:val="0"/>
      <w:divBdr>
        <w:top w:val="none" w:sz="0" w:space="0" w:color="auto"/>
        <w:left w:val="none" w:sz="0" w:space="0" w:color="auto"/>
        <w:bottom w:val="none" w:sz="0" w:space="0" w:color="auto"/>
        <w:right w:val="none" w:sz="0" w:space="0" w:color="auto"/>
      </w:divBdr>
    </w:div>
    <w:div w:id="1566601137">
      <w:bodyDiv w:val="1"/>
      <w:marLeft w:val="0"/>
      <w:marRight w:val="0"/>
      <w:marTop w:val="0"/>
      <w:marBottom w:val="0"/>
      <w:divBdr>
        <w:top w:val="none" w:sz="0" w:space="0" w:color="auto"/>
        <w:left w:val="none" w:sz="0" w:space="0" w:color="auto"/>
        <w:bottom w:val="none" w:sz="0" w:space="0" w:color="auto"/>
        <w:right w:val="none" w:sz="0" w:space="0" w:color="auto"/>
      </w:divBdr>
    </w:div>
    <w:div w:id="1587955172">
      <w:bodyDiv w:val="1"/>
      <w:marLeft w:val="0"/>
      <w:marRight w:val="0"/>
      <w:marTop w:val="0"/>
      <w:marBottom w:val="0"/>
      <w:divBdr>
        <w:top w:val="none" w:sz="0" w:space="0" w:color="auto"/>
        <w:left w:val="none" w:sz="0" w:space="0" w:color="auto"/>
        <w:bottom w:val="none" w:sz="0" w:space="0" w:color="auto"/>
        <w:right w:val="none" w:sz="0" w:space="0" w:color="auto"/>
      </w:divBdr>
    </w:div>
    <w:div w:id="1596476156">
      <w:bodyDiv w:val="1"/>
      <w:marLeft w:val="0"/>
      <w:marRight w:val="0"/>
      <w:marTop w:val="0"/>
      <w:marBottom w:val="0"/>
      <w:divBdr>
        <w:top w:val="none" w:sz="0" w:space="0" w:color="auto"/>
        <w:left w:val="none" w:sz="0" w:space="0" w:color="auto"/>
        <w:bottom w:val="none" w:sz="0" w:space="0" w:color="auto"/>
        <w:right w:val="none" w:sz="0" w:space="0" w:color="auto"/>
      </w:divBdr>
    </w:div>
    <w:div w:id="1618637975">
      <w:bodyDiv w:val="1"/>
      <w:marLeft w:val="0"/>
      <w:marRight w:val="0"/>
      <w:marTop w:val="0"/>
      <w:marBottom w:val="0"/>
      <w:divBdr>
        <w:top w:val="none" w:sz="0" w:space="0" w:color="auto"/>
        <w:left w:val="none" w:sz="0" w:space="0" w:color="auto"/>
        <w:bottom w:val="none" w:sz="0" w:space="0" w:color="auto"/>
        <w:right w:val="none" w:sz="0" w:space="0" w:color="auto"/>
      </w:divBdr>
    </w:div>
    <w:div w:id="1640649766">
      <w:bodyDiv w:val="1"/>
      <w:marLeft w:val="0"/>
      <w:marRight w:val="0"/>
      <w:marTop w:val="0"/>
      <w:marBottom w:val="0"/>
      <w:divBdr>
        <w:top w:val="none" w:sz="0" w:space="0" w:color="auto"/>
        <w:left w:val="none" w:sz="0" w:space="0" w:color="auto"/>
        <w:bottom w:val="none" w:sz="0" w:space="0" w:color="auto"/>
        <w:right w:val="none" w:sz="0" w:space="0" w:color="auto"/>
      </w:divBdr>
    </w:div>
    <w:div w:id="1642152654">
      <w:bodyDiv w:val="1"/>
      <w:marLeft w:val="0"/>
      <w:marRight w:val="0"/>
      <w:marTop w:val="0"/>
      <w:marBottom w:val="0"/>
      <w:divBdr>
        <w:top w:val="none" w:sz="0" w:space="0" w:color="auto"/>
        <w:left w:val="none" w:sz="0" w:space="0" w:color="auto"/>
        <w:bottom w:val="none" w:sz="0" w:space="0" w:color="auto"/>
        <w:right w:val="none" w:sz="0" w:space="0" w:color="auto"/>
      </w:divBdr>
    </w:div>
    <w:div w:id="1661274104">
      <w:bodyDiv w:val="1"/>
      <w:marLeft w:val="0"/>
      <w:marRight w:val="0"/>
      <w:marTop w:val="0"/>
      <w:marBottom w:val="0"/>
      <w:divBdr>
        <w:top w:val="none" w:sz="0" w:space="0" w:color="auto"/>
        <w:left w:val="none" w:sz="0" w:space="0" w:color="auto"/>
        <w:bottom w:val="none" w:sz="0" w:space="0" w:color="auto"/>
        <w:right w:val="none" w:sz="0" w:space="0" w:color="auto"/>
      </w:divBdr>
    </w:div>
    <w:div w:id="1662350685">
      <w:bodyDiv w:val="1"/>
      <w:marLeft w:val="0"/>
      <w:marRight w:val="0"/>
      <w:marTop w:val="0"/>
      <w:marBottom w:val="0"/>
      <w:divBdr>
        <w:top w:val="none" w:sz="0" w:space="0" w:color="auto"/>
        <w:left w:val="none" w:sz="0" w:space="0" w:color="auto"/>
        <w:bottom w:val="none" w:sz="0" w:space="0" w:color="auto"/>
        <w:right w:val="none" w:sz="0" w:space="0" w:color="auto"/>
      </w:divBdr>
      <w:divsChild>
        <w:div w:id="215121314">
          <w:marLeft w:val="0"/>
          <w:marRight w:val="0"/>
          <w:marTop w:val="0"/>
          <w:marBottom w:val="0"/>
          <w:divBdr>
            <w:top w:val="none" w:sz="0" w:space="0" w:color="auto"/>
            <w:left w:val="none" w:sz="0" w:space="0" w:color="auto"/>
            <w:bottom w:val="none" w:sz="0" w:space="0" w:color="auto"/>
            <w:right w:val="none" w:sz="0" w:space="0" w:color="auto"/>
          </w:divBdr>
        </w:div>
      </w:divsChild>
    </w:div>
    <w:div w:id="1728258465">
      <w:bodyDiv w:val="1"/>
      <w:marLeft w:val="0"/>
      <w:marRight w:val="0"/>
      <w:marTop w:val="0"/>
      <w:marBottom w:val="0"/>
      <w:divBdr>
        <w:top w:val="none" w:sz="0" w:space="0" w:color="auto"/>
        <w:left w:val="none" w:sz="0" w:space="0" w:color="auto"/>
        <w:bottom w:val="none" w:sz="0" w:space="0" w:color="auto"/>
        <w:right w:val="none" w:sz="0" w:space="0" w:color="auto"/>
      </w:divBdr>
    </w:div>
    <w:div w:id="1745452069">
      <w:bodyDiv w:val="1"/>
      <w:marLeft w:val="0"/>
      <w:marRight w:val="0"/>
      <w:marTop w:val="0"/>
      <w:marBottom w:val="0"/>
      <w:divBdr>
        <w:top w:val="none" w:sz="0" w:space="0" w:color="auto"/>
        <w:left w:val="none" w:sz="0" w:space="0" w:color="auto"/>
        <w:bottom w:val="none" w:sz="0" w:space="0" w:color="auto"/>
        <w:right w:val="none" w:sz="0" w:space="0" w:color="auto"/>
      </w:divBdr>
    </w:div>
    <w:div w:id="1773864475">
      <w:bodyDiv w:val="1"/>
      <w:marLeft w:val="0"/>
      <w:marRight w:val="0"/>
      <w:marTop w:val="0"/>
      <w:marBottom w:val="0"/>
      <w:divBdr>
        <w:top w:val="none" w:sz="0" w:space="0" w:color="auto"/>
        <w:left w:val="none" w:sz="0" w:space="0" w:color="auto"/>
        <w:bottom w:val="none" w:sz="0" w:space="0" w:color="auto"/>
        <w:right w:val="none" w:sz="0" w:space="0" w:color="auto"/>
      </w:divBdr>
    </w:div>
    <w:div w:id="1799453210">
      <w:bodyDiv w:val="1"/>
      <w:marLeft w:val="0"/>
      <w:marRight w:val="0"/>
      <w:marTop w:val="0"/>
      <w:marBottom w:val="0"/>
      <w:divBdr>
        <w:top w:val="none" w:sz="0" w:space="0" w:color="auto"/>
        <w:left w:val="none" w:sz="0" w:space="0" w:color="auto"/>
        <w:bottom w:val="none" w:sz="0" w:space="0" w:color="auto"/>
        <w:right w:val="none" w:sz="0" w:space="0" w:color="auto"/>
      </w:divBdr>
    </w:div>
    <w:div w:id="1816682573">
      <w:bodyDiv w:val="1"/>
      <w:marLeft w:val="0"/>
      <w:marRight w:val="0"/>
      <w:marTop w:val="0"/>
      <w:marBottom w:val="0"/>
      <w:divBdr>
        <w:top w:val="none" w:sz="0" w:space="0" w:color="auto"/>
        <w:left w:val="none" w:sz="0" w:space="0" w:color="auto"/>
        <w:bottom w:val="none" w:sz="0" w:space="0" w:color="auto"/>
        <w:right w:val="none" w:sz="0" w:space="0" w:color="auto"/>
      </w:divBdr>
    </w:div>
    <w:div w:id="1827670210">
      <w:bodyDiv w:val="1"/>
      <w:marLeft w:val="0"/>
      <w:marRight w:val="0"/>
      <w:marTop w:val="0"/>
      <w:marBottom w:val="0"/>
      <w:divBdr>
        <w:top w:val="none" w:sz="0" w:space="0" w:color="auto"/>
        <w:left w:val="none" w:sz="0" w:space="0" w:color="auto"/>
        <w:bottom w:val="none" w:sz="0" w:space="0" w:color="auto"/>
        <w:right w:val="none" w:sz="0" w:space="0" w:color="auto"/>
      </w:divBdr>
    </w:div>
    <w:div w:id="1835491581">
      <w:bodyDiv w:val="1"/>
      <w:marLeft w:val="0"/>
      <w:marRight w:val="0"/>
      <w:marTop w:val="0"/>
      <w:marBottom w:val="0"/>
      <w:divBdr>
        <w:top w:val="none" w:sz="0" w:space="0" w:color="auto"/>
        <w:left w:val="none" w:sz="0" w:space="0" w:color="auto"/>
        <w:bottom w:val="none" w:sz="0" w:space="0" w:color="auto"/>
        <w:right w:val="none" w:sz="0" w:space="0" w:color="auto"/>
      </w:divBdr>
      <w:divsChild>
        <w:div w:id="1346176829">
          <w:marLeft w:val="0"/>
          <w:marRight w:val="0"/>
          <w:marTop w:val="0"/>
          <w:marBottom w:val="0"/>
          <w:divBdr>
            <w:top w:val="none" w:sz="0" w:space="0" w:color="auto"/>
            <w:left w:val="none" w:sz="0" w:space="0" w:color="auto"/>
            <w:bottom w:val="none" w:sz="0" w:space="0" w:color="auto"/>
            <w:right w:val="none" w:sz="0" w:space="0" w:color="auto"/>
          </w:divBdr>
        </w:div>
        <w:div w:id="782917376">
          <w:marLeft w:val="0"/>
          <w:marRight w:val="0"/>
          <w:marTop w:val="0"/>
          <w:marBottom w:val="0"/>
          <w:divBdr>
            <w:top w:val="none" w:sz="0" w:space="0" w:color="auto"/>
            <w:left w:val="none" w:sz="0" w:space="0" w:color="auto"/>
            <w:bottom w:val="none" w:sz="0" w:space="0" w:color="auto"/>
            <w:right w:val="none" w:sz="0" w:space="0" w:color="auto"/>
          </w:divBdr>
        </w:div>
        <w:div w:id="615721258">
          <w:marLeft w:val="0"/>
          <w:marRight w:val="0"/>
          <w:marTop w:val="0"/>
          <w:marBottom w:val="0"/>
          <w:divBdr>
            <w:top w:val="none" w:sz="0" w:space="0" w:color="auto"/>
            <w:left w:val="none" w:sz="0" w:space="0" w:color="auto"/>
            <w:bottom w:val="none" w:sz="0" w:space="0" w:color="auto"/>
            <w:right w:val="none" w:sz="0" w:space="0" w:color="auto"/>
          </w:divBdr>
        </w:div>
        <w:div w:id="1077050582">
          <w:marLeft w:val="0"/>
          <w:marRight w:val="0"/>
          <w:marTop w:val="0"/>
          <w:marBottom w:val="0"/>
          <w:divBdr>
            <w:top w:val="none" w:sz="0" w:space="0" w:color="auto"/>
            <w:left w:val="none" w:sz="0" w:space="0" w:color="auto"/>
            <w:bottom w:val="none" w:sz="0" w:space="0" w:color="auto"/>
            <w:right w:val="none" w:sz="0" w:space="0" w:color="auto"/>
          </w:divBdr>
        </w:div>
        <w:div w:id="1414158448">
          <w:marLeft w:val="0"/>
          <w:marRight w:val="0"/>
          <w:marTop w:val="0"/>
          <w:marBottom w:val="0"/>
          <w:divBdr>
            <w:top w:val="none" w:sz="0" w:space="0" w:color="auto"/>
            <w:left w:val="none" w:sz="0" w:space="0" w:color="auto"/>
            <w:bottom w:val="none" w:sz="0" w:space="0" w:color="auto"/>
            <w:right w:val="none" w:sz="0" w:space="0" w:color="auto"/>
          </w:divBdr>
        </w:div>
        <w:div w:id="1397388982">
          <w:marLeft w:val="0"/>
          <w:marRight w:val="0"/>
          <w:marTop w:val="0"/>
          <w:marBottom w:val="0"/>
          <w:divBdr>
            <w:top w:val="none" w:sz="0" w:space="0" w:color="auto"/>
            <w:left w:val="none" w:sz="0" w:space="0" w:color="auto"/>
            <w:bottom w:val="none" w:sz="0" w:space="0" w:color="auto"/>
            <w:right w:val="none" w:sz="0" w:space="0" w:color="auto"/>
          </w:divBdr>
        </w:div>
        <w:div w:id="1526943959">
          <w:marLeft w:val="0"/>
          <w:marRight w:val="0"/>
          <w:marTop w:val="0"/>
          <w:marBottom w:val="0"/>
          <w:divBdr>
            <w:top w:val="none" w:sz="0" w:space="0" w:color="auto"/>
            <w:left w:val="none" w:sz="0" w:space="0" w:color="auto"/>
            <w:bottom w:val="none" w:sz="0" w:space="0" w:color="auto"/>
            <w:right w:val="none" w:sz="0" w:space="0" w:color="auto"/>
          </w:divBdr>
        </w:div>
      </w:divsChild>
    </w:div>
    <w:div w:id="1840345830">
      <w:bodyDiv w:val="1"/>
      <w:marLeft w:val="0"/>
      <w:marRight w:val="0"/>
      <w:marTop w:val="0"/>
      <w:marBottom w:val="0"/>
      <w:divBdr>
        <w:top w:val="none" w:sz="0" w:space="0" w:color="auto"/>
        <w:left w:val="none" w:sz="0" w:space="0" w:color="auto"/>
        <w:bottom w:val="none" w:sz="0" w:space="0" w:color="auto"/>
        <w:right w:val="none" w:sz="0" w:space="0" w:color="auto"/>
      </w:divBdr>
    </w:div>
    <w:div w:id="1846312614">
      <w:bodyDiv w:val="1"/>
      <w:marLeft w:val="0"/>
      <w:marRight w:val="0"/>
      <w:marTop w:val="0"/>
      <w:marBottom w:val="0"/>
      <w:divBdr>
        <w:top w:val="none" w:sz="0" w:space="0" w:color="auto"/>
        <w:left w:val="none" w:sz="0" w:space="0" w:color="auto"/>
        <w:bottom w:val="none" w:sz="0" w:space="0" w:color="auto"/>
        <w:right w:val="none" w:sz="0" w:space="0" w:color="auto"/>
      </w:divBdr>
    </w:div>
    <w:div w:id="1885755269">
      <w:bodyDiv w:val="1"/>
      <w:marLeft w:val="0"/>
      <w:marRight w:val="0"/>
      <w:marTop w:val="0"/>
      <w:marBottom w:val="0"/>
      <w:divBdr>
        <w:top w:val="none" w:sz="0" w:space="0" w:color="auto"/>
        <w:left w:val="none" w:sz="0" w:space="0" w:color="auto"/>
        <w:bottom w:val="none" w:sz="0" w:space="0" w:color="auto"/>
        <w:right w:val="none" w:sz="0" w:space="0" w:color="auto"/>
      </w:divBdr>
    </w:div>
    <w:div w:id="1887915059">
      <w:bodyDiv w:val="1"/>
      <w:marLeft w:val="0"/>
      <w:marRight w:val="0"/>
      <w:marTop w:val="0"/>
      <w:marBottom w:val="0"/>
      <w:divBdr>
        <w:top w:val="none" w:sz="0" w:space="0" w:color="auto"/>
        <w:left w:val="none" w:sz="0" w:space="0" w:color="auto"/>
        <w:bottom w:val="none" w:sz="0" w:space="0" w:color="auto"/>
        <w:right w:val="none" w:sz="0" w:space="0" w:color="auto"/>
      </w:divBdr>
    </w:div>
    <w:div w:id="1888492625">
      <w:bodyDiv w:val="1"/>
      <w:marLeft w:val="0"/>
      <w:marRight w:val="0"/>
      <w:marTop w:val="0"/>
      <w:marBottom w:val="0"/>
      <w:divBdr>
        <w:top w:val="none" w:sz="0" w:space="0" w:color="auto"/>
        <w:left w:val="none" w:sz="0" w:space="0" w:color="auto"/>
        <w:bottom w:val="none" w:sz="0" w:space="0" w:color="auto"/>
        <w:right w:val="none" w:sz="0" w:space="0" w:color="auto"/>
      </w:divBdr>
    </w:div>
    <w:div w:id="1947541575">
      <w:bodyDiv w:val="1"/>
      <w:marLeft w:val="0"/>
      <w:marRight w:val="0"/>
      <w:marTop w:val="0"/>
      <w:marBottom w:val="0"/>
      <w:divBdr>
        <w:top w:val="none" w:sz="0" w:space="0" w:color="auto"/>
        <w:left w:val="none" w:sz="0" w:space="0" w:color="auto"/>
        <w:bottom w:val="none" w:sz="0" w:space="0" w:color="auto"/>
        <w:right w:val="none" w:sz="0" w:space="0" w:color="auto"/>
      </w:divBdr>
    </w:div>
    <w:div w:id="1969432777">
      <w:bodyDiv w:val="1"/>
      <w:marLeft w:val="0"/>
      <w:marRight w:val="0"/>
      <w:marTop w:val="0"/>
      <w:marBottom w:val="0"/>
      <w:divBdr>
        <w:top w:val="none" w:sz="0" w:space="0" w:color="auto"/>
        <w:left w:val="none" w:sz="0" w:space="0" w:color="auto"/>
        <w:bottom w:val="none" w:sz="0" w:space="0" w:color="auto"/>
        <w:right w:val="none" w:sz="0" w:space="0" w:color="auto"/>
      </w:divBdr>
    </w:div>
    <w:div w:id="1997563390">
      <w:bodyDiv w:val="1"/>
      <w:marLeft w:val="0"/>
      <w:marRight w:val="0"/>
      <w:marTop w:val="0"/>
      <w:marBottom w:val="0"/>
      <w:divBdr>
        <w:top w:val="none" w:sz="0" w:space="0" w:color="auto"/>
        <w:left w:val="none" w:sz="0" w:space="0" w:color="auto"/>
        <w:bottom w:val="none" w:sz="0" w:space="0" w:color="auto"/>
        <w:right w:val="none" w:sz="0" w:space="0" w:color="auto"/>
      </w:divBdr>
    </w:div>
    <w:div w:id="2003309747">
      <w:bodyDiv w:val="1"/>
      <w:marLeft w:val="0"/>
      <w:marRight w:val="0"/>
      <w:marTop w:val="0"/>
      <w:marBottom w:val="0"/>
      <w:divBdr>
        <w:top w:val="none" w:sz="0" w:space="0" w:color="auto"/>
        <w:left w:val="none" w:sz="0" w:space="0" w:color="auto"/>
        <w:bottom w:val="none" w:sz="0" w:space="0" w:color="auto"/>
        <w:right w:val="none" w:sz="0" w:space="0" w:color="auto"/>
      </w:divBdr>
      <w:divsChild>
        <w:div w:id="247421010">
          <w:marLeft w:val="0"/>
          <w:marRight w:val="0"/>
          <w:marTop w:val="0"/>
          <w:marBottom w:val="0"/>
          <w:divBdr>
            <w:top w:val="none" w:sz="0" w:space="0" w:color="auto"/>
            <w:left w:val="none" w:sz="0" w:space="0" w:color="auto"/>
            <w:bottom w:val="none" w:sz="0" w:space="0" w:color="auto"/>
            <w:right w:val="none" w:sz="0" w:space="0" w:color="auto"/>
          </w:divBdr>
        </w:div>
      </w:divsChild>
    </w:div>
    <w:div w:id="2024281744">
      <w:bodyDiv w:val="1"/>
      <w:marLeft w:val="0"/>
      <w:marRight w:val="0"/>
      <w:marTop w:val="0"/>
      <w:marBottom w:val="0"/>
      <w:divBdr>
        <w:top w:val="none" w:sz="0" w:space="0" w:color="auto"/>
        <w:left w:val="none" w:sz="0" w:space="0" w:color="auto"/>
        <w:bottom w:val="none" w:sz="0" w:space="0" w:color="auto"/>
        <w:right w:val="none" w:sz="0" w:space="0" w:color="auto"/>
      </w:divBdr>
    </w:div>
    <w:div w:id="2047177818">
      <w:bodyDiv w:val="1"/>
      <w:marLeft w:val="0"/>
      <w:marRight w:val="0"/>
      <w:marTop w:val="0"/>
      <w:marBottom w:val="0"/>
      <w:divBdr>
        <w:top w:val="none" w:sz="0" w:space="0" w:color="auto"/>
        <w:left w:val="none" w:sz="0" w:space="0" w:color="auto"/>
        <w:bottom w:val="none" w:sz="0" w:space="0" w:color="auto"/>
        <w:right w:val="none" w:sz="0" w:space="0" w:color="auto"/>
      </w:divBdr>
    </w:div>
    <w:div w:id="2048097408">
      <w:bodyDiv w:val="1"/>
      <w:marLeft w:val="0"/>
      <w:marRight w:val="0"/>
      <w:marTop w:val="0"/>
      <w:marBottom w:val="0"/>
      <w:divBdr>
        <w:top w:val="none" w:sz="0" w:space="0" w:color="auto"/>
        <w:left w:val="none" w:sz="0" w:space="0" w:color="auto"/>
        <w:bottom w:val="none" w:sz="0" w:space="0" w:color="auto"/>
        <w:right w:val="none" w:sz="0" w:space="0" w:color="auto"/>
      </w:divBdr>
      <w:divsChild>
        <w:div w:id="1173061443">
          <w:marLeft w:val="0"/>
          <w:marRight w:val="0"/>
          <w:marTop w:val="0"/>
          <w:marBottom w:val="0"/>
          <w:divBdr>
            <w:top w:val="none" w:sz="0" w:space="0" w:color="auto"/>
            <w:left w:val="none" w:sz="0" w:space="0" w:color="auto"/>
            <w:bottom w:val="none" w:sz="0" w:space="0" w:color="auto"/>
            <w:right w:val="none" w:sz="0" w:space="0" w:color="auto"/>
          </w:divBdr>
        </w:div>
        <w:div w:id="1466697610">
          <w:marLeft w:val="0"/>
          <w:marRight w:val="0"/>
          <w:marTop w:val="0"/>
          <w:marBottom w:val="0"/>
          <w:divBdr>
            <w:top w:val="none" w:sz="0" w:space="0" w:color="auto"/>
            <w:left w:val="none" w:sz="0" w:space="0" w:color="auto"/>
            <w:bottom w:val="none" w:sz="0" w:space="0" w:color="auto"/>
            <w:right w:val="none" w:sz="0" w:space="0" w:color="auto"/>
          </w:divBdr>
        </w:div>
        <w:div w:id="1214191659">
          <w:marLeft w:val="0"/>
          <w:marRight w:val="0"/>
          <w:marTop w:val="0"/>
          <w:marBottom w:val="0"/>
          <w:divBdr>
            <w:top w:val="none" w:sz="0" w:space="0" w:color="auto"/>
            <w:left w:val="none" w:sz="0" w:space="0" w:color="auto"/>
            <w:bottom w:val="none" w:sz="0" w:space="0" w:color="auto"/>
            <w:right w:val="none" w:sz="0" w:space="0" w:color="auto"/>
          </w:divBdr>
        </w:div>
        <w:div w:id="695623808">
          <w:marLeft w:val="0"/>
          <w:marRight w:val="0"/>
          <w:marTop w:val="0"/>
          <w:marBottom w:val="0"/>
          <w:divBdr>
            <w:top w:val="none" w:sz="0" w:space="0" w:color="auto"/>
            <w:left w:val="none" w:sz="0" w:space="0" w:color="auto"/>
            <w:bottom w:val="none" w:sz="0" w:space="0" w:color="auto"/>
            <w:right w:val="none" w:sz="0" w:space="0" w:color="auto"/>
          </w:divBdr>
        </w:div>
        <w:div w:id="562259549">
          <w:marLeft w:val="0"/>
          <w:marRight w:val="0"/>
          <w:marTop w:val="0"/>
          <w:marBottom w:val="0"/>
          <w:divBdr>
            <w:top w:val="none" w:sz="0" w:space="0" w:color="auto"/>
            <w:left w:val="none" w:sz="0" w:space="0" w:color="auto"/>
            <w:bottom w:val="none" w:sz="0" w:space="0" w:color="auto"/>
            <w:right w:val="none" w:sz="0" w:space="0" w:color="auto"/>
          </w:divBdr>
        </w:div>
        <w:div w:id="786120072">
          <w:marLeft w:val="0"/>
          <w:marRight w:val="0"/>
          <w:marTop w:val="0"/>
          <w:marBottom w:val="0"/>
          <w:divBdr>
            <w:top w:val="none" w:sz="0" w:space="0" w:color="auto"/>
            <w:left w:val="none" w:sz="0" w:space="0" w:color="auto"/>
            <w:bottom w:val="none" w:sz="0" w:space="0" w:color="auto"/>
            <w:right w:val="none" w:sz="0" w:space="0" w:color="auto"/>
          </w:divBdr>
        </w:div>
        <w:div w:id="365253924">
          <w:marLeft w:val="0"/>
          <w:marRight w:val="0"/>
          <w:marTop w:val="0"/>
          <w:marBottom w:val="0"/>
          <w:divBdr>
            <w:top w:val="none" w:sz="0" w:space="0" w:color="auto"/>
            <w:left w:val="none" w:sz="0" w:space="0" w:color="auto"/>
            <w:bottom w:val="none" w:sz="0" w:space="0" w:color="auto"/>
            <w:right w:val="none" w:sz="0" w:space="0" w:color="auto"/>
          </w:divBdr>
        </w:div>
        <w:div w:id="1440757610">
          <w:marLeft w:val="0"/>
          <w:marRight w:val="0"/>
          <w:marTop w:val="0"/>
          <w:marBottom w:val="0"/>
          <w:divBdr>
            <w:top w:val="none" w:sz="0" w:space="0" w:color="auto"/>
            <w:left w:val="none" w:sz="0" w:space="0" w:color="auto"/>
            <w:bottom w:val="none" w:sz="0" w:space="0" w:color="auto"/>
            <w:right w:val="none" w:sz="0" w:space="0" w:color="auto"/>
          </w:divBdr>
        </w:div>
        <w:div w:id="1663043586">
          <w:marLeft w:val="0"/>
          <w:marRight w:val="0"/>
          <w:marTop w:val="0"/>
          <w:marBottom w:val="0"/>
          <w:divBdr>
            <w:top w:val="none" w:sz="0" w:space="0" w:color="auto"/>
            <w:left w:val="none" w:sz="0" w:space="0" w:color="auto"/>
            <w:bottom w:val="none" w:sz="0" w:space="0" w:color="auto"/>
            <w:right w:val="none" w:sz="0" w:space="0" w:color="auto"/>
          </w:divBdr>
        </w:div>
        <w:div w:id="771895747">
          <w:marLeft w:val="0"/>
          <w:marRight w:val="0"/>
          <w:marTop w:val="0"/>
          <w:marBottom w:val="0"/>
          <w:divBdr>
            <w:top w:val="none" w:sz="0" w:space="0" w:color="auto"/>
            <w:left w:val="none" w:sz="0" w:space="0" w:color="auto"/>
            <w:bottom w:val="none" w:sz="0" w:space="0" w:color="auto"/>
            <w:right w:val="none" w:sz="0" w:space="0" w:color="auto"/>
          </w:divBdr>
        </w:div>
        <w:div w:id="273949876">
          <w:marLeft w:val="0"/>
          <w:marRight w:val="0"/>
          <w:marTop w:val="0"/>
          <w:marBottom w:val="0"/>
          <w:divBdr>
            <w:top w:val="none" w:sz="0" w:space="0" w:color="auto"/>
            <w:left w:val="none" w:sz="0" w:space="0" w:color="auto"/>
            <w:bottom w:val="none" w:sz="0" w:space="0" w:color="auto"/>
            <w:right w:val="none" w:sz="0" w:space="0" w:color="auto"/>
          </w:divBdr>
        </w:div>
        <w:div w:id="438567568">
          <w:marLeft w:val="0"/>
          <w:marRight w:val="0"/>
          <w:marTop w:val="0"/>
          <w:marBottom w:val="0"/>
          <w:divBdr>
            <w:top w:val="none" w:sz="0" w:space="0" w:color="auto"/>
            <w:left w:val="none" w:sz="0" w:space="0" w:color="auto"/>
            <w:bottom w:val="none" w:sz="0" w:space="0" w:color="auto"/>
            <w:right w:val="none" w:sz="0" w:space="0" w:color="auto"/>
          </w:divBdr>
        </w:div>
        <w:div w:id="1682312269">
          <w:marLeft w:val="0"/>
          <w:marRight w:val="0"/>
          <w:marTop w:val="0"/>
          <w:marBottom w:val="0"/>
          <w:divBdr>
            <w:top w:val="none" w:sz="0" w:space="0" w:color="auto"/>
            <w:left w:val="none" w:sz="0" w:space="0" w:color="auto"/>
            <w:bottom w:val="none" w:sz="0" w:space="0" w:color="auto"/>
            <w:right w:val="none" w:sz="0" w:space="0" w:color="auto"/>
          </w:divBdr>
        </w:div>
        <w:div w:id="35280181">
          <w:marLeft w:val="0"/>
          <w:marRight w:val="0"/>
          <w:marTop w:val="0"/>
          <w:marBottom w:val="0"/>
          <w:divBdr>
            <w:top w:val="none" w:sz="0" w:space="0" w:color="auto"/>
            <w:left w:val="none" w:sz="0" w:space="0" w:color="auto"/>
            <w:bottom w:val="none" w:sz="0" w:space="0" w:color="auto"/>
            <w:right w:val="none" w:sz="0" w:space="0" w:color="auto"/>
          </w:divBdr>
        </w:div>
        <w:div w:id="2018075237">
          <w:marLeft w:val="0"/>
          <w:marRight w:val="0"/>
          <w:marTop w:val="0"/>
          <w:marBottom w:val="0"/>
          <w:divBdr>
            <w:top w:val="none" w:sz="0" w:space="0" w:color="auto"/>
            <w:left w:val="none" w:sz="0" w:space="0" w:color="auto"/>
            <w:bottom w:val="none" w:sz="0" w:space="0" w:color="auto"/>
            <w:right w:val="none" w:sz="0" w:space="0" w:color="auto"/>
          </w:divBdr>
        </w:div>
        <w:div w:id="1538546960">
          <w:marLeft w:val="0"/>
          <w:marRight w:val="0"/>
          <w:marTop w:val="0"/>
          <w:marBottom w:val="0"/>
          <w:divBdr>
            <w:top w:val="none" w:sz="0" w:space="0" w:color="auto"/>
            <w:left w:val="none" w:sz="0" w:space="0" w:color="auto"/>
            <w:bottom w:val="none" w:sz="0" w:space="0" w:color="auto"/>
            <w:right w:val="none" w:sz="0" w:space="0" w:color="auto"/>
          </w:divBdr>
        </w:div>
        <w:div w:id="1632511530">
          <w:marLeft w:val="0"/>
          <w:marRight w:val="0"/>
          <w:marTop w:val="0"/>
          <w:marBottom w:val="0"/>
          <w:divBdr>
            <w:top w:val="none" w:sz="0" w:space="0" w:color="auto"/>
            <w:left w:val="none" w:sz="0" w:space="0" w:color="auto"/>
            <w:bottom w:val="none" w:sz="0" w:space="0" w:color="auto"/>
            <w:right w:val="none" w:sz="0" w:space="0" w:color="auto"/>
          </w:divBdr>
        </w:div>
        <w:div w:id="925966714">
          <w:marLeft w:val="0"/>
          <w:marRight w:val="0"/>
          <w:marTop w:val="0"/>
          <w:marBottom w:val="0"/>
          <w:divBdr>
            <w:top w:val="none" w:sz="0" w:space="0" w:color="auto"/>
            <w:left w:val="none" w:sz="0" w:space="0" w:color="auto"/>
            <w:bottom w:val="none" w:sz="0" w:space="0" w:color="auto"/>
            <w:right w:val="none" w:sz="0" w:space="0" w:color="auto"/>
          </w:divBdr>
        </w:div>
        <w:div w:id="1459567619">
          <w:marLeft w:val="0"/>
          <w:marRight w:val="0"/>
          <w:marTop w:val="0"/>
          <w:marBottom w:val="0"/>
          <w:divBdr>
            <w:top w:val="none" w:sz="0" w:space="0" w:color="auto"/>
            <w:left w:val="none" w:sz="0" w:space="0" w:color="auto"/>
            <w:bottom w:val="none" w:sz="0" w:space="0" w:color="auto"/>
            <w:right w:val="none" w:sz="0" w:space="0" w:color="auto"/>
          </w:divBdr>
        </w:div>
        <w:div w:id="1517039696">
          <w:marLeft w:val="0"/>
          <w:marRight w:val="0"/>
          <w:marTop w:val="0"/>
          <w:marBottom w:val="0"/>
          <w:divBdr>
            <w:top w:val="none" w:sz="0" w:space="0" w:color="auto"/>
            <w:left w:val="none" w:sz="0" w:space="0" w:color="auto"/>
            <w:bottom w:val="none" w:sz="0" w:space="0" w:color="auto"/>
            <w:right w:val="none" w:sz="0" w:space="0" w:color="auto"/>
          </w:divBdr>
        </w:div>
        <w:div w:id="2122920245">
          <w:marLeft w:val="0"/>
          <w:marRight w:val="0"/>
          <w:marTop w:val="0"/>
          <w:marBottom w:val="0"/>
          <w:divBdr>
            <w:top w:val="none" w:sz="0" w:space="0" w:color="auto"/>
            <w:left w:val="none" w:sz="0" w:space="0" w:color="auto"/>
            <w:bottom w:val="none" w:sz="0" w:space="0" w:color="auto"/>
            <w:right w:val="none" w:sz="0" w:space="0" w:color="auto"/>
          </w:divBdr>
        </w:div>
        <w:div w:id="1496070878">
          <w:marLeft w:val="0"/>
          <w:marRight w:val="0"/>
          <w:marTop w:val="0"/>
          <w:marBottom w:val="0"/>
          <w:divBdr>
            <w:top w:val="none" w:sz="0" w:space="0" w:color="auto"/>
            <w:left w:val="none" w:sz="0" w:space="0" w:color="auto"/>
            <w:bottom w:val="none" w:sz="0" w:space="0" w:color="auto"/>
            <w:right w:val="none" w:sz="0" w:space="0" w:color="auto"/>
          </w:divBdr>
        </w:div>
        <w:div w:id="1913739256">
          <w:marLeft w:val="0"/>
          <w:marRight w:val="0"/>
          <w:marTop w:val="0"/>
          <w:marBottom w:val="0"/>
          <w:divBdr>
            <w:top w:val="none" w:sz="0" w:space="0" w:color="auto"/>
            <w:left w:val="none" w:sz="0" w:space="0" w:color="auto"/>
            <w:bottom w:val="none" w:sz="0" w:space="0" w:color="auto"/>
            <w:right w:val="none" w:sz="0" w:space="0" w:color="auto"/>
          </w:divBdr>
        </w:div>
        <w:div w:id="1572157063">
          <w:marLeft w:val="0"/>
          <w:marRight w:val="0"/>
          <w:marTop w:val="0"/>
          <w:marBottom w:val="0"/>
          <w:divBdr>
            <w:top w:val="none" w:sz="0" w:space="0" w:color="auto"/>
            <w:left w:val="none" w:sz="0" w:space="0" w:color="auto"/>
            <w:bottom w:val="none" w:sz="0" w:space="0" w:color="auto"/>
            <w:right w:val="none" w:sz="0" w:space="0" w:color="auto"/>
          </w:divBdr>
        </w:div>
        <w:div w:id="1178739125">
          <w:marLeft w:val="0"/>
          <w:marRight w:val="0"/>
          <w:marTop w:val="0"/>
          <w:marBottom w:val="0"/>
          <w:divBdr>
            <w:top w:val="none" w:sz="0" w:space="0" w:color="auto"/>
            <w:left w:val="none" w:sz="0" w:space="0" w:color="auto"/>
            <w:bottom w:val="none" w:sz="0" w:space="0" w:color="auto"/>
            <w:right w:val="none" w:sz="0" w:space="0" w:color="auto"/>
          </w:divBdr>
          <w:divsChild>
            <w:div w:id="1852404075">
              <w:marLeft w:val="0"/>
              <w:marRight w:val="0"/>
              <w:marTop w:val="0"/>
              <w:marBottom w:val="0"/>
              <w:divBdr>
                <w:top w:val="none" w:sz="0" w:space="0" w:color="auto"/>
                <w:left w:val="none" w:sz="0" w:space="0" w:color="auto"/>
                <w:bottom w:val="none" w:sz="0" w:space="0" w:color="auto"/>
                <w:right w:val="none" w:sz="0" w:space="0" w:color="auto"/>
              </w:divBdr>
            </w:div>
          </w:divsChild>
        </w:div>
        <w:div w:id="843975660">
          <w:marLeft w:val="0"/>
          <w:marRight w:val="0"/>
          <w:marTop w:val="0"/>
          <w:marBottom w:val="0"/>
          <w:divBdr>
            <w:top w:val="none" w:sz="0" w:space="0" w:color="auto"/>
            <w:left w:val="none" w:sz="0" w:space="0" w:color="auto"/>
            <w:bottom w:val="none" w:sz="0" w:space="0" w:color="auto"/>
            <w:right w:val="none" w:sz="0" w:space="0" w:color="auto"/>
          </w:divBdr>
        </w:div>
        <w:div w:id="1961572501">
          <w:marLeft w:val="0"/>
          <w:marRight w:val="0"/>
          <w:marTop w:val="0"/>
          <w:marBottom w:val="0"/>
          <w:divBdr>
            <w:top w:val="none" w:sz="0" w:space="0" w:color="auto"/>
            <w:left w:val="none" w:sz="0" w:space="0" w:color="auto"/>
            <w:bottom w:val="none" w:sz="0" w:space="0" w:color="auto"/>
            <w:right w:val="none" w:sz="0" w:space="0" w:color="auto"/>
          </w:divBdr>
        </w:div>
        <w:div w:id="1446340414">
          <w:marLeft w:val="0"/>
          <w:marRight w:val="0"/>
          <w:marTop w:val="0"/>
          <w:marBottom w:val="0"/>
          <w:divBdr>
            <w:top w:val="none" w:sz="0" w:space="0" w:color="auto"/>
            <w:left w:val="none" w:sz="0" w:space="0" w:color="auto"/>
            <w:bottom w:val="none" w:sz="0" w:space="0" w:color="auto"/>
            <w:right w:val="none" w:sz="0" w:space="0" w:color="auto"/>
          </w:divBdr>
        </w:div>
        <w:div w:id="1291933243">
          <w:marLeft w:val="0"/>
          <w:marRight w:val="0"/>
          <w:marTop w:val="0"/>
          <w:marBottom w:val="0"/>
          <w:divBdr>
            <w:top w:val="none" w:sz="0" w:space="0" w:color="auto"/>
            <w:left w:val="none" w:sz="0" w:space="0" w:color="auto"/>
            <w:bottom w:val="none" w:sz="0" w:space="0" w:color="auto"/>
            <w:right w:val="none" w:sz="0" w:space="0" w:color="auto"/>
          </w:divBdr>
        </w:div>
        <w:div w:id="923496700">
          <w:marLeft w:val="0"/>
          <w:marRight w:val="0"/>
          <w:marTop w:val="0"/>
          <w:marBottom w:val="0"/>
          <w:divBdr>
            <w:top w:val="none" w:sz="0" w:space="0" w:color="auto"/>
            <w:left w:val="none" w:sz="0" w:space="0" w:color="auto"/>
            <w:bottom w:val="none" w:sz="0" w:space="0" w:color="auto"/>
            <w:right w:val="none" w:sz="0" w:space="0" w:color="auto"/>
          </w:divBdr>
        </w:div>
        <w:div w:id="428282794">
          <w:marLeft w:val="0"/>
          <w:marRight w:val="0"/>
          <w:marTop w:val="0"/>
          <w:marBottom w:val="0"/>
          <w:divBdr>
            <w:top w:val="none" w:sz="0" w:space="0" w:color="auto"/>
            <w:left w:val="none" w:sz="0" w:space="0" w:color="auto"/>
            <w:bottom w:val="none" w:sz="0" w:space="0" w:color="auto"/>
            <w:right w:val="none" w:sz="0" w:space="0" w:color="auto"/>
          </w:divBdr>
        </w:div>
        <w:div w:id="1564215850">
          <w:marLeft w:val="0"/>
          <w:marRight w:val="0"/>
          <w:marTop w:val="0"/>
          <w:marBottom w:val="0"/>
          <w:divBdr>
            <w:top w:val="none" w:sz="0" w:space="0" w:color="auto"/>
            <w:left w:val="none" w:sz="0" w:space="0" w:color="auto"/>
            <w:bottom w:val="none" w:sz="0" w:space="0" w:color="auto"/>
            <w:right w:val="none" w:sz="0" w:space="0" w:color="auto"/>
          </w:divBdr>
        </w:div>
        <w:div w:id="164710137">
          <w:marLeft w:val="0"/>
          <w:marRight w:val="0"/>
          <w:marTop w:val="0"/>
          <w:marBottom w:val="0"/>
          <w:divBdr>
            <w:top w:val="none" w:sz="0" w:space="0" w:color="auto"/>
            <w:left w:val="none" w:sz="0" w:space="0" w:color="auto"/>
            <w:bottom w:val="none" w:sz="0" w:space="0" w:color="auto"/>
            <w:right w:val="none" w:sz="0" w:space="0" w:color="auto"/>
          </w:divBdr>
        </w:div>
        <w:div w:id="1539659614">
          <w:marLeft w:val="0"/>
          <w:marRight w:val="0"/>
          <w:marTop w:val="0"/>
          <w:marBottom w:val="0"/>
          <w:divBdr>
            <w:top w:val="none" w:sz="0" w:space="0" w:color="auto"/>
            <w:left w:val="none" w:sz="0" w:space="0" w:color="auto"/>
            <w:bottom w:val="none" w:sz="0" w:space="0" w:color="auto"/>
            <w:right w:val="none" w:sz="0" w:space="0" w:color="auto"/>
          </w:divBdr>
        </w:div>
        <w:div w:id="1180697787">
          <w:marLeft w:val="0"/>
          <w:marRight w:val="0"/>
          <w:marTop w:val="0"/>
          <w:marBottom w:val="0"/>
          <w:divBdr>
            <w:top w:val="none" w:sz="0" w:space="0" w:color="auto"/>
            <w:left w:val="none" w:sz="0" w:space="0" w:color="auto"/>
            <w:bottom w:val="none" w:sz="0" w:space="0" w:color="auto"/>
            <w:right w:val="none" w:sz="0" w:space="0" w:color="auto"/>
          </w:divBdr>
        </w:div>
        <w:div w:id="1908030595">
          <w:marLeft w:val="0"/>
          <w:marRight w:val="0"/>
          <w:marTop w:val="0"/>
          <w:marBottom w:val="0"/>
          <w:divBdr>
            <w:top w:val="none" w:sz="0" w:space="0" w:color="auto"/>
            <w:left w:val="none" w:sz="0" w:space="0" w:color="auto"/>
            <w:bottom w:val="none" w:sz="0" w:space="0" w:color="auto"/>
            <w:right w:val="none" w:sz="0" w:space="0" w:color="auto"/>
          </w:divBdr>
        </w:div>
        <w:div w:id="107628498">
          <w:marLeft w:val="0"/>
          <w:marRight w:val="0"/>
          <w:marTop w:val="0"/>
          <w:marBottom w:val="0"/>
          <w:divBdr>
            <w:top w:val="none" w:sz="0" w:space="0" w:color="auto"/>
            <w:left w:val="none" w:sz="0" w:space="0" w:color="auto"/>
            <w:bottom w:val="none" w:sz="0" w:space="0" w:color="auto"/>
            <w:right w:val="none" w:sz="0" w:space="0" w:color="auto"/>
          </w:divBdr>
        </w:div>
        <w:div w:id="1363088829">
          <w:marLeft w:val="0"/>
          <w:marRight w:val="0"/>
          <w:marTop w:val="0"/>
          <w:marBottom w:val="0"/>
          <w:divBdr>
            <w:top w:val="none" w:sz="0" w:space="0" w:color="auto"/>
            <w:left w:val="none" w:sz="0" w:space="0" w:color="auto"/>
            <w:bottom w:val="none" w:sz="0" w:space="0" w:color="auto"/>
            <w:right w:val="none" w:sz="0" w:space="0" w:color="auto"/>
          </w:divBdr>
        </w:div>
        <w:div w:id="313337560">
          <w:marLeft w:val="0"/>
          <w:marRight w:val="0"/>
          <w:marTop w:val="0"/>
          <w:marBottom w:val="0"/>
          <w:divBdr>
            <w:top w:val="none" w:sz="0" w:space="0" w:color="auto"/>
            <w:left w:val="none" w:sz="0" w:space="0" w:color="auto"/>
            <w:bottom w:val="none" w:sz="0" w:space="0" w:color="auto"/>
            <w:right w:val="none" w:sz="0" w:space="0" w:color="auto"/>
          </w:divBdr>
        </w:div>
        <w:div w:id="1061709753">
          <w:marLeft w:val="0"/>
          <w:marRight w:val="0"/>
          <w:marTop w:val="0"/>
          <w:marBottom w:val="0"/>
          <w:divBdr>
            <w:top w:val="none" w:sz="0" w:space="0" w:color="auto"/>
            <w:left w:val="none" w:sz="0" w:space="0" w:color="auto"/>
            <w:bottom w:val="none" w:sz="0" w:space="0" w:color="auto"/>
            <w:right w:val="none" w:sz="0" w:space="0" w:color="auto"/>
          </w:divBdr>
        </w:div>
        <w:div w:id="1105727741">
          <w:marLeft w:val="0"/>
          <w:marRight w:val="0"/>
          <w:marTop w:val="0"/>
          <w:marBottom w:val="0"/>
          <w:divBdr>
            <w:top w:val="none" w:sz="0" w:space="0" w:color="auto"/>
            <w:left w:val="none" w:sz="0" w:space="0" w:color="auto"/>
            <w:bottom w:val="none" w:sz="0" w:space="0" w:color="auto"/>
            <w:right w:val="none" w:sz="0" w:space="0" w:color="auto"/>
          </w:divBdr>
        </w:div>
        <w:div w:id="1398817162">
          <w:marLeft w:val="0"/>
          <w:marRight w:val="0"/>
          <w:marTop w:val="0"/>
          <w:marBottom w:val="0"/>
          <w:divBdr>
            <w:top w:val="none" w:sz="0" w:space="0" w:color="auto"/>
            <w:left w:val="none" w:sz="0" w:space="0" w:color="auto"/>
            <w:bottom w:val="none" w:sz="0" w:space="0" w:color="auto"/>
            <w:right w:val="none" w:sz="0" w:space="0" w:color="auto"/>
          </w:divBdr>
        </w:div>
        <w:div w:id="1926449713">
          <w:marLeft w:val="0"/>
          <w:marRight w:val="0"/>
          <w:marTop w:val="0"/>
          <w:marBottom w:val="0"/>
          <w:divBdr>
            <w:top w:val="none" w:sz="0" w:space="0" w:color="auto"/>
            <w:left w:val="none" w:sz="0" w:space="0" w:color="auto"/>
            <w:bottom w:val="none" w:sz="0" w:space="0" w:color="auto"/>
            <w:right w:val="none" w:sz="0" w:space="0" w:color="auto"/>
          </w:divBdr>
        </w:div>
        <w:div w:id="1784181989">
          <w:marLeft w:val="0"/>
          <w:marRight w:val="0"/>
          <w:marTop w:val="0"/>
          <w:marBottom w:val="0"/>
          <w:divBdr>
            <w:top w:val="none" w:sz="0" w:space="0" w:color="auto"/>
            <w:left w:val="none" w:sz="0" w:space="0" w:color="auto"/>
            <w:bottom w:val="none" w:sz="0" w:space="0" w:color="auto"/>
            <w:right w:val="none" w:sz="0" w:space="0" w:color="auto"/>
          </w:divBdr>
        </w:div>
        <w:div w:id="846871766">
          <w:marLeft w:val="0"/>
          <w:marRight w:val="0"/>
          <w:marTop w:val="0"/>
          <w:marBottom w:val="0"/>
          <w:divBdr>
            <w:top w:val="none" w:sz="0" w:space="0" w:color="auto"/>
            <w:left w:val="none" w:sz="0" w:space="0" w:color="auto"/>
            <w:bottom w:val="none" w:sz="0" w:space="0" w:color="auto"/>
            <w:right w:val="none" w:sz="0" w:space="0" w:color="auto"/>
          </w:divBdr>
        </w:div>
        <w:div w:id="2093892549">
          <w:marLeft w:val="0"/>
          <w:marRight w:val="0"/>
          <w:marTop w:val="0"/>
          <w:marBottom w:val="0"/>
          <w:divBdr>
            <w:top w:val="none" w:sz="0" w:space="0" w:color="auto"/>
            <w:left w:val="none" w:sz="0" w:space="0" w:color="auto"/>
            <w:bottom w:val="none" w:sz="0" w:space="0" w:color="auto"/>
            <w:right w:val="none" w:sz="0" w:space="0" w:color="auto"/>
          </w:divBdr>
        </w:div>
        <w:div w:id="1753550276">
          <w:marLeft w:val="0"/>
          <w:marRight w:val="0"/>
          <w:marTop w:val="0"/>
          <w:marBottom w:val="0"/>
          <w:divBdr>
            <w:top w:val="none" w:sz="0" w:space="0" w:color="auto"/>
            <w:left w:val="none" w:sz="0" w:space="0" w:color="auto"/>
            <w:bottom w:val="none" w:sz="0" w:space="0" w:color="auto"/>
            <w:right w:val="none" w:sz="0" w:space="0" w:color="auto"/>
          </w:divBdr>
        </w:div>
        <w:div w:id="774522764">
          <w:marLeft w:val="0"/>
          <w:marRight w:val="0"/>
          <w:marTop w:val="0"/>
          <w:marBottom w:val="0"/>
          <w:divBdr>
            <w:top w:val="none" w:sz="0" w:space="0" w:color="auto"/>
            <w:left w:val="none" w:sz="0" w:space="0" w:color="auto"/>
            <w:bottom w:val="none" w:sz="0" w:space="0" w:color="auto"/>
            <w:right w:val="none" w:sz="0" w:space="0" w:color="auto"/>
          </w:divBdr>
        </w:div>
        <w:div w:id="1876458849">
          <w:marLeft w:val="0"/>
          <w:marRight w:val="0"/>
          <w:marTop w:val="0"/>
          <w:marBottom w:val="0"/>
          <w:divBdr>
            <w:top w:val="none" w:sz="0" w:space="0" w:color="auto"/>
            <w:left w:val="none" w:sz="0" w:space="0" w:color="auto"/>
            <w:bottom w:val="none" w:sz="0" w:space="0" w:color="auto"/>
            <w:right w:val="none" w:sz="0" w:space="0" w:color="auto"/>
          </w:divBdr>
        </w:div>
        <w:div w:id="502621242">
          <w:marLeft w:val="0"/>
          <w:marRight w:val="0"/>
          <w:marTop w:val="0"/>
          <w:marBottom w:val="0"/>
          <w:divBdr>
            <w:top w:val="none" w:sz="0" w:space="0" w:color="auto"/>
            <w:left w:val="none" w:sz="0" w:space="0" w:color="auto"/>
            <w:bottom w:val="none" w:sz="0" w:space="0" w:color="auto"/>
            <w:right w:val="none" w:sz="0" w:space="0" w:color="auto"/>
          </w:divBdr>
        </w:div>
        <w:div w:id="782458323">
          <w:marLeft w:val="0"/>
          <w:marRight w:val="0"/>
          <w:marTop w:val="0"/>
          <w:marBottom w:val="0"/>
          <w:divBdr>
            <w:top w:val="none" w:sz="0" w:space="0" w:color="auto"/>
            <w:left w:val="none" w:sz="0" w:space="0" w:color="auto"/>
            <w:bottom w:val="none" w:sz="0" w:space="0" w:color="auto"/>
            <w:right w:val="none" w:sz="0" w:space="0" w:color="auto"/>
          </w:divBdr>
        </w:div>
        <w:div w:id="379595808">
          <w:marLeft w:val="0"/>
          <w:marRight w:val="0"/>
          <w:marTop w:val="0"/>
          <w:marBottom w:val="0"/>
          <w:divBdr>
            <w:top w:val="none" w:sz="0" w:space="0" w:color="auto"/>
            <w:left w:val="none" w:sz="0" w:space="0" w:color="auto"/>
            <w:bottom w:val="none" w:sz="0" w:space="0" w:color="auto"/>
            <w:right w:val="none" w:sz="0" w:space="0" w:color="auto"/>
          </w:divBdr>
        </w:div>
        <w:div w:id="1519851002">
          <w:marLeft w:val="0"/>
          <w:marRight w:val="0"/>
          <w:marTop w:val="0"/>
          <w:marBottom w:val="0"/>
          <w:divBdr>
            <w:top w:val="none" w:sz="0" w:space="0" w:color="auto"/>
            <w:left w:val="none" w:sz="0" w:space="0" w:color="auto"/>
            <w:bottom w:val="none" w:sz="0" w:space="0" w:color="auto"/>
            <w:right w:val="none" w:sz="0" w:space="0" w:color="auto"/>
          </w:divBdr>
        </w:div>
        <w:div w:id="367873969">
          <w:marLeft w:val="0"/>
          <w:marRight w:val="0"/>
          <w:marTop w:val="0"/>
          <w:marBottom w:val="0"/>
          <w:divBdr>
            <w:top w:val="none" w:sz="0" w:space="0" w:color="auto"/>
            <w:left w:val="none" w:sz="0" w:space="0" w:color="auto"/>
            <w:bottom w:val="none" w:sz="0" w:space="0" w:color="auto"/>
            <w:right w:val="none" w:sz="0" w:space="0" w:color="auto"/>
          </w:divBdr>
        </w:div>
        <w:div w:id="1359702168">
          <w:marLeft w:val="0"/>
          <w:marRight w:val="0"/>
          <w:marTop w:val="0"/>
          <w:marBottom w:val="0"/>
          <w:divBdr>
            <w:top w:val="none" w:sz="0" w:space="0" w:color="auto"/>
            <w:left w:val="none" w:sz="0" w:space="0" w:color="auto"/>
            <w:bottom w:val="none" w:sz="0" w:space="0" w:color="auto"/>
            <w:right w:val="none" w:sz="0" w:space="0" w:color="auto"/>
          </w:divBdr>
        </w:div>
        <w:div w:id="723213609">
          <w:marLeft w:val="0"/>
          <w:marRight w:val="0"/>
          <w:marTop w:val="0"/>
          <w:marBottom w:val="0"/>
          <w:divBdr>
            <w:top w:val="none" w:sz="0" w:space="0" w:color="auto"/>
            <w:left w:val="none" w:sz="0" w:space="0" w:color="auto"/>
            <w:bottom w:val="none" w:sz="0" w:space="0" w:color="auto"/>
            <w:right w:val="none" w:sz="0" w:space="0" w:color="auto"/>
          </w:divBdr>
        </w:div>
        <w:div w:id="199324936">
          <w:marLeft w:val="0"/>
          <w:marRight w:val="0"/>
          <w:marTop w:val="0"/>
          <w:marBottom w:val="0"/>
          <w:divBdr>
            <w:top w:val="none" w:sz="0" w:space="0" w:color="auto"/>
            <w:left w:val="none" w:sz="0" w:space="0" w:color="auto"/>
            <w:bottom w:val="none" w:sz="0" w:space="0" w:color="auto"/>
            <w:right w:val="none" w:sz="0" w:space="0" w:color="auto"/>
          </w:divBdr>
        </w:div>
        <w:div w:id="1601185696">
          <w:marLeft w:val="0"/>
          <w:marRight w:val="0"/>
          <w:marTop w:val="0"/>
          <w:marBottom w:val="0"/>
          <w:divBdr>
            <w:top w:val="none" w:sz="0" w:space="0" w:color="auto"/>
            <w:left w:val="none" w:sz="0" w:space="0" w:color="auto"/>
            <w:bottom w:val="none" w:sz="0" w:space="0" w:color="auto"/>
            <w:right w:val="none" w:sz="0" w:space="0" w:color="auto"/>
          </w:divBdr>
        </w:div>
        <w:div w:id="1137340095">
          <w:marLeft w:val="0"/>
          <w:marRight w:val="0"/>
          <w:marTop w:val="0"/>
          <w:marBottom w:val="0"/>
          <w:divBdr>
            <w:top w:val="none" w:sz="0" w:space="0" w:color="auto"/>
            <w:left w:val="none" w:sz="0" w:space="0" w:color="auto"/>
            <w:bottom w:val="none" w:sz="0" w:space="0" w:color="auto"/>
            <w:right w:val="none" w:sz="0" w:space="0" w:color="auto"/>
          </w:divBdr>
        </w:div>
        <w:div w:id="1265386736">
          <w:marLeft w:val="0"/>
          <w:marRight w:val="0"/>
          <w:marTop w:val="0"/>
          <w:marBottom w:val="0"/>
          <w:divBdr>
            <w:top w:val="none" w:sz="0" w:space="0" w:color="auto"/>
            <w:left w:val="none" w:sz="0" w:space="0" w:color="auto"/>
            <w:bottom w:val="none" w:sz="0" w:space="0" w:color="auto"/>
            <w:right w:val="none" w:sz="0" w:space="0" w:color="auto"/>
          </w:divBdr>
        </w:div>
        <w:div w:id="939290581">
          <w:marLeft w:val="0"/>
          <w:marRight w:val="0"/>
          <w:marTop w:val="0"/>
          <w:marBottom w:val="0"/>
          <w:divBdr>
            <w:top w:val="none" w:sz="0" w:space="0" w:color="auto"/>
            <w:left w:val="none" w:sz="0" w:space="0" w:color="auto"/>
            <w:bottom w:val="none" w:sz="0" w:space="0" w:color="auto"/>
            <w:right w:val="none" w:sz="0" w:space="0" w:color="auto"/>
          </w:divBdr>
        </w:div>
        <w:div w:id="1754160423">
          <w:marLeft w:val="0"/>
          <w:marRight w:val="0"/>
          <w:marTop w:val="0"/>
          <w:marBottom w:val="0"/>
          <w:divBdr>
            <w:top w:val="none" w:sz="0" w:space="0" w:color="auto"/>
            <w:left w:val="none" w:sz="0" w:space="0" w:color="auto"/>
            <w:bottom w:val="none" w:sz="0" w:space="0" w:color="auto"/>
            <w:right w:val="none" w:sz="0" w:space="0" w:color="auto"/>
          </w:divBdr>
        </w:div>
        <w:div w:id="1435787145">
          <w:marLeft w:val="0"/>
          <w:marRight w:val="0"/>
          <w:marTop w:val="0"/>
          <w:marBottom w:val="0"/>
          <w:divBdr>
            <w:top w:val="none" w:sz="0" w:space="0" w:color="auto"/>
            <w:left w:val="none" w:sz="0" w:space="0" w:color="auto"/>
            <w:bottom w:val="none" w:sz="0" w:space="0" w:color="auto"/>
            <w:right w:val="none" w:sz="0" w:space="0" w:color="auto"/>
          </w:divBdr>
        </w:div>
        <w:div w:id="737093052">
          <w:marLeft w:val="0"/>
          <w:marRight w:val="0"/>
          <w:marTop w:val="0"/>
          <w:marBottom w:val="0"/>
          <w:divBdr>
            <w:top w:val="none" w:sz="0" w:space="0" w:color="auto"/>
            <w:left w:val="none" w:sz="0" w:space="0" w:color="auto"/>
            <w:bottom w:val="none" w:sz="0" w:space="0" w:color="auto"/>
            <w:right w:val="none" w:sz="0" w:space="0" w:color="auto"/>
          </w:divBdr>
        </w:div>
        <w:div w:id="1007630787">
          <w:marLeft w:val="0"/>
          <w:marRight w:val="0"/>
          <w:marTop w:val="0"/>
          <w:marBottom w:val="0"/>
          <w:divBdr>
            <w:top w:val="none" w:sz="0" w:space="0" w:color="auto"/>
            <w:left w:val="none" w:sz="0" w:space="0" w:color="auto"/>
            <w:bottom w:val="none" w:sz="0" w:space="0" w:color="auto"/>
            <w:right w:val="none" w:sz="0" w:space="0" w:color="auto"/>
          </w:divBdr>
        </w:div>
        <w:div w:id="2087914166">
          <w:marLeft w:val="0"/>
          <w:marRight w:val="0"/>
          <w:marTop w:val="0"/>
          <w:marBottom w:val="0"/>
          <w:divBdr>
            <w:top w:val="none" w:sz="0" w:space="0" w:color="auto"/>
            <w:left w:val="none" w:sz="0" w:space="0" w:color="auto"/>
            <w:bottom w:val="none" w:sz="0" w:space="0" w:color="auto"/>
            <w:right w:val="none" w:sz="0" w:space="0" w:color="auto"/>
          </w:divBdr>
        </w:div>
        <w:div w:id="1871455657">
          <w:marLeft w:val="0"/>
          <w:marRight w:val="0"/>
          <w:marTop w:val="0"/>
          <w:marBottom w:val="0"/>
          <w:divBdr>
            <w:top w:val="none" w:sz="0" w:space="0" w:color="auto"/>
            <w:left w:val="none" w:sz="0" w:space="0" w:color="auto"/>
            <w:bottom w:val="none" w:sz="0" w:space="0" w:color="auto"/>
            <w:right w:val="none" w:sz="0" w:space="0" w:color="auto"/>
          </w:divBdr>
        </w:div>
        <w:div w:id="1314336161">
          <w:marLeft w:val="0"/>
          <w:marRight w:val="0"/>
          <w:marTop w:val="0"/>
          <w:marBottom w:val="0"/>
          <w:divBdr>
            <w:top w:val="none" w:sz="0" w:space="0" w:color="auto"/>
            <w:left w:val="none" w:sz="0" w:space="0" w:color="auto"/>
            <w:bottom w:val="none" w:sz="0" w:space="0" w:color="auto"/>
            <w:right w:val="none" w:sz="0" w:space="0" w:color="auto"/>
          </w:divBdr>
        </w:div>
        <w:div w:id="314377075">
          <w:marLeft w:val="0"/>
          <w:marRight w:val="0"/>
          <w:marTop w:val="0"/>
          <w:marBottom w:val="0"/>
          <w:divBdr>
            <w:top w:val="none" w:sz="0" w:space="0" w:color="auto"/>
            <w:left w:val="none" w:sz="0" w:space="0" w:color="auto"/>
            <w:bottom w:val="none" w:sz="0" w:space="0" w:color="auto"/>
            <w:right w:val="none" w:sz="0" w:space="0" w:color="auto"/>
          </w:divBdr>
        </w:div>
        <w:div w:id="1854496615">
          <w:marLeft w:val="0"/>
          <w:marRight w:val="0"/>
          <w:marTop w:val="0"/>
          <w:marBottom w:val="0"/>
          <w:divBdr>
            <w:top w:val="none" w:sz="0" w:space="0" w:color="auto"/>
            <w:left w:val="none" w:sz="0" w:space="0" w:color="auto"/>
            <w:bottom w:val="none" w:sz="0" w:space="0" w:color="auto"/>
            <w:right w:val="none" w:sz="0" w:space="0" w:color="auto"/>
          </w:divBdr>
        </w:div>
        <w:div w:id="1952204913">
          <w:marLeft w:val="0"/>
          <w:marRight w:val="0"/>
          <w:marTop w:val="0"/>
          <w:marBottom w:val="0"/>
          <w:divBdr>
            <w:top w:val="none" w:sz="0" w:space="0" w:color="auto"/>
            <w:left w:val="none" w:sz="0" w:space="0" w:color="auto"/>
            <w:bottom w:val="none" w:sz="0" w:space="0" w:color="auto"/>
            <w:right w:val="none" w:sz="0" w:space="0" w:color="auto"/>
          </w:divBdr>
          <w:divsChild>
            <w:div w:id="1650014616">
              <w:marLeft w:val="0"/>
              <w:marRight w:val="0"/>
              <w:marTop w:val="0"/>
              <w:marBottom w:val="0"/>
              <w:divBdr>
                <w:top w:val="none" w:sz="0" w:space="0" w:color="auto"/>
                <w:left w:val="none" w:sz="0" w:space="0" w:color="auto"/>
                <w:bottom w:val="none" w:sz="0" w:space="0" w:color="auto"/>
                <w:right w:val="none" w:sz="0" w:space="0" w:color="auto"/>
              </w:divBdr>
              <w:divsChild>
                <w:div w:id="246690074">
                  <w:marLeft w:val="0"/>
                  <w:marRight w:val="0"/>
                  <w:marTop w:val="0"/>
                  <w:marBottom w:val="0"/>
                  <w:divBdr>
                    <w:top w:val="none" w:sz="0" w:space="0" w:color="auto"/>
                    <w:left w:val="none" w:sz="0" w:space="0" w:color="auto"/>
                    <w:bottom w:val="none" w:sz="0" w:space="0" w:color="auto"/>
                    <w:right w:val="none" w:sz="0" w:space="0" w:color="auto"/>
                  </w:divBdr>
                </w:div>
                <w:div w:id="913201559">
                  <w:marLeft w:val="0"/>
                  <w:marRight w:val="0"/>
                  <w:marTop w:val="0"/>
                  <w:marBottom w:val="0"/>
                  <w:divBdr>
                    <w:top w:val="none" w:sz="0" w:space="0" w:color="auto"/>
                    <w:left w:val="none" w:sz="0" w:space="0" w:color="auto"/>
                    <w:bottom w:val="none" w:sz="0" w:space="0" w:color="auto"/>
                    <w:right w:val="none" w:sz="0" w:space="0" w:color="auto"/>
                  </w:divBdr>
                </w:div>
                <w:div w:id="424886862">
                  <w:marLeft w:val="0"/>
                  <w:marRight w:val="0"/>
                  <w:marTop w:val="0"/>
                  <w:marBottom w:val="0"/>
                  <w:divBdr>
                    <w:top w:val="none" w:sz="0" w:space="0" w:color="auto"/>
                    <w:left w:val="none" w:sz="0" w:space="0" w:color="auto"/>
                    <w:bottom w:val="none" w:sz="0" w:space="0" w:color="auto"/>
                    <w:right w:val="none" w:sz="0" w:space="0" w:color="auto"/>
                  </w:divBdr>
                </w:div>
                <w:div w:id="880095291">
                  <w:marLeft w:val="0"/>
                  <w:marRight w:val="0"/>
                  <w:marTop w:val="0"/>
                  <w:marBottom w:val="0"/>
                  <w:divBdr>
                    <w:top w:val="none" w:sz="0" w:space="0" w:color="auto"/>
                    <w:left w:val="none" w:sz="0" w:space="0" w:color="auto"/>
                    <w:bottom w:val="none" w:sz="0" w:space="0" w:color="auto"/>
                    <w:right w:val="none" w:sz="0" w:space="0" w:color="auto"/>
                  </w:divBdr>
                </w:div>
              </w:divsChild>
            </w:div>
            <w:div w:id="675882175">
              <w:marLeft w:val="0"/>
              <w:marRight w:val="0"/>
              <w:marTop w:val="0"/>
              <w:marBottom w:val="0"/>
              <w:divBdr>
                <w:top w:val="none" w:sz="0" w:space="0" w:color="auto"/>
                <w:left w:val="none" w:sz="0" w:space="0" w:color="auto"/>
                <w:bottom w:val="none" w:sz="0" w:space="0" w:color="auto"/>
                <w:right w:val="none" w:sz="0" w:space="0" w:color="auto"/>
              </w:divBdr>
            </w:div>
            <w:div w:id="1093625084">
              <w:marLeft w:val="0"/>
              <w:marRight w:val="0"/>
              <w:marTop w:val="0"/>
              <w:marBottom w:val="0"/>
              <w:divBdr>
                <w:top w:val="none" w:sz="0" w:space="0" w:color="auto"/>
                <w:left w:val="none" w:sz="0" w:space="0" w:color="auto"/>
                <w:bottom w:val="none" w:sz="0" w:space="0" w:color="auto"/>
                <w:right w:val="none" w:sz="0" w:space="0" w:color="auto"/>
              </w:divBdr>
            </w:div>
            <w:div w:id="1100905931">
              <w:marLeft w:val="0"/>
              <w:marRight w:val="0"/>
              <w:marTop w:val="0"/>
              <w:marBottom w:val="0"/>
              <w:divBdr>
                <w:top w:val="none" w:sz="0" w:space="0" w:color="auto"/>
                <w:left w:val="none" w:sz="0" w:space="0" w:color="auto"/>
                <w:bottom w:val="none" w:sz="0" w:space="0" w:color="auto"/>
                <w:right w:val="none" w:sz="0" w:space="0" w:color="auto"/>
              </w:divBdr>
            </w:div>
            <w:div w:id="253049469">
              <w:marLeft w:val="0"/>
              <w:marRight w:val="0"/>
              <w:marTop w:val="0"/>
              <w:marBottom w:val="0"/>
              <w:divBdr>
                <w:top w:val="none" w:sz="0" w:space="0" w:color="auto"/>
                <w:left w:val="none" w:sz="0" w:space="0" w:color="auto"/>
                <w:bottom w:val="none" w:sz="0" w:space="0" w:color="auto"/>
                <w:right w:val="none" w:sz="0" w:space="0" w:color="auto"/>
              </w:divBdr>
            </w:div>
          </w:divsChild>
        </w:div>
        <w:div w:id="826475939">
          <w:marLeft w:val="0"/>
          <w:marRight w:val="0"/>
          <w:marTop w:val="0"/>
          <w:marBottom w:val="0"/>
          <w:divBdr>
            <w:top w:val="none" w:sz="0" w:space="0" w:color="auto"/>
            <w:left w:val="none" w:sz="0" w:space="0" w:color="auto"/>
            <w:bottom w:val="none" w:sz="0" w:space="0" w:color="auto"/>
            <w:right w:val="none" w:sz="0" w:space="0" w:color="auto"/>
          </w:divBdr>
        </w:div>
        <w:div w:id="909389213">
          <w:marLeft w:val="0"/>
          <w:marRight w:val="0"/>
          <w:marTop w:val="0"/>
          <w:marBottom w:val="0"/>
          <w:divBdr>
            <w:top w:val="none" w:sz="0" w:space="0" w:color="auto"/>
            <w:left w:val="none" w:sz="0" w:space="0" w:color="auto"/>
            <w:bottom w:val="none" w:sz="0" w:space="0" w:color="auto"/>
            <w:right w:val="none" w:sz="0" w:space="0" w:color="auto"/>
          </w:divBdr>
        </w:div>
        <w:div w:id="92558497">
          <w:marLeft w:val="0"/>
          <w:marRight w:val="0"/>
          <w:marTop w:val="0"/>
          <w:marBottom w:val="0"/>
          <w:divBdr>
            <w:top w:val="none" w:sz="0" w:space="0" w:color="auto"/>
            <w:left w:val="none" w:sz="0" w:space="0" w:color="auto"/>
            <w:bottom w:val="none" w:sz="0" w:space="0" w:color="auto"/>
            <w:right w:val="none" w:sz="0" w:space="0" w:color="auto"/>
          </w:divBdr>
        </w:div>
        <w:div w:id="1379672453">
          <w:marLeft w:val="0"/>
          <w:marRight w:val="0"/>
          <w:marTop w:val="0"/>
          <w:marBottom w:val="0"/>
          <w:divBdr>
            <w:top w:val="none" w:sz="0" w:space="0" w:color="auto"/>
            <w:left w:val="none" w:sz="0" w:space="0" w:color="auto"/>
            <w:bottom w:val="none" w:sz="0" w:space="0" w:color="auto"/>
            <w:right w:val="none" w:sz="0" w:space="0" w:color="auto"/>
          </w:divBdr>
        </w:div>
      </w:divsChild>
    </w:div>
    <w:div w:id="2084717517">
      <w:bodyDiv w:val="1"/>
      <w:marLeft w:val="0"/>
      <w:marRight w:val="0"/>
      <w:marTop w:val="0"/>
      <w:marBottom w:val="0"/>
      <w:divBdr>
        <w:top w:val="none" w:sz="0" w:space="0" w:color="auto"/>
        <w:left w:val="none" w:sz="0" w:space="0" w:color="auto"/>
        <w:bottom w:val="none" w:sz="0" w:space="0" w:color="auto"/>
        <w:right w:val="none" w:sz="0" w:space="0" w:color="auto"/>
      </w:divBdr>
    </w:div>
    <w:div w:id="2088991358">
      <w:bodyDiv w:val="1"/>
      <w:marLeft w:val="0"/>
      <w:marRight w:val="0"/>
      <w:marTop w:val="0"/>
      <w:marBottom w:val="0"/>
      <w:divBdr>
        <w:top w:val="none" w:sz="0" w:space="0" w:color="auto"/>
        <w:left w:val="none" w:sz="0" w:space="0" w:color="auto"/>
        <w:bottom w:val="none" w:sz="0" w:space="0" w:color="auto"/>
        <w:right w:val="none" w:sz="0" w:space="0" w:color="auto"/>
      </w:divBdr>
      <w:divsChild>
        <w:div w:id="2147116609">
          <w:marLeft w:val="0"/>
          <w:marRight w:val="0"/>
          <w:marTop w:val="0"/>
          <w:marBottom w:val="0"/>
          <w:divBdr>
            <w:top w:val="none" w:sz="0" w:space="0" w:color="auto"/>
            <w:left w:val="none" w:sz="0" w:space="0" w:color="auto"/>
            <w:bottom w:val="none" w:sz="0" w:space="0" w:color="auto"/>
            <w:right w:val="none" w:sz="0" w:space="0" w:color="auto"/>
          </w:divBdr>
        </w:div>
        <w:div w:id="1617443708">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1784642382">
          <w:marLeft w:val="0"/>
          <w:marRight w:val="0"/>
          <w:marTop w:val="0"/>
          <w:marBottom w:val="0"/>
          <w:divBdr>
            <w:top w:val="none" w:sz="0" w:space="0" w:color="auto"/>
            <w:left w:val="none" w:sz="0" w:space="0" w:color="auto"/>
            <w:bottom w:val="none" w:sz="0" w:space="0" w:color="auto"/>
            <w:right w:val="none" w:sz="0" w:space="0" w:color="auto"/>
          </w:divBdr>
        </w:div>
        <w:div w:id="505944992">
          <w:marLeft w:val="0"/>
          <w:marRight w:val="0"/>
          <w:marTop w:val="0"/>
          <w:marBottom w:val="0"/>
          <w:divBdr>
            <w:top w:val="none" w:sz="0" w:space="0" w:color="auto"/>
            <w:left w:val="none" w:sz="0" w:space="0" w:color="auto"/>
            <w:bottom w:val="none" w:sz="0" w:space="0" w:color="auto"/>
            <w:right w:val="none" w:sz="0" w:space="0" w:color="auto"/>
          </w:divBdr>
        </w:div>
        <w:div w:id="1302464817">
          <w:marLeft w:val="0"/>
          <w:marRight w:val="0"/>
          <w:marTop w:val="0"/>
          <w:marBottom w:val="0"/>
          <w:divBdr>
            <w:top w:val="none" w:sz="0" w:space="0" w:color="auto"/>
            <w:left w:val="none" w:sz="0" w:space="0" w:color="auto"/>
            <w:bottom w:val="none" w:sz="0" w:space="0" w:color="auto"/>
            <w:right w:val="none" w:sz="0" w:space="0" w:color="auto"/>
          </w:divBdr>
        </w:div>
        <w:div w:id="534316376">
          <w:marLeft w:val="0"/>
          <w:marRight w:val="0"/>
          <w:marTop w:val="0"/>
          <w:marBottom w:val="0"/>
          <w:divBdr>
            <w:top w:val="none" w:sz="0" w:space="0" w:color="auto"/>
            <w:left w:val="none" w:sz="0" w:space="0" w:color="auto"/>
            <w:bottom w:val="none" w:sz="0" w:space="0" w:color="auto"/>
            <w:right w:val="none" w:sz="0" w:space="0" w:color="auto"/>
          </w:divBdr>
        </w:div>
      </w:divsChild>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141996877">
      <w:bodyDiv w:val="1"/>
      <w:marLeft w:val="0"/>
      <w:marRight w:val="0"/>
      <w:marTop w:val="0"/>
      <w:marBottom w:val="0"/>
      <w:divBdr>
        <w:top w:val="none" w:sz="0" w:space="0" w:color="auto"/>
        <w:left w:val="none" w:sz="0" w:space="0" w:color="auto"/>
        <w:bottom w:val="none" w:sz="0" w:space="0" w:color="auto"/>
        <w:right w:val="none" w:sz="0" w:space="0" w:color="auto"/>
      </w:divBdr>
    </w:div>
    <w:div w:id="2144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fiscalia.gov.c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48949A-DA3E-490F-9F4D-F55B9E8F4C9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s-CO"/>
        </a:p>
      </dgm:t>
    </dgm:pt>
    <dgm:pt modelId="{1D02540E-D56C-4D36-9809-A923BAFB81BF}">
      <dgm:prSet phldrT="[Texto]"/>
      <dgm:spPr>
        <a:xfrm>
          <a:off x="1985280" y="792"/>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dirty="0">
              <a:solidFill>
                <a:sysClr val="window" lastClr="FFFFFF"/>
              </a:solidFill>
              <a:latin typeface="Calibri" panose="020F0502020204030204"/>
              <a:ea typeface="+mn-ea"/>
              <a:cs typeface="+mn-cs"/>
            </a:rPr>
            <a:t>Formulación</a:t>
          </a:r>
        </a:p>
      </dgm:t>
    </dgm:pt>
    <dgm:pt modelId="{FB1959AE-77AF-4387-98A7-51D7758476F3}" type="parTrans" cxnId="{6EDDA7E6-FF6D-49C0-B38F-7AA3CE977415}">
      <dgm:prSet/>
      <dgm:spPr/>
      <dgm:t>
        <a:bodyPr/>
        <a:lstStyle/>
        <a:p>
          <a:endParaRPr lang="es-CO"/>
        </a:p>
      </dgm:t>
    </dgm:pt>
    <dgm:pt modelId="{3F50AEC3-AD6E-49D4-8363-0B337EA1D310}" type="sibTrans" cxnId="{6EDDA7E6-FF6D-49C0-B38F-7AA3CE977415}">
      <dgm:prSet/>
      <dgm:spPr>
        <a:xfrm rot="1542857">
          <a:off x="2778779" y="501114"/>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6ED12271-2E69-41EC-A8E2-1E3614BC4070}">
      <dgm:prSet phldrT="[Texto]"/>
      <dgm:spPr>
        <a:xfrm>
          <a:off x="3020500" y="49932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Validación</a:t>
          </a:r>
        </a:p>
      </dgm:t>
    </dgm:pt>
    <dgm:pt modelId="{DFD19766-5B4E-48B5-A4A7-1BE16D065161}" type="parTrans" cxnId="{80A59D33-AD61-4D5F-80E4-EB71F2A44AD6}">
      <dgm:prSet/>
      <dgm:spPr/>
      <dgm:t>
        <a:bodyPr/>
        <a:lstStyle/>
        <a:p>
          <a:endParaRPr lang="es-CO"/>
        </a:p>
      </dgm:t>
    </dgm:pt>
    <dgm:pt modelId="{8B1755EF-8E5B-439B-B828-9937249B7321}" type="sibTrans" cxnId="{80A59D33-AD61-4D5F-80E4-EB71F2A44AD6}">
      <dgm:prSet/>
      <dgm:spPr>
        <a:xfrm rot="4628571">
          <a:off x="3428131" y="1307369"/>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553D1633-31B9-469C-A4F8-4FBF6DA13EBD}">
      <dgm:prSet phldrT="[Texto]"/>
      <dgm:spPr>
        <a:xfrm>
          <a:off x="3276178" y="161952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Consolidación</a:t>
          </a:r>
        </a:p>
      </dgm:t>
    </dgm:pt>
    <dgm:pt modelId="{BA7A1A72-719A-4EA0-99BA-EE7382C78D00}" type="parTrans" cxnId="{F6C574DA-F97C-460E-B789-69031BFF77D4}">
      <dgm:prSet/>
      <dgm:spPr/>
      <dgm:t>
        <a:bodyPr/>
        <a:lstStyle/>
        <a:p>
          <a:endParaRPr lang="es-CO"/>
        </a:p>
      </dgm:t>
    </dgm:pt>
    <dgm:pt modelId="{5D28197E-18B5-4EBA-A634-2D73D497B970}" type="sibTrans" cxnId="{F6C574DA-F97C-460E-B789-69031BFF77D4}">
      <dgm:prSet/>
      <dgm:spPr>
        <a:xfrm rot="7714286">
          <a:off x="3202641" y="2317745"/>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56FCEC55-DB52-4A48-8101-5FE205142EE8}">
      <dgm:prSet phldrT="[Texto]"/>
      <dgm:spPr>
        <a:xfrm>
          <a:off x="2559784" y="251785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Aprobación</a:t>
          </a:r>
        </a:p>
      </dgm:t>
    </dgm:pt>
    <dgm:pt modelId="{9F0CFDD4-8C7F-490C-B6DE-73F9CD97BA84}" type="parTrans" cxnId="{BDA94736-B010-4871-9BF7-1AB4E91403EB}">
      <dgm:prSet/>
      <dgm:spPr/>
      <dgm:t>
        <a:bodyPr/>
        <a:lstStyle/>
        <a:p>
          <a:endParaRPr lang="es-CO"/>
        </a:p>
      </dgm:t>
    </dgm:pt>
    <dgm:pt modelId="{C08BFF97-4AE9-492F-B0DA-1243D613BDF0}" type="sibTrans" cxnId="{BDA94736-B010-4871-9BF7-1AB4E91403EB}">
      <dgm:prSet/>
      <dgm:spPr>
        <a:xfrm rot="10800000">
          <a:off x="2272106" y="2771408"/>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B4C0859F-04FE-4F59-BAF5-BF6D520C2250}">
      <dgm:prSet phldrT="[Texto]"/>
      <dgm:spPr>
        <a:xfrm>
          <a:off x="1410776" y="251785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Publicación</a:t>
          </a:r>
        </a:p>
      </dgm:t>
    </dgm:pt>
    <dgm:pt modelId="{1ACFAE2C-235D-4362-9AF5-8FC2A17A1D59}" type="parTrans" cxnId="{D125B866-69F4-4071-8449-0D8BBB26D987}">
      <dgm:prSet/>
      <dgm:spPr/>
      <dgm:t>
        <a:bodyPr/>
        <a:lstStyle/>
        <a:p>
          <a:endParaRPr lang="es-CO"/>
        </a:p>
      </dgm:t>
    </dgm:pt>
    <dgm:pt modelId="{458BAB80-A563-46B7-8221-7F6E6D33667D}" type="sibTrans" cxnId="{D125B866-69F4-4071-8449-0D8BBB26D987}">
      <dgm:prSet/>
      <dgm:spPr>
        <a:xfrm rot="13885714">
          <a:off x="1337239" y="2326741"/>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41C08764-615B-4729-95EB-C25DB88648A3}">
      <dgm:prSet phldrT="[Texto]"/>
      <dgm:spPr>
        <a:xfrm>
          <a:off x="694382" y="161952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Ejecución</a:t>
          </a:r>
        </a:p>
      </dgm:t>
    </dgm:pt>
    <dgm:pt modelId="{9B2F3ED1-0311-44AC-B40D-2C064CAFBD69}" type="parTrans" cxnId="{5992C281-CFD4-4CC1-8339-4AF1A25F4F2D}">
      <dgm:prSet/>
      <dgm:spPr/>
      <dgm:t>
        <a:bodyPr/>
        <a:lstStyle/>
        <a:p>
          <a:endParaRPr lang="es-CO"/>
        </a:p>
      </dgm:t>
    </dgm:pt>
    <dgm:pt modelId="{1A0CFC0D-C2AB-4B5C-8A2A-D7D0FBACE1DF}" type="sibTrans" cxnId="{5992C281-CFD4-4CC1-8339-4AF1A25F4F2D}">
      <dgm:prSet/>
      <dgm:spPr>
        <a:xfrm rot="16971429">
          <a:off x="1102013" y="1318587"/>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C0E9C62A-59B2-40B4-8D23-FA1E16061DEB}">
      <dgm:prSet phldrT="[Texto]"/>
      <dgm:spPr>
        <a:xfrm>
          <a:off x="950060" y="499327"/>
          <a:ext cx="765437" cy="76543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Modificación o reformulación</a:t>
          </a:r>
        </a:p>
      </dgm:t>
    </dgm:pt>
    <dgm:pt modelId="{496995A6-6D42-412D-9EDF-C444CE05332F}" type="parTrans" cxnId="{9AE693B8-1924-4413-BB93-E0F51B2274AA}">
      <dgm:prSet/>
      <dgm:spPr/>
      <dgm:t>
        <a:bodyPr/>
        <a:lstStyle/>
        <a:p>
          <a:endParaRPr lang="es-CO"/>
        </a:p>
      </dgm:t>
    </dgm:pt>
    <dgm:pt modelId="{4108CB64-17E0-4560-81A3-F25842E225BC}" type="sibTrans" cxnId="{9AE693B8-1924-4413-BB93-E0F51B2274AA}">
      <dgm:prSet/>
      <dgm:spPr>
        <a:xfrm rot="20057143">
          <a:off x="1743559" y="506107"/>
          <a:ext cx="203292" cy="25833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a:solidFill>
              <a:sysClr val="window" lastClr="FFFFFF"/>
            </a:solidFill>
            <a:latin typeface="Calibri" panose="020F0502020204030204"/>
            <a:ea typeface="+mn-ea"/>
            <a:cs typeface="+mn-cs"/>
          </a:endParaRPr>
        </a:p>
      </dgm:t>
    </dgm:pt>
    <dgm:pt modelId="{1D2387EC-3197-45D4-B4FE-15370B442FAB}" type="pres">
      <dgm:prSet presAssocID="{8348949A-DA3E-490F-9F4D-F55B9E8F4C91}" presName="cycle" presStyleCnt="0">
        <dgm:presLayoutVars>
          <dgm:dir/>
          <dgm:resizeHandles val="exact"/>
        </dgm:presLayoutVars>
      </dgm:prSet>
      <dgm:spPr/>
    </dgm:pt>
    <dgm:pt modelId="{3B96D95C-1672-43D3-B8A1-906194284B8A}" type="pres">
      <dgm:prSet presAssocID="{1D02540E-D56C-4D36-9809-A923BAFB81BF}" presName="node" presStyleLbl="node1" presStyleIdx="0" presStyleCnt="7">
        <dgm:presLayoutVars>
          <dgm:bulletEnabled val="1"/>
        </dgm:presLayoutVars>
      </dgm:prSet>
      <dgm:spPr/>
    </dgm:pt>
    <dgm:pt modelId="{4F33FDC5-95C2-4C6A-8712-FD726F4EE14D}" type="pres">
      <dgm:prSet presAssocID="{3F50AEC3-AD6E-49D4-8363-0B337EA1D310}" presName="sibTrans" presStyleLbl="sibTrans2D1" presStyleIdx="0" presStyleCnt="7"/>
      <dgm:spPr/>
    </dgm:pt>
    <dgm:pt modelId="{293FADFE-C3F3-4BBF-8FB4-126F9ECA1F66}" type="pres">
      <dgm:prSet presAssocID="{3F50AEC3-AD6E-49D4-8363-0B337EA1D310}" presName="connectorText" presStyleLbl="sibTrans2D1" presStyleIdx="0" presStyleCnt="7"/>
      <dgm:spPr/>
    </dgm:pt>
    <dgm:pt modelId="{5A4C6418-8674-4545-AC3A-2FB7BC57A73A}" type="pres">
      <dgm:prSet presAssocID="{6ED12271-2E69-41EC-A8E2-1E3614BC4070}" presName="node" presStyleLbl="node1" presStyleIdx="1" presStyleCnt="7">
        <dgm:presLayoutVars>
          <dgm:bulletEnabled val="1"/>
        </dgm:presLayoutVars>
      </dgm:prSet>
      <dgm:spPr/>
    </dgm:pt>
    <dgm:pt modelId="{6768AA0A-1045-4DE4-8CCC-DF7BE32C8E01}" type="pres">
      <dgm:prSet presAssocID="{8B1755EF-8E5B-439B-B828-9937249B7321}" presName="sibTrans" presStyleLbl="sibTrans2D1" presStyleIdx="1" presStyleCnt="7"/>
      <dgm:spPr/>
    </dgm:pt>
    <dgm:pt modelId="{7D4E52D0-5F8C-46B5-866B-3FB39FA4DC6A}" type="pres">
      <dgm:prSet presAssocID="{8B1755EF-8E5B-439B-B828-9937249B7321}" presName="connectorText" presStyleLbl="sibTrans2D1" presStyleIdx="1" presStyleCnt="7"/>
      <dgm:spPr/>
    </dgm:pt>
    <dgm:pt modelId="{2D555392-D091-4C48-B428-1FF20EF12346}" type="pres">
      <dgm:prSet presAssocID="{553D1633-31B9-469C-A4F8-4FBF6DA13EBD}" presName="node" presStyleLbl="node1" presStyleIdx="2" presStyleCnt="7">
        <dgm:presLayoutVars>
          <dgm:bulletEnabled val="1"/>
        </dgm:presLayoutVars>
      </dgm:prSet>
      <dgm:spPr/>
    </dgm:pt>
    <dgm:pt modelId="{3FB65599-EC76-43ED-BF0F-73F44650ACE4}" type="pres">
      <dgm:prSet presAssocID="{5D28197E-18B5-4EBA-A634-2D73D497B970}" presName="sibTrans" presStyleLbl="sibTrans2D1" presStyleIdx="2" presStyleCnt="7"/>
      <dgm:spPr/>
    </dgm:pt>
    <dgm:pt modelId="{630A6188-2726-49E9-8B1A-0C8951AB129A}" type="pres">
      <dgm:prSet presAssocID="{5D28197E-18B5-4EBA-A634-2D73D497B970}" presName="connectorText" presStyleLbl="sibTrans2D1" presStyleIdx="2" presStyleCnt="7"/>
      <dgm:spPr/>
    </dgm:pt>
    <dgm:pt modelId="{5E429E43-2D6B-484E-8ADB-7CAF05EA7D6A}" type="pres">
      <dgm:prSet presAssocID="{56FCEC55-DB52-4A48-8101-5FE205142EE8}" presName="node" presStyleLbl="node1" presStyleIdx="3" presStyleCnt="7">
        <dgm:presLayoutVars>
          <dgm:bulletEnabled val="1"/>
        </dgm:presLayoutVars>
      </dgm:prSet>
      <dgm:spPr/>
    </dgm:pt>
    <dgm:pt modelId="{6A693F80-8DFE-4E00-978F-72F943AE4444}" type="pres">
      <dgm:prSet presAssocID="{C08BFF97-4AE9-492F-B0DA-1243D613BDF0}" presName="sibTrans" presStyleLbl="sibTrans2D1" presStyleIdx="3" presStyleCnt="7"/>
      <dgm:spPr/>
    </dgm:pt>
    <dgm:pt modelId="{28A1547D-0260-4964-87E1-3A1B168E6C49}" type="pres">
      <dgm:prSet presAssocID="{C08BFF97-4AE9-492F-B0DA-1243D613BDF0}" presName="connectorText" presStyleLbl="sibTrans2D1" presStyleIdx="3" presStyleCnt="7"/>
      <dgm:spPr/>
    </dgm:pt>
    <dgm:pt modelId="{A49A1C90-8EEA-462F-8270-1627EC4EAF33}" type="pres">
      <dgm:prSet presAssocID="{B4C0859F-04FE-4F59-BAF5-BF6D520C2250}" presName="node" presStyleLbl="node1" presStyleIdx="4" presStyleCnt="7">
        <dgm:presLayoutVars>
          <dgm:bulletEnabled val="1"/>
        </dgm:presLayoutVars>
      </dgm:prSet>
      <dgm:spPr/>
    </dgm:pt>
    <dgm:pt modelId="{D93D6DE9-CF87-4961-969C-0A731B43CCEF}" type="pres">
      <dgm:prSet presAssocID="{458BAB80-A563-46B7-8221-7F6E6D33667D}" presName="sibTrans" presStyleLbl="sibTrans2D1" presStyleIdx="4" presStyleCnt="7"/>
      <dgm:spPr/>
    </dgm:pt>
    <dgm:pt modelId="{EEEAC277-05D3-4E28-A528-1BC8BF3A6036}" type="pres">
      <dgm:prSet presAssocID="{458BAB80-A563-46B7-8221-7F6E6D33667D}" presName="connectorText" presStyleLbl="sibTrans2D1" presStyleIdx="4" presStyleCnt="7"/>
      <dgm:spPr/>
    </dgm:pt>
    <dgm:pt modelId="{7D43DFE8-EB47-4560-9B99-7B5464008277}" type="pres">
      <dgm:prSet presAssocID="{41C08764-615B-4729-95EB-C25DB88648A3}" presName="node" presStyleLbl="node1" presStyleIdx="5" presStyleCnt="7">
        <dgm:presLayoutVars>
          <dgm:bulletEnabled val="1"/>
        </dgm:presLayoutVars>
      </dgm:prSet>
      <dgm:spPr/>
    </dgm:pt>
    <dgm:pt modelId="{EB6A4661-AE3E-477A-B358-24FA088A6D82}" type="pres">
      <dgm:prSet presAssocID="{1A0CFC0D-C2AB-4B5C-8A2A-D7D0FBACE1DF}" presName="sibTrans" presStyleLbl="sibTrans2D1" presStyleIdx="5" presStyleCnt="7"/>
      <dgm:spPr/>
    </dgm:pt>
    <dgm:pt modelId="{0A8EC47F-E617-4375-B0B2-59C9ED2B179E}" type="pres">
      <dgm:prSet presAssocID="{1A0CFC0D-C2AB-4B5C-8A2A-D7D0FBACE1DF}" presName="connectorText" presStyleLbl="sibTrans2D1" presStyleIdx="5" presStyleCnt="7"/>
      <dgm:spPr/>
    </dgm:pt>
    <dgm:pt modelId="{29EEBCF5-1852-4910-8C8E-0979CE76EF0C}" type="pres">
      <dgm:prSet presAssocID="{C0E9C62A-59B2-40B4-8D23-FA1E16061DEB}" presName="node" presStyleLbl="node1" presStyleIdx="6" presStyleCnt="7">
        <dgm:presLayoutVars>
          <dgm:bulletEnabled val="1"/>
        </dgm:presLayoutVars>
      </dgm:prSet>
      <dgm:spPr/>
    </dgm:pt>
    <dgm:pt modelId="{2535D887-B346-4AC6-B146-6DCE8F6E3B01}" type="pres">
      <dgm:prSet presAssocID="{4108CB64-17E0-4560-81A3-F25842E225BC}" presName="sibTrans" presStyleLbl="sibTrans2D1" presStyleIdx="6" presStyleCnt="7"/>
      <dgm:spPr/>
    </dgm:pt>
    <dgm:pt modelId="{F439C2E3-0E5F-4F78-A9B7-7C9766BC0D69}" type="pres">
      <dgm:prSet presAssocID="{4108CB64-17E0-4560-81A3-F25842E225BC}" presName="connectorText" presStyleLbl="sibTrans2D1" presStyleIdx="6" presStyleCnt="7"/>
      <dgm:spPr/>
    </dgm:pt>
  </dgm:ptLst>
  <dgm:cxnLst>
    <dgm:cxn modelId="{DE092506-D5DC-426C-A3E2-C1E16D3C3DF7}" type="presOf" srcId="{8B1755EF-8E5B-439B-B828-9937249B7321}" destId="{6768AA0A-1045-4DE4-8CCC-DF7BE32C8E01}" srcOrd="0" destOrd="0" presId="urn:microsoft.com/office/officeart/2005/8/layout/cycle2"/>
    <dgm:cxn modelId="{A7FA6A12-5279-44F2-856D-9863B2AE3A73}" type="presOf" srcId="{8B1755EF-8E5B-439B-B828-9937249B7321}" destId="{7D4E52D0-5F8C-46B5-866B-3FB39FA4DC6A}" srcOrd="1" destOrd="0" presId="urn:microsoft.com/office/officeart/2005/8/layout/cycle2"/>
    <dgm:cxn modelId="{7B985B18-96E7-4B9B-BC2F-44097CDBC641}" type="presOf" srcId="{B4C0859F-04FE-4F59-BAF5-BF6D520C2250}" destId="{A49A1C90-8EEA-462F-8270-1627EC4EAF33}" srcOrd="0" destOrd="0" presId="urn:microsoft.com/office/officeart/2005/8/layout/cycle2"/>
    <dgm:cxn modelId="{80A59D33-AD61-4D5F-80E4-EB71F2A44AD6}" srcId="{8348949A-DA3E-490F-9F4D-F55B9E8F4C91}" destId="{6ED12271-2E69-41EC-A8E2-1E3614BC4070}" srcOrd="1" destOrd="0" parTransId="{DFD19766-5B4E-48B5-A4A7-1BE16D065161}" sibTransId="{8B1755EF-8E5B-439B-B828-9937249B7321}"/>
    <dgm:cxn modelId="{BDA94736-B010-4871-9BF7-1AB4E91403EB}" srcId="{8348949A-DA3E-490F-9F4D-F55B9E8F4C91}" destId="{56FCEC55-DB52-4A48-8101-5FE205142EE8}" srcOrd="3" destOrd="0" parTransId="{9F0CFDD4-8C7F-490C-B6DE-73F9CD97BA84}" sibTransId="{C08BFF97-4AE9-492F-B0DA-1243D613BDF0}"/>
    <dgm:cxn modelId="{620FE93B-0073-4566-9E89-EA40CB979E5C}" type="presOf" srcId="{6ED12271-2E69-41EC-A8E2-1E3614BC4070}" destId="{5A4C6418-8674-4545-AC3A-2FB7BC57A73A}" srcOrd="0" destOrd="0" presId="urn:microsoft.com/office/officeart/2005/8/layout/cycle2"/>
    <dgm:cxn modelId="{DA777F3F-AD53-47C6-A066-0FD75962117D}" type="presOf" srcId="{458BAB80-A563-46B7-8221-7F6E6D33667D}" destId="{D93D6DE9-CF87-4961-969C-0A731B43CCEF}" srcOrd="0" destOrd="0" presId="urn:microsoft.com/office/officeart/2005/8/layout/cycle2"/>
    <dgm:cxn modelId="{DA98EE3F-C7A1-474D-A21C-0D14B4AFC076}" type="presOf" srcId="{C08BFF97-4AE9-492F-B0DA-1243D613BDF0}" destId="{28A1547D-0260-4964-87E1-3A1B168E6C49}" srcOrd="1" destOrd="0" presId="urn:microsoft.com/office/officeart/2005/8/layout/cycle2"/>
    <dgm:cxn modelId="{0E8E5363-C4B2-497B-B881-3A6634486755}" type="presOf" srcId="{3F50AEC3-AD6E-49D4-8363-0B337EA1D310}" destId="{293FADFE-C3F3-4BBF-8FB4-126F9ECA1F66}" srcOrd="1" destOrd="0" presId="urn:microsoft.com/office/officeart/2005/8/layout/cycle2"/>
    <dgm:cxn modelId="{D125B866-69F4-4071-8449-0D8BBB26D987}" srcId="{8348949A-DA3E-490F-9F4D-F55B9E8F4C91}" destId="{B4C0859F-04FE-4F59-BAF5-BF6D520C2250}" srcOrd="4" destOrd="0" parTransId="{1ACFAE2C-235D-4362-9AF5-8FC2A17A1D59}" sibTransId="{458BAB80-A563-46B7-8221-7F6E6D33667D}"/>
    <dgm:cxn modelId="{5992C281-CFD4-4CC1-8339-4AF1A25F4F2D}" srcId="{8348949A-DA3E-490F-9F4D-F55B9E8F4C91}" destId="{41C08764-615B-4729-95EB-C25DB88648A3}" srcOrd="5" destOrd="0" parTransId="{9B2F3ED1-0311-44AC-B40D-2C064CAFBD69}" sibTransId="{1A0CFC0D-C2AB-4B5C-8A2A-D7D0FBACE1DF}"/>
    <dgm:cxn modelId="{45B84C8E-D0F9-4F90-AA63-4015D58E1104}" type="presOf" srcId="{56FCEC55-DB52-4A48-8101-5FE205142EE8}" destId="{5E429E43-2D6B-484E-8ADB-7CAF05EA7D6A}" srcOrd="0" destOrd="0" presId="urn:microsoft.com/office/officeart/2005/8/layout/cycle2"/>
    <dgm:cxn modelId="{A4EE0199-70A7-46F7-A4E5-A8F8A887C486}" type="presOf" srcId="{4108CB64-17E0-4560-81A3-F25842E225BC}" destId="{2535D887-B346-4AC6-B146-6DCE8F6E3B01}" srcOrd="0" destOrd="0" presId="urn:microsoft.com/office/officeart/2005/8/layout/cycle2"/>
    <dgm:cxn modelId="{9AE693B8-1924-4413-BB93-E0F51B2274AA}" srcId="{8348949A-DA3E-490F-9F4D-F55B9E8F4C91}" destId="{C0E9C62A-59B2-40B4-8D23-FA1E16061DEB}" srcOrd="6" destOrd="0" parTransId="{496995A6-6D42-412D-9EDF-C444CE05332F}" sibTransId="{4108CB64-17E0-4560-81A3-F25842E225BC}"/>
    <dgm:cxn modelId="{4AF5B4B8-1C30-4F3A-A090-143B8FCABB22}" type="presOf" srcId="{C0E9C62A-59B2-40B4-8D23-FA1E16061DEB}" destId="{29EEBCF5-1852-4910-8C8E-0979CE76EF0C}" srcOrd="0" destOrd="0" presId="urn:microsoft.com/office/officeart/2005/8/layout/cycle2"/>
    <dgm:cxn modelId="{36A52EBC-33BE-434D-BA87-FE18CEF2F567}" type="presOf" srcId="{4108CB64-17E0-4560-81A3-F25842E225BC}" destId="{F439C2E3-0E5F-4F78-A9B7-7C9766BC0D69}" srcOrd="1" destOrd="0" presId="urn:microsoft.com/office/officeart/2005/8/layout/cycle2"/>
    <dgm:cxn modelId="{523D44BC-A31B-4084-A359-D4DDC11D0C9B}" type="presOf" srcId="{41C08764-615B-4729-95EB-C25DB88648A3}" destId="{7D43DFE8-EB47-4560-9B99-7B5464008277}" srcOrd="0" destOrd="0" presId="urn:microsoft.com/office/officeart/2005/8/layout/cycle2"/>
    <dgm:cxn modelId="{BCEF93C6-469C-4EFB-A658-1BDB244FB68B}" type="presOf" srcId="{5D28197E-18B5-4EBA-A634-2D73D497B970}" destId="{3FB65599-EC76-43ED-BF0F-73F44650ACE4}" srcOrd="0" destOrd="0" presId="urn:microsoft.com/office/officeart/2005/8/layout/cycle2"/>
    <dgm:cxn modelId="{7D7C61CA-B8EE-45AE-AB39-392554445BCE}" type="presOf" srcId="{5D28197E-18B5-4EBA-A634-2D73D497B970}" destId="{630A6188-2726-49E9-8B1A-0C8951AB129A}" srcOrd="1" destOrd="0" presId="urn:microsoft.com/office/officeart/2005/8/layout/cycle2"/>
    <dgm:cxn modelId="{596E9DD0-C4AB-4945-B683-9D06F0ED4D2E}" type="presOf" srcId="{C08BFF97-4AE9-492F-B0DA-1243D613BDF0}" destId="{6A693F80-8DFE-4E00-978F-72F943AE4444}" srcOrd="0" destOrd="0" presId="urn:microsoft.com/office/officeart/2005/8/layout/cycle2"/>
    <dgm:cxn modelId="{70BBA7D2-4241-4A64-8252-79898F3FC5B2}" type="presOf" srcId="{3F50AEC3-AD6E-49D4-8363-0B337EA1D310}" destId="{4F33FDC5-95C2-4C6A-8712-FD726F4EE14D}" srcOrd="0" destOrd="0" presId="urn:microsoft.com/office/officeart/2005/8/layout/cycle2"/>
    <dgm:cxn modelId="{C3834DD3-0AC7-495D-8485-EE27A1AE062F}" type="presOf" srcId="{8348949A-DA3E-490F-9F4D-F55B9E8F4C91}" destId="{1D2387EC-3197-45D4-B4FE-15370B442FAB}" srcOrd="0" destOrd="0" presId="urn:microsoft.com/office/officeart/2005/8/layout/cycle2"/>
    <dgm:cxn modelId="{F6C574DA-F97C-460E-B789-69031BFF77D4}" srcId="{8348949A-DA3E-490F-9F4D-F55B9E8F4C91}" destId="{553D1633-31B9-469C-A4F8-4FBF6DA13EBD}" srcOrd="2" destOrd="0" parTransId="{BA7A1A72-719A-4EA0-99BA-EE7382C78D00}" sibTransId="{5D28197E-18B5-4EBA-A634-2D73D497B970}"/>
    <dgm:cxn modelId="{CF9DD8DD-A71E-46F9-BFD4-D28832BE3BFC}" type="presOf" srcId="{1A0CFC0D-C2AB-4B5C-8A2A-D7D0FBACE1DF}" destId="{EB6A4661-AE3E-477A-B358-24FA088A6D82}" srcOrd="0" destOrd="0" presId="urn:microsoft.com/office/officeart/2005/8/layout/cycle2"/>
    <dgm:cxn modelId="{6EDDA7E6-FF6D-49C0-B38F-7AA3CE977415}" srcId="{8348949A-DA3E-490F-9F4D-F55B9E8F4C91}" destId="{1D02540E-D56C-4D36-9809-A923BAFB81BF}" srcOrd="0" destOrd="0" parTransId="{FB1959AE-77AF-4387-98A7-51D7758476F3}" sibTransId="{3F50AEC3-AD6E-49D4-8363-0B337EA1D310}"/>
    <dgm:cxn modelId="{E03DD8F7-6884-485E-BDCB-E6179DBAA260}" type="presOf" srcId="{1A0CFC0D-C2AB-4B5C-8A2A-D7D0FBACE1DF}" destId="{0A8EC47F-E617-4375-B0B2-59C9ED2B179E}" srcOrd="1" destOrd="0" presId="urn:microsoft.com/office/officeart/2005/8/layout/cycle2"/>
    <dgm:cxn modelId="{FFE87CF9-67EE-4A6C-A4A8-4416BB394C4A}" type="presOf" srcId="{1D02540E-D56C-4D36-9809-A923BAFB81BF}" destId="{3B96D95C-1672-43D3-B8A1-906194284B8A}" srcOrd="0" destOrd="0" presId="urn:microsoft.com/office/officeart/2005/8/layout/cycle2"/>
    <dgm:cxn modelId="{DD17C4F9-4068-439E-BDC9-6938FF8F6510}" type="presOf" srcId="{458BAB80-A563-46B7-8221-7F6E6D33667D}" destId="{EEEAC277-05D3-4E28-A528-1BC8BF3A6036}" srcOrd="1" destOrd="0" presId="urn:microsoft.com/office/officeart/2005/8/layout/cycle2"/>
    <dgm:cxn modelId="{1E22A5FA-7078-4C09-BF9D-6885011A542E}" type="presOf" srcId="{553D1633-31B9-469C-A4F8-4FBF6DA13EBD}" destId="{2D555392-D091-4C48-B428-1FF20EF12346}" srcOrd="0" destOrd="0" presId="urn:microsoft.com/office/officeart/2005/8/layout/cycle2"/>
    <dgm:cxn modelId="{9DC640C4-5609-4630-8D94-673C497600FF}" type="presParOf" srcId="{1D2387EC-3197-45D4-B4FE-15370B442FAB}" destId="{3B96D95C-1672-43D3-B8A1-906194284B8A}" srcOrd="0" destOrd="0" presId="urn:microsoft.com/office/officeart/2005/8/layout/cycle2"/>
    <dgm:cxn modelId="{D8AC44E9-F5ED-448E-8FB9-C3113136D596}" type="presParOf" srcId="{1D2387EC-3197-45D4-B4FE-15370B442FAB}" destId="{4F33FDC5-95C2-4C6A-8712-FD726F4EE14D}" srcOrd="1" destOrd="0" presId="urn:microsoft.com/office/officeart/2005/8/layout/cycle2"/>
    <dgm:cxn modelId="{5214AB3E-D737-4D43-A258-72707DCA3834}" type="presParOf" srcId="{4F33FDC5-95C2-4C6A-8712-FD726F4EE14D}" destId="{293FADFE-C3F3-4BBF-8FB4-126F9ECA1F66}" srcOrd="0" destOrd="0" presId="urn:microsoft.com/office/officeart/2005/8/layout/cycle2"/>
    <dgm:cxn modelId="{0530352A-C5F4-4B7B-80AD-6217F6DB9E43}" type="presParOf" srcId="{1D2387EC-3197-45D4-B4FE-15370B442FAB}" destId="{5A4C6418-8674-4545-AC3A-2FB7BC57A73A}" srcOrd="2" destOrd="0" presId="urn:microsoft.com/office/officeart/2005/8/layout/cycle2"/>
    <dgm:cxn modelId="{369ECFF0-CFED-4166-9F9E-85D21893E9D1}" type="presParOf" srcId="{1D2387EC-3197-45D4-B4FE-15370B442FAB}" destId="{6768AA0A-1045-4DE4-8CCC-DF7BE32C8E01}" srcOrd="3" destOrd="0" presId="urn:microsoft.com/office/officeart/2005/8/layout/cycle2"/>
    <dgm:cxn modelId="{54DC1E56-BB79-42D6-BC55-F1A2C2F7F19E}" type="presParOf" srcId="{6768AA0A-1045-4DE4-8CCC-DF7BE32C8E01}" destId="{7D4E52D0-5F8C-46B5-866B-3FB39FA4DC6A}" srcOrd="0" destOrd="0" presId="urn:microsoft.com/office/officeart/2005/8/layout/cycle2"/>
    <dgm:cxn modelId="{FD7A78B6-8BA3-45D9-B6A8-4B9605DEEE76}" type="presParOf" srcId="{1D2387EC-3197-45D4-B4FE-15370B442FAB}" destId="{2D555392-D091-4C48-B428-1FF20EF12346}" srcOrd="4" destOrd="0" presId="urn:microsoft.com/office/officeart/2005/8/layout/cycle2"/>
    <dgm:cxn modelId="{5729CAC0-C99C-4E91-9B72-BE439D7C21F6}" type="presParOf" srcId="{1D2387EC-3197-45D4-B4FE-15370B442FAB}" destId="{3FB65599-EC76-43ED-BF0F-73F44650ACE4}" srcOrd="5" destOrd="0" presId="urn:microsoft.com/office/officeart/2005/8/layout/cycle2"/>
    <dgm:cxn modelId="{934F7B01-680B-4E7F-854E-3B00D67BEB41}" type="presParOf" srcId="{3FB65599-EC76-43ED-BF0F-73F44650ACE4}" destId="{630A6188-2726-49E9-8B1A-0C8951AB129A}" srcOrd="0" destOrd="0" presId="urn:microsoft.com/office/officeart/2005/8/layout/cycle2"/>
    <dgm:cxn modelId="{B6BAD7D1-2380-44B1-9FC6-D272271C6AB0}" type="presParOf" srcId="{1D2387EC-3197-45D4-B4FE-15370B442FAB}" destId="{5E429E43-2D6B-484E-8ADB-7CAF05EA7D6A}" srcOrd="6" destOrd="0" presId="urn:microsoft.com/office/officeart/2005/8/layout/cycle2"/>
    <dgm:cxn modelId="{E439E2C6-E0E6-41CF-B6EC-56B3435EDF93}" type="presParOf" srcId="{1D2387EC-3197-45D4-B4FE-15370B442FAB}" destId="{6A693F80-8DFE-4E00-978F-72F943AE4444}" srcOrd="7" destOrd="0" presId="urn:microsoft.com/office/officeart/2005/8/layout/cycle2"/>
    <dgm:cxn modelId="{DB61BD70-E718-42DA-BC3F-C5A55E0A0F0E}" type="presParOf" srcId="{6A693F80-8DFE-4E00-978F-72F943AE4444}" destId="{28A1547D-0260-4964-87E1-3A1B168E6C49}" srcOrd="0" destOrd="0" presId="urn:microsoft.com/office/officeart/2005/8/layout/cycle2"/>
    <dgm:cxn modelId="{6397012B-DB22-4B1B-A922-CC9A4E68BEA1}" type="presParOf" srcId="{1D2387EC-3197-45D4-B4FE-15370B442FAB}" destId="{A49A1C90-8EEA-462F-8270-1627EC4EAF33}" srcOrd="8" destOrd="0" presId="urn:microsoft.com/office/officeart/2005/8/layout/cycle2"/>
    <dgm:cxn modelId="{1664EF9B-3413-4DBE-84CD-9D63797881C4}" type="presParOf" srcId="{1D2387EC-3197-45D4-B4FE-15370B442FAB}" destId="{D93D6DE9-CF87-4961-969C-0A731B43CCEF}" srcOrd="9" destOrd="0" presId="urn:microsoft.com/office/officeart/2005/8/layout/cycle2"/>
    <dgm:cxn modelId="{DBDAB919-D745-4965-BEF2-A324A83B1BE3}" type="presParOf" srcId="{D93D6DE9-CF87-4961-969C-0A731B43CCEF}" destId="{EEEAC277-05D3-4E28-A528-1BC8BF3A6036}" srcOrd="0" destOrd="0" presId="urn:microsoft.com/office/officeart/2005/8/layout/cycle2"/>
    <dgm:cxn modelId="{1B47761E-0874-4D12-A508-8836E238DF43}" type="presParOf" srcId="{1D2387EC-3197-45D4-B4FE-15370B442FAB}" destId="{7D43DFE8-EB47-4560-9B99-7B5464008277}" srcOrd="10" destOrd="0" presId="urn:microsoft.com/office/officeart/2005/8/layout/cycle2"/>
    <dgm:cxn modelId="{A0EF3178-50E9-4429-A6F2-866D5457C4D9}" type="presParOf" srcId="{1D2387EC-3197-45D4-B4FE-15370B442FAB}" destId="{EB6A4661-AE3E-477A-B358-24FA088A6D82}" srcOrd="11" destOrd="0" presId="urn:microsoft.com/office/officeart/2005/8/layout/cycle2"/>
    <dgm:cxn modelId="{1D956438-1DAC-4DD6-B1BE-D89673112749}" type="presParOf" srcId="{EB6A4661-AE3E-477A-B358-24FA088A6D82}" destId="{0A8EC47F-E617-4375-B0B2-59C9ED2B179E}" srcOrd="0" destOrd="0" presId="urn:microsoft.com/office/officeart/2005/8/layout/cycle2"/>
    <dgm:cxn modelId="{659B54ED-27A0-406F-A2D8-8FC75AA7D9E6}" type="presParOf" srcId="{1D2387EC-3197-45D4-B4FE-15370B442FAB}" destId="{29EEBCF5-1852-4910-8C8E-0979CE76EF0C}" srcOrd="12" destOrd="0" presId="urn:microsoft.com/office/officeart/2005/8/layout/cycle2"/>
    <dgm:cxn modelId="{D1F1653B-2B64-4039-BEE9-B12347035D7F}" type="presParOf" srcId="{1D2387EC-3197-45D4-B4FE-15370B442FAB}" destId="{2535D887-B346-4AC6-B146-6DCE8F6E3B01}" srcOrd="13" destOrd="0" presId="urn:microsoft.com/office/officeart/2005/8/layout/cycle2"/>
    <dgm:cxn modelId="{F97654B2-D7F7-46BB-8A3A-2648385FA1A0}" type="presParOf" srcId="{2535D887-B346-4AC6-B146-6DCE8F6E3B01}" destId="{F439C2E3-0E5F-4F78-A9B7-7C9766BC0D69}"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6D95C-1672-43D3-B8A1-906194284B8A}">
      <dsp:nvSpPr>
        <dsp:cNvPr id="0" name=""/>
        <dsp:cNvSpPr/>
      </dsp:nvSpPr>
      <dsp:spPr>
        <a:xfrm>
          <a:off x="2317924" y="1746"/>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dirty="0">
              <a:solidFill>
                <a:sysClr val="window" lastClr="FFFFFF"/>
              </a:solidFill>
              <a:latin typeface="Calibri" panose="020F0502020204030204"/>
              <a:ea typeface="+mn-ea"/>
              <a:cs typeface="+mn-cs"/>
            </a:rPr>
            <a:t>Formulación</a:t>
          </a:r>
        </a:p>
      </dsp:txBody>
      <dsp:txXfrm>
        <a:off x="2457622" y="141444"/>
        <a:ext cx="674521" cy="674521"/>
      </dsp:txXfrm>
    </dsp:sp>
    <dsp:sp modelId="{4F33FDC5-95C2-4C6A-8712-FD726F4EE14D}">
      <dsp:nvSpPr>
        <dsp:cNvPr id="0" name=""/>
        <dsp:cNvSpPr/>
      </dsp:nvSpPr>
      <dsp:spPr>
        <a:xfrm rot="1542857">
          <a:off x="3306864" y="625330"/>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a:off x="3310630" y="673220"/>
        <a:ext cx="177454" cy="193169"/>
      </dsp:txXfrm>
    </dsp:sp>
    <dsp:sp modelId="{5A4C6418-8674-4545-AC3A-2FB7BC57A73A}">
      <dsp:nvSpPr>
        <dsp:cNvPr id="0" name=""/>
        <dsp:cNvSpPr/>
      </dsp:nvSpPr>
      <dsp:spPr>
        <a:xfrm>
          <a:off x="3608321" y="623169"/>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Validación</a:t>
          </a:r>
        </a:p>
      </dsp:txBody>
      <dsp:txXfrm>
        <a:off x="3748019" y="762867"/>
        <a:ext cx="674521" cy="674521"/>
      </dsp:txXfrm>
    </dsp:sp>
    <dsp:sp modelId="{6768AA0A-1045-4DE4-8CCC-DF7BE32C8E01}">
      <dsp:nvSpPr>
        <dsp:cNvPr id="0" name=""/>
        <dsp:cNvSpPr/>
      </dsp:nvSpPr>
      <dsp:spPr>
        <a:xfrm rot="4628571">
          <a:off x="4116281" y="1630321"/>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a:off x="4145845" y="1657637"/>
        <a:ext cx="177454" cy="193169"/>
      </dsp:txXfrm>
    </dsp:sp>
    <dsp:sp modelId="{2D555392-D091-4C48-B428-1FF20EF12346}">
      <dsp:nvSpPr>
        <dsp:cNvPr id="0" name=""/>
        <dsp:cNvSpPr/>
      </dsp:nvSpPr>
      <dsp:spPr>
        <a:xfrm>
          <a:off x="3927023" y="2019492"/>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Consolidación</a:t>
          </a:r>
        </a:p>
      </dsp:txBody>
      <dsp:txXfrm>
        <a:off x="4066721" y="2159190"/>
        <a:ext cx="674521" cy="674521"/>
      </dsp:txXfrm>
    </dsp:sp>
    <dsp:sp modelId="{3FB65599-EC76-43ED-BF0F-73F44650ACE4}">
      <dsp:nvSpPr>
        <dsp:cNvPr id="0" name=""/>
        <dsp:cNvSpPr/>
      </dsp:nvSpPr>
      <dsp:spPr>
        <a:xfrm rot="7714286">
          <a:off x="3835210" y="2889750"/>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rot="10800000">
        <a:off x="3896945" y="2924409"/>
        <a:ext cx="177454" cy="193169"/>
      </dsp:txXfrm>
    </dsp:sp>
    <dsp:sp modelId="{5E429E43-2D6B-484E-8ADB-7CAF05EA7D6A}">
      <dsp:nvSpPr>
        <dsp:cNvPr id="0" name=""/>
        <dsp:cNvSpPr/>
      </dsp:nvSpPr>
      <dsp:spPr>
        <a:xfrm>
          <a:off x="3034040" y="3139257"/>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Aprobación</a:t>
          </a:r>
        </a:p>
      </dsp:txBody>
      <dsp:txXfrm>
        <a:off x="3173738" y="3278955"/>
        <a:ext cx="674521" cy="674521"/>
      </dsp:txXfrm>
    </dsp:sp>
    <dsp:sp modelId="{6A693F80-8DFE-4E00-978F-72F943AE4444}">
      <dsp:nvSpPr>
        <dsp:cNvPr id="0" name=""/>
        <dsp:cNvSpPr/>
      </dsp:nvSpPr>
      <dsp:spPr>
        <a:xfrm rot="10800000">
          <a:off x="2675304" y="3455242"/>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rot="10800000">
        <a:off x="2751356" y="3519631"/>
        <a:ext cx="177454" cy="193169"/>
      </dsp:txXfrm>
    </dsp:sp>
    <dsp:sp modelId="{A49A1C90-8EEA-462F-8270-1627EC4EAF33}">
      <dsp:nvSpPr>
        <dsp:cNvPr id="0" name=""/>
        <dsp:cNvSpPr/>
      </dsp:nvSpPr>
      <dsp:spPr>
        <a:xfrm>
          <a:off x="1601808" y="3139257"/>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Publicación</a:t>
          </a:r>
        </a:p>
      </dsp:txBody>
      <dsp:txXfrm>
        <a:off x="1741506" y="3278955"/>
        <a:ext cx="674521" cy="674521"/>
      </dsp:txXfrm>
    </dsp:sp>
    <dsp:sp modelId="{D93D6DE9-CF87-4961-969C-0A731B43CCEF}">
      <dsp:nvSpPr>
        <dsp:cNvPr id="0" name=""/>
        <dsp:cNvSpPr/>
      </dsp:nvSpPr>
      <dsp:spPr>
        <a:xfrm rot="13885714">
          <a:off x="1509995" y="2900969"/>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rot="10800000">
        <a:off x="1571730" y="2995088"/>
        <a:ext cx="177454" cy="193169"/>
      </dsp:txXfrm>
    </dsp:sp>
    <dsp:sp modelId="{7D43DFE8-EB47-4560-9B99-7B5464008277}">
      <dsp:nvSpPr>
        <dsp:cNvPr id="0" name=""/>
        <dsp:cNvSpPr/>
      </dsp:nvSpPr>
      <dsp:spPr>
        <a:xfrm>
          <a:off x="708825" y="2019492"/>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Ejecución</a:t>
          </a:r>
        </a:p>
      </dsp:txBody>
      <dsp:txXfrm>
        <a:off x="848523" y="2159190"/>
        <a:ext cx="674521" cy="674521"/>
      </dsp:txXfrm>
    </dsp:sp>
    <dsp:sp modelId="{EB6A4661-AE3E-477A-B358-24FA088A6D82}">
      <dsp:nvSpPr>
        <dsp:cNvPr id="0" name=""/>
        <dsp:cNvSpPr/>
      </dsp:nvSpPr>
      <dsp:spPr>
        <a:xfrm rot="16971429">
          <a:off x="1216785" y="1644311"/>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a:off x="1246349" y="1745773"/>
        <a:ext cx="177454" cy="193169"/>
      </dsp:txXfrm>
    </dsp:sp>
    <dsp:sp modelId="{29EEBCF5-1852-4910-8C8E-0979CE76EF0C}">
      <dsp:nvSpPr>
        <dsp:cNvPr id="0" name=""/>
        <dsp:cNvSpPr/>
      </dsp:nvSpPr>
      <dsp:spPr>
        <a:xfrm>
          <a:off x="1027527" y="623169"/>
          <a:ext cx="953917" cy="9539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 lastClr="FFFFFF"/>
              </a:solidFill>
              <a:latin typeface="Calibri" panose="020F0502020204030204"/>
              <a:ea typeface="+mn-ea"/>
              <a:cs typeface="+mn-cs"/>
            </a:rPr>
            <a:t>Modificación o reformulación</a:t>
          </a:r>
        </a:p>
      </dsp:txBody>
      <dsp:txXfrm>
        <a:off x="1167225" y="762867"/>
        <a:ext cx="674521" cy="674521"/>
      </dsp:txXfrm>
    </dsp:sp>
    <dsp:sp modelId="{2535D887-B346-4AC6-B146-6DCE8F6E3B01}">
      <dsp:nvSpPr>
        <dsp:cNvPr id="0" name=""/>
        <dsp:cNvSpPr/>
      </dsp:nvSpPr>
      <dsp:spPr>
        <a:xfrm rot="20057143">
          <a:off x="2016467" y="631556"/>
          <a:ext cx="253506" cy="3219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solidFill>
              <a:sysClr val="window" lastClr="FFFFFF"/>
            </a:solidFill>
            <a:latin typeface="Calibri" panose="020F0502020204030204"/>
            <a:ea typeface="+mn-ea"/>
            <a:cs typeface="+mn-cs"/>
          </a:endParaRPr>
        </a:p>
      </dsp:txBody>
      <dsp:txXfrm>
        <a:off x="2020233" y="712444"/>
        <a:ext cx="177454" cy="19316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8389-D6D2-47D8-8642-9A04B84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5022</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2025-07-21T15:56:00Z</dcterms:created>
  <dcterms:modified xsi:type="dcterms:W3CDTF">2025-07-28T02:43:00Z</dcterms:modified>
</cp:coreProperties>
</file>