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569F8" w14:textId="77777777" w:rsidR="00065E7F" w:rsidRPr="00885D10" w:rsidRDefault="00F46B56" w:rsidP="00885D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5D10">
        <w:rPr>
          <w:rFonts w:ascii="Arial" w:hAnsi="Arial" w:cs="Arial"/>
          <w:b/>
          <w:sz w:val="24"/>
          <w:szCs w:val="24"/>
        </w:rPr>
        <w:t xml:space="preserve">INFORME </w:t>
      </w:r>
      <w:r w:rsidR="009D767B" w:rsidRPr="00885D10">
        <w:rPr>
          <w:rFonts w:ascii="Arial" w:hAnsi="Arial" w:cs="Arial"/>
          <w:b/>
          <w:sz w:val="24"/>
          <w:szCs w:val="24"/>
        </w:rPr>
        <w:t xml:space="preserve">POLÍTICA DE </w:t>
      </w:r>
      <w:r w:rsidRPr="00885D10">
        <w:rPr>
          <w:rFonts w:ascii="Arial" w:hAnsi="Arial" w:cs="Arial"/>
          <w:b/>
          <w:sz w:val="24"/>
          <w:szCs w:val="24"/>
        </w:rPr>
        <w:t>TRANSPARENCIA</w:t>
      </w:r>
    </w:p>
    <w:p w14:paraId="3F4F2F74" w14:textId="77777777" w:rsidR="007E715F" w:rsidRPr="00885D10" w:rsidRDefault="007E715F" w:rsidP="00885D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5D10">
        <w:rPr>
          <w:rFonts w:ascii="Arial" w:hAnsi="Arial" w:cs="Arial"/>
          <w:b/>
          <w:sz w:val="24"/>
          <w:szCs w:val="24"/>
        </w:rPr>
        <w:t>SUBDIRECCIÓN DE TALENTO HUMANO</w:t>
      </w:r>
    </w:p>
    <w:p w14:paraId="5BDC3F3E" w14:textId="77777777" w:rsidR="008122E4" w:rsidRPr="00885D10" w:rsidRDefault="008122E4" w:rsidP="00885D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5D10">
        <w:rPr>
          <w:rFonts w:ascii="Arial" w:hAnsi="Arial" w:cs="Arial"/>
          <w:b/>
          <w:sz w:val="24"/>
          <w:szCs w:val="24"/>
        </w:rPr>
        <w:t>FISCAL</w:t>
      </w:r>
      <w:r w:rsidR="008D05C3" w:rsidRPr="00885D10">
        <w:rPr>
          <w:rFonts w:ascii="Arial" w:hAnsi="Arial" w:cs="Arial"/>
          <w:b/>
          <w:sz w:val="24"/>
          <w:szCs w:val="24"/>
        </w:rPr>
        <w:t>Í</w:t>
      </w:r>
      <w:r w:rsidR="00087470" w:rsidRPr="00885D10">
        <w:rPr>
          <w:rFonts w:ascii="Arial" w:hAnsi="Arial" w:cs="Arial"/>
          <w:b/>
          <w:sz w:val="24"/>
          <w:szCs w:val="24"/>
        </w:rPr>
        <w:t xml:space="preserve">A GENERAL DE LA NACIÓN </w:t>
      </w:r>
    </w:p>
    <w:p w14:paraId="2B732004" w14:textId="77777777" w:rsidR="00087470" w:rsidRPr="00885D10" w:rsidRDefault="00087470" w:rsidP="00885D10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7AA001E8" w14:textId="77777777" w:rsidR="00B665E5" w:rsidRPr="00885D10" w:rsidRDefault="00D56DB1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5D10">
        <w:rPr>
          <w:rFonts w:ascii="Arial" w:hAnsi="Arial" w:cs="Arial"/>
          <w:b/>
          <w:sz w:val="24"/>
          <w:szCs w:val="24"/>
        </w:rPr>
        <w:t>EVALUACIÓ</w:t>
      </w:r>
      <w:r w:rsidR="00CA1906" w:rsidRPr="00885D10">
        <w:rPr>
          <w:rFonts w:ascii="Arial" w:hAnsi="Arial" w:cs="Arial"/>
          <w:b/>
          <w:sz w:val="24"/>
          <w:szCs w:val="24"/>
        </w:rPr>
        <w:t>N DEL DESEMPEÑO LABORAL AÑO 201</w:t>
      </w:r>
      <w:r w:rsidR="007704E1" w:rsidRPr="00885D10">
        <w:rPr>
          <w:rFonts w:ascii="Arial" w:hAnsi="Arial" w:cs="Arial"/>
          <w:b/>
          <w:sz w:val="24"/>
          <w:szCs w:val="24"/>
        </w:rPr>
        <w:t>9</w:t>
      </w:r>
    </w:p>
    <w:p w14:paraId="677613EB" w14:textId="77777777" w:rsidR="007E715F" w:rsidRPr="00885D10" w:rsidRDefault="007E715F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7E71B47" w14:textId="77777777" w:rsidR="007704E1" w:rsidRPr="00885D10" w:rsidRDefault="007704E1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b/>
          <w:sz w:val="24"/>
          <w:szCs w:val="24"/>
        </w:rPr>
        <w:t>MARCO NORMATIVO</w:t>
      </w:r>
      <w:r w:rsidRPr="00885D10">
        <w:rPr>
          <w:rFonts w:ascii="Arial" w:hAnsi="Arial" w:cs="Arial"/>
          <w:sz w:val="24"/>
          <w:szCs w:val="24"/>
        </w:rPr>
        <w:t>:</w:t>
      </w:r>
    </w:p>
    <w:p w14:paraId="380E44C4" w14:textId="77777777" w:rsidR="007704E1" w:rsidRPr="00885D10" w:rsidRDefault="007704E1" w:rsidP="00885D10">
      <w:pPr>
        <w:pStyle w:val="Prrafodelista"/>
        <w:numPr>
          <w:ilvl w:val="0"/>
          <w:numId w:val="11"/>
        </w:numPr>
        <w:spacing w:after="100" w:afterAutospacing="1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>Decreto Ley 020 del 9 de enero de 2014, en cumplimiento a lo dispuesto en su Capítulo X, “</w:t>
      </w:r>
      <w:r w:rsidRPr="00885D10">
        <w:rPr>
          <w:rFonts w:ascii="Arial" w:hAnsi="Arial" w:cs="Arial"/>
          <w:b/>
          <w:i/>
          <w:sz w:val="24"/>
          <w:szCs w:val="24"/>
        </w:rPr>
        <w:t>Artículo 68. Evaluación Del Desempeño</w:t>
      </w:r>
      <w:r w:rsidRPr="00885D10">
        <w:rPr>
          <w:rFonts w:ascii="Arial" w:hAnsi="Arial" w:cs="Arial"/>
          <w:i/>
          <w:sz w:val="24"/>
          <w:szCs w:val="24"/>
        </w:rPr>
        <w:t>. La evaluación del desempeño es la valoración de la gestión individual del servidor público, vinculado en un cargo de la Fiscalía General de la Nación o de las entidades adscritas, realizada teniendo en cuenta parámetros objetivos, cualitativos y cuantitativos previamente señalados por el jefe del organismo respectivo y concertados entre el evaluador y evaluado que den cuenta de los aportes del servidor al cumplimiento de metas y objetivos institucionales conforme al plan anual de gestión adoptado para cada una de las dependencias”.</w:t>
      </w:r>
      <w:r w:rsidRPr="00885D10">
        <w:rPr>
          <w:rFonts w:ascii="Arial" w:hAnsi="Arial" w:cs="Arial"/>
          <w:sz w:val="24"/>
          <w:szCs w:val="24"/>
        </w:rPr>
        <w:t xml:space="preserve"> </w:t>
      </w:r>
    </w:p>
    <w:p w14:paraId="1670E21B" w14:textId="77777777" w:rsidR="007704E1" w:rsidRPr="00885D10" w:rsidRDefault="007704E1" w:rsidP="00885D10">
      <w:pPr>
        <w:pStyle w:val="Prrafodelista"/>
        <w:spacing w:after="100" w:afterAutospacing="1" w:line="240" w:lineRule="auto"/>
        <w:ind w:left="363"/>
        <w:rPr>
          <w:rFonts w:ascii="Arial" w:hAnsi="Arial" w:cs="Arial"/>
          <w:sz w:val="24"/>
          <w:szCs w:val="24"/>
        </w:rPr>
      </w:pPr>
    </w:p>
    <w:p w14:paraId="039EE38E" w14:textId="77777777" w:rsidR="006762F9" w:rsidRPr="00885D10" w:rsidRDefault="007704E1" w:rsidP="00885D10">
      <w:pPr>
        <w:pStyle w:val="Prrafodelista"/>
        <w:numPr>
          <w:ilvl w:val="0"/>
          <w:numId w:val="11"/>
        </w:numPr>
        <w:spacing w:after="100" w:afterAutospacing="1" w:line="240" w:lineRule="auto"/>
        <w:ind w:left="363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>Resolución 0-1549 del 20 de diciembre de 2018 “</w:t>
      </w:r>
      <w:r w:rsidRPr="00885D10">
        <w:rPr>
          <w:rFonts w:ascii="Arial" w:hAnsi="Arial" w:cs="Arial"/>
          <w:i/>
          <w:sz w:val="24"/>
          <w:szCs w:val="24"/>
        </w:rPr>
        <w:t>Por medio de la cual se actualiza la reglamentación del sistema de evaluación del desempeño laboral de los funcionarios de la Fiscalía General de la Nación y se adoptan los parámetros y el instrumento para su aplicación”</w:t>
      </w:r>
      <w:r w:rsidRPr="00885D10">
        <w:rPr>
          <w:rFonts w:ascii="Arial" w:hAnsi="Arial" w:cs="Arial"/>
          <w:sz w:val="24"/>
          <w:szCs w:val="24"/>
        </w:rPr>
        <w:t>.</w:t>
      </w:r>
    </w:p>
    <w:p w14:paraId="018C657A" w14:textId="77777777" w:rsidR="00B665E5" w:rsidRPr="00885D10" w:rsidRDefault="00B665E5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5D10">
        <w:rPr>
          <w:rFonts w:ascii="Arial" w:hAnsi="Arial" w:cs="Arial"/>
          <w:b/>
          <w:sz w:val="24"/>
          <w:szCs w:val="24"/>
        </w:rPr>
        <w:t>POBLACIÓN OBJETO</w:t>
      </w:r>
    </w:p>
    <w:p w14:paraId="021DB737" w14:textId="77777777" w:rsidR="00455EED" w:rsidRPr="00885D10" w:rsidRDefault="00B665E5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>Servidores con derechos de carrera</w:t>
      </w:r>
      <w:r w:rsidR="00453D04" w:rsidRPr="00885D10">
        <w:rPr>
          <w:rFonts w:ascii="Arial" w:hAnsi="Arial" w:cs="Arial"/>
          <w:sz w:val="24"/>
          <w:szCs w:val="24"/>
        </w:rPr>
        <w:t xml:space="preserve"> y </w:t>
      </w:r>
      <w:r w:rsidR="007704E1" w:rsidRPr="00885D10">
        <w:rPr>
          <w:rFonts w:ascii="Arial" w:hAnsi="Arial" w:cs="Arial"/>
          <w:sz w:val="24"/>
          <w:szCs w:val="24"/>
        </w:rPr>
        <w:t>en provisionalidad.</w:t>
      </w:r>
    </w:p>
    <w:p w14:paraId="490A6DCE" w14:textId="77777777" w:rsidR="00B665E5" w:rsidRPr="00885D10" w:rsidRDefault="00453D04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5D10">
        <w:rPr>
          <w:rFonts w:ascii="Arial" w:hAnsi="Arial" w:cs="Arial"/>
          <w:b/>
          <w:sz w:val="24"/>
          <w:szCs w:val="24"/>
        </w:rPr>
        <w:t>PER</w:t>
      </w:r>
      <w:r w:rsidR="00A86304" w:rsidRPr="00885D10">
        <w:rPr>
          <w:rFonts w:ascii="Arial" w:hAnsi="Arial" w:cs="Arial"/>
          <w:b/>
          <w:sz w:val="24"/>
          <w:szCs w:val="24"/>
        </w:rPr>
        <w:t>Í</w:t>
      </w:r>
      <w:r w:rsidRPr="00885D10">
        <w:rPr>
          <w:rFonts w:ascii="Arial" w:hAnsi="Arial" w:cs="Arial"/>
          <w:b/>
          <w:sz w:val="24"/>
          <w:szCs w:val="24"/>
        </w:rPr>
        <w:t>ODOS</w:t>
      </w:r>
      <w:r w:rsidR="00B665E5" w:rsidRPr="00885D10">
        <w:rPr>
          <w:rFonts w:ascii="Arial" w:hAnsi="Arial" w:cs="Arial"/>
          <w:b/>
          <w:sz w:val="24"/>
          <w:szCs w:val="24"/>
        </w:rPr>
        <w:t xml:space="preserve"> DE CALIFICACI</w:t>
      </w:r>
      <w:r w:rsidR="00346242" w:rsidRPr="00885D10">
        <w:rPr>
          <w:rFonts w:ascii="Arial" w:hAnsi="Arial" w:cs="Arial"/>
          <w:b/>
          <w:sz w:val="24"/>
          <w:szCs w:val="24"/>
        </w:rPr>
        <w:t>ÓN</w:t>
      </w:r>
      <w:r w:rsidR="00F56866" w:rsidRPr="00885D10">
        <w:rPr>
          <w:rFonts w:ascii="Arial" w:hAnsi="Arial" w:cs="Arial"/>
          <w:b/>
          <w:sz w:val="24"/>
          <w:szCs w:val="24"/>
        </w:rPr>
        <w:t xml:space="preserve"> Y EVALUACIÓN</w:t>
      </w:r>
    </w:p>
    <w:p w14:paraId="30235F59" w14:textId="77777777" w:rsidR="007704E1" w:rsidRPr="00885D10" w:rsidRDefault="007704E1" w:rsidP="00885D10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 xml:space="preserve">Corte reglamentario del 01 de enero al 30 de junio de 2019. </w:t>
      </w:r>
    </w:p>
    <w:p w14:paraId="580DACF3" w14:textId="77777777" w:rsidR="007704E1" w:rsidRPr="00885D10" w:rsidRDefault="007704E1" w:rsidP="00885D10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>Corte reglamentario del 01 de julio al 31 de diciembre de 2019.</w:t>
      </w:r>
    </w:p>
    <w:p w14:paraId="1FB0DB64" w14:textId="77777777" w:rsidR="00455EED" w:rsidRPr="00885D10" w:rsidRDefault="007704E1" w:rsidP="00885D10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 xml:space="preserve">Evaluación </w:t>
      </w:r>
      <w:r w:rsidR="00B665E5" w:rsidRPr="00885D10">
        <w:rPr>
          <w:rFonts w:ascii="Arial" w:hAnsi="Arial" w:cs="Arial"/>
          <w:sz w:val="24"/>
          <w:szCs w:val="24"/>
        </w:rPr>
        <w:t xml:space="preserve">Ordinaria Anual </w:t>
      </w:r>
      <w:r w:rsidR="00453D04" w:rsidRPr="00885D10">
        <w:rPr>
          <w:rFonts w:ascii="Arial" w:hAnsi="Arial" w:cs="Arial"/>
          <w:sz w:val="24"/>
          <w:szCs w:val="24"/>
        </w:rPr>
        <w:t>del 01 de enero al 31 de diciembre de 201</w:t>
      </w:r>
      <w:r w:rsidRPr="00885D10">
        <w:rPr>
          <w:rFonts w:ascii="Arial" w:hAnsi="Arial" w:cs="Arial"/>
          <w:sz w:val="24"/>
          <w:szCs w:val="24"/>
        </w:rPr>
        <w:t>9</w:t>
      </w:r>
      <w:r w:rsidR="00A86304" w:rsidRPr="00885D10">
        <w:rPr>
          <w:rFonts w:ascii="Arial" w:hAnsi="Arial" w:cs="Arial"/>
          <w:sz w:val="24"/>
          <w:szCs w:val="24"/>
        </w:rPr>
        <w:t>.</w:t>
      </w:r>
    </w:p>
    <w:p w14:paraId="5EDD617E" w14:textId="77777777" w:rsidR="007704E1" w:rsidRPr="00885D10" w:rsidRDefault="007704E1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5D10">
        <w:rPr>
          <w:rFonts w:ascii="Arial" w:hAnsi="Arial" w:cs="Arial"/>
          <w:b/>
          <w:sz w:val="24"/>
          <w:szCs w:val="24"/>
        </w:rPr>
        <w:t>PARÁMETROS DE EVALUACIÓN</w:t>
      </w:r>
    </w:p>
    <w:p w14:paraId="6DF21AA1" w14:textId="77777777" w:rsidR="008253A1" w:rsidRPr="00885D10" w:rsidRDefault="007704E1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>En la Resolución 0-1549 del 20 de diciembre de 2018, los parámetros contienen los factores de evaluación, los indicadores que los miden</w:t>
      </w:r>
      <w:r w:rsidR="008253A1" w:rsidRPr="00885D10">
        <w:rPr>
          <w:rFonts w:ascii="Arial" w:hAnsi="Arial" w:cs="Arial"/>
          <w:sz w:val="24"/>
          <w:szCs w:val="24"/>
        </w:rPr>
        <w:t>,</w:t>
      </w:r>
      <w:r w:rsidRPr="00885D10">
        <w:rPr>
          <w:rFonts w:ascii="Arial" w:hAnsi="Arial" w:cs="Arial"/>
          <w:sz w:val="24"/>
          <w:szCs w:val="24"/>
        </w:rPr>
        <w:t xml:space="preserve"> los lineamientos para la concertación y el valor porcentual de cada factor para el cálculo de la evaluación del desempeño laboral. </w:t>
      </w:r>
    </w:p>
    <w:p w14:paraId="7BF475FD" w14:textId="77777777" w:rsidR="007704E1" w:rsidRPr="00885D10" w:rsidRDefault="00345EB3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>Igualmente, la Resolución</w:t>
      </w:r>
      <w:r w:rsidR="007704E1" w:rsidRPr="00885D10">
        <w:rPr>
          <w:rFonts w:ascii="Arial" w:hAnsi="Arial" w:cs="Arial"/>
          <w:sz w:val="24"/>
          <w:szCs w:val="24"/>
        </w:rPr>
        <w:t xml:space="preserve"> incluye dos </w:t>
      </w:r>
      <w:r w:rsidR="008253A1" w:rsidRPr="00885D10">
        <w:rPr>
          <w:rFonts w:ascii="Arial" w:hAnsi="Arial" w:cs="Arial"/>
          <w:sz w:val="24"/>
          <w:szCs w:val="24"/>
        </w:rPr>
        <w:t>anexos que establecen</w:t>
      </w:r>
      <w:r w:rsidR="007704E1" w:rsidRPr="00885D10">
        <w:rPr>
          <w:rFonts w:ascii="Arial" w:hAnsi="Arial" w:cs="Arial"/>
          <w:sz w:val="24"/>
          <w:szCs w:val="24"/>
        </w:rPr>
        <w:t xml:space="preserve"> los parámetros de la evaluación de desempeño laboral de los servidores del área misional (Fiscales, Asistentes de Fiscal y Servidores de Policía Judicial), y de los servidores que conforman el área administrativa y estratégica de la</w:t>
      </w:r>
      <w:r w:rsidR="008253A1" w:rsidRPr="00885D10">
        <w:rPr>
          <w:rFonts w:ascii="Arial" w:hAnsi="Arial" w:cs="Arial"/>
          <w:sz w:val="24"/>
          <w:szCs w:val="24"/>
        </w:rPr>
        <w:t xml:space="preserve"> Fiscalía General de la Nación. Estos </w:t>
      </w:r>
      <w:r w:rsidR="007704E1" w:rsidRPr="00885D10">
        <w:rPr>
          <w:rFonts w:ascii="Arial" w:hAnsi="Arial" w:cs="Arial"/>
          <w:sz w:val="24"/>
          <w:szCs w:val="24"/>
        </w:rPr>
        <w:t>parámetros de evaluación se establecen en razón a las funciones desempeñadas por los servidores en las diferentes dependencias a nivel nacional, están compuestos por tres factores:</w:t>
      </w:r>
    </w:p>
    <w:p w14:paraId="6C5F7381" w14:textId="77777777" w:rsidR="007704E1" w:rsidRPr="00885D10" w:rsidRDefault="007704E1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lastRenderedPageBreak/>
        <w:t xml:space="preserve">a)  </w:t>
      </w:r>
      <w:r w:rsidRPr="00885D10">
        <w:rPr>
          <w:rFonts w:ascii="Arial" w:hAnsi="Arial" w:cs="Arial"/>
          <w:i/>
          <w:sz w:val="24"/>
          <w:szCs w:val="24"/>
        </w:rPr>
        <w:t>Resultados</w:t>
      </w:r>
      <w:r w:rsidRPr="00885D10">
        <w:rPr>
          <w:rFonts w:ascii="Arial" w:hAnsi="Arial" w:cs="Arial"/>
          <w:sz w:val="24"/>
          <w:szCs w:val="24"/>
        </w:rPr>
        <w:t>:</w:t>
      </w:r>
    </w:p>
    <w:p w14:paraId="24DEFACD" w14:textId="77777777" w:rsidR="007704E1" w:rsidRPr="00885D10" w:rsidRDefault="007704E1" w:rsidP="00885D10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100" w:afterAutospacing="1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>Resultados misionales: Evalúa el rendimiento de los servidores en las labores y actuaciones que se llevan a cabo en las distintas etapas de los procesos misionales, así como los resultados que obtienen</w:t>
      </w:r>
      <w:r w:rsidR="003E11A5">
        <w:rPr>
          <w:rFonts w:ascii="Arial" w:hAnsi="Arial" w:cs="Arial"/>
          <w:sz w:val="24"/>
          <w:szCs w:val="24"/>
        </w:rPr>
        <w:t>.</w:t>
      </w:r>
      <w:r w:rsidRPr="00885D10">
        <w:rPr>
          <w:rFonts w:ascii="Arial" w:hAnsi="Arial" w:cs="Arial"/>
          <w:sz w:val="24"/>
          <w:szCs w:val="24"/>
        </w:rPr>
        <w:t xml:space="preserve"> </w:t>
      </w:r>
    </w:p>
    <w:p w14:paraId="19484359" w14:textId="77777777" w:rsidR="007704E1" w:rsidRPr="00885D10" w:rsidRDefault="007704E1" w:rsidP="00885D10">
      <w:pPr>
        <w:pStyle w:val="Prrafodelista"/>
        <w:widowControl w:val="0"/>
        <w:autoSpaceDE w:val="0"/>
        <w:autoSpaceDN w:val="0"/>
        <w:adjustRightInd w:val="0"/>
        <w:spacing w:after="100" w:afterAutospacing="1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44C5BA4" w14:textId="77777777" w:rsidR="007704E1" w:rsidRPr="00885D10" w:rsidRDefault="007704E1" w:rsidP="00885D10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100" w:afterAutospacing="1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>Resultados administrativos y estratégicos: Evalúa el rendimiento de los servidores en las labores que realizan en los procesos administrativos y estratégicos de la entidad, tomando como base el cumplimiento y la calidad en su desarrollo.</w:t>
      </w:r>
    </w:p>
    <w:p w14:paraId="00645FCC" w14:textId="77777777" w:rsidR="007704E1" w:rsidRPr="00885D10" w:rsidRDefault="007704E1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 xml:space="preserve">b) </w:t>
      </w:r>
      <w:r w:rsidRPr="00885D10">
        <w:rPr>
          <w:rFonts w:ascii="Arial" w:hAnsi="Arial" w:cs="Arial"/>
          <w:i/>
          <w:sz w:val="24"/>
          <w:szCs w:val="24"/>
        </w:rPr>
        <w:t>Responsabilidad</w:t>
      </w:r>
      <w:r w:rsidRPr="00885D10">
        <w:rPr>
          <w:rFonts w:ascii="Arial" w:hAnsi="Arial" w:cs="Arial"/>
          <w:sz w:val="24"/>
          <w:szCs w:val="24"/>
        </w:rPr>
        <w:t xml:space="preserve">: Evalúan el nivel de cumplimiento de </w:t>
      </w:r>
      <w:r w:rsidR="005A7F0D" w:rsidRPr="00885D10">
        <w:rPr>
          <w:rFonts w:ascii="Arial" w:hAnsi="Arial" w:cs="Arial"/>
          <w:sz w:val="24"/>
          <w:szCs w:val="24"/>
        </w:rPr>
        <w:t xml:space="preserve">los </w:t>
      </w:r>
      <w:r w:rsidRPr="00885D10">
        <w:rPr>
          <w:rFonts w:ascii="Arial" w:hAnsi="Arial" w:cs="Arial"/>
          <w:sz w:val="24"/>
          <w:szCs w:val="24"/>
        </w:rPr>
        <w:t xml:space="preserve">deberes relevantes al interior de la entidad, para asegurar una adecuada prestación del servicio y obtener resultados de mayor calidad que sean coherentes con los objetivos estratégicos institucionales. </w:t>
      </w:r>
    </w:p>
    <w:p w14:paraId="25BBD7F3" w14:textId="567635A9" w:rsidR="005A7F0D" w:rsidRPr="00966DD8" w:rsidRDefault="007704E1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i/>
        </w:rPr>
      </w:pPr>
      <w:r w:rsidRPr="00885D10">
        <w:rPr>
          <w:rFonts w:ascii="Arial" w:hAnsi="Arial" w:cs="Arial"/>
          <w:sz w:val="24"/>
          <w:szCs w:val="24"/>
        </w:rPr>
        <w:t xml:space="preserve">c) </w:t>
      </w:r>
      <w:r w:rsidRPr="00885D10">
        <w:rPr>
          <w:rFonts w:ascii="Arial" w:hAnsi="Arial" w:cs="Arial"/>
          <w:i/>
          <w:sz w:val="24"/>
          <w:szCs w:val="24"/>
        </w:rPr>
        <w:t>Habilidades Laborales</w:t>
      </w:r>
      <w:r w:rsidRPr="00885D10">
        <w:rPr>
          <w:rFonts w:ascii="Arial" w:hAnsi="Arial" w:cs="Arial"/>
          <w:sz w:val="24"/>
          <w:szCs w:val="24"/>
        </w:rPr>
        <w:t xml:space="preserve">: Evalúan el nivel en que los comportamientos de los servidores reflejan actitudes y aptitudes que deben demostrar en el desarrollo de sus labores y que generen un impacto positivo en la prestación del servicio y el cumplimiento de los objetivos </w:t>
      </w:r>
      <w:r w:rsidRPr="00966DD8">
        <w:rPr>
          <w:rFonts w:ascii="Arial" w:hAnsi="Arial" w:cs="Arial"/>
        </w:rPr>
        <w:t>estratégicos de la entidad.</w:t>
      </w:r>
    </w:p>
    <w:p w14:paraId="4A1F7757" w14:textId="04437ACC" w:rsidR="00662FB8" w:rsidRPr="00662FB8" w:rsidRDefault="00662FB8" w:rsidP="00662FB8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66DD8">
        <w:rPr>
          <w:rFonts w:ascii="Arial" w:hAnsi="Arial" w:cs="Arial"/>
          <w:b/>
          <w:i/>
        </w:rPr>
        <w:t xml:space="preserve">Tabla No. 1. </w:t>
      </w:r>
      <w:r w:rsidR="007704E1" w:rsidRPr="00966DD8">
        <w:rPr>
          <w:rFonts w:ascii="Arial" w:hAnsi="Arial" w:cs="Arial"/>
          <w:b/>
          <w:i/>
        </w:rPr>
        <w:t xml:space="preserve">Valor </w:t>
      </w:r>
      <w:r w:rsidR="007704E1" w:rsidRPr="00885D10">
        <w:rPr>
          <w:rFonts w:ascii="Arial" w:hAnsi="Arial" w:cs="Arial"/>
          <w:b/>
          <w:i/>
        </w:rPr>
        <w:t>Porcentual de los factores de evaluación del desempeño laboral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2263"/>
      </w:tblGrid>
      <w:tr w:rsidR="007704E1" w:rsidRPr="00885D10" w14:paraId="6DB34CE2" w14:textId="77777777" w:rsidTr="003E11A5">
        <w:trPr>
          <w:trHeight w:val="154"/>
          <w:jc w:val="center"/>
        </w:trPr>
        <w:tc>
          <w:tcPr>
            <w:tcW w:w="4111" w:type="dxa"/>
            <w:shd w:val="clear" w:color="auto" w:fill="D9D9D9" w:themeFill="background1" w:themeFillShade="D9"/>
          </w:tcPr>
          <w:p w14:paraId="7DA8A29E" w14:textId="77777777" w:rsidR="007704E1" w:rsidRPr="00885D10" w:rsidRDefault="007704E1" w:rsidP="00885D10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885D10">
              <w:rPr>
                <w:rFonts w:ascii="Arial" w:hAnsi="Arial" w:cs="Arial"/>
                <w:b/>
              </w:rPr>
              <w:t>FACTOR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49737744" w14:textId="77777777" w:rsidR="007704E1" w:rsidRPr="00885D10" w:rsidRDefault="007704E1" w:rsidP="00885D10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885D10">
              <w:rPr>
                <w:rFonts w:ascii="Arial" w:hAnsi="Arial" w:cs="Arial"/>
                <w:b/>
              </w:rPr>
              <w:t>PESO</w:t>
            </w:r>
          </w:p>
        </w:tc>
      </w:tr>
      <w:tr w:rsidR="007704E1" w:rsidRPr="00885D10" w14:paraId="21C9E330" w14:textId="77777777" w:rsidTr="008444BF">
        <w:trPr>
          <w:trHeight w:val="878"/>
          <w:jc w:val="center"/>
        </w:trPr>
        <w:tc>
          <w:tcPr>
            <w:tcW w:w="4111" w:type="dxa"/>
          </w:tcPr>
          <w:p w14:paraId="12996A7F" w14:textId="77777777" w:rsidR="007704E1" w:rsidRPr="00885D10" w:rsidRDefault="007704E1" w:rsidP="00885D10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afterAutospacing="1"/>
              <w:ind w:left="360"/>
              <w:rPr>
                <w:rFonts w:ascii="Arial" w:hAnsi="Arial" w:cs="Arial"/>
              </w:rPr>
            </w:pPr>
            <w:r w:rsidRPr="00885D10">
              <w:rPr>
                <w:rFonts w:ascii="Arial" w:hAnsi="Arial" w:cs="Arial"/>
              </w:rPr>
              <w:t xml:space="preserve">Resultados misionales y/o resultados administrativos y estratégicos </w:t>
            </w:r>
          </w:p>
        </w:tc>
        <w:tc>
          <w:tcPr>
            <w:tcW w:w="2263" w:type="dxa"/>
          </w:tcPr>
          <w:p w14:paraId="22974F4C" w14:textId="77777777" w:rsidR="007704E1" w:rsidRPr="00885D10" w:rsidRDefault="007704E1" w:rsidP="00885D10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885D10">
              <w:rPr>
                <w:rFonts w:ascii="Arial" w:hAnsi="Arial" w:cs="Arial"/>
              </w:rPr>
              <w:t>55%</w:t>
            </w:r>
          </w:p>
        </w:tc>
      </w:tr>
      <w:tr w:rsidR="007704E1" w:rsidRPr="00885D10" w14:paraId="0DFE51F6" w14:textId="77777777" w:rsidTr="003E11A5">
        <w:trPr>
          <w:trHeight w:val="344"/>
          <w:jc w:val="center"/>
        </w:trPr>
        <w:tc>
          <w:tcPr>
            <w:tcW w:w="4111" w:type="dxa"/>
          </w:tcPr>
          <w:p w14:paraId="591D7457" w14:textId="77777777" w:rsidR="007704E1" w:rsidRPr="00885D10" w:rsidRDefault="007704E1" w:rsidP="00885D10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afterAutospacing="1"/>
              <w:ind w:left="360"/>
              <w:rPr>
                <w:rFonts w:ascii="Arial" w:hAnsi="Arial" w:cs="Arial"/>
              </w:rPr>
            </w:pPr>
            <w:r w:rsidRPr="00885D10">
              <w:rPr>
                <w:rFonts w:ascii="Arial" w:hAnsi="Arial" w:cs="Arial"/>
              </w:rPr>
              <w:t>Responsabilidad</w:t>
            </w:r>
          </w:p>
        </w:tc>
        <w:tc>
          <w:tcPr>
            <w:tcW w:w="2263" w:type="dxa"/>
          </w:tcPr>
          <w:p w14:paraId="5A050785" w14:textId="77777777" w:rsidR="007704E1" w:rsidRPr="00885D10" w:rsidRDefault="007704E1" w:rsidP="00885D10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885D10">
              <w:rPr>
                <w:rFonts w:ascii="Arial" w:hAnsi="Arial" w:cs="Arial"/>
              </w:rPr>
              <w:t>25%</w:t>
            </w:r>
          </w:p>
        </w:tc>
      </w:tr>
      <w:tr w:rsidR="007704E1" w:rsidRPr="00885D10" w14:paraId="024F1837" w14:textId="77777777" w:rsidTr="003E11A5">
        <w:trPr>
          <w:trHeight w:val="358"/>
          <w:jc w:val="center"/>
        </w:trPr>
        <w:tc>
          <w:tcPr>
            <w:tcW w:w="4111" w:type="dxa"/>
          </w:tcPr>
          <w:p w14:paraId="709AF945" w14:textId="77777777" w:rsidR="007704E1" w:rsidRPr="00885D10" w:rsidRDefault="007704E1" w:rsidP="00885D10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afterAutospacing="1"/>
              <w:ind w:left="360"/>
              <w:rPr>
                <w:rFonts w:ascii="Arial" w:hAnsi="Arial" w:cs="Arial"/>
              </w:rPr>
            </w:pPr>
            <w:r w:rsidRPr="00885D10">
              <w:rPr>
                <w:rFonts w:ascii="Arial" w:hAnsi="Arial" w:cs="Arial"/>
              </w:rPr>
              <w:t>Habilidades laborales</w:t>
            </w:r>
          </w:p>
        </w:tc>
        <w:tc>
          <w:tcPr>
            <w:tcW w:w="2263" w:type="dxa"/>
          </w:tcPr>
          <w:p w14:paraId="0459C109" w14:textId="77777777" w:rsidR="007704E1" w:rsidRPr="00885D10" w:rsidRDefault="007704E1" w:rsidP="00885D10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885D10">
              <w:rPr>
                <w:rFonts w:ascii="Arial" w:hAnsi="Arial" w:cs="Arial"/>
              </w:rPr>
              <w:t>20%</w:t>
            </w:r>
          </w:p>
        </w:tc>
      </w:tr>
    </w:tbl>
    <w:p w14:paraId="327CFBC3" w14:textId="77777777" w:rsidR="00966DD8" w:rsidRDefault="00966DD8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BF28C6D" w14:textId="752BF5AE" w:rsidR="005A7F0D" w:rsidRPr="00885D10" w:rsidRDefault="007704E1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b/>
          <w:i/>
          <w:sz w:val="24"/>
          <w:szCs w:val="24"/>
        </w:rPr>
        <w:t>Evaluación anual definitiva e interpretación</w:t>
      </w:r>
    </w:p>
    <w:p w14:paraId="13020BE4" w14:textId="77777777" w:rsidR="007704E1" w:rsidRPr="00885D10" w:rsidRDefault="007704E1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 xml:space="preserve">La evaluación anual definitiva del desempeño laboral de los servidores se obtiene a partir de la ponderación de las calificaciones incluidas en el aplicativo virtual. </w:t>
      </w:r>
    </w:p>
    <w:p w14:paraId="508ED895" w14:textId="639C1058" w:rsidR="00455EED" w:rsidRDefault="007E715F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>El resultado</w:t>
      </w:r>
      <w:r w:rsidR="005A7F0D" w:rsidRPr="00885D10">
        <w:rPr>
          <w:rFonts w:ascii="Arial" w:hAnsi="Arial" w:cs="Arial"/>
          <w:sz w:val="24"/>
          <w:szCs w:val="24"/>
        </w:rPr>
        <w:t>,</w:t>
      </w:r>
      <w:r w:rsidRPr="00885D10">
        <w:rPr>
          <w:rFonts w:ascii="Arial" w:hAnsi="Arial" w:cs="Arial"/>
          <w:sz w:val="24"/>
          <w:szCs w:val="24"/>
        </w:rPr>
        <w:t xml:space="preserve"> de l</w:t>
      </w:r>
      <w:r w:rsidR="007704E1" w:rsidRPr="00885D10">
        <w:rPr>
          <w:rFonts w:ascii="Arial" w:hAnsi="Arial" w:cs="Arial"/>
          <w:sz w:val="24"/>
          <w:szCs w:val="24"/>
        </w:rPr>
        <w:t>a evaluación anual definitiva del desempeño laboral de los fiscales, asistentes de fiscal, servidores de policía judicial y servidores del área administrativa de la entidad</w:t>
      </w:r>
      <w:r w:rsidR="005A7F0D" w:rsidRPr="00885D10">
        <w:rPr>
          <w:rFonts w:ascii="Arial" w:hAnsi="Arial" w:cs="Arial"/>
          <w:sz w:val="24"/>
          <w:szCs w:val="24"/>
        </w:rPr>
        <w:t>,</w:t>
      </w:r>
      <w:r w:rsidR="007704E1" w:rsidRPr="00885D10">
        <w:rPr>
          <w:rFonts w:ascii="Arial" w:hAnsi="Arial" w:cs="Arial"/>
          <w:sz w:val="24"/>
          <w:szCs w:val="24"/>
        </w:rPr>
        <w:t xml:space="preserve"> </w:t>
      </w:r>
      <w:r w:rsidRPr="00885D10">
        <w:rPr>
          <w:rFonts w:ascii="Arial" w:hAnsi="Arial" w:cs="Arial"/>
          <w:sz w:val="24"/>
          <w:szCs w:val="24"/>
        </w:rPr>
        <w:t>se</w:t>
      </w:r>
      <w:r w:rsidR="007704E1" w:rsidRPr="00885D10">
        <w:rPr>
          <w:rFonts w:ascii="Arial" w:hAnsi="Arial" w:cs="Arial"/>
          <w:sz w:val="24"/>
          <w:szCs w:val="24"/>
        </w:rPr>
        <w:t xml:space="preserve"> </w:t>
      </w:r>
      <w:r w:rsidR="005A7F0D" w:rsidRPr="00885D10">
        <w:rPr>
          <w:rFonts w:ascii="Arial" w:hAnsi="Arial" w:cs="Arial"/>
          <w:sz w:val="24"/>
          <w:szCs w:val="24"/>
        </w:rPr>
        <w:t xml:space="preserve">interpreta según al rango que corresponda de los </w:t>
      </w:r>
      <w:r w:rsidR="007704E1" w:rsidRPr="00885D10">
        <w:rPr>
          <w:rFonts w:ascii="Arial" w:hAnsi="Arial" w:cs="Arial"/>
          <w:sz w:val="24"/>
          <w:szCs w:val="24"/>
        </w:rPr>
        <w:t>cuatro niveles</w:t>
      </w:r>
      <w:r w:rsidR="005A7F0D" w:rsidRPr="00885D10">
        <w:rPr>
          <w:rFonts w:ascii="Arial" w:hAnsi="Arial" w:cs="Arial"/>
          <w:sz w:val="24"/>
          <w:szCs w:val="24"/>
        </w:rPr>
        <w:t xml:space="preserve"> definidos</w:t>
      </w:r>
      <w:r w:rsidR="007704E1" w:rsidRPr="00885D10">
        <w:rPr>
          <w:rFonts w:ascii="Arial" w:hAnsi="Arial" w:cs="Arial"/>
          <w:sz w:val="24"/>
          <w:szCs w:val="24"/>
        </w:rPr>
        <w:t xml:space="preserve">: insatisfactorio, </w:t>
      </w:r>
      <w:r w:rsidRPr="00885D10">
        <w:rPr>
          <w:rFonts w:ascii="Arial" w:hAnsi="Arial" w:cs="Arial"/>
          <w:sz w:val="24"/>
          <w:szCs w:val="24"/>
        </w:rPr>
        <w:t xml:space="preserve">satisfactorio </w:t>
      </w:r>
      <w:r w:rsidR="007704E1" w:rsidRPr="00885D10">
        <w:rPr>
          <w:rFonts w:ascii="Arial" w:hAnsi="Arial" w:cs="Arial"/>
          <w:sz w:val="24"/>
          <w:szCs w:val="24"/>
        </w:rPr>
        <w:t xml:space="preserve">aceptable, </w:t>
      </w:r>
      <w:r w:rsidR="007704E1" w:rsidRPr="00662FB8">
        <w:rPr>
          <w:rFonts w:ascii="Arial" w:hAnsi="Arial" w:cs="Arial"/>
          <w:sz w:val="24"/>
          <w:szCs w:val="24"/>
        </w:rPr>
        <w:t xml:space="preserve">satisfactorio superior </w:t>
      </w:r>
      <w:r w:rsidR="007704E1" w:rsidRPr="00885D10">
        <w:rPr>
          <w:rFonts w:ascii="Arial" w:hAnsi="Arial" w:cs="Arial"/>
          <w:sz w:val="24"/>
          <w:szCs w:val="24"/>
        </w:rPr>
        <w:t>y sobresaliente.</w:t>
      </w:r>
    </w:p>
    <w:p w14:paraId="1317B329" w14:textId="77777777" w:rsidR="003E11A5" w:rsidRDefault="003E11A5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F40D602" w14:textId="77777777" w:rsidR="003E11A5" w:rsidRDefault="003E11A5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5EC159" w14:textId="77777777" w:rsidR="003E11A5" w:rsidRPr="00885D10" w:rsidRDefault="003E11A5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F2C5D21" w14:textId="4891CC93" w:rsidR="007704E1" w:rsidRPr="00885D10" w:rsidRDefault="00662FB8" w:rsidP="00966D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</w:rPr>
      </w:pPr>
      <w:r w:rsidRPr="000E09C7">
        <w:rPr>
          <w:rFonts w:ascii="Arial" w:hAnsi="Arial" w:cs="Arial"/>
          <w:b/>
          <w:i/>
        </w:rPr>
        <w:lastRenderedPageBreak/>
        <w:t>Tabla No. 2.</w:t>
      </w:r>
      <w:r w:rsidRPr="00662FB8">
        <w:rPr>
          <w:rFonts w:ascii="Arial" w:hAnsi="Arial" w:cs="Arial"/>
          <w:b/>
          <w:i/>
        </w:rPr>
        <w:t xml:space="preserve"> </w:t>
      </w:r>
      <w:r w:rsidR="007704E1" w:rsidRPr="00885D10">
        <w:rPr>
          <w:rFonts w:ascii="Arial" w:hAnsi="Arial" w:cs="Arial"/>
          <w:b/>
          <w:i/>
        </w:rPr>
        <w:t>Interpretación de la evaluación anual d</w:t>
      </w:r>
      <w:r w:rsidR="009458E6" w:rsidRPr="00885D10">
        <w:rPr>
          <w:rFonts w:ascii="Arial" w:hAnsi="Arial" w:cs="Arial"/>
          <w:b/>
          <w:i/>
        </w:rPr>
        <w:t>efinitiva del desempeño laboral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2730"/>
        <w:gridCol w:w="3645"/>
      </w:tblGrid>
      <w:tr w:rsidR="007704E1" w:rsidRPr="00885D10" w14:paraId="3817D8A6" w14:textId="77777777" w:rsidTr="001672D3">
        <w:trPr>
          <w:trHeight w:val="462"/>
        </w:trPr>
        <w:tc>
          <w:tcPr>
            <w:tcW w:w="2730" w:type="dxa"/>
            <w:shd w:val="clear" w:color="auto" w:fill="D9D9D9" w:themeFill="background1" w:themeFillShade="D9"/>
          </w:tcPr>
          <w:p w14:paraId="43FDA71C" w14:textId="77777777" w:rsidR="007704E1" w:rsidRPr="00885D10" w:rsidRDefault="007704E1" w:rsidP="00885D10">
            <w:pPr>
              <w:tabs>
                <w:tab w:val="left" w:pos="1037"/>
              </w:tabs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885D10">
              <w:rPr>
                <w:rFonts w:ascii="Arial" w:hAnsi="Arial" w:cs="Arial"/>
                <w:b/>
              </w:rPr>
              <w:t>RESULTADO</w:t>
            </w:r>
          </w:p>
        </w:tc>
        <w:tc>
          <w:tcPr>
            <w:tcW w:w="3645" w:type="dxa"/>
            <w:shd w:val="clear" w:color="auto" w:fill="D9D9D9" w:themeFill="background1" w:themeFillShade="D9"/>
          </w:tcPr>
          <w:p w14:paraId="7500BB21" w14:textId="77777777" w:rsidR="007704E1" w:rsidRPr="00885D10" w:rsidRDefault="007704E1" w:rsidP="00885D10">
            <w:pPr>
              <w:tabs>
                <w:tab w:val="left" w:pos="1037"/>
              </w:tabs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885D10">
              <w:rPr>
                <w:rFonts w:ascii="Arial" w:hAnsi="Arial" w:cs="Arial"/>
                <w:b/>
              </w:rPr>
              <w:t>NIVEL</w:t>
            </w:r>
          </w:p>
        </w:tc>
      </w:tr>
      <w:tr w:rsidR="007704E1" w:rsidRPr="00885D10" w14:paraId="74409C54" w14:textId="77777777" w:rsidTr="001672D3">
        <w:trPr>
          <w:trHeight w:val="426"/>
        </w:trPr>
        <w:tc>
          <w:tcPr>
            <w:tcW w:w="2730" w:type="dxa"/>
          </w:tcPr>
          <w:p w14:paraId="05DF354B" w14:textId="77777777" w:rsidR="007704E1" w:rsidRPr="00885D10" w:rsidRDefault="007704E1" w:rsidP="00885D10">
            <w:pPr>
              <w:tabs>
                <w:tab w:val="left" w:pos="1037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885D10">
              <w:rPr>
                <w:rFonts w:ascii="Arial" w:hAnsi="Arial" w:cs="Arial"/>
              </w:rPr>
              <w:t>90%-100%</w:t>
            </w:r>
          </w:p>
        </w:tc>
        <w:tc>
          <w:tcPr>
            <w:tcW w:w="3645" w:type="dxa"/>
          </w:tcPr>
          <w:p w14:paraId="5F0C41AE" w14:textId="77777777" w:rsidR="007704E1" w:rsidRPr="00885D10" w:rsidRDefault="007704E1" w:rsidP="00885D10">
            <w:pPr>
              <w:tabs>
                <w:tab w:val="left" w:pos="1037"/>
              </w:tabs>
              <w:spacing w:after="100" w:afterAutospacing="1"/>
              <w:rPr>
                <w:rFonts w:ascii="Arial" w:hAnsi="Arial" w:cs="Arial"/>
              </w:rPr>
            </w:pPr>
            <w:r w:rsidRPr="00885D10">
              <w:rPr>
                <w:rFonts w:ascii="Arial" w:hAnsi="Arial" w:cs="Arial"/>
              </w:rPr>
              <w:t>Sobresaliente</w:t>
            </w:r>
          </w:p>
        </w:tc>
      </w:tr>
      <w:tr w:rsidR="007704E1" w:rsidRPr="00885D10" w14:paraId="10C34726" w14:textId="77777777" w:rsidTr="001672D3">
        <w:trPr>
          <w:trHeight w:val="405"/>
        </w:trPr>
        <w:tc>
          <w:tcPr>
            <w:tcW w:w="2730" w:type="dxa"/>
          </w:tcPr>
          <w:p w14:paraId="6DBA46D6" w14:textId="77777777" w:rsidR="007704E1" w:rsidRPr="00885D10" w:rsidRDefault="007704E1" w:rsidP="00885D10">
            <w:pPr>
              <w:tabs>
                <w:tab w:val="left" w:pos="1037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885D10">
              <w:rPr>
                <w:rFonts w:ascii="Arial" w:hAnsi="Arial" w:cs="Arial"/>
              </w:rPr>
              <w:t>80%-89%</w:t>
            </w:r>
          </w:p>
        </w:tc>
        <w:tc>
          <w:tcPr>
            <w:tcW w:w="3645" w:type="dxa"/>
          </w:tcPr>
          <w:p w14:paraId="1E3C778E" w14:textId="77777777" w:rsidR="007704E1" w:rsidRPr="00885D10" w:rsidRDefault="007704E1" w:rsidP="00885D10">
            <w:pPr>
              <w:tabs>
                <w:tab w:val="left" w:pos="1037"/>
              </w:tabs>
              <w:spacing w:after="100" w:afterAutospacing="1"/>
              <w:rPr>
                <w:rFonts w:ascii="Arial" w:hAnsi="Arial" w:cs="Arial"/>
              </w:rPr>
            </w:pPr>
            <w:r w:rsidRPr="00885D10">
              <w:rPr>
                <w:rFonts w:ascii="Arial" w:hAnsi="Arial" w:cs="Arial"/>
              </w:rPr>
              <w:t>Satisfactorio superior</w:t>
            </w:r>
          </w:p>
        </w:tc>
      </w:tr>
      <w:tr w:rsidR="007704E1" w:rsidRPr="00885D10" w14:paraId="6B613824" w14:textId="77777777" w:rsidTr="001672D3">
        <w:trPr>
          <w:trHeight w:val="411"/>
        </w:trPr>
        <w:tc>
          <w:tcPr>
            <w:tcW w:w="2730" w:type="dxa"/>
          </w:tcPr>
          <w:p w14:paraId="2E8D3800" w14:textId="77777777" w:rsidR="007704E1" w:rsidRPr="00885D10" w:rsidRDefault="007704E1" w:rsidP="00885D10">
            <w:pPr>
              <w:tabs>
                <w:tab w:val="left" w:pos="1037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885D10">
              <w:rPr>
                <w:rFonts w:ascii="Arial" w:hAnsi="Arial" w:cs="Arial"/>
              </w:rPr>
              <w:t>60%-79%</w:t>
            </w:r>
          </w:p>
        </w:tc>
        <w:tc>
          <w:tcPr>
            <w:tcW w:w="3645" w:type="dxa"/>
          </w:tcPr>
          <w:p w14:paraId="7AAA1E81" w14:textId="77777777" w:rsidR="007704E1" w:rsidRPr="00885D10" w:rsidRDefault="007704E1" w:rsidP="00885D10">
            <w:pPr>
              <w:tabs>
                <w:tab w:val="left" w:pos="1037"/>
              </w:tabs>
              <w:spacing w:after="100" w:afterAutospacing="1"/>
              <w:rPr>
                <w:rFonts w:ascii="Arial" w:hAnsi="Arial" w:cs="Arial"/>
              </w:rPr>
            </w:pPr>
            <w:r w:rsidRPr="00885D10">
              <w:rPr>
                <w:rFonts w:ascii="Arial" w:hAnsi="Arial" w:cs="Arial"/>
              </w:rPr>
              <w:t>Satisfactorio aceptable</w:t>
            </w:r>
          </w:p>
        </w:tc>
      </w:tr>
      <w:tr w:rsidR="007704E1" w:rsidRPr="00885D10" w14:paraId="5F9E52E5" w14:textId="77777777" w:rsidTr="001672D3">
        <w:trPr>
          <w:trHeight w:val="442"/>
        </w:trPr>
        <w:tc>
          <w:tcPr>
            <w:tcW w:w="2730" w:type="dxa"/>
          </w:tcPr>
          <w:p w14:paraId="0BB3B1E5" w14:textId="77777777" w:rsidR="007704E1" w:rsidRPr="00885D10" w:rsidRDefault="007704E1" w:rsidP="00885D10">
            <w:pPr>
              <w:tabs>
                <w:tab w:val="left" w:pos="1037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885D10">
              <w:rPr>
                <w:rFonts w:ascii="Arial" w:hAnsi="Arial" w:cs="Arial"/>
              </w:rPr>
              <w:t>0%-59%</w:t>
            </w:r>
          </w:p>
        </w:tc>
        <w:tc>
          <w:tcPr>
            <w:tcW w:w="3645" w:type="dxa"/>
          </w:tcPr>
          <w:p w14:paraId="07BC5890" w14:textId="77777777" w:rsidR="007704E1" w:rsidRPr="00885D10" w:rsidRDefault="007704E1" w:rsidP="00885D10">
            <w:pPr>
              <w:tabs>
                <w:tab w:val="left" w:pos="1037"/>
              </w:tabs>
              <w:spacing w:after="100" w:afterAutospacing="1"/>
              <w:rPr>
                <w:rFonts w:ascii="Arial" w:hAnsi="Arial" w:cs="Arial"/>
              </w:rPr>
            </w:pPr>
            <w:r w:rsidRPr="00885D10">
              <w:rPr>
                <w:rFonts w:ascii="Arial" w:hAnsi="Arial" w:cs="Arial"/>
              </w:rPr>
              <w:t>Insatisfactorio</w:t>
            </w:r>
          </w:p>
        </w:tc>
      </w:tr>
    </w:tbl>
    <w:p w14:paraId="3196223C" w14:textId="51478CBA" w:rsidR="00063297" w:rsidRDefault="00063297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40EEAA8A" w14:textId="77777777" w:rsidR="00B47505" w:rsidRDefault="00B47505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20063E99" w14:textId="77777777" w:rsidR="00A54BA3" w:rsidRPr="00885D10" w:rsidRDefault="007E715F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885D10">
        <w:rPr>
          <w:rFonts w:ascii="Arial" w:hAnsi="Arial" w:cs="Arial"/>
          <w:b/>
          <w:sz w:val="24"/>
          <w:szCs w:val="24"/>
        </w:rPr>
        <w:t xml:space="preserve">RESULTADOS DE LA </w:t>
      </w:r>
      <w:r w:rsidR="0017367E" w:rsidRPr="00885D10">
        <w:rPr>
          <w:rFonts w:ascii="Arial" w:hAnsi="Arial" w:cs="Arial"/>
          <w:b/>
          <w:sz w:val="24"/>
          <w:szCs w:val="24"/>
        </w:rPr>
        <w:t>EVALUACIÓN DE DESEMPEÑO LABORAL</w:t>
      </w:r>
      <w:r w:rsidR="00F03056" w:rsidRPr="00885D10">
        <w:rPr>
          <w:rFonts w:ascii="Arial" w:hAnsi="Arial" w:cs="Arial"/>
          <w:b/>
          <w:sz w:val="24"/>
          <w:szCs w:val="24"/>
        </w:rPr>
        <w:t xml:space="preserve"> 2019</w:t>
      </w:r>
      <w:r w:rsidR="0017367E" w:rsidRPr="00885D10">
        <w:rPr>
          <w:rFonts w:ascii="Arial" w:hAnsi="Arial" w:cs="Arial"/>
          <w:b/>
          <w:sz w:val="24"/>
          <w:szCs w:val="24"/>
        </w:rPr>
        <w:t xml:space="preserve"> </w:t>
      </w:r>
    </w:p>
    <w:p w14:paraId="00659117" w14:textId="3E08E2D5" w:rsidR="00970045" w:rsidRDefault="00A54BA3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>De acuerdo</w:t>
      </w:r>
      <w:r w:rsidR="00CE163C">
        <w:rPr>
          <w:rFonts w:ascii="Arial" w:hAnsi="Arial" w:cs="Arial"/>
          <w:sz w:val="24"/>
          <w:szCs w:val="24"/>
        </w:rPr>
        <w:t xml:space="preserve"> con</w:t>
      </w:r>
      <w:r w:rsidRPr="00885D10">
        <w:rPr>
          <w:rFonts w:ascii="Arial" w:hAnsi="Arial" w:cs="Arial"/>
          <w:sz w:val="24"/>
          <w:szCs w:val="24"/>
        </w:rPr>
        <w:t xml:space="preserve"> los reportes suministrados por la Subdirección de Tecnologías de la Información y las Comunicaciones - SUBTICS y el Grupo de Planta del Departamento de Administración de Personal a corte al 31 de diciembre de 2019, se observa en el siguiente cuadro la planta completa de servidores de la entidad conforme al tipo de nombramiento y porcentaje</w:t>
      </w:r>
      <w:r w:rsidR="00455EED" w:rsidRPr="00885D10">
        <w:rPr>
          <w:rFonts w:ascii="Arial" w:hAnsi="Arial" w:cs="Arial"/>
          <w:sz w:val="24"/>
          <w:szCs w:val="24"/>
        </w:rPr>
        <w:t xml:space="preserve"> susceptible de evaluación, así:</w:t>
      </w:r>
      <w:r w:rsidR="00A16938">
        <w:rPr>
          <w:rFonts w:ascii="Arial" w:hAnsi="Arial" w:cs="Arial"/>
          <w:sz w:val="24"/>
          <w:szCs w:val="24"/>
        </w:rPr>
        <w:t xml:space="preserve"> </w:t>
      </w:r>
    </w:p>
    <w:p w14:paraId="51091EE7" w14:textId="4B385CDA" w:rsidR="00970045" w:rsidRPr="000E09C7" w:rsidRDefault="000E09C7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i/>
        </w:rPr>
      </w:pPr>
      <w:r w:rsidRPr="000E09C7">
        <w:rPr>
          <w:rFonts w:ascii="Arial" w:hAnsi="Arial" w:cs="Arial"/>
          <w:b/>
          <w:i/>
        </w:rPr>
        <w:t>Tabla No. 3.</w:t>
      </w:r>
      <w:r w:rsidR="00966DD8">
        <w:rPr>
          <w:rFonts w:ascii="Arial" w:hAnsi="Arial" w:cs="Arial"/>
          <w:b/>
          <w:i/>
        </w:rPr>
        <w:t xml:space="preserve"> Servidores Nivel Nacional – Servidores susceptibles de evaluación 2019</w:t>
      </w:r>
    </w:p>
    <w:tbl>
      <w:tblPr>
        <w:tblW w:w="82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7"/>
        <w:gridCol w:w="2311"/>
        <w:gridCol w:w="2056"/>
      </w:tblGrid>
      <w:tr w:rsidR="00E9254C" w:rsidRPr="00E9254C" w14:paraId="2802B00F" w14:textId="77777777" w:rsidTr="00B47505">
        <w:trPr>
          <w:trHeight w:val="299"/>
          <w:jc w:val="center"/>
        </w:trPr>
        <w:tc>
          <w:tcPr>
            <w:tcW w:w="82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791309C" w14:textId="77777777" w:rsidR="00E9254C" w:rsidRPr="00063297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CO"/>
              </w:rPr>
            </w:pPr>
            <w:r w:rsidRPr="0006329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CO"/>
              </w:rPr>
              <w:t>PLANTA GLOBAL A 31 DE DICIEMBRE DE 2019</w:t>
            </w:r>
          </w:p>
        </w:tc>
      </w:tr>
      <w:tr w:rsidR="00E9254C" w:rsidRPr="00E9254C" w14:paraId="217A79F4" w14:textId="77777777" w:rsidTr="00B47505">
        <w:trPr>
          <w:trHeight w:val="899"/>
          <w:jc w:val="center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28EBB2" w14:textId="77777777" w:rsidR="00E9254C" w:rsidRPr="00063297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CO"/>
              </w:rPr>
            </w:pPr>
            <w:r w:rsidRPr="0006329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CO"/>
              </w:rPr>
              <w:t>DENOMINACIÓN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6C0A3" w14:textId="77777777" w:rsidR="00E9254C" w:rsidRPr="00063297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CO"/>
              </w:rPr>
            </w:pPr>
            <w:r w:rsidRPr="0006329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CO"/>
              </w:rPr>
              <w:t>N°. DE SERVIDORES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79172A" w14:textId="77777777" w:rsidR="00E9254C" w:rsidRPr="00063297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CO"/>
              </w:rPr>
            </w:pPr>
            <w:r w:rsidRPr="0006329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CO"/>
              </w:rPr>
              <w:t>PORCENTAJE DE SERVIDORES</w:t>
            </w:r>
          </w:p>
        </w:tc>
      </w:tr>
      <w:tr w:rsidR="00E9254C" w:rsidRPr="00E9254C" w14:paraId="06FED5BA" w14:textId="77777777" w:rsidTr="00B47505">
        <w:trPr>
          <w:trHeight w:val="429"/>
          <w:jc w:val="center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5B5B" w14:textId="77777777" w:rsidR="00E9254C" w:rsidRPr="00063297" w:rsidRDefault="00E9254C" w:rsidP="00E925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CO"/>
              </w:rPr>
            </w:pPr>
            <w:r w:rsidRPr="0006329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CO"/>
              </w:rPr>
              <w:t>SERVIDORES NIVEL NACIONAL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AA78" w14:textId="77777777" w:rsidR="00E9254C" w:rsidRPr="00063297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CO"/>
              </w:rPr>
            </w:pPr>
            <w:r w:rsidRPr="0006329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CO"/>
              </w:rPr>
              <w:t>23.353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E9389" w14:textId="77777777" w:rsidR="00E9254C" w:rsidRPr="00063297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CO"/>
              </w:rPr>
            </w:pPr>
            <w:r w:rsidRPr="0006329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CO"/>
              </w:rPr>
              <w:t>100%</w:t>
            </w:r>
          </w:p>
        </w:tc>
      </w:tr>
      <w:tr w:rsidR="00E9254C" w:rsidRPr="00E9254C" w14:paraId="628013A1" w14:textId="77777777" w:rsidTr="00B47505">
        <w:trPr>
          <w:trHeight w:val="642"/>
          <w:jc w:val="center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E3B5" w14:textId="77777777" w:rsidR="00E9254C" w:rsidRPr="00E9254C" w:rsidRDefault="00E9254C" w:rsidP="00063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Libre Nombramiento y Remoción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9E3A" w14:textId="77777777" w:rsidR="00E9254C" w:rsidRPr="00E9254C" w:rsidRDefault="00E9254C" w:rsidP="0006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232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DA21" w14:textId="77777777" w:rsidR="00E9254C" w:rsidRPr="00E9254C" w:rsidRDefault="00E9254C" w:rsidP="0006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1%</w:t>
            </w:r>
          </w:p>
        </w:tc>
      </w:tr>
      <w:tr w:rsidR="00E9254C" w:rsidRPr="00E9254C" w14:paraId="1DE04590" w14:textId="77777777" w:rsidTr="00B47505">
        <w:trPr>
          <w:trHeight w:val="614"/>
          <w:jc w:val="center"/>
        </w:trPr>
        <w:tc>
          <w:tcPr>
            <w:tcW w:w="3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FA34" w14:textId="77777777" w:rsidR="00E9254C" w:rsidRPr="00E9254C" w:rsidRDefault="00E9254C" w:rsidP="00063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Servidores en situaciones Administrativas (Decreto 021 del 2014)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7A41" w14:textId="77777777" w:rsidR="00E9254C" w:rsidRPr="00E9254C" w:rsidRDefault="00E9254C" w:rsidP="0006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102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2CF88" w14:textId="77777777" w:rsidR="00E9254C" w:rsidRPr="00E9254C" w:rsidRDefault="00E9254C" w:rsidP="0006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0%</w:t>
            </w:r>
          </w:p>
        </w:tc>
      </w:tr>
      <w:tr w:rsidR="00E9254C" w:rsidRPr="00E9254C" w14:paraId="4F91D433" w14:textId="77777777" w:rsidTr="00B47505">
        <w:trPr>
          <w:trHeight w:val="614"/>
          <w:jc w:val="center"/>
        </w:trPr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95EC9" w14:textId="77777777" w:rsidR="00E9254C" w:rsidRPr="00E9254C" w:rsidRDefault="00E9254C" w:rsidP="00E92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TOTAL SERVIDORES SUSCEPTIBLES DE EVALUACIÓN ORDINARIA ANUAL 2019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61BB7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23.019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1F507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99%</w:t>
            </w:r>
          </w:p>
        </w:tc>
      </w:tr>
    </w:tbl>
    <w:p w14:paraId="39DDF000" w14:textId="61807304" w:rsidR="00063297" w:rsidRDefault="00063297" w:rsidP="00063297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5FD236FC" w14:textId="517DC878" w:rsidR="00966DD8" w:rsidRPr="00063297" w:rsidRDefault="00635A57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 xml:space="preserve">Los servidores de la Fiscalía General de la Nación susceptibles de evaluación de desempeño laboral en la vigencia 2019, </w:t>
      </w:r>
      <w:r w:rsidRPr="00885D10">
        <w:rPr>
          <w:rFonts w:ascii="Arial" w:hAnsi="Arial" w:cs="Arial"/>
          <w:bCs/>
          <w:sz w:val="24"/>
          <w:szCs w:val="24"/>
        </w:rPr>
        <w:t xml:space="preserve">corresponde a </w:t>
      </w:r>
      <w:r w:rsidRPr="001A7F1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  <w:t>23.019</w:t>
      </w:r>
      <w:r w:rsidRPr="00885D1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donde el 24% estaban vinculados en carrera y el 76% en provisionalidad y se encuentran distribuidos tanto en el Nivel Central como en las Seccionales como se observa en la </w:t>
      </w:r>
      <w:r w:rsidR="00A16938">
        <w:rPr>
          <w:rFonts w:ascii="Arial" w:hAnsi="Arial" w:cs="Arial"/>
          <w:bCs/>
          <w:sz w:val="24"/>
          <w:szCs w:val="24"/>
        </w:rPr>
        <w:t>Tabla No.</w:t>
      </w:r>
      <w:r>
        <w:rPr>
          <w:rFonts w:ascii="Arial" w:hAnsi="Arial" w:cs="Arial"/>
          <w:bCs/>
          <w:sz w:val="24"/>
          <w:szCs w:val="24"/>
        </w:rPr>
        <w:t xml:space="preserve"> 4. </w:t>
      </w:r>
    </w:p>
    <w:p w14:paraId="755E067B" w14:textId="176BD04B" w:rsidR="00B47505" w:rsidRDefault="00B47505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i/>
        </w:rPr>
      </w:pPr>
      <w:bookmarkStart w:id="0" w:name="_GoBack"/>
      <w:bookmarkEnd w:id="0"/>
    </w:p>
    <w:p w14:paraId="1364D5D0" w14:textId="17C94EFA" w:rsidR="000E09C7" w:rsidRDefault="000E09C7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Tabla</w:t>
      </w:r>
      <w:r w:rsidRPr="000E09C7">
        <w:rPr>
          <w:rFonts w:ascii="Arial" w:hAnsi="Arial" w:cs="Arial"/>
          <w:b/>
          <w:i/>
        </w:rPr>
        <w:t xml:space="preserve"> No. 4</w:t>
      </w:r>
      <w:r w:rsidR="00966DD8">
        <w:rPr>
          <w:rFonts w:ascii="Arial" w:hAnsi="Arial" w:cs="Arial"/>
          <w:b/>
          <w:i/>
        </w:rPr>
        <w:t xml:space="preserve"> Evaluación </w:t>
      </w:r>
      <w:r w:rsidR="00635A57">
        <w:rPr>
          <w:rFonts w:ascii="Arial" w:hAnsi="Arial" w:cs="Arial"/>
          <w:b/>
          <w:i/>
        </w:rPr>
        <w:t>D</w:t>
      </w:r>
      <w:r w:rsidR="00966DD8">
        <w:rPr>
          <w:rFonts w:ascii="Arial" w:hAnsi="Arial" w:cs="Arial"/>
          <w:b/>
          <w:i/>
        </w:rPr>
        <w:t xml:space="preserve">esempeño </w:t>
      </w:r>
      <w:r w:rsidR="00635A57">
        <w:rPr>
          <w:rFonts w:ascii="Arial" w:hAnsi="Arial" w:cs="Arial"/>
          <w:b/>
          <w:i/>
        </w:rPr>
        <w:t>L</w:t>
      </w:r>
      <w:r w:rsidR="00966DD8">
        <w:rPr>
          <w:rFonts w:ascii="Arial" w:hAnsi="Arial" w:cs="Arial"/>
          <w:b/>
          <w:i/>
        </w:rPr>
        <w:t>aboral 2019 por tipo de nombramiento</w:t>
      </w:r>
    </w:p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1652"/>
        <w:gridCol w:w="3012"/>
      </w:tblGrid>
      <w:tr w:rsidR="00E9254C" w:rsidRPr="00E9254C" w14:paraId="1C0075A9" w14:textId="77777777" w:rsidTr="00E9254C">
        <w:trPr>
          <w:trHeight w:val="600"/>
          <w:jc w:val="center"/>
        </w:trPr>
        <w:tc>
          <w:tcPr>
            <w:tcW w:w="7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CFA5E4D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PLANTA SUSCEPTIBLE DE EVALUACIÓN ORDINARIA ANUAL 31 DE DICIEMBRE DE 2019</w:t>
            </w:r>
          </w:p>
        </w:tc>
      </w:tr>
      <w:tr w:rsidR="00E9254C" w:rsidRPr="00E9254C" w14:paraId="5F353340" w14:textId="77777777" w:rsidTr="001834DC">
        <w:trPr>
          <w:trHeight w:val="1275"/>
          <w:jc w:val="center"/>
        </w:trPr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AE8506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TIPO DE NOMBRAMIENTO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320C99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N° DE SERVIDORES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1A261F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PORCENTAJE SERVIDORES SUSCEPTIBLE DE EVALUACIÓN </w:t>
            </w:r>
          </w:p>
        </w:tc>
      </w:tr>
      <w:tr w:rsidR="00E9254C" w:rsidRPr="00E9254C" w14:paraId="7E5B789E" w14:textId="77777777" w:rsidTr="001834DC">
        <w:trPr>
          <w:trHeight w:val="315"/>
          <w:jc w:val="center"/>
        </w:trPr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FBFCBD" w14:textId="77777777" w:rsidR="00E9254C" w:rsidRPr="00E9254C" w:rsidRDefault="00E9254C" w:rsidP="00E92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CARRERA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B9402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5.624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9F728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24%</w:t>
            </w:r>
          </w:p>
        </w:tc>
      </w:tr>
      <w:tr w:rsidR="00E9254C" w:rsidRPr="00E9254C" w14:paraId="54BCEB6A" w14:textId="77777777" w:rsidTr="001834DC">
        <w:trPr>
          <w:trHeight w:val="315"/>
          <w:jc w:val="center"/>
        </w:trPr>
        <w:tc>
          <w:tcPr>
            <w:tcW w:w="2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2F435B" w14:textId="77777777" w:rsidR="00E9254C" w:rsidRPr="00E9254C" w:rsidRDefault="00E9254C" w:rsidP="00E9254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NIVEL CENTRAL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7BA93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796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FD5BF1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3%</w:t>
            </w:r>
          </w:p>
        </w:tc>
      </w:tr>
      <w:tr w:rsidR="00E9254C" w:rsidRPr="00E9254C" w14:paraId="688CC55E" w14:textId="77777777" w:rsidTr="001834DC">
        <w:trPr>
          <w:trHeight w:val="315"/>
          <w:jc w:val="center"/>
        </w:trPr>
        <w:tc>
          <w:tcPr>
            <w:tcW w:w="2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A02A8E" w14:textId="77777777" w:rsidR="00E9254C" w:rsidRPr="00E9254C" w:rsidRDefault="00E9254C" w:rsidP="00E9254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SECCIONALES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D7CC1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4.828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F7B2A1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21%</w:t>
            </w:r>
          </w:p>
        </w:tc>
      </w:tr>
      <w:tr w:rsidR="00E9254C" w:rsidRPr="00E9254C" w14:paraId="10DD04D3" w14:textId="77777777" w:rsidTr="001834DC">
        <w:trPr>
          <w:trHeight w:val="315"/>
          <w:jc w:val="center"/>
        </w:trPr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B7CA327" w14:textId="77777777" w:rsidR="00E9254C" w:rsidRPr="00E9254C" w:rsidRDefault="00E9254C" w:rsidP="00E92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PROVISIONALIDAD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8C009B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17.395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003ACF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76%</w:t>
            </w:r>
          </w:p>
        </w:tc>
      </w:tr>
      <w:tr w:rsidR="00E9254C" w:rsidRPr="00E9254C" w14:paraId="35CE3747" w14:textId="77777777" w:rsidTr="001834DC">
        <w:trPr>
          <w:trHeight w:val="315"/>
          <w:jc w:val="center"/>
        </w:trPr>
        <w:tc>
          <w:tcPr>
            <w:tcW w:w="2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A0EBC2B" w14:textId="77777777" w:rsidR="00E9254C" w:rsidRPr="00E9254C" w:rsidRDefault="00E9254C" w:rsidP="00E9254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NIVEL CENTRAL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562DC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3.943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BE7653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17%</w:t>
            </w:r>
          </w:p>
        </w:tc>
      </w:tr>
      <w:tr w:rsidR="00E9254C" w:rsidRPr="00E9254C" w14:paraId="16A5C658" w14:textId="77777777" w:rsidTr="001834DC">
        <w:trPr>
          <w:trHeight w:val="330"/>
          <w:jc w:val="center"/>
        </w:trPr>
        <w:tc>
          <w:tcPr>
            <w:tcW w:w="2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2B7290" w14:textId="77777777" w:rsidR="00E9254C" w:rsidRPr="00E9254C" w:rsidRDefault="00E9254C" w:rsidP="00E9254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SECCIONALES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D6DAFF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13.452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9C5CEC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58%</w:t>
            </w:r>
          </w:p>
        </w:tc>
      </w:tr>
      <w:tr w:rsidR="00E9254C" w:rsidRPr="00E9254C" w14:paraId="4D1769DE" w14:textId="77777777" w:rsidTr="001834DC">
        <w:trPr>
          <w:trHeight w:val="315"/>
          <w:jc w:val="center"/>
        </w:trPr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6D424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F54F6E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23.019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F50D98" w14:textId="77777777" w:rsidR="00E9254C" w:rsidRPr="00E9254C" w:rsidRDefault="00E9254C" w:rsidP="00E92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E9254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100%</w:t>
            </w:r>
          </w:p>
        </w:tc>
      </w:tr>
    </w:tbl>
    <w:p w14:paraId="2E59925F" w14:textId="3D510707" w:rsidR="00A16938" w:rsidRDefault="00A16938" w:rsidP="00A16938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Arial" w:hAnsi="Arial" w:cs="Arial"/>
          <w:b/>
          <w:i/>
        </w:rPr>
      </w:pPr>
    </w:p>
    <w:p w14:paraId="2B97967F" w14:textId="292D34FF" w:rsidR="00A16938" w:rsidRPr="004C3779" w:rsidRDefault="00A16938" w:rsidP="00A16938">
      <w:pPr>
        <w:pStyle w:val="Textocomentario"/>
        <w:spacing w:after="1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C3779">
        <w:rPr>
          <w:rFonts w:ascii="Arial" w:hAnsi="Arial" w:cs="Arial"/>
          <w:bCs/>
          <w:sz w:val="24"/>
          <w:szCs w:val="24"/>
        </w:rPr>
        <w:t>Al 28 de mayo de 2020, se aprecia que 22.737 servidores cuentan con la Evaluación Ordinaria Anual, equivalente a un 99% y 282 servidores que corresponde a un 1% no c</w:t>
      </w:r>
      <w:r w:rsidRPr="004C3779">
        <w:rPr>
          <w:rFonts w:ascii="Arial" w:hAnsi="Arial" w:cs="Arial"/>
          <w:bCs/>
          <w:color w:val="000000" w:themeColor="text1"/>
          <w:sz w:val="24"/>
          <w:szCs w:val="24"/>
        </w:rPr>
        <w:t>uentan con la Evaluación Ordinaria Anual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 Ver Tabla No. 5 </w:t>
      </w:r>
    </w:p>
    <w:p w14:paraId="5F967859" w14:textId="77777777" w:rsidR="00B938BA" w:rsidRDefault="00B938BA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i/>
        </w:rPr>
      </w:pPr>
    </w:p>
    <w:p w14:paraId="27981413" w14:textId="05824876" w:rsidR="00F723EA" w:rsidRDefault="000E09C7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Tabla</w:t>
      </w:r>
      <w:r w:rsidRPr="000E09C7">
        <w:rPr>
          <w:rFonts w:ascii="Arial" w:hAnsi="Arial" w:cs="Arial"/>
          <w:b/>
          <w:i/>
        </w:rPr>
        <w:t xml:space="preserve"> No. </w:t>
      </w:r>
      <w:r>
        <w:rPr>
          <w:rFonts w:ascii="Arial" w:hAnsi="Arial" w:cs="Arial"/>
          <w:b/>
          <w:i/>
        </w:rPr>
        <w:t>5.</w:t>
      </w:r>
      <w:r w:rsidRPr="0021205B">
        <w:rPr>
          <w:rFonts w:ascii="Arial" w:hAnsi="Arial" w:cs="Arial"/>
          <w:b/>
          <w:i/>
        </w:rPr>
        <w:t xml:space="preserve"> </w:t>
      </w:r>
      <w:r w:rsidR="00F723EA" w:rsidRPr="0021205B">
        <w:rPr>
          <w:rFonts w:ascii="Arial" w:hAnsi="Arial" w:cs="Arial"/>
          <w:b/>
          <w:i/>
        </w:rPr>
        <w:t xml:space="preserve"> </w:t>
      </w:r>
      <w:r w:rsidR="0021205B" w:rsidRPr="00F178BD">
        <w:rPr>
          <w:rFonts w:ascii="Arial" w:hAnsi="Arial" w:cs="Arial"/>
          <w:b/>
          <w:i/>
        </w:rPr>
        <w:t xml:space="preserve">Cumplimiento Evaluación ordinaria </w:t>
      </w:r>
      <w:r w:rsidR="00F723EA" w:rsidRPr="00F178BD">
        <w:rPr>
          <w:rFonts w:ascii="Arial" w:hAnsi="Arial" w:cs="Arial"/>
          <w:b/>
          <w:i/>
        </w:rPr>
        <w:t>2019</w:t>
      </w:r>
      <w:r w:rsidR="0021205B" w:rsidRPr="00F178BD">
        <w:rPr>
          <w:rFonts w:ascii="Arial" w:hAnsi="Arial" w:cs="Arial"/>
          <w:b/>
          <w:i/>
        </w:rPr>
        <w:t xml:space="preserve"> </w:t>
      </w:r>
      <w:r w:rsidR="00966DD8" w:rsidRPr="00F178BD">
        <w:rPr>
          <w:rFonts w:ascii="Arial" w:hAnsi="Arial" w:cs="Arial"/>
          <w:b/>
          <w:i/>
        </w:rPr>
        <w:t>-</w:t>
      </w:r>
      <w:r w:rsidR="0021205B" w:rsidRPr="00F178BD">
        <w:rPr>
          <w:rFonts w:ascii="Arial" w:hAnsi="Arial" w:cs="Arial"/>
          <w:b/>
          <w:i/>
        </w:rPr>
        <w:t xml:space="preserve"> servidores en carrera y </w:t>
      </w:r>
      <w:r w:rsidR="00966DD8" w:rsidRPr="00F178BD">
        <w:rPr>
          <w:rFonts w:ascii="Arial" w:hAnsi="Arial" w:cs="Arial"/>
          <w:b/>
          <w:i/>
        </w:rPr>
        <w:t xml:space="preserve">en </w:t>
      </w:r>
      <w:r w:rsidR="0021205B" w:rsidRPr="00F178BD">
        <w:rPr>
          <w:rFonts w:ascii="Arial" w:hAnsi="Arial" w:cs="Arial"/>
          <w:b/>
          <w:i/>
        </w:rPr>
        <w:t>provisionalidad</w:t>
      </w:r>
    </w:p>
    <w:tbl>
      <w:tblPr>
        <w:tblW w:w="9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1857"/>
        <w:gridCol w:w="4571"/>
        <w:gridCol w:w="1783"/>
      </w:tblGrid>
      <w:tr w:rsidR="00B938BA" w:rsidRPr="00B938BA" w14:paraId="2B4E6D65" w14:textId="77777777" w:rsidTr="00B938BA">
        <w:trPr>
          <w:trHeight w:val="480"/>
          <w:jc w:val="center"/>
        </w:trPr>
        <w:tc>
          <w:tcPr>
            <w:tcW w:w="9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A0274F9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B938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REPORTE ESTADÍSTICO EVALUACIÓN DEL DESEMPEÑO LABORAL 2019 CORTE 28-05-2020</w:t>
            </w:r>
          </w:p>
        </w:tc>
      </w:tr>
      <w:tr w:rsidR="00B938BA" w:rsidRPr="00B938BA" w14:paraId="57C8B789" w14:textId="77777777" w:rsidTr="00A051A9">
        <w:trPr>
          <w:trHeight w:val="810"/>
          <w:jc w:val="center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C7759C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B938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SERVIDORES SUSCEPTIBLES A EVALUAR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F7CB2C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B938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SERVIDORES A EVALUAR 2019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D3A273B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B938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NIVELES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FFF0E1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B938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CANTIDAD SERVIDORES</w:t>
            </w:r>
          </w:p>
        </w:tc>
      </w:tr>
      <w:tr w:rsidR="00B938BA" w:rsidRPr="00B938BA" w14:paraId="5170D58E" w14:textId="77777777" w:rsidTr="00A051A9">
        <w:trPr>
          <w:trHeight w:val="480"/>
          <w:jc w:val="center"/>
        </w:trPr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35EDC4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B938B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 xml:space="preserve">                                                                       23.019                            100%  </w:t>
            </w:r>
          </w:p>
        </w:tc>
        <w:tc>
          <w:tcPr>
            <w:tcW w:w="18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F60BB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B938B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CARRERA                      5.624                                  24%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EA852" w14:textId="77777777" w:rsidR="00B938BA" w:rsidRPr="00B938BA" w:rsidRDefault="00B938BA" w:rsidP="00B938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B938B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TOTAL SERVIDORES CON EVALUACIÓN ORDINARIA ANUAL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6C2914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B938B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5.564</w:t>
            </w:r>
          </w:p>
        </w:tc>
      </w:tr>
      <w:tr w:rsidR="00B938BA" w:rsidRPr="00B938BA" w14:paraId="014669A7" w14:textId="77777777" w:rsidTr="00A051A9">
        <w:trPr>
          <w:trHeight w:val="480"/>
          <w:jc w:val="center"/>
        </w:trPr>
        <w:tc>
          <w:tcPr>
            <w:tcW w:w="156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BD9B00" w14:textId="77777777" w:rsidR="00B938BA" w:rsidRPr="00B938BA" w:rsidRDefault="00B938BA" w:rsidP="00B938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4F036DA" w14:textId="77777777" w:rsidR="00B938BA" w:rsidRPr="00B938BA" w:rsidRDefault="00B938BA" w:rsidP="00B938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519BD" w14:textId="77777777" w:rsidR="00B938BA" w:rsidRPr="00B938BA" w:rsidRDefault="00B938BA" w:rsidP="00B938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B938B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FALTANTES POR EVALUACIÓN ORDINARIA ANUAL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6971FA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B938B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60</w:t>
            </w:r>
          </w:p>
        </w:tc>
      </w:tr>
      <w:tr w:rsidR="00B938BA" w:rsidRPr="00B938BA" w14:paraId="29066C92" w14:textId="77777777" w:rsidTr="00A051A9">
        <w:trPr>
          <w:trHeight w:val="480"/>
          <w:jc w:val="center"/>
        </w:trPr>
        <w:tc>
          <w:tcPr>
            <w:tcW w:w="156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4FD974" w14:textId="77777777" w:rsidR="00B938BA" w:rsidRPr="00B938BA" w:rsidRDefault="00B938BA" w:rsidP="00B938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55E9F1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B938B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PROVISIONALIDAD 17.395                         76%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FCADBA" w14:textId="77777777" w:rsidR="00B938BA" w:rsidRPr="00B938BA" w:rsidRDefault="00B938BA" w:rsidP="00B938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B938B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TOTAL SERVIDORES CON EVALUACIÓN ORDINARIA ANUAL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A1BE19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B938B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17.173</w:t>
            </w:r>
          </w:p>
        </w:tc>
      </w:tr>
      <w:tr w:rsidR="00B938BA" w:rsidRPr="00B938BA" w14:paraId="07712E41" w14:textId="77777777" w:rsidTr="001834DC">
        <w:trPr>
          <w:trHeight w:val="480"/>
          <w:jc w:val="center"/>
        </w:trPr>
        <w:tc>
          <w:tcPr>
            <w:tcW w:w="156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7FEC4F" w14:textId="77777777" w:rsidR="00B938BA" w:rsidRPr="00B938BA" w:rsidRDefault="00B938BA" w:rsidP="00B938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49999A6" w14:textId="77777777" w:rsidR="00B938BA" w:rsidRPr="00B938BA" w:rsidRDefault="00B938BA" w:rsidP="00B938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82E07" w14:textId="77777777" w:rsidR="00B938BA" w:rsidRPr="00B938BA" w:rsidRDefault="00B938BA" w:rsidP="00B938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B938B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FALTANTES POR EVALUACIÓN ORDINARIA ANUAL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FA8946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B938B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222</w:t>
            </w:r>
          </w:p>
        </w:tc>
      </w:tr>
      <w:tr w:rsidR="00B938BA" w:rsidRPr="00B938BA" w14:paraId="0200F5D0" w14:textId="77777777" w:rsidTr="001834DC">
        <w:trPr>
          <w:trHeight w:val="330"/>
          <w:jc w:val="center"/>
        </w:trPr>
        <w:tc>
          <w:tcPr>
            <w:tcW w:w="977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0835B4" w14:textId="77777777" w:rsidR="00B938BA" w:rsidRPr="00B938BA" w:rsidRDefault="00B938BA" w:rsidP="00B938BA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TOTAL SERVIDORES CON EVALUACIÓN ORDINARIA ANUAL 2019 = 22.737 (99%)</w:t>
            </w:r>
          </w:p>
        </w:tc>
      </w:tr>
      <w:tr w:rsidR="00B938BA" w:rsidRPr="00B938BA" w14:paraId="0FF60E98" w14:textId="77777777" w:rsidTr="001834DC">
        <w:trPr>
          <w:trHeight w:val="285"/>
          <w:jc w:val="center"/>
        </w:trPr>
        <w:tc>
          <w:tcPr>
            <w:tcW w:w="977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E2E19C" w14:textId="77777777" w:rsidR="00B938BA" w:rsidRPr="00B938BA" w:rsidRDefault="00B938BA" w:rsidP="00B938BA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TOTAL SERVIDORES PENDIENTES POR EVALUACIÓN ORDINARIA ANUAL 2019 = 282  (1%)</w:t>
            </w:r>
          </w:p>
        </w:tc>
      </w:tr>
    </w:tbl>
    <w:p w14:paraId="6D9A9D6E" w14:textId="77777777" w:rsidR="00B938BA" w:rsidRDefault="00B938BA" w:rsidP="00887E0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260846" w14:textId="7326A2D9" w:rsidR="00482A3A" w:rsidRDefault="004C3779" w:rsidP="00887E0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5D10">
        <w:rPr>
          <w:rFonts w:ascii="Arial" w:hAnsi="Arial" w:cs="Arial"/>
          <w:bCs/>
          <w:sz w:val="24"/>
          <w:szCs w:val="24"/>
        </w:rPr>
        <w:t>Del total de servidores susceptibles de evaluación ordinaria anual del 2019</w:t>
      </w:r>
      <w:r w:rsidR="00610400" w:rsidRPr="00610400">
        <w:rPr>
          <w:rFonts w:ascii="Arial" w:hAnsi="Arial" w:cs="Arial"/>
          <w:bCs/>
          <w:sz w:val="24"/>
          <w:szCs w:val="24"/>
        </w:rPr>
        <w:t xml:space="preserve"> </w:t>
      </w:r>
      <w:r w:rsidR="00610400">
        <w:rPr>
          <w:rFonts w:ascii="Arial" w:hAnsi="Arial" w:cs="Arial"/>
          <w:bCs/>
          <w:sz w:val="24"/>
          <w:szCs w:val="24"/>
        </w:rPr>
        <w:t xml:space="preserve">el 86% obtuvo una nota sobresaliente así: 4.902 en carrera y 15.027 </w:t>
      </w:r>
      <w:r w:rsidR="00610400" w:rsidRPr="00885D10">
        <w:rPr>
          <w:rFonts w:ascii="Arial" w:hAnsi="Arial" w:cs="Arial"/>
          <w:bCs/>
          <w:sz w:val="24"/>
          <w:szCs w:val="24"/>
        </w:rPr>
        <w:t>e</w:t>
      </w:r>
      <w:r w:rsidR="00610400">
        <w:rPr>
          <w:rFonts w:ascii="Arial" w:hAnsi="Arial" w:cs="Arial"/>
          <w:bCs/>
          <w:sz w:val="24"/>
          <w:szCs w:val="24"/>
        </w:rPr>
        <w:t xml:space="preserve">n provisionalidad. </w:t>
      </w:r>
      <w:r w:rsidR="00887E0D">
        <w:rPr>
          <w:rFonts w:ascii="Arial" w:hAnsi="Arial" w:cs="Arial"/>
          <w:bCs/>
          <w:sz w:val="24"/>
          <w:szCs w:val="24"/>
        </w:rPr>
        <w:t xml:space="preserve"> Ver Tabla N. 6</w:t>
      </w:r>
    </w:p>
    <w:p w14:paraId="79E772BC" w14:textId="332B87D5" w:rsidR="004C3779" w:rsidRDefault="000E09C7" w:rsidP="00482A3A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i/>
        </w:rPr>
      </w:pPr>
      <w:r w:rsidRPr="006F3FAF">
        <w:rPr>
          <w:rFonts w:ascii="Arial" w:hAnsi="Arial" w:cs="Arial"/>
          <w:b/>
          <w:i/>
        </w:rPr>
        <w:lastRenderedPageBreak/>
        <w:t>Tabla No. 6.</w:t>
      </w:r>
      <w:r w:rsidR="00B860A7" w:rsidRPr="006F3FAF">
        <w:rPr>
          <w:rFonts w:ascii="Arial" w:hAnsi="Arial" w:cs="Arial"/>
          <w:b/>
          <w:i/>
        </w:rPr>
        <w:t xml:space="preserve"> Evaluación del desempeño laboral 2019 por niveles</w:t>
      </w:r>
      <w:r w:rsidR="004C3779" w:rsidRPr="006F3FAF">
        <w:rPr>
          <w:rFonts w:ascii="Arial" w:hAnsi="Arial" w:cs="Arial"/>
          <w:b/>
          <w:i/>
        </w:rPr>
        <w:t xml:space="preserve"> y por tipo vinculación</w:t>
      </w:r>
    </w:p>
    <w:tbl>
      <w:tblPr>
        <w:tblW w:w="965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1817"/>
        <w:gridCol w:w="4667"/>
        <w:gridCol w:w="1701"/>
      </w:tblGrid>
      <w:tr w:rsidR="00B938BA" w:rsidRPr="00B938BA" w14:paraId="7A64F32D" w14:textId="77777777" w:rsidTr="001834DC">
        <w:trPr>
          <w:trHeight w:val="600"/>
        </w:trPr>
        <w:tc>
          <w:tcPr>
            <w:tcW w:w="9654" w:type="dxa"/>
            <w:gridSpan w:val="4"/>
            <w:shd w:val="clear" w:color="000000" w:fill="D9D9D9"/>
            <w:noWrap/>
            <w:vAlign w:val="center"/>
            <w:hideMark/>
          </w:tcPr>
          <w:p w14:paraId="39A497EB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REPORTE ESTADÍSTICO EVALUACIÓN DEL DESEMPEÑO LABORAL 2019 CORTE 28-05-2020</w:t>
            </w:r>
          </w:p>
        </w:tc>
      </w:tr>
      <w:tr w:rsidR="00B938BA" w:rsidRPr="00B938BA" w14:paraId="5D68E992" w14:textId="77777777" w:rsidTr="001834DC">
        <w:trPr>
          <w:trHeight w:val="615"/>
        </w:trPr>
        <w:tc>
          <w:tcPr>
            <w:tcW w:w="1469" w:type="dxa"/>
            <w:tcBorders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0DD1F944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b/>
                <w:bCs/>
                <w:lang w:eastAsia="es-CO"/>
              </w:rPr>
              <w:t>DISTRIBUCIÓN</w:t>
            </w:r>
          </w:p>
        </w:tc>
        <w:tc>
          <w:tcPr>
            <w:tcW w:w="1817" w:type="dxa"/>
            <w:tcBorders>
              <w:bottom w:val="single" w:sz="12" w:space="0" w:color="auto"/>
            </w:tcBorders>
            <w:shd w:val="clear" w:color="000000" w:fill="D9D9D9"/>
            <w:vAlign w:val="center"/>
            <w:hideMark/>
          </w:tcPr>
          <w:p w14:paraId="4B54592E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b/>
                <w:bCs/>
                <w:lang w:eastAsia="es-CO"/>
              </w:rPr>
              <w:t>SERVIDORES A EVALUAR 2019</w:t>
            </w:r>
          </w:p>
        </w:tc>
        <w:tc>
          <w:tcPr>
            <w:tcW w:w="4667" w:type="dxa"/>
            <w:tcBorders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DEE0B61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b/>
                <w:bCs/>
                <w:lang w:eastAsia="es-CO"/>
              </w:rPr>
              <w:t>NIVELES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000000" w:fill="D9D9D9"/>
            <w:vAlign w:val="center"/>
            <w:hideMark/>
          </w:tcPr>
          <w:p w14:paraId="303787FE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b/>
                <w:bCs/>
                <w:lang w:eastAsia="es-CO"/>
              </w:rPr>
              <w:t>CANTIDAD SERVIDORES</w:t>
            </w:r>
          </w:p>
        </w:tc>
      </w:tr>
      <w:tr w:rsidR="00B938BA" w:rsidRPr="00B938BA" w14:paraId="54B9ED42" w14:textId="77777777" w:rsidTr="001834DC">
        <w:trPr>
          <w:trHeight w:val="330"/>
        </w:trPr>
        <w:tc>
          <w:tcPr>
            <w:tcW w:w="146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CD57F20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23.019                               100%  </w:t>
            </w:r>
          </w:p>
        </w:tc>
        <w:tc>
          <w:tcPr>
            <w:tcW w:w="1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14:paraId="457AB67B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CARRERA                     5.624                                     24%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FB76DF2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NIVEL INSATISFACTORIO 0-59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B01878D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</w:tr>
      <w:tr w:rsidR="00B938BA" w:rsidRPr="00B938BA" w14:paraId="593E8370" w14:textId="77777777" w:rsidTr="001834DC">
        <w:trPr>
          <w:trHeight w:val="330"/>
        </w:trPr>
        <w:tc>
          <w:tcPr>
            <w:tcW w:w="146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CFF04A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734235A0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6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4E1026F2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NIVEL SATISFACTORIO ACEPTABLE 60-79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5CB2FA70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102</w:t>
            </w:r>
          </w:p>
        </w:tc>
      </w:tr>
      <w:tr w:rsidR="00B938BA" w:rsidRPr="00B938BA" w14:paraId="1C00FC5F" w14:textId="77777777" w:rsidTr="001834DC">
        <w:trPr>
          <w:trHeight w:val="330"/>
        </w:trPr>
        <w:tc>
          <w:tcPr>
            <w:tcW w:w="146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4536FA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505B061C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6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4F065296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NIVEL SATISFACTORIO SUPERIOR 80-89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409B2C58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560</w:t>
            </w:r>
          </w:p>
        </w:tc>
      </w:tr>
      <w:tr w:rsidR="00B938BA" w:rsidRPr="00B938BA" w14:paraId="5835D552" w14:textId="77777777" w:rsidTr="001834DC">
        <w:trPr>
          <w:trHeight w:val="330"/>
        </w:trPr>
        <w:tc>
          <w:tcPr>
            <w:tcW w:w="146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DE782A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2DB4D12E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6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CC9972C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NIVEL SOBRESALIENTE 90-100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2CB93513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4.902</w:t>
            </w:r>
          </w:p>
        </w:tc>
      </w:tr>
      <w:tr w:rsidR="00B938BA" w:rsidRPr="00B938BA" w14:paraId="3D4407E3" w14:textId="77777777" w:rsidTr="001834DC">
        <w:trPr>
          <w:trHeight w:val="330"/>
        </w:trPr>
        <w:tc>
          <w:tcPr>
            <w:tcW w:w="146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458634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1A3A4372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67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83A3BFD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FALTANTES POR EVALUACIÓN ORDINARIA ANUAL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D1C2F00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60</w:t>
            </w:r>
          </w:p>
        </w:tc>
      </w:tr>
      <w:tr w:rsidR="00B938BA" w:rsidRPr="00B938BA" w14:paraId="7D1228EC" w14:textId="77777777" w:rsidTr="001834DC">
        <w:trPr>
          <w:trHeight w:val="330"/>
        </w:trPr>
        <w:tc>
          <w:tcPr>
            <w:tcW w:w="146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F7716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14:paraId="7EB88F35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PROVISIONALIDAD 17.395                           76%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95AED27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NIVEL INSATISFACTORIO 0-59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0489F41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9*</w:t>
            </w:r>
          </w:p>
        </w:tc>
      </w:tr>
      <w:tr w:rsidR="00B938BA" w:rsidRPr="00B938BA" w14:paraId="1D1C9860" w14:textId="77777777" w:rsidTr="001834DC">
        <w:trPr>
          <w:trHeight w:val="330"/>
        </w:trPr>
        <w:tc>
          <w:tcPr>
            <w:tcW w:w="146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B8DB4D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1AC1DAB0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6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19EF50E1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NIVEL SATISFACTORIO ACEPTABLE 60-79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CFE9165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372</w:t>
            </w:r>
          </w:p>
        </w:tc>
      </w:tr>
      <w:tr w:rsidR="00B938BA" w:rsidRPr="00B938BA" w14:paraId="5C5AEE7C" w14:textId="77777777" w:rsidTr="001834DC">
        <w:trPr>
          <w:trHeight w:val="330"/>
        </w:trPr>
        <w:tc>
          <w:tcPr>
            <w:tcW w:w="146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0E55B1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59FA57B1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6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74030CD2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NIVEL SATISFACTORIO SUPERIOR 80-89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340FC73B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1.765</w:t>
            </w:r>
          </w:p>
        </w:tc>
      </w:tr>
      <w:tr w:rsidR="00B938BA" w:rsidRPr="00B938BA" w14:paraId="62EED306" w14:textId="77777777" w:rsidTr="001834DC">
        <w:trPr>
          <w:trHeight w:val="330"/>
        </w:trPr>
        <w:tc>
          <w:tcPr>
            <w:tcW w:w="146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BF2E6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592231F4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6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FE333A9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NIVEL SOBRESALIENTE 90-100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1A41A1F4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15.027</w:t>
            </w:r>
          </w:p>
        </w:tc>
      </w:tr>
      <w:tr w:rsidR="00B938BA" w:rsidRPr="00B938BA" w14:paraId="42133C91" w14:textId="77777777" w:rsidTr="001834DC">
        <w:trPr>
          <w:trHeight w:val="330"/>
        </w:trPr>
        <w:tc>
          <w:tcPr>
            <w:tcW w:w="146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226EA8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66FC2F4C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67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3AF51A5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FALTANTES POR EVALUACIÓN ORDINARIA ANUAL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7DC1B62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222</w:t>
            </w:r>
          </w:p>
        </w:tc>
      </w:tr>
      <w:tr w:rsidR="00B938BA" w:rsidRPr="00B938BA" w14:paraId="23E4B274" w14:textId="77777777" w:rsidTr="001834DC">
        <w:trPr>
          <w:trHeight w:val="330"/>
        </w:trPr>
        <w:tc>
          <w:tcPr>
            <w:tcW w:w="7953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0768D4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Total Servidores Nivel Insatisfactorio = 9* (0%)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24D8B44" w14:textId="77777777" w:rsidR="00B938BA" w:rsidRPr="00B938BA" w:rsidRDefault="00B938BA" w:rsidP="00B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22.737                                   99%</w:t>
            </w:r>
          </w:p>
        </w:tc>
      </w:tr>
      <w:tr w:rsidR="00B938BA" w:rsidRPr="00B938BA" w14:paraId="6DB2FBEA" w14:textId="77777777" w:rsidTr="001834DC">
        <w:trPr>
          <w:trHeight w:val="330"/>
        </w:trPr>
        <w:tc>
          <w:tcPr>
            <w:tcW w:w="7953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9EE4A2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Total Servidores Nivel Satisfactorio Aceptable  = 474 (2%)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5B5E22F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B938BA" w:rsidRPr="00B938BA" w14:paraId="60CA3DCD" w14:textId="77777777" w:rsidTr="001834DC">
        <w:trPr>
          <w:trHeight w:val="285"/>
        </w:trPr>
        <w:tc>
          <w:tcPr>
            <w:tcW w:w="7953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772DDB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Total Servidores Nivel Satisfactorio Superior  = 2.325 (10%)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526E920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B938BA" w:rsidRPr="00B938BA" w14:paraId="0B01B5A9" w14:textId="77777777" w:rsidTr="001834DC">
        <w:trPr>
          <w:trHeight w:val="330"/>
        </w:trPr>
        <w:tc>
          <w:tcPr>
            <w:tcW w:w="7953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B1BEC2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38BA">
              <w:rPr>
                <w:rFonts w:ascii="Calibri" w:eastAsia="Times New Roman" w:hAnsi="Calibri" w:cs="Calibri"/>
                <w:color w:val="000000"/>
                <w:lang w:eastAsia="es-CO"/>
              </w:rPr>
              <w:t>Total Servidores Nivel Sobresaliente  = 19.929 (86%)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2EFF7C9" w14:textId="77777777" w:rsidR="00B938BA" w:rsidRPr="00B938BA" w:rsidRDefault="00B938BA" w:rsidP="00B93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</w:tbl>
    <w:p w14:paraId="6B68580C" w14:textId="2A93E40C" w:rsidR="006F3FAF" w:rsidRDefault="006F3FAF" w:rsidP="006F3FAF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2060F860" w14:textId="7DCD08E8" w:rsidR="00B860A7" w:rsidRDefault="00B860A7" w:rsidP="00B860A7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860A7">
        <w:rPr>
          <w:rFonts w:ascii="Arial" w:hAnsi="Arial" w:cs="Arial"/>
          <w:bCs/>
          <w:sz w:val="18"/>
          <w:szCs w:val="18"/>
        </w:rPr>
        <w:t>*En revisión</w:t>
      </w:r>
    </w:p>
    <w:p w14:paraId="47BB1A2E" w14:textId="77777777" w:rsidR="00CE163C" w:rsidRPr="00CE163C" w:rsidRDefault="00CE163C" w:rsidP="004C377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67D0B32" w14:textId="02F59EC3" w:rsidR="00CE163C" w:rsidRDefault="00426103" w:rsidP="00CE16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Así mismo,</w:t>
      </w:r>
      <w:r w:rsidR="008B1F89" w:rsidRPr="008B1F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la información </w:t>
      </w:r>
      <w:r w:rsidR="008B1F89" w:rsidRPr="008B1F89">
        <w:rPr>
          <w:rFonts w:ascii="Arial" w:hAnsi="Arial" w:cs="Arial"/>
          <w:color w:val="000000" w:themeColor="text1"/>
          <w:sz w:val="24"/>
          <w:szCs w:val="24"/>
        </w:rPr>
        <w:t xml:space="preserve">por </w:t>
      </w:r>
      <w:r w:rsidR="00CE163C">
        <w:rPr>
          <w:rFonts w:ascii="Arial" w:hAnsi="Arial" w:cs="Arial"/>
          <w:color w:val="000000" w:themeColor="text1"/>
          <w:sz w:val="24"/>
          <w:szCs w:val="24"/>
        </w:rPr>
        <w:t>seccional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CE16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CE163C">
        <w:rPr>
          <w:rFonts w:ascii="Arial" w:hAnsi="Arial" w:cs="Arial"/>
          <w:color w:val="000000" w:themeColor="text1"/>
          <w:sz w:val="24"/>
          <w:szCs w:val="24"/>
        </w:rPr>
        <w:t>el cumplimiento de la evaluación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anual del laboral 2019 (Corte</w:t>
      </w:r>
      <w:r w:rsidR="00CE163C">
        <w:rPr>
          <w:rFonts w:ascii="Arial" w:hAnsi="Arial" w:cs="Arial"/>
          <w:color w:val="000000" w:themeColor="text1"/>
          <w:sz w:val="24"/>
          <w:szCs w:val="24"/>
        </w:rPr>
        <w:t xml:space="preserve"> 28 de mayo de 2020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="00CE163C">
        <w:rPr>
          <w:rFonts w:ascii="Arial" w:hAnsi="Arial" w:cs="Arial"/>
          <w:color w:val="000000" w:themeColor="text1"/>
          <w:sz w:val="24"/>
          <w:szCs w:val="24"/>
        </w:rPr>
        <w:t xml:space="preserve"> es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="00CE163C">
        <w:rPr>
          <w:rFonts w:ascii="Arial" w:hAnsi="Arial" w:cs="Arial"/>
          <w:color w:val="000000" w:themeColor="text1"/>
          <w:sz w:val="24"/>
          <w:szCs w:val="24"/>
        </w:rPr>
        <w:t>siguiente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B4DFB6A" w14:textId="79B3032C" w:rsidR="00426103" w:rsidRDefault="00426103" w:rsidP="00CE16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8D9DF4" w14:textId="4AF173EE" w:rsidR="00426103" w:rsidRDefault="00426103" w:rsidP="00CE16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F94695" w14:textId="151582CC" w:rsidR="00426103" w:rsidRDefault="00426103" w:rsidP="00CE16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477637" w14:textId="518F1F54" w:rsidR="00426103" w:rsidRDefault="00426103" w:rsidP="00CE16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AB1C363" w14:textId="10A1A00F" w:rsidR="00426103" w:rsidRDefault="00426103" w:rsidP="00CE16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8612ED" w14:textId="6990DFC4" w:rsidR="00426103" w:rsidRDefault="00426103" w:rsidP="00CE16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E561F4" w14:textId="7BEBC23A" w:rsidR="00426103" w:rsidRDefault="00426103" w:rsidP="00CE16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871D30" w14:textId="4077867D" w:rsidR="00426103" w:rsidRDefault="00426103" w:rsidP="00CE16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6F5143" w14:textId="7D8D47BC" w:rsidR="00426103" w:rsidRDefault="00426103" w:rsidP="00CE16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B647F4" w14:textId="37B16CBB" w:rsidR="00426103" w:rsidRDefault="00426103" w:rsidP="00CE16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C2B61F" w14:textId="5DD1960E" w:rsidR="00426103" w:rsidRDefault="00426103" w:rsidP="00CE16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E5410D" w14:textId="77777777" w:rsidR="00DB54DA" w:rsidRDefault="00DB54DA" w:rsidP="00CE16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825933" w14:textId="1DB961AF" w:rsidR="000E09C7" w:rsidRPr="008B1F89" w:rsidRDefault="000E09C7" w:rsidP="00CE16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Tabla</w:t>
      </w:r>
      <w:r w:rsidRPr="000E09C7">
        <w:rPr>
          <w:rFonts w:ascii="Arial" w:hAnsi="Arial" w:cs="Arial"/>
          <w:b/>
          <w:i/>
        </w:rPr>
        <w:t xml:space="preserve"> No. </w:t>
      </w:r>
      <w:r>
        <w:rPr>
          <w:rFonts w:ascii="Arial" w:hAnsi="Arial" w:cs="Arial"/>
          <w:b/>
          <w:i/>
        </w:rPr>
        <w:t xml:space="preserve">7. Reporte por seccional de evaluación del desempeño laboral 2019 </w:t>
      </w:r>
    </w:p>
    <w:tbl>
      <w:tblPr>
        <w:tblW w:w="9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268"/>
        <w:gridCol w:w="2552"/>
        <w:gridCol w:w="1536"/>
      </w:tblGrid>
      <w:tr w:rsidR="00B25187" w:rsidRPr="00B25187" w14:paraId="636C3D5C" w14:textId="77777777" w:rsidTr="00B25187">
        <w:trPr>
          <w:trHeight w:val="750"/>
          <w:jc w:val="center"/>
        </w:trPr>
        <w:tc>
          <w:tcPr>
            <w:tcW w:w="97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4F81BD" w:fill="D9D9D9"/>
            <w:vAlign w:val="center"/>
            <w:hideMark/>
          </w:tcPr>
          <w:p w14:paraId="2061CFC3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REPORTE ESTADÍSTICO EVALUACIÓN DEL DESEMPEÑO LABORAL 2019 NIVEL NACIONAL</w:t>
            </w:r>
          </w:p>
        </w:tc>
      </w:tr>
      <w:tr w:rsidR="00B25187" w:rsidRPr="00B25187" w14:paraId="11B13C7B" w14:textId="77777777" w:rsidTr="00B25187">
        <w:trPr>
          <w:trHeight w:val="960"/>
          <w:jc w:val="center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7AE43D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SECCIONAL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92CEA0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TOTAL SERVIDORES A EVALUAR EN SAITH (31/12/2019)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0DC17F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SERVIDORES CON EVALUACIÓN ORDINARIA ANUAL 2019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C4D1CB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PORCENTAJE</w:t>
            </w:r>
          </w:p>
        </w:tc>
      </w:tr>
      <w:tr w:rsidR="00B25187" w:rsidRPr="00B25187" w14:paraId="2C3C7186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E518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ATLÁNTICO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9C38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835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C34C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831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801DD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99.5%</w:t>
            </w:r>
          </w:p>
        </w:tc>
      </w:tr>
      <w:tr w:rsidR="00B25187" w:rsidRPr="00B25187" w14:paraId="58210B5F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ED6F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BOGOTÁ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874E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2.621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75DB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2.600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D2715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99.2%</w:t>
            </w:r>
          </w:p>
        </w:tc>
      </w:tr>
      <w:tr w:rsidR="00B25187" w:rsidRPr="00B25187" w14:paraId="4709EFED" w14:textId="77777777" w:rsidTr="00B25187">
        <w:trPr>
          <w:trHeight w:val="247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24F1" w14:textId="122A985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BOLÍVAR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- </w:t>
            </w: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SAN ANDRÉS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D478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526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CBCC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521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12088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99%</w:t>
            </w:r>
          </w:p>
        </w:tc>
      </w:tr>
      <w:tr w:rsidR="00B25187" w:rsidRPr="00B25187" w14:paraId="77312BDF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2DF0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BOYACÁ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3E09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651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9DB0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647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B282E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99.4%</w:t>
            </w:r>
          </w:p>
        </w:tc>
      </w:tr>
      <w:tr w:rsidR="00B25187" w:rsidRPr="00B25187" w14:paraId="7F036740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0EF0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CALDAS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C9A7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427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FBE9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426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2F73B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99.8%</w:t>
            </w:r>
          </w:p>
        </w:tc>
      </w:tr>
      <w:tr w:rsidR="00B25187" w:rsidRPr="00B25187" w14:paraId="65276747" w14:textId="77777777" w:rsidTr="00B25187">
        <w:trPr>
          <w:trHeight w:val="289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F3C4" w14:textId="720985BC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CALI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-</w:t>
            </w: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VALLE DEL CAUCA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873C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1.747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EB41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1.721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DEA04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98.5%</w:t>
            </w:r>
          </w:p>
        </w:tc>
      </w:tr>
      <w:tr w:rsidR="00B25187" w:rsidRPr="00B25187" w14:paraId="5E4DBFEF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081A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CAQUETÁ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AA35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243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8825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243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EEBEE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100%</w:t>
            </w:r>
          </w:p>
        </w:tc>
      </w:tr>
      <w:tr w:rsidR="00B25187" w:rsidRPr="00B25187" w14:paraId="6D2E9373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0FAF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CASANARE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A0F1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F465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184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1C566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99.5%</w:t>
            </w:r>
          </w:p>
        </w:tc>
      </w:tr>
      <w:tr w:rsidR="00B25187" w:rsidRPr="00B25187" w14:paraId="36AFD1B9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81DD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CAUCA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C218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DF25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515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072C6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100%</w:t>
            </w:r>
          </w:p>
        </w:tc>
      </w:tr>
      <w:tr w:rsidR="00B25187" w:rsidRPr="00B25187" w14:paraId="4708CCE7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7E1A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CESAR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6165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331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3124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330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DF691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99.7%</w:t>
            </w:r>
          </w:p>
        </w:tc>
      </w:tr>
      <w:tr w:rsidR="00B25187" w:rsidRPr="00B25187" w14:paraId="0C8D0512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848C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CHOCÓ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D0DD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9E9A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204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45E94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100%</w:t>
            </w:r>
          </w:p>
        </w:tc>
      </w:tr>
      <w:tr w:rsidR="00B25187" w:rsidRPr="00B25187" w14:paraId="03CE7CFE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4AF3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CORDOBA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03B9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394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B9EE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387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8C4B1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98.2%</w:t>
            </w:r>
          </w:p>
        </w:tc>
      </w:tr>
      <w:tr w:rsidR="00B25187" w:rsidRPr="00B25187" w14:paraId="0971A81E" w14:textId="77777777" w:rsidTr="00B25187">
        <w:trPr>
          <w:trHeight w:val="366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C2B7" w14:textId="6EFACA7F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CUNDINAMARCA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- </w:t>
            </w: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AMAZONAS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A0EC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71A7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785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1C725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98.5%</w:t>
            </w:r>
          </w:p>
        </w:tc>
      </w:tr>
      <w:tr w:rsidR="00B25187" w:rsidRPr="00B25187" w14:paraId="5E768ADB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39EC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GUAJIRA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0753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C6E8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224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67E43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100%</w:t>
            </w:r>
          </w:p>
        </w:tc>
      </w:tr>
      <w:tr w:rsidR="00B25187" w:rsidRPr="00B25187" w14:paraId="1881CA84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EE72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HUILA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3AB1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499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89BD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497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E1829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99.6%</w:t>
            </w:r>
          </w:p>
        </w:tc>
      </w:tr>
      <w:tr w:rsidR="00B25187" w:rsidRPr="00B25187" w14:paraId="68E1306D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F9D4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MAGDALENA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059F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62CD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353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E3B98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98.6%</w:t>
            </w:r>
          </w:p>
        </w:tc>
      </w:tr>
      <w:tr w:rsidR="00B25187" w:rsidRPr="00B25187" w14:paraId="29E695D8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A954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MAGDALENA MEDIO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CC4A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0561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170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0338D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94.4%</w:t>
            </w:r>
          </w:p>
        </w:tc>
      </w:tr>
      <w:tr w:rsidR="00B25187" w:rsidRPr="00B25187" w14:paraId="163ED45C" w14:textId="77777777" w:rsidTr="00B25187">
        <w:trPr>
          <w:trHeight w:val="263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4F6C" w14:textId="34FA9452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MEDELLÍN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- </w:t>
            </w: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ANTIOQUÍA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8E70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2.427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6556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2.333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35774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96.1%</w:t>
            </w:r>
          </w:p>
        </w:tc>
      </w:tr>
      <w:tr w:rsidR="00B25187" w:rsidRPr="00B25187" w14:paraId="0F0829A7" w14:textId="77777777" w:rsidTr="00B25187">
        <w:trPr>
          <w:trHeight w:val="509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9163" w14:textId="64F57AF1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META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–</w:t>
            </w: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GUAVIARE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- </w:t>
            </w: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VAUPES  VICHADA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- </w:t>
            </w: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GUAINIA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2CC6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777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8F67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773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35CB4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99.5%</w:t>
            </w:r>
          </w:p>
        </w:tc>
      </w:tr>
      <w:tr w:rsidR="00B25187" w:rsidRPr="00B25187" w14:paraId="587C8D92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B15A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NARIÑO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A0AF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571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555B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565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E6098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98.9%</w:t>
            </w:r>
          </w:p>
        </w:tc>
      </w:tr>
      <w:tr w:rsidR="00B25187" w:rsidRPr="00B25187" w14:paraId="794E1944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F886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NIVEL CENTRAL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0864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4.739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CAC2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4.689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33391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98.9%</w:t>
            </w:r>
          </w:p>
        </w:tc>
      </w:tr>
      <w:tr w:rsidR="00B25187" w:rsidRPr="00B25187" w14:paraId="42A246C2" w14:textId="77777777" w:rsidTr="00B25187">
        <w:trPr>
          <w:trHeight w:val="257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2C81" w14:textId="4946D181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NORTE DE SANTANDER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- </w:t>
            </w: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ARAUCA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32CB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677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7F19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667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1A48B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98.5%</w:t>
            </w:r>
          </w:p>
        </w:tc>
      </w:tr>
      <w:tr w:rsidR="00B25187" w:rsidRPr="00B25187" w14:paraId="524FF21A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4748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PUTUMAYO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87F3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333E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EB3AE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100%</w:t>
            </w:r>
          </w:p>
        </w:tc>
      </w:tr>
      <w:tr w:rsidR="00B25187" w:rsidRPr="00B25187" w14:paraId="1C0DA57A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ABC1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QUINDÍO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02ED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341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0295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338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5E8B8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99.1%</w:t>
            </w:r>
          </w:p>
        </w:tc>
      </w:tr>
      <w:tr w:rsidR="00B25187" w:rsidRPr="00B25187" w14:paraId="3B97B102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E980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RISARALDA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A579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562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E1DC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554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C72AA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98.6%</w:t>
            </w:r>
          </w:p>
        </w:tc>
      </w:tr>
      <w:tr w:rsidR="00B25187" w:rsidRPr="00B25187" w14:paraId="2BF4EF5E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7DFB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SANTANDER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E15F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D586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969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1519E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99.6%</w:t>
            </w:r>
          </w:p>
        </w:tc>
      </w:tr>
      <w:tr w:rsidR="00B25187" w:rsidRPr="00B25187" w14:paraId="0EFDE090" w14:textId="77777777" w:rsidTr="00B25187">
        <w:trPr>
          <w:trHeight w:val="315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C23C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SUCRE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76E1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264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4B9C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263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D9084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99.6%</w:t>
            </w:r>
          </w:p>
        </w:tc>
      </w:tr>
      <w:tr w:rsidR="00B25187" w:rsidRPr="00B25187" w14:paraId="131FC576" w14:textId="77777777" w:rsidTr="00B25187">
        <w:trPr>
          <w:trHeight w:val="330"/>
          <w:jc w:val="center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A82A" w14:textId="77777777" w:rsidR="00B25187" w:rsidRPr="00B25187" w:rsidRDefault="00B25187" w:rsidP="00B2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TOLIMA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2168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7DED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822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DE38F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99.6%</w:t>
            </w:r>
          </w:p>
        </w:tc>
      </w:tr>
      <w:tr w:rsidR="00B25187" w:rsidRPr="00B25187" w14:paraId="04B8108F" w14:textId="77777777" w:rsidTr="00B25187">
        <w:trPr>
          <w:trHeight w:val="330"/>
          <w:jc w:val="center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6F18B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D4BBE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23.019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A797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22.737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D3786" w14:textId="77777777" w:rsidR="00B25187" w:rsidRPr="00B25187" w:rsidRDefault="00B25187" w:rsidP="00B2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B251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99%</w:t>
            </w:r>
          </w:p>
        </w:tc>
      </w:tr>
    </w:tbl>
    <w:p w14:paraId="535B6CC2" w14:textId="77777777" w:rsidR="003E5E8A" w:rsidRDefault="003E5E8A" w:rsidP="00885D10">
      <w:pPr>
        <w:tabs>
          <w:tab w:val="left" w:pos="1037"/>
        </w:tabs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5AB772" w14:textId="2CA50FC9" w:rsidR="00517623" w:rsidRPr="00885D10" w:rsidRDefault="00517623" w:rsidP="00885D10">
      <w:pPr>
        <w:tabs>
          <w:tab w:val="left" w:pos="1037"/>
        </w:tabs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b/>
          <w:sz w:val="24"/>
          <w:szCs w:val="24"/>
        </w:rPr>
        <w:lastRenderedPageBreak/>
        <w:t>Socialización y sensibilización del proceso de evaluación del desempeño laboral</w:t>
      </w:r>
      <w:r w:rsidRPr="00885D10">
        <w:rPr>
          <w:rFonts w:ascii="Arial" w:hAnsi="Arial" w:cs="Arial"/>
          <w:sz w:val="24"/>
          <w:szCs w:val="24"/>
        </w:rPr>
        <w:t xml:space="preserve">. </w:t>
      </w:r>
    </w:p>
    <w:p w14:paraId="733C545F" w14:textId="77777777" w:rsidR="002D244B" w:rsidRDefault="00517623" w:rsidP="00885D1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>De manera permanente los servidores</w:t>
      </w:r>
      <w:r w:rsidR="008C284E" w:rsidRPr="00885D10">
        <w:rPr>
          <w:rFonts w:ascii="Arial" w:hAnsi="Arial" w:cs="Arial"/>
          <w:sz w:val="24"/>
          <w:szCs w:val="24"/>
        </w:rPr>
        <w:t xml:space="preserve"> a Nivel Nacional,</w:t>
      </w:r>
      <w:r w:rsidRPr="00885D10">
        <w:rPr>
          <w:rFonts w:ascii="Arial" w:hAnsi="Arial" w:cs="Arial"/>
          <w:sz w:val="24"/>
          <w:szCs w:val="24"/>
        </w:rPr>
        <w:t xml:space="preserve"> reciben capacitación, acompañamiento y seguimiento</w:t>
      </w:r>
      <w:r w:rsidR="008C284E" w:rsidRPr="00885D10">
        <w:rPr>
          <w:rFonts w:ascii="Arial" w:hAnsi="Arial" w:cs="Arial"/>
          <w:sz w:val="24"/>
          <w:szCs w:val="24"/>
        </w:rPr>
        <w:t xml:space="preserve"> acerca de</w:t>
      </w:r>
      <w:r w:rsidRPr="00885D10">
        <w:rPr>
          <w:rFonts w:ascii="Arial" w:hAnsi="Arial" w:cs="Arial"/>
          <w:sz w:val="24"/>
          <w:szCs w:val="24"/>
        </w:rPr>
        <w:t>l proceso de Evaluación del Desempeño Laboral</w:t>
      </w:r>
      <w:r w:rsidR="008C284E" w:rsidRPr="00885D10">
        <w:rPr>
          <w:rFonts w:ascii="Arial" w:hAnsi="Arial" w:cs="Arial"/>
          <w:sz w:val="24"/>
          <w:szCs w:val="24"/>
        </w:rPr>
        <w:t>.</w:t>
      </w:r>
    </w:p>
    <w:p w14:paraId="2DE42EFD" w14:textId="1419EC13" w:rsidR="00517623" w:rsidRPr="006E151E" w:rsidRDefault="0052143A" w:rsidP="006E151E">
      <w:pPr>
        <w:spacing w:after="100" w:afterAutospacing="1" w:line="240" w:lineRule="auto"/>
        <w:jc w:val="both"/>
        <w:rPr>
          <w:rFonts w:ascii="Arial" w:hAnsi="Arial" w:cs="Arial"/>
          <w:color w:val="00B050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 xml:space="preserve">En las jornadas se </w:t>
      </w:r>
      <w:r w:rsidR="00146E49" w:rsidRPr="00885D10">
        <w:rPr>
          <w:rFonts w:ascii="Arial" w:hAnsi="Arial" w:cs="Arial"/>
          <w:sz w:val="24"/>
          <w:szCs w:val="24"/>
        </w:rPr>
        <w:t>realizó sensibilización</w:t>
      </w:r>
      <w:r w:rsidRPr="00885D10">
        <w:rPr>
          <w:rFonts w:ascii="Arial" w:hAnsi="Arial" w:cs="Arial"/>
          <w:sz w:val="24"/>
          <w:szCs w:val="24"/>
        </w:rPr>
        <w:t xml:space="preserve"> </w:t>
      </w:r>
      <w:r w:rsidR="00146E49" w:rsidRPr="00885D10">
        <w:rPr>
          <w:rFonts w:ascii="Arial" w:hAnsi="Arial" w:cs="Arial"/>
          <w:sz w:val="24"/>
          <w:szCs w:val="24"/>
        </w:rPr>
        <w:t xml:space="preserve">de la importancia de la evaluación del desempeño laboral en la entidad y el rol que cada uno debe asumir en el proceso, igualmente, se brindó asesoría de la normatividad, la gestión a realizar en cada fase del proceso y en el uso de la </w:t>
      </w:r>
      <w:r w:rsidR="00146E49" w:rsidRPr="008B1F89">
        <w:rPr>
          <w:rFonts w:ascii="Arial" w:hAnsi="Arial" w:cs="Arial"/>
          <w:color w:val="000000" w:themeColor="text1"/>
          <w:sz w:val="24"/>
          <w:szCs w:val="24"/>
        </w:rPr>
        <w:t>herramienta.</w:t>
      </w:r>
    </w:p>
    <w:p w14:paraId="25EB5B7B" w14:textId="04FC626B" w:rsidR="0067719E" w:rsidRPr="008B1F89" w:rsidRDefault="008C284E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1F89">
        <w:rPr>
          <w:rFonts w:ascii="Arial" w:hAnsi="Arial" w:cs="Arial"/>
          <w:color w:val="000000" w:themeColor="text1"/>
          <w:sz w:val="24"/>
          <w:szCs w:val="24"/>
        </w:rPr>
        <w:t>En el 2019</w:t>
      </w:r>
      <w:r w:rsidR="00146E49" w:rsidRPr="008B1F89">
        <w:rPr>
          <w:rFonts w:ascii="Arial" w:hAnsi="Arial" w:cs="Arial"/>
          <w:color w:val="000000" w:themeColor="text1"/>
          <w:sz w:val="24"/>
          <w:szCs w:val="24"/>
        </w:rPr>
        <w:t>,</w:t>
      </w:r>
      <w:r w:rsidRPr="008B1F89">
        <w:rPr>
          <w:rFonts w:ascii="Arial" w:hAnsi="Arial" w:cs="Arial"/>
          <w:color w:val="000000" w:themeColor="text1"/>
          <w:sz w:val="24"/>
          <w:szCs w:val="24"/>
        </w:rPr>
        <w:t xml:space="preserve"> participaron en </w:t>
      </w:r>
      <w:r w:rsidR="00146E49" w:rsidRPr="008B1F89">
        <w:rPr>
          <w:rFonts w:ascii="Arial" w:hAnsi="Arial" w:cs="Arial"/>
          <w:color w:val="000000" w:themeColor="text1"/>
          <w:sz w:val="24"/>
          <w:szCs w:val="24"/>
        </w:rPr>
        <w:t>las jornadas</w:t>
      </w:r>
      <w:r w:rsidRPr="008B1F89">
        <w:rPr>
          <w:rFonts w:ascii="Arial" w:hAnsi="Arial" w:cs="Arial"/>
          <w:color w:val="000000" w:themeColor="text1"/>
          <w:sz w:val="24"/>
          <w:szCs w:val="24"/>
        </w:rPr>
        <w:t xml:space="preserve"> de socialización y sensibilización del proceso de Evaluación del Desempeño Laboral, 6.289 servidores d</w:t>
      </w:r>
      <w:r w:rsidR="00462157" w:rsidRPr="008B1F89">
        <w:rPr>
          <w:rFonts w:ascii="Arial" w:hAnsi="Arial" w:cs="Arial"/>
          <w:color w:val="000000" w:themeColor="text1"/>
          <w:sz w:val="24"/>
          <w:szCs w:val="24"/>
        </w:rPr>
        <w:t>e las Seccionales y del N</w:t>
      </w:r>
      <w:r w:rsidRPr="008B1F89">
        <w:rPr>
          <w:rFonts w:ascii="Arial" w:hAnsi="Arial" w:cs="Arial"/>
          <w:color w:val="000000" w:themeColor="text1"/>
          <w:sz w:val="24"/>
          <w:szCs w:val="24"/>
        </w:rPr>
        <w:t>i</w:t>
      </w:r>
      <w:r w:rsidR="00462157" w:rsidRPr="008B1F89">
        <w:rPr>
          <w:rFonts w:ascii="Arial" w:hAnsi="Arial" w:cs="Arial"/>
          <w:color w:val="000000" w:themeColor="text1"/>
          <w:sz w:val="24"/>
          <w:szCs w:val="24"/>
        </w:rPr>
        <w:t>v</w:t>
      </w:r>
      <w:r w:rsidRPr="008B1F89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r w:rsidR="00462157" w:rsidRPr="008B1F89">
        <w:rPr>
          <w:rFonts w:ascii="Arial" w:hAnsi="Arial" w:cs="Arial"/>
          <w:color w:val="000000" w:themeColor="text1"/>
          <w:sz w:val="24"/>
          <w:szCs w:val="24"/>
        </w:rPr>
        <w:t>C</w:t>
      </w:r>
      <w:r w:rsidRPr="008B1F89">
        <w:rPr>
          <w:rFonts w:ascii="Arial" w:hAnsi="Arial" w:cs="Arial"/>
          <w:color w:val="000000" w:themeColor="text1"/>
          <w:sz w:val="24"/>
          <w:szCs w:val="24"/>
        </w:rPr>
        <w:t>entral.</w:t>
      </w:r>
    </w:p>
    <w:p w14:paraId="512140AB" w14:textId="77777777" w:rsidR="00532B6D" w:rsidRPr="00885D10" w:rsidRDefault="00532B6D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5D10">
        <w:rPr>
          <w:rFonts w:ascii="Arial" w:hAnsi="Arial" w:cs="Arial"/>
          <w:b/>
          <w:sz w:val="24"/>
          <w:szCs w:val="24"/>
        </w:rPr>
        <w:t xml:space="preserve">Atención y asesoría a servidores </w:t>
      </w:r>
    </w:p>
    <w:p w14:paraId="4D3D519A" w14:textId="7C5B8A47" w:rsidR="008C284E" w:rsidRDefault="0052143A" w:rsidP="00482A3A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>E</w:t>
      </w:r>
      <w:r w:rsidR="008C284E" w:rsidRPr="00885D10">
        <w:rPr>
          <w:rFonts w:ascii="Arial" w:hAnsi="Arial" w:cs="Arial"/>
          <w:sz w:val="24"/>
          <w:szCs w:val="24"/>
        </w:rPr>
        <w:t xml:space="preserve">l Grupo de Evaluación de Desempeño Laboral, </w:t>
      </w:r>
      <w:r w:rsidR="00532B6D" w:rsidRPr="00885D10">
        <w:rPr>
          <w:rFonts w:ascii="Arial" w:hAnsi="Arial" w:cs="Arial"/>
          <w:sz w:val="24"/>
          <w:szCs w:val="24"/>
        </w:rPr>
        <w:t>en</w:t>
      </w:r>
      <w:r w:rsidR="008C284E" w:rsidRPr="00885D10">
        <w:rPr>
          <w:rFonts w:ascii="Arial" w:hAnsi="Arial" w:cs="Arial"/>
          <w:sz w:val="24"/>
          <w:szCs w:val="24"/>
        </w:rPr>
        <w:t xml:space="preserve"> 2019 brindo atención y asesoría y acompañamiento a </w:t>
      </w:r>
      <w:r w:rsidR="00532B6D" w:rsidRPr="00885D10">
        <w:rPr>
          <w:rFonts w:ascii="Arial" w:hAnsi="Arial" w:cs="Arial"/>
          <w:sz w:val="24"/>
          <w:szCs w:val="24"/>
        </w:rPr>
        <w:t>35.074</w:t>
      </w:r>
      <w:r w:rsidR="008C284E" w:rsidRPr="00885D10">
        <w:rPr>
          <w:rFonts w:ascii="Arial" w:hAnsi="Arial" w:cs="Arial"/>
          <w:sz w:val="24"/>
          <w:szCs w:val="24"/>
        </w:rPr>
        <w:t xml:space="preserve"> servidores</w:t>
      </w:r>
      <w:r w:rsidR="00532B6D" w:rsidRPr="00885D10">
        <w:rPr>
          <w:rFonts w:ascii="Arial" w:hAnsi="Arial" w:cs="Arial"/>
          <w:sz w:val="24"/>
          <w:szCs w:val="24"/>
        </w:rPr>
        <w:t>,</w:t>
      </w:r>
      <w:r w:rsidR="008C284E" w:rsidRPr="00885D10">
        <w:rPr>
          <w:rFonts w:ascii="Arial" w:hAnsi="Arial" w:cs="Arial"/>
          <w:sz w:val="24"/>
          <w:szCs w:val="24"/>
        </w:rPr>
        <w:t xml:space="preserve"> relacionado con el proceso de evaluación del desempeño laboral en cuanto a la normatividad, instrumento entre otros, a través de los siguientes canales, tales como: presencial, telefónico y correos electrónicos, dando así respuestas a los requerimient</w:t>
      </w:r>
      <w:r w:rsidR="00482A3A">
        <w:rPr>
          <w:rFonts w:ascii="Arial" w:hAnsi="Arial" w:cs="Arial"/>
          <w:sz w:val="24"/>
          <w:szCs w:val="24"/>
        </w:rPr>
        <w:t>os que realizan los servidores.</w:t>
      </w:r>
    </w:p>
    <w:p w14:paraId="2DA87359" w14:textId="192DA479" w:rsidR="00FE67C2" w:rsidRDefault="00FE67C2" w:rsidP="00FE67C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Tabla</w:t>
      </w:r>
      <w:r w:rsidRPr="000E09C7">
        <w:rPr>
          <w:rFonts w:ascii="Arial" w:hAnsi="Arial" w:cs="Arial"/>
          <w:b/>
          <w:i/>
        </w:rPr>
        <w:t xml:space="preserve"> No. </w:t>
      </w:r>
      <w:r>
        <w:rPr>
          <w:rFonts w:ascii="Arial" w:hAnsi="Arial" w:cs="Arial"/>
          <w:b/>
          <w:i/>
        </w:rPr>
        <w:t xml:space="preserve">8. Atención y asesoría a </w:t>
      </w:r>
      <w:r w:rsidR="00063297">
        <w:rPr>
          <w:rFonts w:ascii="Arial" w:hAnsi="Arial" w:cs="Arial"/>
          <w:b/>
          <w:i/>
        </w:rPr>
        <w:t>servidores 2019</w:t>
      </w:r>
      <w:r>
        <w:rPr>
          <w:rFonts w:ascii="Arial" w:hAnsi="Arial" w:cs="Arial"/>
          <w:b/>
          <w:i/>
        </w:rPr>
        <w:t xml:space="preserve"> </w:t>
      </w:r>
    </w:p>
    <w:p w14:paraId="070B71AE" w14:textId="77777777" w:rsidR="006D76F6" w:rsidRPr="008B1F89" w:rsidRDefault="006D76F6" w:rsidP="00FE67C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</w:rPr>
      </w:pPr>
    </w:p>
    <w:tbl>
      <w:tblPr>
        <w:tblW w:w="56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849"/>
      </w:tblGrid>
      <w:tr w:rsidR="00FE67C2" w:rsidRPr="00FE67C2" w14:paraId="509B9FE1" w14:textId="77777777" w:rsidTr="006D76F6">
        <w:trPr>
          <w:trHeight w:val="525"/>
          <w:jc w:val="center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1D56E7" w14:textId="77777777" w:rsidR="00FE67C2" w:rsidRPr="00FE67C2" w:rsidRDefault="00FE67C2" w:rsidP="00FE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E6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1 de enero al 31 de diciembre de 2019</w:t>
            </w:r>
          </w:p>
        </w:tc>
      </w:tr>
      <w:tr w:rsidR="00FE67C2" w:rsidRPr="00FE67C2" w14:paraId="3311DD42" w14:textId="77777777" w:rsidTr="006D76F6">
        <w:trPr>
          <w:trHeight w:val="35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14AE8" w14:textId="77777777" w:rsidR="00FE67C2" w:rsidRPr="00FE67C2" w:rsidRDefault="00FE67C2" w:rsidP="00FE6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E6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Canales de Atención y Asesoría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B3B41F" w14:textId="77777777" w:rsidR="00FE67C2" w:rsidRPr="00FE67C2" w:rsidRDefault="00FE67C2" w:rsidP="00FE6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E6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N°. Servidores</w:t>
            </w:r>
          </w:p>
        </w:tc>
      </w:tr>
      <w:tr w:rsidR="00FE67C2" w:rsidRPr="00FE67C2" w14:paraId="34208B4B" w14:textId="77777777" w:rsidTr="006D76F6">
        <w:trPr>
          <w:trHeight w:val="35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F834" w14:textId="77777777" w:rsidR="00FE67C2" w:rsidRPr="00FE67C2" w:rsidRDefault="00FE67C2" w:rsidP="00FE6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FE6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Telefónica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CAD0" w14:textId="77777777" w:rsidR="00FE67C2" w:rsidRPr="00FE67C2" w:rsidRDefault="00FE67C2" w:rsidP="00FE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FE6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4.874</w:t>
            </w:r>
          </w:p>
        </w:tc>
      </w:tr>
      <w:tr w:rsidR="00FE67C2" w:rsidRPr="00FE67C2" w14:paraId="41D39D85" w14:textId="77777777" w:rsidTr="006D76F6">
        <w:trPr>
          <w:trHeight w:val="35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8E4A" w14:textId="77777777" w:rsidR="00FE67C2" w:rsidRPr="00FE67C2" w:rsidRDefault="00FE67C2" w:rsidP="00FE6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FE6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Presencial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A91E" w14:textId="77777777" w:rsidR="00FE67C2" w:rsidRPr="00FE67C2" w:rsidRDefault="00FE67C2" w:rsidP="00FE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FE6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10.681</w:t>
            </w:r>
          </w:p>
        </w:tc>
      </w:tr>
      <w:tr w:rsidR="00FE67C2" w:rsidRPr="00FE67C2" w14:paraId="4023E12D" w14:textId="77777777" w:rsidTr="006D76F6">
        <w:trPr>
          <w:trHeight w:val="35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C4F1" w14:textId="77777777" w:rsidR="00FE67C2" w:rsidRPr="00FE67C2" w:rsidRDefault="00FE67C2" w:rsidP="00FE6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FE6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Correos electrónicos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3248" w14:textId="325DD621" w:rsidR="00FE67C2" w:rsidRPr="00FE67C2" w:rsidRDefault="00FE67C2" w:rsidP="00FE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FE6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.</w:t>
            </w:r>
            <w:r w:rsidRPr="00FE6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519</w:t>
            </w:r>
          </w:p>
        </w:tc>
      </w:tr>
      <w:tr w:rsidR="00FE67C2" w:rsidRPr="00FE67C2" w14:paraId="194CAD7E" w14:textId="77777777" w:rsidTr="006D76F6">
        <w:trPr>
          <w:trHeight w:val="35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6034" w14:textId="77777777" w:rsidR="00FE67C2" w:rsidRPr="00FE67C2" w:rsidRDefault="00FE67C2" w:rsidP="00FE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E6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711A" w14:textId="77777777" w:rsidR="00FE67C2" w:rsidRPr="00FE67C2" w:rsidRDefault="00FE67C2" w:rsidP="00FE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CO"/>
              </w:rPr>
            </w:pPr>
            <w:r w:rsidRPr="00FE67C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CO"/>
              </w:rPr>
              <w:t>35.074</w:t>
            </w:r>
          </w:p>
        </w:tc>
      </w:tr>
    </w:tbl>
    <w:p w14:paraId="54EC7DB0" w14:textId="77777777" w:rsidR="00FE67C2" w:rsidRDefault="00FE67C2" w:rsidP="006D76F6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447063B3" w14:textId="77777777" w:rsidR="00EF7050" w:rsidRPr="00885D10" w:rsidRDefault="00EF7050" w:rsidP="006D76F6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5D10"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02F8D1A2" wp14:editId="4F398BF2">
            <wp:extent cx="3524215" cy="2107489"/>
            <wp:effectExtent l="0" t="0" r="635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558" cy="2119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86899" w14:textId="6DBAA8BD" w:rsidR="003E5E8A" w:rsidRPr="00885D10" w:rsidRDefault="002972C9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885D10">
        <w:rPr>
          <w:rFonts w:ascii="Arial" w:hAnsi="Arial" w:cs="Arial"/>
          <w:b/>
          <w:sz w:val="24"/>
          <w:szCs w:val="24"/>
        </w:rPr>
        <w:lastRenderedPageBreak/>
        <w:t>Otras acciones para el fortalecimiento del proceso de</w:t>
      </w:r>
      <w:r w:rsidR="00036B91" w:rsidRPr="00885D10">
        <w:rPr>
          <w:rFonts w:ascii="Arial" w:hAnsi="Arial" w:cs="Arial"/>
          <w:b/>
          <w:sz w:val="24"/>
          <w:szCs w:val="24"/>
        </w:rPr>
        <w:t xml:space="preserve"> </w:t>
      </w:r>
      <w:r w:rsidR="00B96E9C" w:rsidRPr="00885D10">
        <w:rPr>
          <w:rFonts w:ascii="Arial" w:hAnsi="Arial" w:cs="Arial"/>
          <w:b/>
          <w:sz w:val="24"/>
          <w:szCs w:val="24"/>
        </w:rPr>
        <w:t>Evaluación d</w:t>
      </w:r>
      <w:r w:rsidRPr="00885D10">
        <w:rPr>
          <w:rFonts w:ascii="Arial" w:hAnsi="Arial" w:cs="Arial"/>
          <w:b/>
          <w:sz w:val="24"/>
          <w:szCs w:val="24"/>
        </w:rPr>
        <w:t>e Desempeño Laboral</w:t>
      </w:r>
    </w:p>
    <w:p w14:paraId="70C472AD" w14:textId="77777777" w:rsidR="002972C9" w:rsidRPr="00885D10" w:rsidRDefault="002972C9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i/>
          <w:sz w:val="24"/>
          <w:szCs w:val="24"/>
        </w:rPr>
      </w:pPr>
      <w:r w:rsidRPr="00885D10">
        <w:rPr>
          <w:rFonts w:ascii="Arial" w:hAnsi="Arial" w:cs="Arial"/>
          <w:b/>
          <w:i/>
          <w:sz w:val="24"/>
          <w:szCs w:val="24"/>
        </w:rPr>
        <w:t xml:space="preserve">Instructivo </w:t>
      </w:r>
    </w:p>
    <w:p w14:paraId="4416D4CB" w14:textId="77777777" w:rsidR="00063297" w:rsidRDefault="0019386F" w:rsidP="00885D10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>En el 2019 se actualiz</w:t>
      </w:r>
      <w:r w:rsidR="00DF0142">
        <w:rPr>
          <w:rFonts w:ascii="Arial" w:hAnsi="Arial" w:cs="Arial"/>
          <w:sz w:val="24"/>
          <w:szCs w:val="24"/>
        </w:rPr>
        <w:t>ó</w:t>
      </w:r>
      <w:r w:rsidRPr="00885D10">
        <w:rPr>
          <w:rFonts w:ascii="Arial" w:hAnsi="Arial" w:cs="Arial"/>
          <w:sz w:val="24"/>
          <w:szCs w:val="24"/>
        </w:rPr>
        <w:t xml:space="preserve"> el INSTRUCTIVO DEL APLICATIVO VIRTUAL PARA LA</w:t>
      </w:r>
      <w:r w:rsidR="002972C9" w:rsidRPr="00885D10">
        <w:rPr>
          <w:rFonts w:ascii="Arial" w:hAnsi="Arial" w:cs="Arial"/>
          <w:sz w:val="24"/>
          <w:szCs w:val="24"/>
        </w:rPr>
        <w:t xml:space="preserve"> </w:t>
      </w:r>
      <w:r w:rsidRPr="00885D10">
        <w:rPr>
          <w:rFonts w:ascii="Arial" w:hAnsi="Arial" w:cs="Arial"/>
          <w:sz w:val="24"/>
          <w:szCs w:val="24"/>
        </w:rPr>
        <w:t>EVALUACIÓN DEL DESEMPEÑO LABORAL</w:t>
      </w:r>
      <w:r w:rsidR="00BC779F" w:rsidRPr="00885D10">
        <w:rPr>
          <w:rFonts w:ascii="Arial" w:hAnsi="Arial" w:cs="Arial"/>
          <w:sz w:val="24"/>
          <w:szCs w:val="24"/>
        </w:rPr>
        <w:t>, acorde con</w:t>
      </w:r>
      <w:r w:rsidR="0052143A" w:rsidRPr="00885D10">
        <w:rPr>
          <w:rFonts w:ascii="Arial" w:hAnsi="Arial" w:cs="Arial"/>
          <w:sz w:val="24"/>
          <w:szCs w:val="24"/>
        </w:rPr>
        <w:t xml:space="preserve"> </w:t>
      </w:r>
      <w:r w:rsidR="00FE67C2">
        <w:rPr>
          <w:rFonts w:ascii="Arial" w:hAnsi="Arial" w:cs="Arial"/>
          <w:sz w:val="24"/>
          <w:szCs w:val="24"/>
        </w:rPr>
        <w:t xml:space="preserve">lo </w:t>
      </w:r>
      <w:r w:rsidR="0052143A" w:rsidRPr="00885D10">
        <w:rPr>
          <w:rFonts w:ascii="Arial" w:hAnsi="Arial" w:cs="Arial"/>
          <w:sz w:val="24"/>
          <w:szCs w:val="24"/>
        </w:rPr>
        <w:t>establecido en</w:t>
      </w:r>
      <w:r w:rsidR="00BC779F" w:rsidRPr="00885D10">
        <w:rPr>
          <w:rFonts w:ascii="Arial" w:hAnsi="Arial" w:cs="Arial"/>
          <w:sz w:val="24"/>
          <w:szCs w:val="24"/>
        </w:rPr>
        <w:t xml:space="preserve"> la Resolución 1549 de</w:t>
      </w:r>
      <w:r w:rsidR="0052143A" w:rsidRPr="00885D10">
        <w:rPr>
          <w:rFonts w:ascii="Arial" w:hAnsi="Arial" w:cs="Arial"/>
          <w:sz w:val="24"/>
          <w:szCs w:val="24"/>
        </w:rPr>
        <w:t>l</w:t>
      </w:r>
      <w:r w:rsidR="00BC779F" w:rsidRPr="00885D10">
        <w:rPr>
          <w:rFonts w:ascii="Arial" w:hAnsi="Arial" w:cs="Arial"/>
          <w:sz w:val="24"/>
          <w:szCs w:val="24"/>
        </w:rPr>
        <w:t xml:space="preserve"> 2018</w:t>
      </w:r>
      <w:r w:rsidR="002972C9" w:rsidRPr="00885D10">
        <w:rPr>
          <w:rFonts w:ascii="Arial" w:hAnsi="Arial" w:cs="Arial"/>
          <w:sz w:val="24"/>
          <w:szCs w:val="24"/>
        </w:rPr>
        <w:t xml:space="preserve">, </w:t>
      </w:r>
      <w:r w:rsidR="006E151E">
        <w:rPr>
          <w:rFonts w:ascii="Arial" w:hAnsi="Arial" w:cs="Arial"/>
          <w:sz w:val="24"/>
          <w:szCs w:val="24"/>
        </w:rPr>
        <w:t>que entró</w:t>
      </w:r>
      <w:r w:rsidR="0052143A" w:rsidRPr="00885D10">
        <w:rPr>
          <w:rFonts w:ascii="Arial" w:hAnsi="Arial" w:cs="Arial"/>
          <w:sz w:val="24"/>
          <w:szCs w:val="24"/>
        </w:rPr>
        <w:t xml:space="preserve"> en vigencia</w:t>
      </w:r>
      <w:r w:rsidR="002972C9" w:rsidRPr="00885D10">
        <w:rPr>
          <w:rFonts w:ascii="Arial" w:hAnsi="Arial" w:cs="Arial"/>
          <w:sz w:val="24"/>
          <w:szCs w:val="24"/>
        </w:rPr>
        <w:t xml:space="preserve"> a partir del 1 de enero de 2019. En este</w:t>
      </w:r>
      <w:r w:rsidR="0052143A" w:rsidRPr="00885D10">
        <w:rPr>
          <w:rFonts w:ascii="Arial" w:hAnsi="Arial" w:cs="Arial"/>
          <w:sz w:val="24"/>
          <w:szCs w:val="24"/>
        </w:rPr>
        <w:t>,</w:t>
      </w:r>
      <w:r w:rsidR="002972C9" w:rsidRPr="00885D10">
        <w:rPr>
          <w:rFonts w:ascii="Arial" w:hAnsi="Arial" w:cs="Arial"/>
          <w:sz w:val="24"/>
          <w:szCs w:val="24"/>
        </w:rPr>
        <w:t xml:space="preserve"> se describe el paso a paso para realizar en el aplicativo virtual</w:t>
      </w:r>
      <w:r w:rsidR="0052143A" w:rsidRPr="00885D10">
        <w:rPr>
          <w:rFonts w:ascii="Arial" w:hAnsi="Arial" w:cs="Arial"/>
          <w:sz w:val="24"/>
          <w:szCs w:val="24"/>
        </w:rPr>
        <w:t>,</w:t>
      </w:r>
      <w:r w:rsidR="002972C9" w:rsidRPr="00885D10">
        <w:rPr>
          <w:rFonts w:ascii="Arial" w:hAnsi="Arial" w:cs="Arial"/>
          <w:sz w:val="24"/>
          <w:szCs w:val="24"/>
        </w:rPr>
        <w:t xml:space="preserve"> cada fase de la evaluación de desempeño laboral.</w:t>
      </w:r>
      <w:r w:rsidR="00FE67C2">
        <w:rPr>
          <w:rFonts w:ascii="Arial" w:hAnsi="Arial" w:cs="Arial"/>
          <w:sz w:val="24"/>
          <w:szCs w:val="24"/>
        </w:rPr>
        <w:t xml:space="preserve"> </w:t>
      </w:r>
    </w:p>
    <w:p w14:paraId="39506956" w14:textId="27A6E1D9" w:rsidR="003E5E8A" w:rsidRPr="00885D10" w:rsidRDefault="00FE67C2" w:rsidP="00885D10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documento</w:t>
      </w:r>
      <w:r w:rsidR="006C072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encuentra publicado en la intranet de la Fiscalía General de la Nación, en el sistema de </w:t>
      </w:r>
      <w:r w:rsidR="006C072D">
        <w:rPr>
          <w:rFonts w:ascii="Arial" w:hAnsi="Arial" w:cs="Arial"/>
          <w:sz w:val="24"/>
          <w:szCs w:val="24"/>
        </w:rPr>
        <w:t>gestión integral de la e</w:t>
      </w:r>
      <w:r>
        <w:rPr>
          <w:rFonts w:ascii="Arial" w:hAnsi="Arial" w:cs="Arial"/>
          <w:sz w:val="24"/>
          <w:szCs w:val="24"/>
        </w:rPr>
        <w:t>ntidad</w:t>
      </w:r>
      <w:r w:rsidR="006C072D">
        <w:rPr>
          <w:rFonts w:ascii="Arial" w:hAnsi="Arial" w:cs="Arial"/>
          <w:sz w:val="24"/>
          <w:szCs w:val="24"/>
        </w:rPr>
        <w:t>.</w:t>
      </w:r>
    </w:p>
    <w:p w14:paraId="5EF968C8" w14:textId="77777777" w:rsidR="00BC779F" w:rsidRPr="00885D10" w:rsidRDefault="00BC779F" w:rsidP="00885D10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i/>
          <w:sz w:val="24"/>
          <w:szCs w:val="24"/>
        </w:rPr>
      </w:pPr>
      <w:r w:rsidRPr="00885D10">
        <w:rPr>
          <w:rFonts w:ascii="Arial" w:hAnsi="Arial" w:cs="Arial"/>
          <w:b/>
          <w:i/>
          <w:sz w:val="24"/>
          <w:szCs w:val="24"/>
        </w:rPr>
        <w:t>P</w:t>
      </w:r>
      <w:r w:rsidR="002972C9" w:rsidRPr="00885D10">
        <w:rPr>
          <w:rFonts w:ascii="Arial" w:hAnsi="Arial" w:cs="Arial"/>
          <w:b/>
          <w:i/>
          <w:sz w:val="24"/>
          <w:szCs w:val="24"/>
        </w:rPr>
        <w:t>ublicación en medios de comunicación interno.</w:t>
      </w:r>
    </w:p>
    <w:p w14:paraId="213596D3" w14:textId="031BF96B" w:rsidR="00BC779F" w:rsidRPr="00885D10" w:rsidRDefault="00BC779F" w:rsidP="00885D10">
      <w:pPr>
        <w:pStyle w:val="NormalWeb"/>
        <w:spacing w:after="100" w:afterAutospacing="1"/>
        <w:jc w:val="both"/>
        <w:rPr>
          <w:rFonts w:ascii="Arial" w:hAnsi="Arial" w:cs="Arial"/>
        </w:rPr>
      </w:pPr>
      <w:r w:rsidRPr="00885D10">
        <w:rPr>
          <w:rFonts w:ascii="Arial" w:hAnsi="Arial" w:cs="Arial"/>
        </w:rPr>
        <w:t xml:space="preserve">En la vigencia 2019, se publicaron 19 piezas comunicativas, dirigidas a todos los servidores de la Fiscalía General de la Nación, por </w:t>
      </w:r>
      <w:r w:rsidR="002972C9" w:rsidRPr="00885D10">
        <w:rPr>
          <w:rFonts w:ascii="Arial" w:hAnsi="Arial" w:cs="Arial"/>
        </w:rPr>
        <w:t>ejemplo,</w:t>
      </w:r>
      <w:r w:rsidR="00EA6C44">
        <w:rPr>
          <w:rFonts w:ascii="Arial" w:hAnsi="Arial" w:cs="Arial"/>
        </w:rPr>
        <w:t xml:space="preserve"> correo electrónico enviado</w:t>
      </w:r>
      <w:r w:rsidRPr="00885D10">
        <w:rPr>
          <w:rFonts w:ascii="Arial" w:hAnsi="Arial" w:cs="Arial"/>
        </w:rPr>
        <w:t xml:space="preserve"> </w:t>
      </w:r>
      <w:r w:rsidR="00E57756" w:rsidRPr="00885D10">
        <w:rPr>
          <w:rFonts w:ascii="Arial" w:hAnsi="Arial" w:cs="Arial"/>
        </w:rPr>
        <w:t>e</w:t>
      </w:r>
      <w:r w:rsidR="00EA6C44">
        <w:rPr>
          <w:rFonts w:ascii="Arial" w:hAnsi="Arial" w:cs="Arial"/>
        </w:rPr>
        <w:t>l 02 de octubre del 2019, con la finalidad de fortalecer el proceso de evaluación del desempeño laboral.</w:t>
      </w:r>
    </w:p>
    <w:p w14:paraId="1FE7F226" w14:textId="77777777" w:rsidR="00036B91" w:rsidRPr="00885D10" w:rsidRDefault="00BC779F" w:rsidP="00EA6C44">
      <w:pPr>
        <w:pStyle w:val="NormalWeb"/>
        <w:spacing w:after="100" w:afterAutospacing="1"/>
        <w:jc w:val="center"/>
        <w:rPr>
          <w:rFonts w:ascii="Arial" w:hAnsi="Arial" w:cs="Arial"/>
        </w:rPr>
      </w:pPr>
      <w:r w:rsidRPr="00885D10">
        <w:rPr>
          <w:rFonts w:ascii="Arial" w:hAnsi="Arial" w:cs="Arial"/>
          <w:noProof/>
        </w:rPr>
        <w:drawing>
          <wp:inline distT="0" distB="0" distL="0" distR="0" wp14:anchorId="6836D6C1" wp14:editId="7DD53FE2">
            <wp:extent cx="4543425" cy="2566961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272" t="26480" r="15214" b="20401"/>
                    <a:stretch/>
                  </pic:blipFill>
                  <pic:spPr bwMode="auto">
                    <a:xfrm>
                      <a:off x="0" y="0"/>
                      <a:ext cx="4581457" cy="2588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6B91" w:rsidRPr="00885D10" w:rsidSect="00BE4BD1">
      <w:pgSz w:w="12240" w:h="15840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6DBED" w14:textId="77777777" w:rsidR="00186060" w:rsidRDefault="00186060" w:rsidP="00885D10">
      <w:pPr>
        <w:spacing w:after="0" w:line="240" w:lineRule="auto"/>
      </w:pPr>
      <w:r>
        <w:separator/>
      </w:r>
    </w:p>
  </w:endnote>
  <w:endnote w:type="continuationSeparator" w:id="0">
    <w:p w14:paraId="1A95D9DF" w14:textId="77777777" w:rsidR="00186060" w:rsidRDefault="00186060" w:rsidP="0088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321EC" w14:textId="77777777" w:rsidR="00186060" w:rsidRDefault="00186060" w:rsidP="00885D10">
      <w:pPr>
        <w:spacing w:after="0" w:line="240" w:lineRule="auto"/>
      </w:pPr>
      <w:r>
        <w:separator/>
      </w:r>
    </w:p>
  </w:footnote>
  <w:footnote w:type="continuationSeparator" w:id="0">
    <w:p w14:paraId="684DF7FD" w14:textId="77777777" w:rsidR="00186060" w:rsidRDefault="00186060" w:rsidP="00885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51C"/>
    <w:multiLevelType w:val="hybridMultilevel"/>
    <w:tmpl w:val="807C88D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37B09"/>
    <w:multiLevelType w:val="hybridMultilevel"/>
    <w:tmpl w:val="A394161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0062"/>
    <w:multiLevelType w:val="hybridMultilevel"/>
    <w:tmpl w:val="71CACF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60725"/>
    <w:multiLevelType w:val="hybridMultilevel"/>
    <w:tmpl w:val="44C4987E"/>
    <w:lvl w:ilvl="0" w:tplc="CEB48E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77353"/>
    <w:multiLevelType w:val="hybridMultilevel"/>
    <w:tmpl w:val="35406594"/>
    <w:lvl w:ilvl="0" w:tplc="D280235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3992"/>
    <w:multiLevelType w:val="hybridMultilevel"/>
    <w:tmpl w:val="892A7F2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1374B"/>
    <w:multiLevelType w:val="hybridMultilevel"/>
    <w:tmpl w:val="54D8769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C0371"/>
    <w:multiLevelType w:val="hybridMultilevel"/>
    <w:tmpl w:val="CA3857FA"/>
    <w:lvl w:ilvl="0" w:tplc="FD5EA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B2BED"/>
    <w:multiLevelType w:val="hybridMultilevel"/>
    <w:tmpl w:val="18E8BFC8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4714DB"/>
    <w:multiLevelType w:val="hybridMultilevel"/>
    <w:tmpl w:val="09BE31B8"/>
    <w:lvl w:ilvl="0" w:tplc="476C4C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76709"/>
    <w:multiLevelType w:val="hybridMultilevel"/>
    <w:tmpl w:val="419A36B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F63CA"/>
    <w:multiLevelType w:val="hybridMultilevel"/>
    <w:tmpl w:val="78D044F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85405"/>
    <w:multiLevelType w:val="hybridMultilevel"/>
    <w:tmpl w:val="585089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E1505"/>
    <w:multiLevelType w:val="hybridMultilevel"/>
    <w:tmpl w:val="3396692A"/>
    <w:lvl w:ilvl="0" w:tplc="6B4A8E86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2026B"/>
    <w:multiLevelType w:val="hybridMultilevel"/>
    <w:tmpl w:val="39284414"/>
    <w:lvl w:ilvl="0" w:tplc="2D9C1670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847FA"/>
    <w:multiLevelType w:val="hybridMultilevel"/>
    <w:tmpl w:val="CA3857FA"/>
    <w:lvl w:ilvl="0" w:tplc="FD5EA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B1054"/>
    <w:multiLevelType w:val="hybridMultilevel"/>
    <w:tmpl w:val="BEE2718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5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9"/>
  </w:num>
  <w:num w:numId="12">
    <w:abstractNumId w:val="4"/>
  </w:num>
  <w:num w:numId="13">
    <w:abstractNumId w:val="16"/>
  </w:num>
  <w:num w:numId="14">
    <w:abstractNumId w:val="8"/>
  </w:num>
  <w:num w:numId="15">
    <w:abstractNumId w:val="12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56"/>
    <w:rsid w:val="000034CC"/>
    <w:rsid w:val="00015AD2"/>
    <w:rsid w:val="00023355"/>
    <w:rsid w:val="00036B91"/>
    <w:rsid w:val="00045EA4"/>
    <w:rsid w:val="00047C33"/>
    <w:rsid w:val="00063297"/>
    <w:rsid w:val="00065E7F"/>
    <w:rsid w:val="00086963"/>
    <w:rsid w:val="00087470"/>
    <w:rsid w:val="000E09C7"/>
    <w:rsid w:val="000E17AF"/>
    <w:rsid w:val="00104725"/>
    <w:rsid w:val="00131DE2"/>
    <w:rsid w:val="00137E5F"/>
    <w:rsid w:val="00146E49"/>
    <w:rsid w:val="0016002A"/>
    <w:rsid w:val="001672D3"/>
    <w:rsid w:val="0017367E"/>
    <w:rsid w:val="001834DC"/>
    <w:rsid w:val="00186060"/>
    <w:rsid w:val="0019386F"/>
    <w:rsid w:val="001A7F1F"/>
    <w:rsid w:val="001E0811"/>
    <w:rsid w:val="0021205B"/>
    <w:rsid w:val="0022501F"/>
    <w:rsid w:val="002448EA"/>
    <w:rsid w:val="00274391"/>
    <w:rsid w:val="00275286"/>
    <w:rsid w:val="0028257B"/>
    <w:rsid w:val="00293CA2"/>
    <w:rsid w:val="002972C9"/>
    <w:rsid w:val="002A4946"/>
    <w:rsid w:val="002B7567"/>
    <w:rsid w:val="002D20CF"/>
    <w:rsid w:val="002D244B"/>
    <w:rsid w:val="002F2302"/>
    <w:rsid w:val="00321405"/>
    <w:rsid w:val="003275EE"/>
    <w:rsid w:val="00345EB3"/>
    <w:rsid w:val="00346242"/>
    <w:rsid w:val="00347137"/>
    <w:rsid w:val="00396C32"/>
    <w:rsid w:val="003B738F"/>
    <w:rsid w:val="003E11A5"/>
    <w:rsid w:val="003E4F83"/>
    <w:rsid w:val="003E5E8A"/>
    <w:rsid w:val="004069D9"/>
    <w:rsid w:val="00426103"/>
    <w:rsid w:val="00451085"/>
    <w:rsid w:val="00453D04"/>
    <w:rsid w:val="00455EED"/>
    <w:rsid w:val="00462157"/>
    <w:rsid w:val="00475A8B"/>
    <w:rsid w:val="00482A3A"/>
    <w:rsid w:val="004C1D04"/>
    <w:rsid w:val="004C3779"/>
    <w:rsid w:val="004C3EAD"/>
    <w:rsid w:val="004D5C17"/>
    <w:rsid w:val="004E3DE8"/>
    <w:rsid w:val="004F0EED"/>
    <w:rsid w:val="00507A3E"/>
    <w:rsid w:val="00517623"/>
    <w:rsid w:val="0052143A"/>
    <w:rsid w:val="00532B6D"/>
    <w:rsid w:val="00546456"/>
    <w:rsid w:val="00547E6D"/>
    <w:rsid w:val="005A7F0D"/>
    <w:rsid w:val="005B0660"/>
    <w:rsid w:val="005C4B2D"/>
    <w:rsid w:val="005E5650"/>
    <w:rsid w:val="00610400"/>
    <w:rsid w:val="00635A57"/>
    <w:rsid w:val="006544F2"/>
    <w:rsid w:val="00662FB8"/>
    <w:rsid w:val="006762F9"/>
    <w:rsid w:val="0067719E"/>
    <w:rsid w:val="006A7F41"/>
    <w:rsid w:val="006C072D"/>
    <w:rsid w:val="006D76F6"/>
    <w:rsid w:val="006E151E"/>
    <w:rsid w:val="006E47DE"/>
    <w:rsid w:val="006E49A8"/>
    <w:rsid w:val="006F3FAF"/>
    <w:rsid w:val="00702C8C"/>
    <w:rsid w:val="00710440"/>
    <w:rsid w:val="00715E1E"/>
    <w:rsid w:val="00727A59"/>
    <w:rsid w:val="007547C1"/>
    <w:rsid w:val="00757B0C"/>
    <w:rsid w:val="007704E1"/>
    <w:rsid w:val="00771B4D"/>
    <w:rsid w:val="00776C1C"/>
    <w:rsid w:val="00793E91"/>
    <w:rsid w:val="007E4E4B"/>
    <w:rsid w:val="007E715F"/>
    <w:rsid w:val="00800C38"/>
    <w:rsid w:val="0080619E"/>
    <w:rsid w:val="008122E4"/>
    <w:rsid w:val="0081317A"/>
    <w:rsid w:val="008253A1"/>
    <w:rsid w:val="008444BF"/>
    <w:rsid w:val="00875B9F"/>
    <w:rsid w:val="00885D10"/>
    <w:rsid w:val="00887E0D"/>
    <w:rsid w:val="008A2A5B"/>
    <w:rsid w:val="008B1F89"/>
    <w:rsid w:val="008C284E"/>
    <w:rsid w:val="008D05C3"/>
    <w:rsid w:val="008E204A"/>
    <w:rsid w:val="008E739A"/>
    <w:rsid w:val="008F5215"/>
    <w:rsid w:val="0091652D"/>
    <w:rsid w:val="00931B4D"/>
    <w:rsid w:val="009458E6"/>
    <w:rsid w:val="009601CE"/>
    <w:rsid w:val="00966DD8"/>
    <w:rsid w:val="00970045"/>
    <w:rsid w:val="009922BB"/>
    <w:rsid w:val="00994CBB"/>
    <w:rsid w:val="009B1FFD"/>
    <w:rsid w:val="009D767B"/>
    <w:rsid w:val="009F0651"/>
    <w:rsid w:val="00A051A9"/>
    <w:rsid w:val="00A06517"/>
    <w:rsid w:val="00A16938"/>
    <w:rsid w:val="00A54BA3"/>
    <w:rsid w:val="00A86304"/>
    <w:rsid w:val="00AF19D8"/>
    <w:rsid w:val="00B01BAC"/>
    <w:rsid w:val="00B25187"/>
    <w:rsid w:val="00B41B18"/>
    <w:rsid w:val="00B47505"/>
    <w:rsid w:val="00B60DF4"/>
    <w:rsid w:val="00B665E5"/>
    <w:rsid w:val="00B860A7"/>
    <w:rsid w:val="00B938BA"/>
    <w:rsid w:val="00B96E9C"/>
    <w:rsid w:val="00BC779F"/>
    <w:rsid w:val="00BE4BD1"/>
    <w:rsid w:val="00C057FF"/>
    <w:rsid w:val="00C13F51"/>
    <w:rsid w:val="00C22937"/>
    <w:rsid w:val="00C26487"/>
    <w:rsid w:val="00C75D57"/>
    <w:rsid w:val="00CA1906"/>
    <w:rsid w:val="00CB3C93"/>
    <w:rsid w:val="00CC1219"/>
    <w:rsid w:val="00CC6D5D"/>
    <w:rsid w:val="00CE163C"/>
    <w:rsid w:val="00D02BFD"/>
    <w:rsid w:val="00D56DB1"/>
    <w:rsid w:val="00D8255D"/>
    <w:rsid w:val="00DB3988"/>
    <w:rsid w:val="00DB54DA"/>
    <w:rsid w:val="00DC735E"/>
    <w:rsid w:val="00DD5A36"/>
    <w:rsid w:val="00DD5EAF"/>
    <w:rsid w:val="00DF0142"/>
    <w:rsid w:val="00E310CB"/>
    <w:rsid w:val="00E4314E"/>
    <w:rsid w:val="00E57756"/>
    <w:rsid w:val="00E63AEE"/>
    <w:rsid w:val="00E71EAE"/>
    <w:rsid w:val="00E9254C"/>
    <w:rsid w:val="00E977DF"/>
    <w:rsid w:val="00EA6C44"/>
    <w:rsid w:val="00EF17E3"/>
    <w:rsid w:val="00EF7050"/>
    <w:rsid w:val="00F03056"/>
    <w:rsid w:val="00F062AB"/>
    <w:rsid w:val="00F178BD"/>
    <w:rsid w:val="00F46B56"/>
    <w:rsid w:val="00F56866"/>
    <w:rsid w:val="00F723EA"/>
    <w:rsid w:val="00FA1E11"/>
    <w:rsid w:val="00FB765A"/>
    <w:rsid w:val="00FD0277"/>
    <w:rsid w:val="00FD7DB7"/>
    <w:rsid w:val="00FE67C2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E77A54"/>
  <w15:docId w15:val="{6966E12E-2CC3-4F99-99BB-B4D5A31D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72"/>
    <w:qFormat/>
    <w:rsid w:val="008122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21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A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C1219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885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5D10"/>
  </w:style>
  <w:style w:type="paragraph" w:styleId="Piedepgina">
    <w:name w:val="footer"/>
    <w:basedOn w:val="Normal"/>
    <w:link w:val="PiedepginaCar"/>
    <w:uiPriority w:val="99"/>
    <w:unhideWhenUsed/>
    <w:rsid w:val="00885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D10"/>
  </w:style>
  <w:style w:type="character" w:styleId="Refdecomentario">
    <w:name w:val="annotation reference"/>
    <w:basedOn w:val="Fuentedeprrafopredeter"/>
    <w:uiPriority w:val="99"/>
    <w:semiHidden/>
    <w:unhideWhenUsed/>
    <w:rsid w:val="003E11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11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11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11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11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B357A-AF42-4591-926D-F0706CB5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1794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Midori Doku Salgado</dc:creator>
  <cp:lastModifiedBy>Patricia Vargas</cp:lastModifiedBy>
  <cp:revision>3</cp:revision>
  <cp:lastPrinted>2018-03-16T21:21:00Z</cp:lastPrinted>
  <dcterms:created xsi:type="dcterms:W3CDTF">2020-07-01T16:29:00Z</dcterms:created>
  <dcterms:modified xsi:type="dcterms:W3CDTF">2020-07-01T16:32:00Z</dcterms:modified>
</cp:coreProperties>
</file>