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E44534" w14:textId="77777777" w:rsidR="002254C7" w:rsidRPr="00D72117" w:rsidRDefault="002254C7" w:rsidP="002254C7">
      <w:pPr>
        <w:spacing w:after="0" w:line="240" w:lineRule="auto"/>
        <w:jc w:val="center"/>
        <w:rPr>
          <w:rFonts w:ascii="Arial" w:hAnsi="Arial" w:cs="Arial"/>
          <w:b/>
          <w:sz w:val="36"/>
          <w:szCs w:val="24"/>
        </w:rPr>
      </w:pPr>
      <w:r w:rsidRPr="00D72117">
        <w:rPr>
          <w:rFonts w:ascii="Arial" w:hAnsi="Arial" w:cs="Arial"/>
          <w:b/>
          <w:sz w:val="36"/>
          <w:szCs w:val="24"/>
        </w:rPr>
        <w:t>PROGRAMA DE PREVENCIÓN SOCIAL DEL DELITO</w:t>
      </w:r>
    </w:p>
    <w:p w14:paraId="493FA7CB" w14:textId="77777777" w:rsidR="002254C7" w:rsidRPr="00D72117" w:rsidRDefault="002254C7" w:rsidP="002254C7">
      <w:pPr>
        <w:spacing w:after="0" w:line="240" w:lineRule="auto"/>
        <w:jc w:val="center"/>
        <w:rPr>
          <w:rFonts w:ascii="Arial" w:hAnsi="Arial" w:cs="Arial"/>
          <w:b/>
          <w:sz w:val="36"/>
          <w:szCs w:val="24"/>
        </w:rPr>
      </w:pPr>
      <w:r w:rsidRPr="00D72117">
        <w:rPr>
          <w:rFonts w:ascii="Arial" w:hAnsi="Arial" w:cs="Arial"/>
          <w:b/>
          <w:sz w:val="36"/>
          <w:szCs w:val="24"/>
        </w:rPr>
        <w:t>FUTURO COLOMBIA</w:t>
      </w:r>
    </w:p>
    <w:p w14:paraId="2A14F0A9" w14:textId="77777777" w:rsidR="002254C7" w:rsidRPr="00D72117" w:rsidRDefault="002254C7" w:rsidP="002254C7">
      <w:pPr>
        <w:spacing w:after="0" w:line="240" w:lineRule="auto"/>
        <w:jc w:val="both"/>
        <w:rPr>
          <w:rFonts w:ascii="Arial" w:hAnsi="Arial" w:cs="Arial"/>
          <w:b/>
          <w:sz w:val="36"/>
          <w:szCs w:val="24"/>
        </w:rPr>
      </w:pPr>
    </w:p>
    <w:p w14:paraId="00615C0A" w14:textId="77777777" w:rsidR="002254C7" w:rsidRPr="00D72117" w:rsidRDefault="002254C7" w:rsidP="002254C7">
      <w:pPr>
        <w:spacing w:line="240" w:lineRule="auto"/>
        <w:jc w:val="both"/>
        <w:rPr>
          <w:rFonts w:ascii="Arial" w:hAnsi="Arial" w:cs="Arial"/>
          <w:b/>
          <w:sz w:val="36"/>
          <w:szCs w:val="24"/>
        </w:rPr>
      </w:pPr>
    </w:p>
    <w:p w14:paraId="32149A8A" w14:textId="77777777" w:rsidR="002254C7" w:rsidRPr="00D72117" w:rsidRDefault="002254C7" w:rsidP="002254C7">
      <w:pPr>
        <w:spacing w:line="240" w:lineRule="auto"/>
        <w:jc w:val="both"/>
        <w:rPr>
          <w:rFonts w:ascii="Arial" w:hAnsi="Arial" w:cs="Arial"/>
          <w:b/>
          <w:sz w:val="36"/>
          <w:szCs w:val="24"/>
        </w:rPr>
      </w:pPr>
    </w:p>
    <w:p w14:paraId="5B796EBC" w14:textId="77777777" w:rsidR="002254C7" w:rsidRPr="00D72117" w:rsidRDefault="002254C7" w:rsidP="002254C7">
      <w:pPr>
        <w:spacing w:line="240" w:lineRule="auto"/>
        <w:jc w:val="both"/>
        <w:rPr>
          <w:rFonts w:ascii="Arial" w:hAnsi="Arial" w:cs="Arial"/>
          <w:b/>
        </w:rPr>
      </w:pPr>
    </w:p>
    <w:p w14:paraId="5C99F8EA" w14:textId="77777777" w:rsidR="002254C7" w:rsidRPr="00D72117" w:rsidRDefault="002254C7" w:rsidP="002254C7">
      <w:pPr>
        <w:spacing w:line="240" w:lineRule="auto"/>
        <w:jc w:val="both"/>
        <w:rPr>
          <w:rFonts w:ascii="Arial" w:hAnsi="Arial" w:cs="Arial"/>
          <w:b/>
        </w:rPr>
      </w:pPr>
    </w:p>
    <w:p w14:paraId="19EF01F3" w14:textId="77777777" w:rsidR="002254C7" w:rsidRPr="00D72117" w:rsidRDefault="002254C7" w:rsidP="002254C7">
      <w:pPr>
        <w:spacing w:line="240" w:lineRule="auto"/>
        <w:jc w:val="both"/>
        <w:rPr>
          <w:rFonts w:ascii="Arial" w:hAnsi="Arial" w:cs="Arial"/>
          <w:b/>
        </w:rPr>
      </w:pPr>
    </w:p>
    <w:p w14:paraId="012A920F" w14:textId="77777777" w:rsidR="002254C7" w:rsidRPr="00D72117" w:rsidRDefault="002254C7" w:rsidP="002254C7">
      <w:pPr>
        <w:spacing w:line="240" w:lineRule="auto"/>
        <w:jc w:val="center"/>
        <w:rPr>
          <w:rFonts w:ascii="Arial" w:hAnsi="Arial" w:cs="Arial"/>
          <w:b/>
        </w:rPr>
      </w:pPr>
      <w:r w:rsidRPr="00D72117">
        <w:rPr>
          <w:rFonts w:ascii="Arial" w:hAnsi="Arial" w:cs="Arial"/>
          <w:noProof/>
          <w:lang w:val="en-US"/>
        </w:rPr>
        <w:drawing>
          <wp:inline distT="0" distB="0" distL="0" distR="0" wp14:anchorId="0965FC99" wp14:editId="28982531">
            <wp:extent cx="3883025" cy="1864821"/>
            <wp:effectExtent l="0" t="0" r="3175" b="254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fiscalia.jpg"/>
                    <pic:cNvPicPr/>
                  </pic:nvPicPr>
                  <pic:blipFill rotWithShape="1">
                    <a:blip r:embed="rId8">
                      <a:extLst>
                        <a:ext uri="{28A0092B-C50C-407E-A947-70E740481C1C}">
                          <a14:useLocalDpi xmlns:a14="http://schemas.microsoft.com/office/drawing/2010/main" val="0"/>
                        </a:ext>
                      </a:extLst>
                    </a:blip>
                    <a:srcRect l="2477" t="22142" r="40301" b="15069"/>
                    <a:stretch/>
                  </pic:blipFill>
                  <pic:spPr bwMode="auto">
                    <a:xfrm>
                      <a:off x="0" y="0"/>
                      <a:ext cx="3910817" cy="1878168"/>
                    </a:xfrm>
                    <a:prstGeom prst="rect">
                      <a:avLst/>
                    </a:prstGeom>
                    <a:ln>
                      <a:noFill/>
                    </a:ln>
                    <a:extLst>
                      <a:ext uri="{53640926-AAD7-44D8-BBD7-CCE9431645EC}">
                        <a14:shadowObscured xmlns:a14="http://schemas.microsoft.com/office/drawing/2010/main"/>
                      </a:ext>
                    </a:extLst>
                  </pic:spPr>
                </pic:pic>
              </a:graphicData>
            </a:graphic>
          </wp:inline>
        </w:drawing>
      </w:r>
    </w:p>
    <w:p w14:paraId="59320790" w14:textId="77777777" w:rsidR="002254C7" w:rsidRPr="00D72117" w:rsidRDefault="002254C7" w:rsidP="002254C7">
      <w:pPr>
        <w:spacing w:line="240" w:lineRule="auto"/>
        <w:jc w:val="both"/>
        <w:rPr>
          <w:rFonts w:ascii="Arial" w:hAnsi="Arial" w:cs="Arial"/>
          <w:b/>
        </w:rPr>
      </w:pPr>
    </w:p>
    <w:p w14:paraId="6F590F67" w14:textId="77777777" w:rsidR="002254C7" w:rsidRPr="00D72117" w:rsidRDefault="002254C7" w:rsidP="002254C7">
      <w:pPr>
        <w:spacing w:line="240" w:lineRule="auto"/>
        <w:jc w:val="both"/>
        <w:rPr>
          <w:rFonts w:ascii="Arial" w:hAnsi="Arial" w:cs="Arial"/>
        </w:rPr>
      </w:pPr>
    </w:p>
    <w:p w14:paraId="46B0E3E5" w14:textId="77777777" w:rsidR="002254C7" w:rsidRPr="00D72117" w:rsidRDefault="002254C7" w:rsidP="002254C7">
      <w:pPr>
        <w:spacing w:after="0" w:line="240" w:lineRule="auto"/>
        <w:jc w:val="both"/>
        <w:rPr>
          <w:rFonts w:ascii="Arial" w:hAnsi="Arial" w:cs="Arial"/>
          <w:lang w:val="es-ES"/>
        </w:rPr>
      </w:pPr>
    </w:p>
    <w:p w14:paraId="0B239D3D" w14:textId="77777777" w:rsidR="002254C7" w:rsidRPr="00D72117" w:rsidRDefault="002254C7" w:rsidP="002254C7">
      <w:pPr>
        <w:spacing w:after="0" w:line="240" w:lineRule="auto"/>
        <w:jc w:val="both"/>
        <w:rPr>
          <w:rFonts w:ascii="Arial" w:hAnsi="Arial" w:cs="Arial"/>
          <w:lang w:val="es-ES"/>
        </w:rPr>
      </w:pPr>
    </w:p>
    <w:p w14:paraId="7053E6DA" w14:textId="77777777" w:rsidR="002254C7" w:rsidRPr="00D72117" w:rsidRDefault="002254C7" w:rsidP="002254C7">
      <w:pPr>
        <w:spacing w:after="0" w:line="240" w:lineRule="auto"/>
        <w:jc w:val="both"/>
        <w:rPr>
          <w:rFonts w:ascii="Arial" w:hAnsi="Arial" w:cs="Arial"/>
          <w:lang w:val="es-ES"/>
        </w:rPr>
      </w:pPr>
    </w:p>
    <w:p w14:paraId="5DCC3427" w14:textId="77777777" w:rsidR="002254C7" w:rsidRPr="00D72117" w:rsidRDefault="002254C7" w:rsidP="002254C7">
      <w:pPr>
        <w:spacing w:after="0" w:line="240" w:lineRule="auto"/>
        <w:jc w:val="both"/>
        <w:rPr>
          <w:rFonts w:ascii="Arial" w:hAnsi="Arial" w:cs="Arial"/>
          <w:lang w:val="es-ES"/>
        </w:rPr>
      </w:pPr>
    </w:p>
    <w:p w14:paraId="7DF998DA" w14:textId="77777777" w:rsidR="002254C7" w:rsidRPr="00D72117" w:rsidRDefault="002254C7" w:rsidP="002254C7">
      <w:pPr>
        <w:spacing w:after="0" w:line="240" w:lineRule="auto"/>
        <w:jc w:val="both"/>
        <w:rPr>
          <w:rFonts w:ascii="Arial" w:hAnsi="Arial" w:cs="Arial"/>
          <w:lang w:val="es-ES"/>
        </w:rPr>
      </w:pPr>
    </w:p>
    <w:p w14:paraId="6B69D77B" w14:textId="77777777" w:rsidR="002254C7" w:rsidRPr="00D72117" w:rsidRDefault="002254C7" w:rsidP="002254C7">
      <w:pPr>
        <w:spacing w:after="0" w:line="240" w:lineRule="auto"/>
        <w:jc w:val="both"/>
        <w:rPr>
          <w:rFonts w:ascii="Arial" w:hAnsi="Arial" w:cs="Arial"/>
          <w:lang w:val="es-ES"/>
        </w:rPr>
      </w:pPr>
    </w:p>
    <w:p w14:paraId="567C864A" w14:textId="77777777" w:rsidR="002254C7" w:rsidRPr="00D72117" w:rsidRDefault="002254C7" w:rsidP="002254C7">
      <w:pPr>
        <w:spacing w:after="0" w:line="240" w:lineRule="auto"/>
        <w:jc w:val="both"/>
        <w:rPr>
          <w:rFonts w:ascii="Arial" w:hAnsi="Arial" w:cs="Arial"/>
          <w:lang w:val="es-ES"/>
        </w:rPr>
      </w:pPr>
    </w:p>
    <w:p w14:paraId="0238A16C" w14:textId="77777777" w:rsidR="002254C7" w:rsidRPr="00D72117" w:rsidRDefault="002254C7" w:rsidP="002254C7">
      <w:pPr>
        <w:spacing w:after="0" w:line="240" w:lineRule="auto"/>
        <w:jc w:val="both"/>
        <w:rPr>
          <w:rFonts w:ascii="Arial" w:hAnsi="Arial" w:cs="Arial"/>
          <w:lang w:val="es-ES"/>
        </w:rPr>
      </w:pPr>
    </w:p>
    <w:p w14:paraId="51956C39" w14:textId="25BC7212" w:rsidR="002254C7" w:rsidRPr="00D72117" w:rsidRDefault="002254C7" w:rsidP="002254C7">
      <w:pPr>
        <w:spacing w:after="0" w:line="240" w:lineRule="auto"/>
        <w:jc w:val="both"/>
        <w:rPr>
          <w:rFonts w:ascii="Arial" w:hAnsi="Arial" w:cs="Arial"/>
          <w:lang w:val="es-ES"/>
        </w:rPr>
      </w:pPr>
    </w:p>
    <w:p w14:paraId="4970ECA3" w14:textId="0C3309BA" w:rsidR="00961836" w:rsidRPr="00D72117" w:rsidRDefault="00961836" w:rsidP="002254C7">
      <w:pPr>
        <w:spacing w:after="0" w:line="240" w:lineRule="auto"/>
        <w:jc w:val="both"/>
        <w:rPr>
          <w:rFonts w:ascii="Arial" w:hAnsi="Arial" w:cs="Arial"/>
          <w:lang w:val="es-ES"/>
        </w:rPr>
      </w:pPr>
    </w:p>
    <w:p w14:paraId="1D08D640" w14:textId="77101922" w:rsidR="00961836" w:rsidRPr="00D72117" w:rsidRDefault="00961836" w:rsidP="002254C7">
      <w:pPr>
        <w:spacing w:after="0" w:line="240" w:lineRule="auto"/>
        <w:jc w:val="both"/>
        <w:rPr>
          <w:rFonts w:ascii="Arial" w:hAnsi="Arial" w:cs="Arial"/>
          <w:lang w:val="es-ES"/>
        </w:rPr>
      </w:pPr>
    </w:p>
    <w:p w14:paraId="3FA11CEC" w14:textId="22DF4F0C" w:rsidR="00961836" w:rsidRPr="00D72117" w:rsidRDefault="00961836" w:rsidP="002254C7">
      <w:pPr>
        <w:spacing w:after="0" w:line="240" w:lineRule="auto"/>
        <w:jc w:val="both"/>
        <w:rPr>
          <w:rFonts w:ascii="Arial" w:hAnsi="Arial" w:cs="Arial"/>
          <w:lang w:val="es-ES"/>
        </w:rPr>
      </w:pPr>
    </w:p>
    <w:p w14:paraId="6BE83382" w14:textId="460CEC40" w:rsidR="00961836" w:rsidRPr="00D72117" w:rsidRDefault="00961836" w:rsidP="002254C7">
      <w:pPr>
        <w:spacing w:after="0" w:line="240" w:lineRule="auto"/>
        <w:jc w:val="both"/>
        <w:rPr>
          <w:rFonts w:ascii="Arial" w:hAnsi="Arial" w:cs="Arial"/>
          <w:lang w:val="es-ES"/>
        </w:rPr>
      </w:pPr>
    </w:p>
    <w:p w14:paraId="78237602" w14:textId="7A39B1A0" w:rsidR="002254C7" w:rsidRPr="00D72117" w:rsidRDefault="002254C7" w:rsidP="00F55323">
      <w:pPr>
        <w:spacing w:after="0" w:line="240" w:lineRule="auto"/>
        <w:jc w:val="center"/>
        <w:rPr>
          <w:rFonts w:ascii="Arial" w:hAnsi="Arial" w:cs="Arial"/>
          <w:b/>
          <w:lang w:val="es-ES"/>
        </w:rPr>
      </w:pPr>
      <w:r w:rsidRPr="00D72117">
        <w:rPr>
          <w:rFonts w:ascii="Arial" w:hAnsi="Arial" w:cs="Arial"/>
          <w:b/>
          <w:lang w:val="es-ES"/>
        </w:rPr>
        <w:t xml:space="preserve">INFORME DE GESTIÓN </w:t>
      </w:r>
      <w:r w:rsidR="004039F3" w:rsidRPr="00D72117">
        <w:rPr>
          <w:rFonts w:ascii="Arial" w:hAnsi="Arial" w:cs="Arial"/>
          <w:b/>
          <w:lang w:val="es-ES"/>
        </w:rPr>
        <w:t>I</w:t>
      </w:r>
      <w:r w:rsidR="002C5688" w:rsidRPr="00D72117">
        <w:rPr>
          <w:rFonts w:ascii="Arial" w:hAnsi="Arial" w:cs="Arial"/>
          <w:b/>
          <w:lang w:val="es-ES"/>
        </w:rPr>
        <w:t>I</w:t>
      </w:r>
      <w:r w:rsidR="005164AC" w:rsidRPr="00D72117">
        <w:rPr>
          <w:rFonts w:ascii="Arial" w:hAnsi="Arial" w:cs="Arial"/>
          <w:b/>
          <w:lang w:val="es-ES"/>
        </w:rPr>
        <w:t>I</w:t>
      </w:r>
      <w:r w:rsidR="00BF7A34" w:rsidRPr="00D72117">
        <w:rPr>
          <w:rFonts w:ascii="Arial" w:hAnsi="Arial" w:cs="Arial"/>
          <w:b/>
          <w:lang w:val="es-ES"/>
        </w:rPr>
        <w:t xml:space="preserve"> </w:t>
      </w:r>
      <w:r w:rsidRPr="00D72117">
        <w:rPr>
          <w:rFonts w:ascii="Arial" w:hAnsi="Arial" w:cs="Arial"/>
          <w:b/>
          <w:lang w:val="es-ES"/>
        </w:rPr>
        <w:t>TRIMESTRE</w:t>
      </w:r>
    </w:p>
    <w:p w14:paraId="0373314D" w14:textId="77777777" w:rsidR="002254C7" w:rsidRPr="00D72117" w:rsidRDefault="002254C7" w:rsidP="002254C7">
      <w:pPr>
        <w:spacing w:after="0" w:line="240" w:lineRule="auto"/>
        <w:jc w:val="center"/>
        <w:rPr>
          <w:rFonts w:ascii="Arial" w:hAnsi="Arial" w:cs="Arial"/>
          <w:b/>
          <w:lang w:val="es-ES"/>
        </w:rPr>
      </w:pPr>
      <w:r w:rsidRPr="00D72117">
        <w:rPr>
          <w:rFonts w:ascii="Arial" w:hAnsi="Arial" w:cs="Arial"/>
          <w:b/>
          <w:lang w:val="es-ES"/>
        </w:rPr>
        <w:t>PROGRAMA DE PREVENCIÓN SOCIAL DEL DELITO</w:t>
      </w:r>
    </w:p>
    <w:p w14:paraId="75371323" w14:textId="77777777" w:rsidR="002254C7" w:rsidRPr="00D72117" w:rsidRDefault="002254C7" w:rsidP="002254C7">
      <w:pPr>
        <w:spacing w:after="0" w:line="240" w:lineRule="auto"/>
        <w:jc w:val="center"/>
        <w:rPr>
          <w:rFonts w:ascii="Arial" w:hAnsi="Arial" w:cs="Arial"/>
          <w:b/>
          <w:lang w:val="es-ES"/>
        </w:rPr>
      </w:pPr>
      <w:r w:rsidRPr="00D72117">
        <w:rPr>
          <w:rFonts w:ascii="Arial" w:hAnsi="Arial" w:cs="Arial"/>
          <w:b/>
          <w:lang w:val="es-ES"/>
        </w:rPr>
        <w:t>“FUTURO COLOMBIA”</w:t>
      </w:r>
    </w:p>
    <w:p w14:paraId="5CE62072" w14:textId="3FBA1F6D" w:rsidR="002254C7" w:rsidRPr="00D72117" w:rsidRDefault="002254C7" w:rsidP="002254C7">
      <w:pPr>
        <w:spacing w:after="0" w:line="240" w:lineRule="auto"/>
        <w:jc w:val="center"/>
        <w:rPr>
          <w:rFonts w:ascii="Arial" w:hAnsi="Arial" w:cs="Arial"/>
          <w:b/>
          <w:lang w:val="es-ES"/>
        </w:rPr>
      </w:pPr>
      <w:r w:rsidRPr="00D72117">
        <w:rPr>
          <w:rFonts w:ascii="Arial" w:hAnsi="Arial" w:cs="Arial"/>
          <w:b/>
          <w:lang w:val="es-ES"/>
        </w:rPr>
        <w:t>Bogotá 202</w:t>
      </w:r>
      <w:r w:rsidR="001D700C" w:rsidRPr="00D72117">
        <w:rPr>
          <w:rFonts w:ascii="Arial" w:hAnsi="Arial" w:cs="Arial"/>
          <w:b/>
          <w:lang w:val="es-ES"/>
        </w:rPr>
        <w:t>3</w:t>
      </w:r>
    </w:p>
    <w:p w14:paraId="0377A3A3" w14:textId="77777777" w:rsidR="002254C7" w:rsidRPr="00D72117" w:rsidRDefault="002254C7" w:rsidP="002254C7">
      <w:pPr>
        <w:spacing w:after="0" w:line="240" w:lineRule="auto"/>
        <w:jc w:val="center"/>
        <w:rPr>
          <w:rFonts w:ascii="Arial" w:hAnsi="Arial" w:cs="Arial"/>
          <w:b/>
        </w:rPr>
      </w:pPr>
      <w:r w:rsidRPr="00D72117">
        <w:rPr>
          <w:rFonts w:ascii="Arial" w:hAnsi="Arial" w:cs="Arial"/>
          <w:b/>
        </w:rPr>
        <w:t>En el marco de la Estrategia de Transparencia Institucional</w:t>
      </w:r>
    </w:p>
    <w:p w14:paraId="1FCD5F1C" w14:textId="77777777" w:rsidR="002254C7" w:rsidRPr="00D72117" w:rsidRDefault="002254C7" w:rsidP="002254C7">
      <w:pPr>
        <w:spacing w:after="0" w:line="240" w:lineRule="auto"/>
        <w:jc w:val="both"/>
        <w:rPr>
          <w:rFonts w:ascii="Arial" w:hAnsi="Arial" w:cs="Arial"/>
          <w:b/>
        </w:rPr>
      </w:pPr>
    </w:p>
    <w:p w14:paraId="36ED41D9" w14:textId="77777777" w:rsidR="00D72117" w:rsidRDefault="00D72117" w:rsidP="002254C7">
      <w:pPr>
        <w:spacing w:after="0" w:line="240" w:lineRule="auto"/>
        <w:jc w:val="both"/>
        <w:rPr>
          <w:rFonts w:ascii="Arial" w:hAnsi="Arial" w:cs="Arial"/>
          <w:b/>
        </w:rPr>
      </w:pPr>
    </w:p>
    <w:p w14:paraId="7AC75619" w14:textId="77777777" w:rsidR="00D72117" w:rsidRDefault="00D72117" w:rsidP="002254C7">
      <w:pPr>
        <w:spacing w:after="0" w:line="240" w:lineRule="auto"/>
        <w:jc w:val="both"/>
        <w:rPr>
          <w:rFonts w:ascii="Arial" w:hAnsi="Arial" w:cs="Arial"/>
          <w:b/>
        </w:rPr>
      </w:pPr>
    </w:p>
    <w:p w14:paraId="24C6862C" w14:textId="4703E079" w:rsidR="002254C7" w:rsidRPr="00D72117" w:rsidRDefault="002254C7" w:rsidP="002254C7">
      <w:pPr>
        <w:spacing w:after="0" w:line="240" w:lineRule="auto"/>
        <w:jc w:val="both"/>
        <w:rPr>
          <w:rFonts w:ascii="Arial" w:hAnsi="Arial" w:cs="Arial"/>
          <w:b/>
        </w:rPr>
      </w:pPr>
      <w:r w:rsidRPr="00D72117">
        <w:rPr>
          <w:rFonts w:ascii="Arial" w:hAnsi="Arial" w:cs="Arial"/>
          <w:b/>
        </w:rPr>
        <w:t>N</w:t>
      </w:r>
      <w:r w:rsidR="00A86AD6" w:rsidRPr="00D72117">
        <w:rPr>
          <w:rFonts w:ascii="Arial" w:hAnsi="Arial" w:cs="Arial"/>
          <w:b/>
        </w:rPr>
        <w:t>Ú</w:t>
      </w:r>
      <w:r w:rsidRPr="00D72117">
        <w:rPr>
          <w:rFonts w:ascii="Arial" w:hAnsi="Arial" w:cs="Arial"/>
          <w:b/>
        </w:rPr>
        <w:t>MERO DE SECCIO</w:t>
      </w:r>
      <w:r w:rsidR="00A86AD6" w:rsidRPr="00D72117">
        <w:rPr>
          <w:rFonts w:ascii="Arial" w:hAnsi="Arial" w:cs="Arial"/>
          <w:b/>
        </w:rPr>
        <w:t>NAL</w:t>
      </w:r>
      <w:r w:rsidRPr="00D72117">
        <w:rPr>
          <w:rFonts w:ascii="Arial" w:hAnsi="Arial" w:cs="Arial"/>
          <w:b/>
        </w:rPr>
        <w:t>ES A NIVEL NACIONAL:</w:t>
      </w:r>
      <w:r w:rsidR="006007DC" w:rsidRPr="00D72117">
        <w:rPr>
          <w:rFonts w:ascii="Arial" w:hAnsi="Arial" w:cs="Arial"/>
          <w:b/>
        </w:rPr>
        <w:t xml:space="preserve"> 28</w:t>
      </w:r>
      <w:r w:rsidR="00BF7A34" w:rsidRPr="00D72117">
        <w:rPr>
          <w:rFonts w:ascii="Arial" w:hAnsi="Arial" w:cs="Arial"/>
          <w:b/>
        </w:rPr>
        <w:t xml:space="preserve"> SECCIONALES DEL PAÍS </w:t>
      </w:r>
    </w:p>
    <w:p w14:paraId="6F160705" w14:textId="4B8485F7" w:rsidR="00BF7A34" w:rsidRPr="00D72117" w:rsidRDefault="006007DC" w:rsidP="002254C7">
      <w:pPr>
        <w:spacing w:after="0" w:line="240" w:lineRule="auto"/>
        <w:jc w:val="both"/>
        <w:rPr>
          <w:rFonts w:ascii="Arial" w:hAnsi="Arial" w:cs="Arial"/>
          <w:b/>
        </w:rPr>
      </w:pPr>
      <w:r w:rsidRPr="00D72117">
        <w:rPr>
          <w:rFonts w:ascii="Arial" w:hAnsi="Arial" w:cs="Arial"/>
          <w:b/>
        </w:rPr>
        <w:t>COORDINADORA</w:t>
      </w:r>
      <w:r w:rsidR="00BF7A34" w:rsidRPr="00D72117">
        <w:rPr>
          <w:rFonts w:ascii="Arial" w:hAnsi="Arial" w:cs="Arial"/>
          <w:b/>
        </w:rPr>
        <w:t>: Dra. MARTHA ANDREA ROMERO REYES</w:t>
      </w:r>
    </w:p>
    <w:p w14:paraId="3B183E22" w14:textId="070E94D4" w:rsidR="002254C7" w:rsidRDefault="002254C7" w:rsidP="002254C7">
      <w:pPr>
        <w:spacing w:after="0" w:line="240" w:lineRule="auto"/>
        <w:jc w:val="both"/>
        <w:rPr>
          <w:rFonts w:ascii="Arial" w:hAnsi="Arial" w:cs="Arial"/>
          <w:b/>
        </w:rPr>
      </w:pPr>
      <w:r w:rsidRPr="00D72117">
        <w:rPr>
          <w:rFonts w:ascii="Arial" w:hAnsi="Arial" w:cs="Arial"/>
          <w:b/>
        </w:rPr>
        <w:t xml:space="preserve">FECHA: </w:t>
      </w:r>
      <w:r w:rsidR="006007DC" w:rsidRPr="00D72117">
        <w:rPr>
          <w:rFonts w:ascii="Arial" w:hAnsi="Arial" w:cs="Arial"/>
          <w:b/>
        </w:rPr>
        <w:t>2023</w:t>
      </w:r>
      <w:r w:rsidR="00BF7A34" w:rsidRPr="00D72117">
        <w:rPr>
          <w:rFonts w:ascii="Arial" w:hAnsi="Arial" w:cs="Arial"/>
          <w:b/>
        </w:rPr>
        <w:t xml:space="preserve">- </w:t>
      </w:r>
      <w:r w:rsidR="004A5BF9" w:rsidRPr="00D72117">
        <w:rPr>
          <w:rFonts w:ascii="Arial" w:hAnsi="Arial" w:cs="Arial"/>
          <w:b/>
        </w:rPr>
        <w:t>0</w:t>
      </w:r>
      <w:r w:rsidR="009A13DB" w:rsidRPr="00D72117">
        <w:rPr>
          <w:rFonts w:ascii="Arial" w:hAnsi="Arial" w:cs="Arial"/>
          <w:b/>
        </w:rPr>
        <w:t>9</w:t>
      </w:r>
      <w:r w:rsidR="004A5BF9" w:rsidRPr="00D72117">
        <w:rPr>
          <w:rFonts w:ascii="Arial" w:hAnsi="Arial" w:cs="Arial"/>
          <w:b/>
        </w:rPr>
        <w:t xml:space="preserve">- </w:t>
      </w:r>
      <w:r w:rsidR="009A13DB" w:rsidRPr="00D72117">
        <w:rPr>
          <w:rFonts w:ascii="Arial" w:hAnsi="Arial" w:cs="Arial"/>
          <w:b/>
        </w:rPr>
        <w:t>30</w:t>
      </w:r>
    </w:p>
    <w:p w14:paraId="65EC2A99" w14:textId="77777777" w:rsidR="00D72117" w:rsidRDefault="00D72117" w:rsidP="002254C7">
      <w:pPr>
        <w:spacing w:after="0" w:line="240" w:lineRule="auto"/>
        <w:jc w:val="both"/>
        <w:rPr>
          <w:rFonts w:ascii="Arial" w:hAnsi="Arial" w:cs="Arial"/>
          <w:b/>
        </w:rPr>
      </w:pPr>
    </w:p>
    <w:p w14:paraId="276DCC82" w14:textId="77777777" w:rsidR="00D72117" w:rsidRPr="00D72117" w:rsidRDefault="00D72117" w:rsidP="002254C7">
      <w:pPr>
        <w:spacing w:after="0" w:line="240" w:lineRule="auto"/>
        <w:jc w:val="both"/>
        <w:rPr>
          <w:rFonts w:ascii="Arial" w:hAnsi="Arial" w:cs="Arial"/>
          <w:b/>
        </w:rPr>
      </w:pPr>
    </w:p>
    <w:p w14:paraId="2C1466CF" w14:textId="77777777" w:rsidR="002254C7" w:rsidRPr="00D72117" w:rsidRDefault="002254C7" w:rsidP="002254C7">
      <w:pPr>
        <w:spacing w:after="0" w:line="240" w:lineRule="auto"/>
        <w:jc w:val="both"/>
        <w:rPr>
          <w:rFonts w:ascii="Arial" w:hAnsi="Arial" w:cs="Arial"/>
          <w:b/>
        </w:rPr>
      </w:pPr>
    </w:p>
    <w:p w14:paraId="25B8DF7A" w14:textId="77777777" w:rsidR="002254C7" w:rsidRPr="00D72117" w:rsidRDefault="002254C7" w:rsidP="002254C7">
      <w:pPr>
        <w:pStyle w:val="Prrafodelista"/>
        <w:numPr>
          <w:ilvl w:val="0"/>
          <w:numId w:val="1"/>
        </w:numPr>
        <w:spacing w:after="0" w:line="240" w:lineRule="auto"/>
        <w:jc w:val="both"/>
        <w:rPr>
          <w:rFonts w:ascii="Arial" w:hAnsi="Arial" w:cs="Arial"/>
          <w:b/>
        </w:rPr>
      </w:pPr>
      <w:r w:rsidRPr="00D72117">
        <w:rPr>
          <w:rFonts w:ascii="Arial" w:hAnsi="Arial" w:cs="Arial"/>
          <w:b/>
        </w:rPr>
        <w:t xml:space="preserve">PRESENTACIÓN DEL PROGRAMA DEL PREVENCIÓN SOCIAL DEL DELITO </w:t>
      </w:r>
    </w:p>
    <w:p w14:paraId="406221B7" w14:textId="77777777" w:rsidR="00BF7A34" w:rsidRPr="00D72117" w:rsidRDefault="00BF7A34" w:rsidP="00BF7A34">
      <w:pPr>
        <w:pStyle w:val="Prrafodelista"/>
        <w:spacing w:after="0" w:line="240" w:lineRule="auto"/>
        <w:jc w:val="both"/>
        <w:rPr>
          <w:rFonts w:ascii="Arial" w:hAnsi="Arial" w:cs="Arial"/>
          <w:b/>
        </w:rPr>
      </w:pPr>
    </w:p>
    <w:p w14:paraId="0FB42D85" w14:textId="77777777" w:rsidR="00BF7A34" w:rsidRPr="00D72117" w:rsidRDefault="00BF7A34" w:rsidP="00BF7A34">
      <w:pPr>
        <w:spacing w:after="0" w:line="240" w:lineRule="auto"/>
        <w:jc w:val="both"/>
        <w:rPr>
          <w:rFonts w:ascii="Arial" w:hAnsi="Arial" w:cs="Arial"/>
        </w:rPr>
      </w:pPr>
      <w:r w:rsidRPr="00D72117">
        <w:rPr>
          <w:rFonts w:ascii="Arial" w:hAnsi="Arial" w:cs="Arial"/>
        </w:rPr>
        <w:t>El Programa de Prevención Social del Delito Futuro Colombia tiene como finalidad formular e implementar estrategias de prevención integral de los distintos fenómenos delincuenciales a nivel social, comunitario e individual, con el fin de contribuir a su reducción, haciendo especial énfasis en aquellas violencias en las que los niños, niñas y adolescentes en su calidad de sujetos de especial protección constitucional que cuentan con derechos prevalentes, son víctimas; lo anterior, mediante el acercamiento a la comunidad y la articulación interinstitucional con los diferentes entes estatales que contribuyen a fortalecer el acceso a la justicia y a propiciar la disminución de los efectos nocivos del delito .</w:t>
      </w:r>
    </w:p>
    <w:p w14:paraId="0E42F819" w14:textId="77777777" w:rsidR="00BF7A34" w:rsidRPr="00D72117" w:rsidRDefault="00BF7A34" w:rsidP="00BF7A34">
      <w:pPr>
        <w:spacing w:after="0" w:line="240" w:lineRule="auto"/>
        <w:jc w:val="both"/>
        <w:rPr>
          <w:rFonts w:ascii="Arial" w:hAnsi="Arial" w:cs="Arial"/>
        </w:rPr>
      </w:pPr>
    </w:p>
    <w:p w14:paraId="3A349413" w14:textId="1D093151" w:rsidR="00BF7A34" w:rsidRPr="00D72117" w:rsidRDefault="00BF7A34" w:rsidP="00BF7A34">
      <w:pPr>
        <w:spacing w:after="0" w:line="240" w:lineRule="auto"/>
        <w:jc w:val="both"/>
        <w:rPr>
          <w:rFonts w:ascii="Arial" w:hAnsi="Arial" w:cs="Arial"/>
        </w:rPr>
      </w:pPr>
      <w:r w:rsidRPr="00D72117">
        <w:rPr>
          <w:rFonts w:ascii="Arial" w:hAnsi="Arial" w:cs="Arial"/>
        </w:rPr>
        <w:t>El programa “Futuro Colombia” implementa sus acciones de prevención principalmente</w:t>
      </w:r>
      <w:r w:rsidR="00ED61F6" w:rsidRPr="00D72117">
        <w:rPr>
          <w:rFonts w:ascii="Arial" w:hAnsi="Arial" w:cs="Arial"/>
        </w:rPr>
        <w:t xml:space="preserve"> con las comunidades educativas</w:t>
      </w:r>
      <w:r w:rsidRPr="00D72117">
        <w:rPr>
          <w:rFonts w:ascii="Arial" w:hAnsi="Arial" w:cs="Arial"/>
        </w:rPr>
        <w:t>, quienes en el marco de lo establecido en los artículos 39, 40, 41, 42, 43 y 44 del Código de la Infancia y la Adolescencia, están llamados a garantizar el interés superior de las niñas, los niños y adolescentes a través de acciones de protección integral de sus derechos por medio de la construcción de entornos protectores, que contribuyan a la mitigación de fenómenos delictivos y de violencia que aquejan los territorios, en tanto que convoca no solo a niñas, niños y adolescentes sino a sus familias y los docentes; estas acciones se llevan a cabo mediante la realización de diversas metodologías pedagógicas y comunitarias, en las que participan todos los actores de la comunidad educativa.  Sin embargo, cabe resaltar que la cobertura del programa alcanza a otras comunidades integradas por ejemplo por madres comunitarias, grupos juveniles, servidores públicos, colectivos de mujeres, entre otras.</w:t>
      </w:r>
    </w:p>
    <w:p w14:paraId="0E217133" w14:textId="77777777" w:rsidR="00BF7A34" w:rsidRPr="00D72117" w:rsidRDefault="00BF7A34" w:rsidP="00BF7A34">
      <w:pPr>
        <w:spacing w:after="0" w:line="240" w:lineRule="auto"/>
        <w:jc w:val="both"/>
        <w:rPr>
          <w:rFonts w:ascii="Arial" w:hAnsi="Arial" w:cs="Arial"/>
        </w:rPr>
      </w:pPr>
    </w:p>
    <w:p w14:paraId="34007244" w14:textId="0065B3C1" w:rsidR="00BF7A34" w:rsidRPr="00D72117" w:rsidRDefault="006007DC" w:rsidP="00BF7A34">
      <w:pPr>
        <w:spacing w:after="0" w:line="240" w:lineRule="auto"/>
        <w:jc w:val="both"/>
        <w:rPr>
          <w:rFonts w:ascii="Arial" w:hAnsi="Arial" w:cs="Arial"/>
        </w:rPr>
      </w:pPr>
      <w:r w:rsidRPr="00D72117">
        <w:rPr>
          <w:rFonts w:ascii="Arial" w:hAnsi="Arial" w:cs="Arial"/>
        </w:rPr>
        <w:t xml:space="preserve">Para el </w:t>
      </w:r>
      <w:r w:rsidR="002C5688" w:rsidRPr="00D72117">
        <w:rPr>
          <w:rFonts w:ascii="Arial" w:hAnsi="Arial" w:cs="Arial"/>
        </w:rPr>
        <w:t>tercer</w:t>
      </w:r>
      <w:r w:rsidR="00BF7A34" w:rsidRPr="00D72117">
        <w:rPr>
          <w:rFonts w:ascii="Arial" w:hAnsi="Arial" w:cs="Arial"/>
        </w:rPr>
        <w:t xml:space="preserve"> </w:t>
      </w:r>
      <w:r w:rsidRPr="00D72117">
        <w:rPr>
          <w:rFonts w:ascii="Arial" w:hAnsi="Arial" w:cs="Arial"/>
        </w:rPr>
        <w:t>trimestre del año 2023</w:t>
      </w:r>
      <w:r w:rsidR="00BF7A34" w:rsidRPr="00D72117">
        <w:rPr>
          <w:rFonts w:ascii="Arial" w:hAnsi="Arial" w:cs="Arial"/>
        </w:rPr>
        <w:t xml:space="preserve">, el Programa Futuro Colombia </w:t>
      </w:r>
      <w:r w:rsidR="001D10CB" w:rsidRPr="00D72117">
        <w:rPr>
          <w:rFonts w:ascii="Arial" w:hAnsi="Arial" w:cs="Arial"/>
        </w:rPr>
        <w:t>realizó acciones de impacto social sobre</w:t>
      </w:r>
      <w:r w:rsidR="00BF7A34" w:rsidRPr="00D72117">
        <w:rPr>
          <w:rFonts w:ascii="Arial" w:hAnsi="Arial" w:cs="Arial"/>
        </w:rPr>
        <w:t xml:space="preserve"> fenómenos delictivos</w:t>
      </w:r>
      <w:r w:rsidR="001D10CB" w:rsidRPr="00D72117">
        <w:rPr>
          <w:rFonts w:ascii="Arial" w:hAnsi="Arial" w:cs="Arial"/>
        </w:rPr>
        <w:t>, vulneraciones de derechos</w:t>
      </w:r>
      <w:r w:rsidR="00BF7A34" w:rsidRPr="00D72117">
        <w:rPr>
          <w:rFonts w:ascii="Arial" w:hAnsi="Arial" w:cs="Arial"/>
        </w:rPr>
        <w:t xml:space="preserve"> y </w:t>
      </w:r>
      <w:r w:rsidR="001D10CB" w:rsidRPr="00D72117">
        <w:rPr>
          <w:rFonts w:ascii="Arial" w:hAnsi="Arial" w:cs="Arial"/>
        </w:rPr>
        <w:t>violencias</w:t>
      </w:r>
      <w:r w:rsidR="00BF7A34" w:rsidRPr="00D72117">
        <w:rPr>
          <w:rFonts w:ascii="Arial" w:hAnsi="Arial" w:cs="Arial"/>
        </w:rPr>
        <w:t xml:space="preserve"> </w:t>
      </w:r>
      <w:r w:rsidR="001D10CB" w:rsidRPr="00D72117">
        <w:rPr>
          <w:rFonts w:ascii="Arial" w:hAnsi="Arial" w:cs="Arial"/>
        </w:rPr>
        <w:t>afectan</w:t>
      </w:r>
      <w:r w:rsidR="00BF7A34" w:rsidRPr="00D72117">
        <w:rPr>
          <w:rFonts w:ascii="Arial" w:hAnsi="Arial" w:cs="Arial"/>
        </w:rPr>
        <w:t xml:space="preserve"> </w:t>
      </w:r>
      <w:r w:rsidR="001D10CB" w:rsidRPr="00D72117">
        <w:rPr>
          <w:rFonts w:ascii="Arial" w:hAnsi="Arial" w:cs="Arial"/>
        </w:rPr>
        <w:t>directa e indirectamente</w:t>
      </w:r>
      <w:r w:rsidR="00BF7A34" w:rsidRPr="00D72117">
        <w:rPr>
          <w:rFonts w:ascii="Arial" w:hAnsi="Arial" w:cs="Arial"/>
        </w:rPr>
        <w:t xml:space="preserve"> a las niñas, niños, adolescentes y mujeres, mediante </w:t>
      </w:r>
      <w:r w:rsidR="005807FA" w:rsidRPr="00D72117">
        <w:rPr>
          <w:rFonts w:ascii="Arial" w:hAnsi="Arial" w:cs="Arial"/>
        </w:rPr>
        <w:t xml:space="preserve">las </w:t>
      </w:r>
      <w:r w:rsidR="001D10CB" w:rsidRPr="00D72117">
        <w:rPr>
          <w:rFonts w:ascii="Arial" w:hAnsi="Arial" w:cs="Arial"/>
        </w:rPr>
        <w:t xml:space="preserve">siguientes </w:t>
      </w:r>
      <w:r w:rsidR="00BF7A34" w:rsidRPr="00D72117">
        <w:rPr>
          <w:rFonts w:ascii="Arial" w:hAnsi="Arial" w:cs="Arial"/>
        </w:rPr>
        <w:t xml:space="preserve">temáticas: </w:t>
      </w:r>
    </w:p>
    <w:p w14:paraId="102C7226" w14:textId="77777777" w:rsidR="00BF7A34" w:rsidRPr="00D72117" w:rsidRDefault="00BF7A34" w:rsidP="00BF7A34">
      <w:pPr>
        <w:spacing w:after="0" w:line="240" w:lineRule="auto"/>
        <w:jc w:val="both"/>
        <w:rPr>
          <w:rFonts w:ascii="Arial" w:hAnsi="Arial" w:cs="Arial"/>
        </w:rPr>
      </w:pPr>
    </w:p>
    <w:p w14:paraId="0B1F13D4" w14:textId="77777777" w:rsidR="00BF7A34" w:rsidRPr="00D72117" w:rsidRDefault="00BF7A34" w:rsidP="00BF7A34">
      <w:pPr>
        <w:spacing w:after="0" w:line="240" w:lineRule="auto"/>
        <w:jc w:val="both"/>
        <w:rPr>
          <w:rFonts w:ascii="Arial" w:hAnsi="Arial" w:cs="Arial"/>
        </w:rPr>
      </w:pPr>
      <w:r w:rsidRPr="00D72117">
        <w:rPr>
          <w:rFonts w:ascii="Arial" w:hAnsi="Arial" w:cs="Arial"/>
        </w:rPr>
        <w:t>1.</w:t>
      </w:r>
      <w:r w:rsidRPr="00D72117">
        <w:rPr>
          <w:rFonts w:ascii="Arial" w:hAnsi="Arial" w:cs="Arial"/>
        </w:rPr>
        <w:tab/>
        <w:t>Violencia Intrafamiliar</w:t>
      </w:r>
    </w:p>
    <w:p w14:paraId="4248755F" w14:textId="77777777" w:rsidR="00BF7A34" w:rsidRPr="00D72117" w:rsidRDefault="00BF7A34" w:rsidP="00BF7A34">
      <w:pPr>
        <w:spacing w:after="0" w:line="240" w:lineRule="auto"/>
        <w:jc w:val="both"/>
        <w:rPr>
          <w:rFonts w:ascii="Arial" w:hAnsi="Arial" w:cs="Arial"/>
        </w:rPr>
      </w:pPr>
      <w:r w:rsidRPr="00D72117">
        <w:rPr>
          <w:rFonts w:ascii="Arial" w:hAnsi="Arial" w:cs="Arial"/>
        </w:rPr>
        <w:t>2.</w:t>
      </w:r>
      <w:r w:rsidRPr="00D72117">
        <w:rPr>
          <w:rFonts w:ascii="Arial" w:hAnsi="Arial" w:cs="Arial"/>
        </w:rPr>
        <w:tab/>
        <w:t>Violencia sexual</w:t>
      </w:r>
    </w:p>
    <w:p w14:paraId="70CB90AE" w14:textId="77777777" w:rsidR="00BF7A34" w:rsidRPr="00D72117" w:rsidRDefault="00BF7A34" w:rsidP="00BF7A34">
      <w:pPr>
        <w:spacing w:after="0" w:line="240" w:lineRule="auto"/>
        <w:jc w:val="both"/>
        <w:rPr>
          <w:rFonts w:ascii="Arial" w:hAnsi="Arial" w:cs="Arial"/>
        </w:rPr>
      </w:pPr>
      <w:r w:rsidRPr="00D72117">
        <w:rPr>
          <w:rFonts w:ascii="Arial" w:hAnsi="Arial" w:cs="Arial"/>
        </w:rPr>
        <w:t>3.</w:t>
      </w:r>
      <w:r w:rsidRPr="00D72117">
        <w:rPr>
          <w:rFonts w:ascii="Arial" w:hAnsi="Arial" w:cs="Arial"/>
        </w:rPr>
        <w:tab/>
        <w:t>Violencia basada en género</w:t>
      </w:r>
    </w:p>
    <w:p w14:paraId="4C7A54E0" w14:textId="77777777" w:rsidR="00BF7A34" w:rsidRPr="00D72117" w:rsidRDefault="00BF7A34" w:rsidP="00BF7A34">
      <w:pPr>
        <w:spacing w:after="0" w:line="240" w:lineRule="auto"/>
        <w:jc w:val="both"/>
        <w:rPr>
          <w:rFonts w:ascii="Arial" w:hAnsi="Arial" w:cs="Arial"/>
        </w:rPr>
      </w:pPr>
      <w:r w:rsidRPr="00D72117">
        <w:rPr>
          <w:rFonts w:ascii="Arial" w:hAnsi="Arial" w:cs="Arial"/>
        </w:rPr>
        <w:t>4.</w:t>
      </w:r>
      <w:r w:rsidRPr="00D72117">
        <w:rPr>
          <w:rFonts w:ascii="Arial" w:hAnsi="Arial" w:cs="Arial"/>
        </w:rPr>
        <w:tab/>
        <w:t>Enfoque diferencial</w:t>
      </w:r>
    </w:p>
    <w:p w14:paraId="0C170459" w14:textId="77777777" w:rsidR="00BF7A34" w:rsidRPr="00D72117" w:rsidRDefault="00BF7A34" w:rsidP="00BF7A34">
      <w:pPr>
        <w:spacing w:after="0" w:line="240" w:lineRule="auto"/>
        <w:jc w:val="both"/>
        <w:rPr>
          <w:rFonts w:ascii="Arial" w:hAnsi="Arial" w:cs="Arial"/>
        </w:rPr>
      </w:pPr>
      <w:r w:rsidRPr="00D72117">
        <w:rPr>
          <w:rFonts w:ascii="Arial" w:hAnsi="Arial" w:cs="Arial"/>
        </w:rPr>
        <w:t>5.</w:t>
      </w:r>
      <w:r w:rsidRPr="00D72117">
        <w:rPr>
          <w:rFonts w:ascii="Arial" w:hAnsi="Arial" w:cs="Arial"/>
        </w:rPr>
        <w:tab/>
        <w:t>Ciberacoso</w:t>
      </w:r>
    </w:p>
    <w:p w14:paraId="6A0E7E2E" w14:textId="4B0F5C0B" w:rsidR="00BF7A34" w:rsidRPr="00D72117" w:rsidRDefault="00ED61F6" w:rsidP="00BF7A34">
      <w:pPr>
        <w:spacing w:after="0" w:line="240" w:lineRule="auto"/>
        <w:jc w:val="both"/>
        <w:rPr>
          <w:rFonts w:ascii="Arial" w:hAnsi="Arial" w:cs="Arial"/>
        </w:rPr>
      </w:pPr>
      <w:r w:rsidRPr="00D72117">
        <w:rPr>
          <w:rFonts w:ascii="Arial" w:hAnsi="Arial" w:cs="Arial"/>
        </w:rPr>
        <w:t>6.</w:t>
      </w:r>
      <w:r w:rsidRPr="00D72117">
        <w:rPr>
          <w:rFonts w:ascii="Arial" w:hAnsi="Arial" w:cs="Arial"/>
        </w:rPr>
        <w:tab/>
        <w:t>Riesgos digitales</w:t>
      </w:r>
    </w:p>
    <w:p w14:paraId="490B9F39" w14:textId="77777777" w:rsidR="00BF7A34" w:rsidRPr="00D72117" w:rsidRDefault="00BF7A34" w:rsidP="00BF7A34">
      <w:pPr>
        <w:spacing w:after="0" w:line="240" w:lineRule="auto"/>
        <w:jc w:val="both"/>
        <w:rPr>
          <w:rFonts w:ascii="Arial" w:hAnsi="Arial" w:cs="Arial"/>
        </w:rPr>
      </w:pPr>
      <w:r w:rsidRPr="00D72117">
        <w:rPr>
          <w:rFonts w:ascii="Arial" w:hAnsi="Arial" w:cs="Arial"/>
        </w:rPr>
        <w:t>7.</w:t>
      </w:r>
      <w:r w:rsidRPr="00D72117">
        <w:rPr>
          <w:rFonts w:ascii="Arial" w:hAnsi="Arial" w:cs="Arial"/>
        </w:rPr>
        <w:tab/>
        <w:t>Trata de personas</w:t>
      </w:r>
    </w:p>
    <w:p w14:paraId="5DE838DA" w14:textId="77777777" w:rsidR="00BF7A34" w:rsidRPr="00D72117" w:rsidRDefault="00BF7A34" w:rsidP="00BF7A34">
      <w:pPr>
        <w:spacing w:after="0" w:line="240" w:lineRule="auto"/>
        <w:jc w:val="both"/>
        <w:rPr>
          <w:rFonts w:ascii="Arial" w:hAnsi="Arial" w:cs="Arial"/>
        </w:rPr>
      </w:pPr>
      <w:r w:rsidRPr="00D72117">
        <w:rPr>
          <w:rFonts w:ascii="Arial" w:hAnsi="Arial" w:cs="Arial"/>
        </w:rPr>
        <w:t>8.</w:t>
      </w:r>
      <w:r w:rsidRPr="00D72117">
        <w:rPr>
          <w:rFonts w:ascii="Arial" w:hAnsi="Arial" w:cs="Arial"/>
        </w:rPr>
        <w:tab/>
        <w:t>Explotación sexual comercial de niñas, niños y adolescentes.</w:t>
      </w:r>
    </w:p>
    <w:p w14:paraId="30D9F9A8" w14:textId="77777777" w:rsidR="00BF7A34" w:rsidRPr="00D72117" w:rsidRDefault="00BF7A34" w:rsidP="00BF7A34">
      <w:pPr>
        <w:spacing w:after="0" w:line="240" w:lineRule="auto"/>
        <w:jc w:val="both"/>
        <w:rPr>
          <w:rFonts w:ascii="Arial" w:hAnsi="Arial" w:cs="Arial"/>
        </w:rPr>
      </w:pPr>
      <w:r w:rsidRPr="00D72117">
        <w:rPr>
          <w:rFonts w:ascii="Arial" w:hAnsi="Arial" w:cs="Arial"/>
        </w:rPr>
        <w:t>9.</w:t>
      </w:r>
      <w:r w:rsidRPr="00D72117">
        <w:rPr>
          <w:rFonts w:ascii="Arial" w:hAnsi="Arial" w:cs="Arial"/>
        </w:rPr>
        <w:tab/>
        <w:t>Tráfico, fabricación o porte de estupefacientes</w:t>
      </w:r>
    </w:p>
    <w:p w14:paraId="354B828A" w14:textId="60FE713C" w:rsidR="00BF7A34" w:rsidRPr="00D72117" w:rsidRDefault="00ED61F6" w:rsidP="00BF7A34">
      <w:pPr>
        <w:spacing w:after="0" w:line="240" w:lineRule="auto"/>
        <w:jc w:val="both"/>
        <w:rPr>
          <w:rFonts w:ascii="Arial" w:hAnsi="Arial" w:cs="Arial"/>
        </w:rPr>
      </w:pPr>
      <w:r w:rsidRPr="00D72117">
        <w:rPr>
          <w:rFonts w:ascii="Arial" w:hAnsi="Arial" w:cs="Arial"/>
        </w:rPr>
        <w:t>10.</w:t>
      </w:r>
      <w:r w:rsidRPr="00D72117">
        <w:rPr>
          <w:rFonts w:ascii="Arial" w:hAnsi="Arial" w:cs="Arial"/>
        </w:rPr>
        <w:tab/>
        <w:t>Prevención de la c</w:t>
      </w:r>
      <w:r w:rsidR="00BF7A34" w:rsidRPr="00D72117">
        <w:rPr>
          <w:rFonts w:ascii="Arial" w:hAnsi="Arial" w:cs="Arial"/>
        </w:rPr>
        <w:t>orrupción</w:t>
      </w:r>
    </w:p>
    <w:p w14:paraId="274ADE46" w14:textId="1F69AC9F" w:rsidR="00ED61F6" w:rsidRPr="00D72117" w:rsidRDefault="00BF7A34" w:rsidP="00BF7A34">
      <w:pPr>
        <w:spacing w:after="0" w:line="240" w:lineRule="auto"/>
        <w:jc w:val="both"/>
        <w:rPr>
          <w:rFonts w:ascii="Arial" w:hAnsi="Arial" w:cs="Arial"/>
        </w:rPr>
      </w:pPr>
      <w:r w:rsidRPr="00D72117">
        <w:rPr>
          <w:rFonts w:ascii="Arial" w:hAnsi="Arial" w:cs="Arial"/>
        </w:rPr>
        <w:t>11.</w:t>
      </w:r>
      <w:r w:rsidRPr="00D72117">
        <w:rPr>
          <w:rFonts w:ascii="Arial" w:hAnsi="Arial" w:cs="Arial"/>
        </w:rPr>
        <w:tab/>
        <w:t xml:space="preserve">Prevención de violencia en comunidades indígenas </w:t>
      </w:r>
    </w:p>
    <w:p w14:paraId="3410240F" w14:textId="2436ACDB" w:rsidR="00ED61F6" w:rsidRPr="00D72117" w:rsidRDefault="00ED61F6" w:rsidP="00BF7A34">
      <w:pPr>
        <w:spacing w:after="0" w:line="240" w:lineRule="auto"/>
        <w:jc w:val="both"/>
        <w:rPr>
          <w:rFonts w:ascii="Arial" w:hAnsi="Arial" w:cs="Arial"/>
        </w:rPr>
      </w:pPr>
      <w:r w:rsidRPr="00D72117">
        <w:rPr>
          <w:rFonts w:ascii="Arial" w:hAnsi="Arial" w:cs="Arial"/>
        </w:rPr>
        <w:t>12.      Sistema de responsabilidad penal para adolescentes</w:t>
      </w:r>
    </w:p>
    <w:p w14:paraId="5B5762EB" w14:textId="77777777" w:rsidR="00A96793" w:rsidRPr="00D72117" w:rsidRDefault="00A96793" w:rsidP="00BF7A34">
      <w:pPr>
        <w:spacing w:after="0" w:line="240" w:lineRule="auto"/>
        <w:jc w:val="both"/>
        <w:rPr>
          <w:rFonts w:ascii="Arial" w:hAnsi="Arial" w:cs="Arial"/>
        </w:rPr>
      </w:pPr>
    </w:p>
    <w:p w14:paraId="23160899" w14:textId="05BBBDC5" w:rsidR="00BF7A34" w:rsidRPr="00D72117" w:rsidRDefault="001D10CB" w:rsidP="00BF7A34">
      <w:pPr>
        <w:spacing w:after="0" w:line="240" w:lineRule="auto"/>
        <w:jc w:val="both"/>
        <w:rPr>
          <w:rFonts w:ascii="Arial" w:hAnsi="Arial" w:cs="Arial"/>
        </w:rPr>
      </w:pPr>
      <w:r w:rsidRPr="00D72117">
        <w:rPr>
          <w:rFonts w:ascii="Arial" w:hAnsi="Arial" w:cs="Arial"/>
        </w:rPr>
        <w:lastRenderedPageBreak/>
        <w:t>Por medio de estas temáticas</w:t>
      </w:r>
      <w:r w:rsidR="00BF7A34" w:rsidRPr="00D72117">
        <w:rPr>
          <w:rFonts w:ascii="Arial" w:hAnsi="Arial" w:cs="Arial"/>
        </w:rPr>
        <w:t xml:space="preserve">, se </w:t>
      </w:r>
      <w:r w:rsidRPr="00D72117">
        <w:rPr>
          <w:rFonts w:ascii="Arial" w:hAnsi="Arial" w:cs="Arial"/>
        </w:rPr>
        <w:t>destacó un proceso metodológico que ha logrado</w:t>
      </w:r>
      <w:r w:rsidR="00BF7A34" w:rsidRPr="00D72117">
        <w:rPr>
          <w:rFonts w:ascii="Arial" w:hAnsi="Arial" w:cs="Arial"/>
        </w:rPr>
        <w:t xml:space="preserve"> desarrollar talleres, conferencias, videoconferencias y </w:t>
      </w:r>
      <w:r w:rsidR="00F55323" w:rsidRPr="00D72117">
        <w:rPr>
          <w:rFonts w:ascii="Arial" w:hAnsi="Arial" w:cs="Arial"/>
        </w:rPr>
        <w:t>otras</w:t>
      </w:r>
      <w:r w:rsidR="00ED61F6" w:rsidRPr="00D72117">
        <w:rPr>
          <w:rFonts w:ascii="Arial" w:hAnsi="Arial" w:cs="Arial"/>
        </w:rPr>
        <w:t xml:space="preserve"> </w:t>
      </w:r>
      <w:r w:rsidR="00BF7A34" w:rsidRPr="00D72117">
        <w:rPr>
          <w:rFonts w:ascii="Arial" w:hAnsi="Arial" w:cs="Arial"/>
        </w:rPr>
        <w:t>relacionadas con los elementos necesarios para implementar activid</w:t>
      </w:r>
      <w:r w:rsidR="00F55323" w:rsidRPr="00D72117">
        <w:rPr>
          <w:rFonts w:ascii="Arial" w:hAnsi="Arial" w:cs="Arial"/>
        </w:rPr>
        <w:t>ades de prevención, que permitieron</w:t>
      </w:r>
      <w:r w:rsidR="00BF7A34" w:rsidRPr="00D72117">
        <w:rPr>
          <w:rFonts w:ascii="Arial" w:hAnsi="Arial" w:cs="Arial"/>
        </w:rPr>
        <w:t xml:space="preserve"> fortalecer los factores protectores en los diferentes contextos </w:t>
      </w:r>
      <w:r w:rsidR="00F55323" w:rsidRPr="00D72117">
        <w:rPr>
          <w:rFonts w:ascii="Arial" w:hAnsi="Arial" w:cs="Arial"/>
        </w:rPr>
        <w:t>comunitarios</w:t>
      </w:r>
      <w:r w:rsidRPr="00D72117">
        <w:rPr>
          <w:rFonts w:ascii="Arial" w:hAnsi="Arial" w:cs="Arial"/>
        </w:rPr>
        <w:t>, identificar delitos po</w:t>
      </w:r>
      <w:r w:rsidR="00251808" w:rsidRPr="00D72117">
        <w:rPr>
          <w:rFonts w:ascii="Arial" w:hAnsi="Arial" w:cs="Arial"/>
        </w:rPr>
        <w:t>r medio de fuentes no formales</w:t>
      </w:r>
      <w:r w:rsidR="00F55323" w:rsidRPr="00D72117">
        <w:rPr>
          <w:rFonts w:ascii="Arial" w:hAnsi="Arial" w:cs="Arial"/>
        </w:rPr>
        <w:t xml:space="preserve">. </w:t>
      </w:r>
      <w:r w:rsidR="00251808" w:rsidRPr="00D72117">
        <w:rPr>
          <w:rFonts w:ascii="Arial" w:hAnsi="Arial" w:cs="Arial"/>
        </w:rPr>
        <w:t xml:space="preserve">Estos procesos se llevaron a cabo bajo herramientas </w:t>
      </w:r>
      <w:r w:rsidR="00BF7A34" w:rsidRPr="00D72117">
        <w:rPr>
          <w:rFonts w:ascii="Arial" w:hAnsi="Arial" w:cs="Arial"/>
        </w:rPr>
        <w:t>didácticas</w:t>
      </w:r>
      <w:r w:rsidR="00251808" w:rsidRPr="00D72117">
        <w:rPr>
          <w:rFonts w:ascii="Arial" w:hAnsi="Arial" w:cs="Arial"/>
        </w:rPr>
        <w:t xml:space="preserve"> pensadas para el público objetivo del Programa</w:t>
      </w:r>
      <w:r w:rsidR="00BF7A34" w:rsidRPr="00D72117">
        <w:rPr>
          <w:rFonts w:ascii="Arial" w:hAnsi="Arial" w:cs="Arial"/>
        </w:rPr>
        <w:t>.</w:t>
      </w:r>
    </w:p>
    <w:p w14:paraId="434E45DB" w14:textId="77777777" w:rsidR="00BF7A34" w:rsidRPr="00D72117" w:rsidRDefault="00BF7A34" w:rsidP="00BF7A34">
      <w:pPr>
        <w:spacing w:after="0" w:line="240" w:lineRule="auto"/>
        <w:jc w:val="both"/>
        <w:rPr>
          <w:rFonts w:ascii="Arial" w:hAnsi="Arial" w:cs="Arial"/>
        </w:rPr>
      </w:pPr>
    </w:p>
    <w:p w14:paraId="00400CF3" w14:textId="2AC374A7" w:rsidR="00D72117" w:rsidRPr="00D72117" w:rsidRDefault="00BF7A34" w:rsidP="00BF7A34">
      <w:pPr>
        <w:spacing w:after="0" w:line="240" w:lineRule="auto"/>
        <w:jc w:val="both"/>
        <w:rPr>
          <w:rFonts w:ascii="Arial" w:hAnsi="Arial" w:cs="Arial"/>
        </w:rPr>
      </w:pPr>
      <w:r w:rsidRPr="00D72117">
        <w:rPr>
          <w:rFonts w:ascii="Arial" w:hAnsi="Arial" w:cs="Arial"/>
        </w:rPr>
        <w:t xml:space="preserve">Dentro de las actividades desarrolladas en el </w:t>
      </w:r>
      <w:r w:rsidR="002C5688" w:rsidRPr="00D72117">
        <w:rPr>
          <w:rFonts w:ascii="Arial" w:hAnsi="Arial" w:cs="Arial"/>
        </w:rPr>
        <w:t>tercer</w:t>
      </w:r>
      <w:r w:rsidRPr="00D72117">
        <w:rPr>
          <w:rFonts w:ascii="Arial" w:hAnsi="Arial" w:cs="Arial"/>
        </w:rPr>
        <w:t xml:space="preserve"> trimestre, </w:t>
      </w:r>
      <w:r w:rsidR="00D86430">
        <w:rPr>
          <w:rFonts w:ascii="Arial" w:hAnsi="Arial" w:cs="Arial"/>
        </w:rPr>
        <w:t xml:space="preserve">se contó con </w:t>
      </w:r>
      <w:r w:rsidR="00AC5561">
        <w:rPr>
          <w:rFonts w:ascii="Arial" w:hAnsi="Arial" w:cs="Arial"/>
        </w:rPr>
        <w:t xml:space="preserve">la </w:t>
      </w:r>
      <w:r w:rsidRPr="00D72117">
        <w:rPr>
          <w:rFonts w:ascii="Arial" w:hAnsi="Arial" w:cs="Arial"/>
        </w:rPr>
        <w:t xml:space="preserve">participación </w:t>
      </w:r>
      <w:r w:rsidR="00ED61F6" w:rsidRPr="00D72117">
        <w:rPr>
          <w:rFonts w:ascii="Arial" w:hAnsi="Arial" w:cs="Arial"/>
        </w:rPr>
        <w:t>aproximada</w:t>
      </w:r>
      <w:r w:rsidRPr="00D72117">
        <w:rPr>
          <w:rFonts w:ascii="Arial" w:hAnsi="Arial" w:cs="Arial"/>
        </w:rPr>
        <w:t xml:space="preserve"> de </w:t>
      </w:r>
      <w:r w:rsidR="00111CC4" w:rsidRPr="00D72117">
        <w:rPr>
          <w:rFonts w:ascii="Arial" w:hAnsi="Arial" w:cs="Arial"/>
        </w:rPr>
        <w:t xml:space="preserve">100.197 </w:t>
      </w:r>
      <w:r w:rsidRPr="00D72117">
        <w:rPr>
          <w:rFonts w:ascii="Arial" w:hAnsi="Arial" w:cs="Arial"/>
        </w:rPr>
        <w:t>niños, niñas, adolescentes, docentes, padres de familia, mujeres y otras personas</w:t>
      </w:r>
      <w:r w:rsidR="00AC5561" w:rsidRPr="00AC5561">
        <w:rPr>
          <w:rFonts w:ascii="Arial" w:hAnsi="Arial" w:cs="Arial"/>
        </w:rPr>
        <w:t xml:space="preserve"> </w:t>
      </w:r>
      <w:r w:rsidR="00AC5561">
        <w:rPr>
          <w:rFonts w:ascii="Arial" w:hAnsi="Arial" w:cs="Arial"/>
        </w:rPr>
        <w:t>de</w:t>
      </w:r>
      <w:r w:rsidR="00AC5561" w:rsidRPr="00D72117">
        <w:rPr>
          <w:rFonts w:ascii="Arial" w:hAnsi="Arial" w:cs="Arial"/>
        </w:rPr>
        <w:t xml:space="preserve"> diferentes comunidades del territorio nacional</w:t>
      </w:r>
      <w:r w:rsidRPr="00D72117">
        <w:rPr>
          <w:rFonts w:ascii="Arial" w:hAnsi="Arial" w:cs="Arial"/>
        </w:rPr>
        <w:t>, mediante la implementación de diferentes modalidades de intervención.</w:t>
      </w:r>
    </w:p>
    <w:p w14:paraId="5DC54EDF" w14:textId="77777777" w:rsidR="002254C7" w:rsidRPr="00D72117" w:rsidRDefault="002254C7" w:rsidP="002254C7">
      <w:pPr>
        <w:spacing w:after="0" w:line="240" w:lineRule="auto"/>
        <w:jc w:val="both"/>
        <w:rPr>
          <w:rFonts w:ascii="Arial" w:hAnsi="Arial" w:cs="Arial"/>
          <w:b/>
        </w:rPr>
      </w:pPr>
    </w:p>
    <w:p w14:paraId="756FB7D8" w14:textId="1E1629F9" w:rsidR="002254C7" w:rsidRPr="00D72117" w:rsidRDefault="002254C7" w:rsidP="009175BD">
      <w:pPr>
        <w:spacing w:after="0" w:line="240" w:lineRule="auto"/>
        <w:jc w:val="both"/>
        <w:rPr>
          <w:rFonts w:ascii="Arial" w:hAnsi="Arial" w:cs="Arial"/>
          <w:b/>
        </w:rPr>
      </w:pPr>
      <w:r w:rsidRPr="00D72117">
        <w:rPr>
          <w:rFonts w:ascii="Arial" w:hAnsi="Arial" w:cs="Arial"/>
          <w:b/>
        </w:rPr>
        <w:t xml:space="preserve">ACCIONES DE IDENTIFICACIÓN DE FENÓMENOS DELICTIVOS </w:t>
      </w:r>
      <w:r w:rsidR="009175BD" w:rsidRPr="00D72117">
        <w:rPr>
          <w:rFonts w:ascii="Arial" w:hAnsi="Arial" w:cs="Arial"/>
          <w:b/>
        </w:rPr>
        <w:t>EVIDENCIADAS POR EL</w:t>
      </w:r>
      <w:r w:rsidRPr="00D72117">
        <w:rPr>
          <w:rFonts w:ascii="Arial" w:hAnsi="Arial" w:cs="Arial"/>
          <w:b/>
        </w:rPr>
        <w:t xml:space="preserve"> PROGRAMA DE PREVENCIÓN </w:t>
      </w:r>
      <w:r w:rsidR="009175BD" w:rsidRPr="00D72117">
        <w:rPr>
          <w:rFonts w:ascii="Arial" w:hAnsi="Arial" w:cs="Arial"/>
          <w:b/>
        </w:rPr>
        <w:t xml:space="preserve">SOCIAL DEL DELITO </w:t>
      </w:r>
      <w:r w:rsidRPr="00D72117">
        <w:rPr>
          <w:rFonts w:ascii="Arial" w:hAnsi="Arial" w:cs="Arial"/>
          <w:b/>
        </w:rPr>
        <w:t>FUTURO COLOMBIA</w:t>
      </w:r>
    </w:p>
    <w:p w14:paraId="59ECDCD1" w14:textId="77777777" w:rsidR="004E34B2" w:rsidRPr="00D72117" w:rsidRDefault="004E34B2" w:rsidP="004E34B2">
      <w:pPr>
        <w:pStyle w:val="Prrafodelista"/>
        <w:spacing w:after="0" w:line="240" w:lineRule="auto"/>
        <w:jc w:val="both"/>
        <w:rPr>
          <w:rFonts w:ascii="Arial" w:hAnsi="Arial" w:cs="Arial"/>
          <w:b/>
        </w:rPr>
      </w:pPr>
    </w:p>
    <w:p w14:paraId="6EE027CC" w14:textId="63842891" w:rsidR="004E34B2" w:rsidRPr="00D72117" w:rsidRDefault="004E34B2" w:rsidP="004E34B2">
      <w:pPr>
        <w:jc w:val="both"/>
        <w:rPr>
          <w:rFonts w:ascii="Arial" w:hAnsi="Arial" w:cs="Arial"/>
        </w:rPr>
      </w:pPr>
      <w:r w:rsidRPr="00D72117">
        <w:rPr>
          <w:rFonts w:ascii="Arial" w:hAnsi="Arial" w:cs="Arial"/>
        </w:rPr>
        <w:t xml:space="preserve">El Programa Futuro Colombia, adscrito al Grupo de Trabajo Nacional de Violencia de Género para la Atención de Delitos que Afecten a Mujeres Niños, Niñas y Adolescentes de la Delegada para la Seguridad Territorial, </w:t>
      </w:r>
      <w:r w:rsidR="00251808" w:rsidRPr="00D72117">
        <w:rPr>
          <w:rFonts w:ascii="Arial" w:hAnsi="Arial" w:cs="Arial"/>
        </w:rPr>
        <w:t xml:space="preserve">ha establecido procesos </w:t>
      </w:r>
      <w:r w:rsidR="005807FA" w:rsidRPr="00D72117">
        <w:rPr>
          <w:rFonts w:ascii="Arial" w:hAnsi="Arial" w:cs="Arial"/>
        </w:rPr>
        <w:t>que</w:t>
      </w:r>
      <w:r w:rsidRPr="00D72117">
        <w:rPr>
          <w:rFonts w:ascii="Arial" w:hAnsi="Arial" w:cs="Arial"/>
        </w:rPr>
        <w:t xml:space="preserve"> contribuye</w:t>
      </w:r>
      <w:r w:rsidR="00251808" w:rsidRPr="00D72117">
        <w:rPr>
          <w:rFonts w:ascii="Arial" w:hAnsi="Arial" w:cs="Arial"/>
        </w:rPr>
        <w:t>n</w:t>
      </w:r>
      <w:r w:rsidRPr="00D72117">
        <w:rPr>
          <w:rFonts w:ascii="Arial" w:hAnsi="Arial" w:cs="Arial"/>
        </w:rPr>
        <w:t xml:space="preserve"> </w:t>
      </w:r>
      <w:r w:rsidR="005807FA" w:rsidRPr="00D72117">
        <w:rPr>
          <w:rFonts w:ascii="Arial" w:hAnsi="Arial" w:cs="Arial"/>
        </w:rPr>
        <w:t>a</w:t>
      </w:r>
      <w:r w:rsidRPr="00D72117">
        <w:rPr>
          <w:rFonts w:ascii="Arial" w:hAnsi="Arial" w:cs="Arial"/>
        </w:rPr>
        <w:t xml:space="preserve"> la mitigación</w:t>
      </w:r>
      <w:r w:rsidR="005807FA" w:rsidRPr="00D72117">
        <w:rPr>
          <w:rFonts w:ascii="Arial" w:hAnsi="Arial" w:cs="Arial"/>
        </w:rPr>
        <w:t xml:space="preserve"> </w:t>
      </w:r>
      <w:r w:rsidR="00251808" w:rsidRPr="00D72117">
        <w:rPr>
          <w:rFonts w:ascii="Arial" w:hAnsi="Arial" w:cs="Arial"/>
        </w:rPr>
        <w:t>y acceso a la justicia de las personas víctimas</w:t>
      </w:r>
      <w:r w:rsidRPr="00D72117">
        <w:rPr>
          <w:rFonts w:ascii="Arial" w:hAnsi="Arial" w:cs="Arial"/>
        </w:rPr>
        <w:t xml:space="preserve"> de los delito</w:t>
      </w:r>
      <w:r w:rsidR="00BC2B55" w:rsidRPr="00D72117">
        <w:rPr>
          <w:rFonts w:ascii="Arial" w:hAnsi="Arial" w:cs="Arial"/>
        </w:rPr>
        <w:t>s</w:t>
      </w:r>
      <w:r w:rsidRPr="00D72117">
        <w:rPr>
          <w:rFonts w:ascii="Arial" w:hAnsi="Arial" w:cs="Arial"/>
        </w:rPr>
        <w:t xml:space="preserve"> priorizados por el Grupo en las seccionales donde el Programa interviene y tiene incidencia. </w:t>
      </w:r>
    </w:p>
    <w:p w14:paraId="2863B033" w14:textId="147B7E59" w:rsidR="004E34B2" w:rsidRPr="00D72117" w:rsidRDefault="004E34B2" w:rsidP="004E34B2">
      <w:pPr>
        <w:jc w:val="both"/>
        <w:rPr>
          <w:rFonts w:ascii="Arial" w:hAnsi="Arial" w:cs="Arial"/>
        </w:rPr>
      </w:pPr>
      <w:r w:rsidRPr="00D72117">
        <w:rPr>
          <w:rFonts w:ascii="Arial" w:hAnsi="Arial" w:cs="Arial"/>
        </w:rPr>
        <w:t>Es así como el Programa se encuentra organizado por regionales</w:t>
      </w:r>
      <w:r w:rsidR="00F55323" w:rsidRPr="00D72117">
        <w:rPr>
          <w:rFonts w:ascii="Arial" w:hAnsi="Arial" w:cs="Arial"/>
        </w:rPr>
        <w:t>,</w:t>
      </w:r>
      <w:r w:rsidRPr="00D72117">
        <w:rPr>
          <w:rFonts w:ascii="Arial" w:hAnsi="Arial" w:cs="Arial"/>
        </w:rPr>
        <w:t xml:space="preserve"> </w:t>
      </w:r>
      <w:r w:rsidR="00BC2B55" w:rsidRPr="00D72117">
        <w:rPr>
          <w:rFonts w:ascii="Arial" w:hAnsi="Arial" w:cs="Arial"/>
        </w:rPr>
        <w:t>consolidado</w:t>
      </w:r>
      <w:r w:rsidRPr="00D72117">
        <w:rPr>
          <w:rFonts w:ascii="Arial" w:hAnsi="Arial" w:cs="Arial"/>
        </w:rPr>
        <w:t xml:space="preserve"> </w:t>
      </w:r>
      <w:r w:rsidR="00BC2B55" w:rsidRPr="00D72117">
        <w:rPr>
          <w:rFonts w:ascii="Arial" w:hAnsi="Arial" w:cs="Arial"/>
        </w:rPr>
        <w:t xml:space="preserve">en </w:t>
      </w:r>
      <w:r w:rsidR="003445A2" w:rsidRPr="00D72117">
        <w:rPr>
          <w:rFonts w:ascii="Arial" w:hAnsi="Arial" w:cs="Arial"/>
        </w:rPr>
        <w:t>un plan</w:t>
      </w:r>
      <w:r w:rsidRPr="00D72117">
        <w:rPr>
          <w:rFonts w:ascii="Arial" w:hAnsi="Arial" w:cs="Arial"/>
        </w:rPr>
        <w:t xml:space="preserve"> de padrinazgo que trabaja de la mano con los líderes de las regiones de la Delegada para la Seguridad Territorial, de la siguiente manera: </w:t>
      </w:r>
    </w:p>
    <w:tbl>
      <w:tblPr>
        <w:tblW w:w="8931" w:type="dxa"/>
        <w:tblInd w:w="-10" w:type="dxa"/>
        <w:tblCellMar>
          <w:left w:w="70" w:type="dxa"/>
          <w:right w:w="70" w:type="dxa"/>
        </w:tblCellMar>
        <w:tblLook w:val="04A0" w:firstRow="1" w:lastRow="0" w:firstColumn="1" w:lastColumn="0" w:noHBand="0" w:noVBand="1"/>
      </w:tblPr>
      <w:tblGrid>
        <w:gridCol w:w="3482"/>
        <w:gridCol w:w="2498"/>
        <w:gridCol w:w="2951"/>
      </w:tblGrid>
      <w:tr w:rsidR="00F11225" w:rsidRPr="00D72117" w14:paraId="13CB9AAE" w14:textId="77777777" w:rsidTr="003E2FFE">
        <w:trPr>
          <w:trHeight w:val="510"/>
        </w:trPr>
        <w:tc>
          <w:tcPr>
            <w:tcW w:w="3482" w:type="dxa"/>
            <w:tcBorders>
              <w:top w:val="single" w:sz="8" w:space="0" w:color="auto"/>
              <w:left w:val="single" w:sz="8" w:space="0" w:color="auto"/>
              <w:bottom w:val="nil"/>
              <w:right w:val="single" w:sz="8" w:space="0" w:color="auto"/>
            </w:tcBorders>
            <w:shd w:val="clear" w:color="000000" w:fill="9BC2E6"/>
            <w:noWrap/>
            <w:vAlign w:val="center"/>
            <w:hideMark/>
          </w:tcPr>
          <w:p w14:paraId="136B6E5F" w14:textId="77777777" w:rsidR="008712CE" w:rsidRPr="00D72117" w:rsidRDefault="008712CE" w:rsidP="008712CE">
            <w:pPr>
              <w:spacing w:after="0" w:line="240" w:lineRule="auto"/>
              <w:jc w:val="center"/>
              <w:rPr>
                <w:rFonts w:ascii="Arial" w:eastAsia="Times New Roman" w:hAnsi="Arial" w:cs="Arial"/>
                <w:b/>
                <w:bCs/>
                <w:lang w:eastAsia="es-CO"/>
              </w:rPr>
            </w:pPr>
            <w:r w:rsidRPr="00D72117">
              <w:rPr>
                <w:rFonts w:ascii="Arial" w:eastAsia="Times New Roman" w:hAnsi="Arial" w:cs="Arial"/>
                <w:b/>
                <w:bCs/>
                <w:lang w:eastAsia="es-CO"/>
              </w:rPr>
              <w:t xml:space="preserve">REGIÓN </w:t>
            </w:r>
          </w:p>
        </w:tc>
        <w:tc>
          <w:tcPr>
            <w:tcW w:w="5449" w:type="dxa"/>
            <w:gridSpan w:val="2"/>
            <w:tcBorders>
              <w:top w:val="single" w:sz="8" w:space="0" w:color="auto"/>
              <w:left w:val="nil"/>
              <w:bottom w:val="nil"/>
              <w:right w:val="single" w:sz="8" w:space="0" w:color="000000"/>
            </w:tcBorders>
            <w:shd w:val="clear" w:color="000000" w:fill="9BC2E6"/>
            <w:noWrap/>
            <w:vAlign w:val="center"/>
            <w:hideMark/>
          </w:tcPr>
          <w:p w14:paraId="1B75DDD3" w14:textId="77777777" w:rsidR="008712CE" w:rsidRPr="00D72117" w:rsidRDefault="008712CE" w:rsidP="008712CE">
            <w:pPr>
              <w:spacing w:after="0" w:line="240" w:lineRule="auto"/>
              <w:jc w:val="center"/>
              <w:rPr>
                <w:rFonts w:ascii="Arial" w:eastAsia="Times New Roman" w:hAnsi="Arial" w:cs="Arial"/>
                <w:b/>
                <w:bCs/>
                <w:lang w:eastAsia="es-CO"/>
              </w:rPr>
            </w:pPr>
            <w:r w:rsidRPr="00D72117">
              <w:rPr>
                <w:rFonts w:ascii="Arial" w:eastAsia="Times New Roman" w:hAnsi="Arial" w:cs="Arial"/>
                <w:b/>
                <w:bCs/>
                <w:lang w:eastAsia="es-CO"/>
              </w:rPr>
              <w:t xml:space="preserve">SECCIONALES </w:t>
            </w:r>
          </w:p>
        </w:tc>
      </w:tr>
      <w:tr w:rsidR="00F11225" w:rsidRPr="00D72117" w14:paraId="19D32F94" w14:textId="77777777" w:rsidTr="003E2FFE">
        <w:trPr>
          <w:trHeight w:val="300"/>
        </w:trPr>
        <w:tc>
          <w:tcPr>
            <w:tcW w:w="3482" w:type="dxa"/>
            <w:vMerge w:val="restart"/>
            <w:tcBorders>
              <w:top w:val="single" w:sz="8" w:space="0" w:color="auto"/>
              <w:left w:val="single" w:sz="8" w:space="0" w:color="auto"/>
              <w:bottom w:val="single" w:sz="8" w:space="0" w:color="000000"/>
              <w:right w:val="single" w:sz="8" w:space="0" w:color="auto"/>
            </w:tcBorders>
            <w:shd w:val="clear" w:color="000000" w:fill="FCE4D6"/>
            <w:noWrap/>
            <w:vAlign w:val="center"/>
            <w:hideMark/>
          </w:tcPr>
          <w:p w14:paraId="04F9D371" w14:textId="77777777" w:rsidR="008712CE" w:rsidRPr="00D72117" w:rsidRDefault="008712CE" w:rsidP="008712CE">
            <w:pPr>
              <w:spacing w:after="0" w:line="240" w:lineRule="auto"/>
              <w:jc w:val="center"/>
              <w:rPr>
                <w:rFonts w:ascii="Arial" w:eastAsia="Times New Roman" w:hAnsi="Arial" w:cs="Arial"/>
                <w:b/>
                <w:lang w:eastAsia="es-CO"/>
              </w:rPr>
            </w:pPr>
            <w:r w:rsidRPr="00D72117">
              <w:rPr>
                <w:rFonts w:ascii="Arial" w:eastAsia="Times New Roman" w:hAnsi="Arial" w:cs="Arial"/>
                <w:b/>
                <w:lang w:eastAsia="es-CO"/>
              </w:rPr>
              <w:t xml:space="preserve">Andina </w:t>
            </w:r>
          </w:p>
        </w:tc>
        <w:tc>
          <w:tcPr>
            <w:tcW w:w="2498" w:type="dxa"/>
            <w:tcBorders>
              <w:top w:val="single" w:sz="8" w:space="0" w:color="auto"/>
              <w:left w:val="nil"/>
              <w:bottom w:val="nil"/>
              <w:right w:val="nil"/>
            </w:tcBorders>
            <w:shd w:val="clear" w:color="000000" w:fill="FCE4D6"/>
            <w:noWrap/>
            <w:vAlign w:val="center"/>
            <w:hideMark/>
          </w:tcPr>
          <w:p w14:paraId="7F313B70" w14:textId="4D6AA422" w:rsidR="008712CE" w:rsidRPr="00D72117" w:rsidRDefault="008712CE" w:rsidP="003E2FFE">
            <w:pPr>
              <w:spacing w:after="0" w:line="240" w:lineRule="auto"/>
              <w:jc w:val="center"/>
              <w:rPr>
                <w:rFonts w:ascii="Arial" w:eastAsia="Times New Roman" w:hAnsi="Arial" w:cs="Arial"/>
                <w:lang w:eastAsia="es-CO"/>
              </w:rPr>
            </w:pPr>
            <w:r w:rsidRPr="00D72117">
              <w:rPr>
                <w:rFonts w:ascii="Arial" w:eastAsia="Times New Roman" w:hAnsi="Arial" w:cs="Arial"/>
                <w:lang w:eastAsia="es-CO"/>
              </w:rPr>
              <w:t>Bogotá</w:t>
            </w:r>
          </w:p>
        </w:tc>
        <w:tc>
          <w:tcPr>
            <w:tcW w:w="2951" w:type="dxa"/>
            <w:tcBorders>
              <w:top w:val="single" w:sz="8" w:space="0" w:color="auto"/>
              <w:left w:val="nil"/>
              <w:bottom w:val="nil"/>
              <w:right w:val="single" w:sz="8" w:space="0" w:color="auto"/>
            </w:tcBorders>
            <w:shd w:val="clear" w:color="000000" w:fill="FCE4D6"/>
            <w:noWrap/>
            <w:vAlign w:val="center"/>
            <w:hideMark/>
          </w:tcPr>
          <w:p w14:paraId="1EC22A08" w14:textId="0F279C86" w:rsidR="008712CE" w:rsidRPr="00D72117" w:rsidRDefault="008712CE" w:rsidP="003E2FFE">
            <w:pPr>
              <w:spacing w:after="0" w:line="240" w:lineRule="auto"/>
              <w:jc w:val="center"/>
              <w:rPr>
                <w:rFonts w:ascii="Arial" w:eastAsia="Times New Roman" w:hAnsi="Arial" w:cs="Arial"/>
                <w:lang w:eastAsia="es-CO"/>
              </w:rPr>
            </w:pPr>
            <w:r w:rsidRPr="00D72117">
              <w:rPr>
                <w:rFonts w:ascii="Arial" w:eastAsia="Times New Roman" w:hAnsi="Arial" w:cs="Arial"/>
                <w:lang w:eastAsia="es-CO"/>
              </w:rPr>
              <w:t>Huila</w:t>
            </w:r>
          </w:p>
        </w:tc>
      </w:tr>
      <w:tr w:rsidR="00F11225" w:rsidRPr="00D72117" w14:paraId="14887822" w14:textId="77777777" w:rsidTr="003E2FFE">
        <w:trPr>
          <w:trHeight w:val="300"/>
        </w:trPr>
        <w:tc>
          <w:tcPr>
            <w:tcW w:w="3482" w:type="dxa"/>
            <w:vMerge/>
            <w:tcBorders>
              <w:top w:val="single" w:sz="8" w:space="0" w:color="auto"/>
              <w:left w:val="single" w:sz="8" w:space="0" w:color="auto"/>
              <w:bottom w:val="single" w:sz="8" w:space="0" w:color="000000"/>
              <w:right w:val="single" w:sz="8" w:space="0" w:color="auto"/>
            </w:tcBorders>
            <w:vAlign w:val="center"/>
            <w:hideMark/>
          </w:tcPr>
          <w:p w14:paraId="55D4FCDB" w14:textId="77777777" w:rsidR="008712CE" w:rsidRPr="00D72117" w:rsidRDefault="008712CE" w:rsidP="008712CE">
            <w:pPr>
              <w:spacing w:after="0" w:line="240" w:lineRule="auto"/>
              <w:rPr>
                <w:rFonts w:ascii="Arial" w:eastAsia="Times New Roman" w:hAnsi="Arial" w:cs="Arial"/>
                <w:b/>
                <w:lang w:eastAsia="es-CO"/>
              </w:rPr>
            </w:pPr>
          </w:p>
        </w:tc>
        <w:tc>
          <w:tcPr>
            <w:tcW w:w="2498" w:type="dxa"/>
            <w:tcBorders>
              <w:top w:val="nil"/>
              <w:left w:val="nil"/>
              <w:bottom w:val="nil"/>
              <w:right w:val="nil"/>
            </w:tcBorders>
            <w:shd w:val="clear" w:color="000000" w:fill="FCE4D6"/>
            <w:noWrap/>
            <w:vAlign w:val="center"/>
            <w:hideMark/>
          </w:tcPr>
          <w:p w14:paraId="66F55152" w14:textId="7DAC70EE" w:rsidR="008712CE" w:rsidRPr="00D72117" w:rsidRDefault="008712CE" w:rsidP="003E2FFE">
            <w:pPr>
              <w:spacing w:after="0" w:line="240" w:lineRule="auto"/>
              <w:jc w:val="center"/>
              <w:rPr>
                <w:rFonts w:ascii="Arial" w:eastAsia="Times New Roman" w:hAnsi="Arial" w:cs="Arial"/>
                <w:lang w:eastAsia="es-CO"/>
              </w:rPr>
            </w:pPr>
            <w:r w:rsidRPr="00D72117">
              <w:rPr>
                <w:rFonts w:ascii="Arial" w:eastAsia="Times New Roman" w:hAnsi="Arial" w:cs="Arial"/>
                <w:lang w:eastAsia="es-CO"/>
              </w:rPr>
              <w:t>Boyacá</w:t>
            </w:r>
          </w:p>
        </w:tc>
        <w:tc>
          <w:tcPr>
            <w:tcW w:w="2951" w:type="dxa"/>
            <w:tcBorders>
              <w:top w:val="nil"/>
              <w:left w:val="nil"/>
              <w:bottom w:val="nil"/>
              <w:right w:val="single" w:sz="8" w:space="0" w:color="auto"/>
            </w:tcBorders>
            <w:shd w:val="clear" w:color="000000" w:fill="FCE4D6"/>
            <w:noWrap/>
            <w:vAlign w:val="center"/>
            <w:hideMark/>
          </w:tcPr>
          <w:p w14:paraId="6C3DA8FA" w14:textId="5B7559C3" w:rsidR="008712CE" w:rsidRPr="00D72117" w:rsidRDefault="008712CE" w:rsidP="003E2FFE">
            <w:pPr>
              <w:spacing w:after="0" w:line="240" w:lineRule="auto"/>
              <w:jc w:val="center"/>
              <w:rPr>
                <w:rFonts w:ascii="Arial" w:eastAsia="Times New Roman" w:hAnsi="Arial" w:cs="Arial"/>
                <w:lang w:eastAsia="es-CO"/>
              </w:rPr>
            </w:pPr>
            <w:r w:rsidRPr="00D72117">
              <w:rPr>
                <w:rFonts w:ascii="Arial" w:eastAsia="Times New Roman" w:hAnsi="Arial" w:cs="Arial"/>
                <w:lang w:eastAsia="es-CO"/>
              </w:rPr>
              <w:t>Tolima</w:t>
            </w:r>
          </w:p>
        </w:tc>
      </w:tr>
      <w:tr w:rsidR="00F11225" w:rsidRPr="00D72117" w14:paraId="641E56ED" w14:textId="77777777" w:rsidTr="003E2FFE">
        <w:trPr>
          <w:trHeight w:val="330"/>
        </w:trPr>
        <w:tc>
          <w:tcPr>
            <w:tcW w:w="3482" w:type="dxa"/>
            <w:vMerge/>
            <w:tcBorders>
              <w:top w:val="single" w:sz="8" w:space="0" w:color="auto"/>
              <w:left w:val="single" w:sz="8" w:space="0" w:color="auto"/>
              <w:bottom w:val="single" w:sz="8" w:space="0" w:color="000000"/>
              <w:right w:val="single" w:sz="8" w:space="0" w:color="auto"/>
            </w:tcBorders>
            <w:vAlign w:val="center"/>
            <w:hideMark/>
          </w:tcPr>
          <w:p w14:paraId="527566D3" w14:textId="77777777" w:rsidR="008712CE" w:rsidRPr="00D72117" w:rsidRDefault="008712CE" w:rsidP="008712CE">
            <w:pPr>
              <w:spacing w:after="0" w:line="240" w:lineRule="auto"/>
              <w:rPr>
                <w:rFonts w:ascii="Arial" w:eastAsia="Times New Roman" w:hAnsi="Arial" w:cs="Arial"/>
                <w:b/>
                <w:lang w:eastAsia="es-CO"/>
              </w:rPr>
            </w:pPr>
          </w:p>
        </w:tc>
        <w:tc>
          <w:tcPr>
            <w:tcW w:w="2498" w:type="dxa"/>
            <w:tcBorders>
              <w:top w:val="nil"/>
              <w:left w:val="nil"/>
              <w:bottom w:val="single" w:sz="8" w:space="0" w:color="auto"/>
              <w:right w:val="nil"/>
            </w:tcBorders>
            <w:shd w:val="clear" w:color="000000" w:fill="FCE4D6"/>
            <w:noWrap/>
            <w:vAlign w:val="center"/>
            <w:hideMark/>
          </w:tcPr>
          <w:p w14:paraId="7CF68883" w14:textId="40017F0F" w:rsidR="008712CE" w:rsidRPr="00D72117" w:rsidRDefault="008712CE" w:rsidP="003E2FFE">
            <w:pPr>
              <w:spacing w:after="0" w:line="240" w:lineRule="auto"/>
              <w:jc w:val="center"/>
              <w:rPr>
                <w:rFonts w:ascii="Arial" w:eastAsia="Times New Roman" w:hAnsi="Arial" w:cs="Arial"/>
                <w:lang w:eastAsia="es-CO"/>
              </w:rPr>
            </w:pPr>
            <w:r w:rsidRPr="00D72117">
              <w:rPr>
                <w:rFonts w:ascii="Arial" w:eastAsia="Times New Roman" w:hAnsi="Arial" w:cs="Arial"/>
                <w:lang w:eastAsia="es-CO"/>
              </w:rPr>
              <w:t>Cundinamarca</w:t>
            </w:r>
          </w:p>
        </w:tc>
        <w:tc>
          <w:tcPr>
            <w:tcW w:w="2951" w:type="dxa"/>
            <w:tcBorders>
              <w:top w:val="nil"/>
              <w:left w:val="nil"/>
              <w:bottom w:val="single" w:sz="8" w:space="0" w:color="auto"/>
              <w:right w:val="single" w:sz="8" w:space="0" w:color="auto"/>
            </w:tcBorders>
            <w:shd w:val="clear" w:color="000000" w:fill="FCE4D6"/>
            <w:noWrap/>
            <w:vAlign w:val="center"/>
            <w:hideMark/>
          </w:tcPr>
          <w:p w14:paraId="18DFFDF5" w14:textId="14742789" w:rsidR="008712CE" w:rsidRPr="00D72117" w:rsidRDefault="008712CE" w:rsidP="003E2FFE">
            <w:pPr>
              <w:spacing w:after="0" w:line="240" w:lineRule="auto"/>
              <w:jc w:val="center"/>
              <w:rPr>
                <w:rFonts w:ascii="Arial" w:eastAsia="Times New Roman" w:hAnsi="Arial" w:cs="Arial"/>
                <w:lang w:eastAsia="es-CO"/>
              </w:rPr>
            </w:pPr>
            <w:r w:rsidRPr="00D72117">
              <w:rPr>
                <w:rFonts w:ascii="Arial" w:eastAsia="Times New Roman" w:hAnsi="Arial" w:cs="Arial"/>
                <w:lang w:eastAsia="es-CO"/>
              </w:rPr>
              <w:t>Quindío</w:t>
            </w:r>
          </w:p>
        </w:tc>
      </w:tr>
      <w:tr w:rsidR="00F11225" w:rsidRPr="00D72117" w14:paraId="767685F5" w14:textId="77777777" w:rsidTr="003E2FFE">
        <w:trPr>
          <w:trHeight w:val="300"/>
        </w:trPr>
        <w:tc>
          <w:tcPr>
            <w:tcW w:w="3482" w:type="dxa"/>
            <w:vMerge w:val="restart"/>
            <w:tcBorders>
              <w:top w:val="nil"/>
              <w:left w:val="single" w:sz="8" w:space="0" w:color="auto"/>
              <w:bottom w:val="single" w:sz="8" w:space="0" w:color="000000"/>
              <w:right w:val="single" w:sz="8" w:space="0" w:color="auto"/>
            </w:tcBorders>
            <w:shd w:val="clear" w:color="000000" w:fill="FFF2CC"/>
            <w:noWrap/>
            <w:vAlign w:val="center"/>
            <w:hideMark/>
          </w:tcPr>
          <w:p w14:paraId="7AF9A167" w14:textId="77777777" w:rsidR="008712CE" w:rsidRPr="00D72117" w:rsidRDefault="008712CE" w:rsidP="008712CE">
            <w:pPr>
              <w:spacing w:after="0" w:line="240" w:lineRule="auto"/>
              <w:jc w:val="center"/>
              <w:rPr>
                <w:rFonts w:ascii="Arial" w:eastAsia="Times New Roman" w:hAnsi="Arial" w:cs="Arial"/>
                <w:b/>
                <w:lang w:eastAsia="es-CO"/>
              </w:rPr>
            </w:pPr>
            <w:r w:rsidRPr="00D72117">
              <w:rPr>
                <w:rFonts w:ascii="Arial" w:eastAsia="Times New Roman" w:hAnsi="Arial" w:cs="Arial"/>
                <w:b/>
                <w:lang w:eastAsia="es-CO"/>
              </w:rPr>
              <w:t xml:space="preserve">Caribe </w:t>
            </w:r>
          </w:p>
        </w:tc>
        <w:tc>
          <w:tcPr>
            <w:tcW w:w="2498" w:type="dxa"/>
            <w:tcBorders>
              <w:top w:val="nil"/>
              <w:left w:val="nil"/>
              <w:bottom w:val="nil"/>
              <w:right w:val="nil"/>
            </w:tcBorders>
            <w:shd w:val="clear" w:color="000000" w:fill="FFF2CC"/>
            <w:noWrap/>
            <w:vAlign w:val="center"/>
            <w:hideMark/>
          </w:tcPr>
          <w:p w14:paraId="55B1EE6B" w14:textId="77777777" w:rsidR="008712CE" w:rsidRPr="00D72117" w:rsidRDefault="008712CE" w:rsidP="003E2FFE">
            <w:pPr>
              <w:spacing w:after="0" w:line="240" w:lineRule="auto"/>
              <w:jc w:val="center"/>
              <w:rPr>
                <w:rFonts w:ascii="Arial" w:eastAsia="Times New Roman" w:hAnsi="Arial" w:cs="Arial"/>
                <w:lang w:eastAsia="es-CO"/>
              </w:rPr>
            </w:pPr>
            <w:r w:rsidRPr="00D72117">
              <w:rPr>
                <w:rFonts w:ascii="Arial" w:eastAsia="Times New Roman" w:hAnsi="Arial" w:cs="Arial"/>
                <w:lang w:eastAsia="es-CO"/>
              </w:rPr>
              <w:t>Atlántico</w:t>
            </w:r>
          </w:p>
        </w:tc>
        <w:tc>
          <w:tcPr>
            <w:tcW w:w="2951" w:type="dxa"/>
            <w:tcBorders>
              <w:top w:val="nil"/>
              <w:left w:val="nil"/>
              <w:bottom w:val="nil"/>
              <w:right w:val="single" w:sz="8" w:space="0" w:color="auto"/>
            </w:tcBorders>
            <w:shd w:val="clear" w:color="000000" w:fill="FFF2CC"/>
            <w:noWrap/>
            <w:vAlign w:val="center"/>
            <w:hideMark/>
          </w:tcPr>
          <w:p w14:paraId="26145E68" w14:textId="471D7861" w:rsidR="008712CE" w:rsidRPr="00D72117" w:rsidRDefault="008712CE" w:rsidP="003E2FFE">
            <w:pPr>
              <w:spacing w:after="0" w:line="240" w:lineRule="auto"/>
              <w:jc w:val="center"/>
              <w:rPr>
                <w:rFonts w:ascii="Arial" w:eastAsia="Times New Roman" w:hAnsi="Arial" w:cs="Arial"/>
                <w:lang w:eastAsia="es-CO"/>
              </w:rPr>
            </w:pPr>
            <w:r w:rsidRPr="00D72117">
              <w:rPr>
                <w:rFonts w:ascii="Arial" w:eastAsia="Times New Roman" w:hAnsi="Arial" w:cs="Arial"/>
                <w:lang w:eastAsia="es-CO"/>
              </w:rPr>
              <w:t>La Guajira</w:t>
            </w:r>
          </w:p>
        </w:tc>
      </w:tr>
      <w:tr w:rsidR="00F11225" w:rsidRPr="00D72117" w14:paraId="7DAE0446" w14:textId="77777777" w:rsidTr="003E2FFE">
        <w:trPr>
          <w:trHeight w:val="300"/>
        </w:trPr>
        <w:tc>
          <w:tcPr>
            <w:tcW w:w="3482" w:type="dxa"/>
            <w:vMerge/>
            <w:tcBorders>
              <w:top w:val="nil"/>
              <w:left w:val="single" w:sz="8" w:space="0" w:color="auto"/>
              <w:bottom w:val="single" w:sz="8" w:space="0" w:color="000000"/>
              <w:right w:val="single" w:sz="8" w:space="0" w:color="auto"/>
            </w:tcBorders>
            <w:vAlign w:val="center"/>
            <w:hideMark/>
          </w:tcPr>
          <w:p w14:paraId="3BFE0177" w14:textId="77777777" w:rsidR="008712CE" w:rsidRPr="00D72117" w:rsidRDefault="008712CE" w:rsidP="008712CE">
            <w:pPr>
              <w:spacing w:after="0" w:line="240" w:lineRule="auto"/>
              <w:rPr>
                <w:rFonts w:ascii="Arial" w:eastAsia="Times New Roman" w:hAnsi="Arial" w:cs="Arial"/>
                <w:b/>
                <w:lang w:eastAsia="es-CO"/>
              </w:rPr>
            </w:pPr>
          </w:p>
        </w:tc>
        <w:tc>
          <w:tcPr>
            <w:tcW w:w="2498" w:type="dxa"/>
            <w:tcBorders>
              <w:top w:val="nil"/>
              <w:left w:val="nil"/>
              <w:bottom w:val="nil"/>
              <w:right w:val="nil"/>
            </w:tcBorders>
            <w:shd w:val="clear" w:color="000000" w:fill="FFF2CC"/>
            <w:noWrap/>
            <w:vAlign w:val="center"/>
            <w:hideMark/>
          </w:tcPr>
          <w:p w14:paraId="1A8AF6A5" w14:textId="509FF143" w:rsidR="008712CE" w:rsidRPr="00D72117" w:rsidRDefault="008712CE" w:rsidP="003E2FFE">
            <w:pPr>
              <w:spacing w:after="0" w:line="240" w:lineRule="auto"/>
              <w:jc w:val="center"/>
              <w:rPr>
                <w:rFonts w:ascii="Arial" w:eastAsia="Times New Roman" w:hAnsi="Arial" w:cs="Arial"/>
                <w:lang w:eastAsia="es-CO"/>
              </w:rPr>
            </w:pPr>
            <w:r w:rsidRPr="00D72117">
              <w:rPr>
                <w:rFonts w:ascii="Arial" w:eastAsia="Times New Roman" w:hAnsi="Arial" w:cs="Arial"/>
                <w:lang w:eastAsia="es-CO"/>
              </w:rPr>
              <w:t>Bolívar</w:t>
            </w:r>
          </w:p>
        </w:tc>
        <w:tc>
          <w:tcPr>
            <w:tcW w:w="2951" w:type="dxa"/>
            <w:tcBorders>
              <w:top w:val="nil"/>
              <w:left w:val="nil"/>
              <w:bottom w:val="nil"/>
              <w:right w:val="single" w:sz="8" w:space="0" w:color="auto"/>
            </w:tcBorders>
            <w:shd w:val="clear" w:color="000000" w:fill="FFF2CC"/>
            <w:noWrap/>
            <w:vAlign w:val="center"/>
            <w:hideMark/>
          </w:tcPr>
          <w:p w14:paraId="6024C532" w14:textId="22F770E2" w:rsidR="008712CE" w:rsidRPr="00D72117" w:rsidRDefault="008712CE" w:rsidP="003E2FFE">
            <w:pPr>
              <w:spacing w:after="0" w:line="240" w:lineRule="auto"/>
              <w:jc w:val="center"/>
              <w:rPr>
                <w:rFonts w:ascii="Arial" w:eastAsia="Times New Roman" w:hAnsi="Arial" w:cs="Arial"/>
                <w:lang w:eastAsia="es-CO"/>
              </w:rPr>
            </w:pPr>
            <w:r w:rsidRPr="00D72117">
              <w:rPr>
                <w:rFonts w:ascii="Arial" w:eastAsia="Times New Roman" w:hAnsi="Arial" w:cs="Arial"/>
                <w:lang w:eastAsia="es-CO"/>
              </w:rPr>
              <w:t>Magdalena Medio</w:t>
            </w:r>
          </w:p>
        </w:tc>
      </w:tr>
      <w:tr w:rsidR="00F11225" w:rsidRPr="00D72117" w14:paraId="35EDFD9C" w14:textId="77777777" w:rsidTr="003E2FFE">
        <w:trPr>
          <w:trHeight w:val="300"/>
        </w:trPr>
        <w:tc>
          <w:tcPr>
            <w:tcW w:w="3482" w:type="dxa"/>
            <w:vMerge/>
            <w:tcBorders>
              <w:top w:val="nil"/>
              <w:left w:val="single" w:sz="8" w:space="0" w:color="auto"/>
              <w:bottom w:val="single" w:sz="8" w:space="0" w:color="000000"/>
              <w:right w:val="single" w:sz="8" w:space="0" w:color="auto"/>
            </w:tcBorders>
            <w:vAlign w:val="center"/>
            <w:hideMark/>
          </w:tcPr>
          <w:p w14:paraId="17E6EDF7" w14:textId="77777777" w:rsidR="008712CE" w:rsidRPr="00D72117" w:rsidRDefault="008712CE" w:rsidP="008712CE">
            <w:pPr>
              <w:spacing w:after="0" w:line="240" w:lineRule="auto"/>
              <w:rPr>
                <w:rFonts w:ascii="Arial" w:eastAsia="Times New Roman" w:hAnsi="Arial" w:cs="Arial"/>
                <w:b/>
                <w:lang w:eastAsia="es-CO"/>
              </w:rPr>
            </w:pPr>
          </w:p>
        </w:tc>
        <w:tc>
          <w:tcPr>
            <w:tcW w:w="2498" w:type="dxa"/>
            <w:tcBorders>
              <w:top w:val="nil"/>
              <w:left w:val="nil"/>
              <w:bottom w:val="nil"/>
              <w:right w:val="nil"/>
            </w:tcBorders>
            <w:shd w:val="clear" w:color="000000" w:fill="FFF2CC"/>
            <w:noWrap/>
            <w:vAlign w:val="center"/>
            <w:hideMark/>
          </w:tcPr>
          <w:p w14:paraId="1143CC03" w14:textId="09B243E7" w:rsidR="008712CE" w:rsidRPr="00D72117" w:rsidRDefault="008712CE" w:rsidP="003E2FFE">
            <w:pPr>
              <w:spacing w:after="0" w:line="240" w:lineRule="auto"/>
              <w:jc w:val="center"/>
              <w:rPr>
                <w:rFonts w:ascii="Arial" w:eastAsia="Times New Roman" w:hAnsi="Arial" w:cs="Arial"/>
                <w:lang w:eastAsia="es-CO"/>
              </w:rPr>
            </w:pPr>
            <w:r w:rsidRPr="00D72117">
              <w:rPr>
                <w:rFonts w:ascii="Arial" w:eastAsia="Times New Roman" w:hAnsi="Arial" w:cs="Arial"/>
                <w:lang w:eastAsia="es-CO"/>
              </w:rPr>
              <w:t>Cesar</w:t>
            </w:r>
          </w:p>
        </w:tc>
        <w:tc>
          <w:tcPr>
            <w:tcW w:w="2951" w:type="dxa"/>
            <w:tcBorders>
              <w:top w:val="nil"/>
              <w:left w:val="nil"/>
              <w:bottom w:val="nil"/>
              <w:right w:val="single" w:sz="8" w:space="0" w:color="auto"/>
            </w:tcBorders>
            <w:shd w:val="clear" w:color="000000" w:fill="FFF2CC"/>
            <w:noWrap/>
            <w:vAlign w:val="center"/>
            <w:hideMark/>
          </w:tcPr>
          <w:p w14:paraId="70F65A2A" w14:textId="16E3B86E" w:rsidR="008712CE" w:rsidRPr="00D72117" w:rsidRDefault="008712CE" w:rsidP="003E2FFE">
            <w:pPr>
              <w:spacing w:after="0" w:line="240" w:lineRule="auto"/>
              <w:jc w:val="center"/>
              <w:rPr>
                <w:rFonts w:ascii="Arial" w:eastAsia="Times New Roman" w:hAnsi="Arial" w:cs="Arial"/>
                <w:lang w:eastAsia="es-CO"/>
              </w:rPr>
            </w:pPr>
            <w:r w:rsidRPr="00D72117">
              <w:rPr>
                <w:rFonts w:ascii="Arial" w:eastAsia="Times New Roman" w:hAnsi="Arial" w:cs="Arial"/>
                <w:lang w:eastAsia="es-CO"/>
              </w:rPr>
              <w:t>Norte de Santander</w:t>
            </w:r>
          </w:p>
        </w:tc>
      </w:tr>
      <w:tr w:rsidR="00F11225" w:rsidRPr="00D72117" w14:paraId="72E8B4F9" w14:textId="77777777" w:rsidTr="003E2FFE">
        <w:trPr>
          <w:trHeight w:val="315"/>
        </w:trPr>
        <w:tc>
          <w:tcPr>
            <w:tcW w:w="3482" w:type="dxa"/>
            <w:vMerge/>
            <w:tcBorders>
              <w:top w:val="nil"/>
              <w:left w:val="single" w:sz="8" w:space="0" w:color="auto"/>
              <w:bottom w:val="single" w:sz="8" w:space="0" w:color="000000"/>
              <w:right w:val="single" w:sz="8" w:space="0" w:color="auto"/>
            </w:tcBorders>
            <w:vAlign w:val="center"/>
            <w:hideMark/>
          </w:tcPr>
          <w:p w14:paraId="0627295C" w14:textId="77777777" w:rsidR="008712CE" w:rsidRPr="00D72117" w:rsidRDefault="008712CE" w:rsidP="008712CE">
            <w:pPr>
              <w:spacing w:after="0" w:line="240" w:lineRule="auto"/>
              <w:rPr>
                <w:rFonts w:ascii="Arial" w:eastAsia="Times New Roman" w:hAnsi="Arial" w:cs="Arial"/>
                <w:b/>
                <w:lang w:eastAsia="es-CO"/>
              </w:rPr>
            </w:pPr>
          </w:p>
        </w:tc>
        <w:tc>
          <w:tcPr>
            <w:tcW w:w="2498" w:type="dxa"/>
            <w:tcBorders>
              <w:top w:val="nil"/>
              <w:left w:val="nil"/>
              <w:bottom w:val="single" w:sz="8" w:space="0" w:color="auto"/>
              <w:right w:val="nil"/>
            </w:tcBorders>
            <w:shd w:val="clear" w:color="000000" w:fill="FFF2CC"/>
            <w:noWrap/>
            <w:vAlign w:val="center"/>
            <w:hideMark/>
          </w:tcPr>
          <w:p w14:paraId="276A602D" w14:textId="392720B0" w:rsidR="008712CE" w:rsidRPr="00D72117" w:rsidRDefault="008712CE" w:rsidP="003E2FFE">
            <w:pPr>
              <w:spacing w:after="0" w:line="240" w:lineRule="auto"/>
              <w:jc w:val="center"/>
              <w:rPr>
                <w:rFonts w:ascii="Arial" w:eastAsia="Times New Roman" w:hAnsi="Arial" w:cs="Arial"/>
                <w:lang w:eastAsia="es-CO"/>
              </w:rPr>
            </w:pPr>
            <w:r w:rsidRPr="00D72117">
              <w:rPr>
                <w:rFonts w:ascii="Arial" w:eastAsia="Times New Roman" w:hAnsi="Arial" w:cs="Arial"/>
                <w:lang w:eastAsia="es-CO"/>
              </w:rPr>
              <w:t>Magdalena</w:t>
            </w:r>
          </w:p>
        </w:tc>
        <w:tc>
          <w:tcPr>
            <w:tcW w:w="2951" w:type="dxa"/>
            <w:tcBorders>
              <w:top w:val="nil"/>
              <w:left w:val="nil"/>
              <w:bottom w:val="single" w:sz="8" w:space="0" w:color="auto"/>
              <w:right w:val="single" w:sz="8" w:space="0" w:color="auto"/>
            </w:tcBorders>
            <w:shd w:val="clear" w:color="000000" w:fill="FFF2CC"/>
            <w:noWrap/>
            <w:vAlign w:val="center"/>
            <w:hideMark/>
          </w:tcPr>
          <w:p w14:paraId="36F86934" w14:textId="2D1DD9C7" w:rsidR="008712CE" w:rsidRPr="00D72117" w:rsidRDefault="008712CE" w:rsidP="003E2FFE">
            <w:pPr>
              <w:spacing w:after="0" w:line="240" w:lineRule="auto"/>
              <w:jc w:val="center"/>
              <w:rPr>
                <w:rFonts w:ascii="Arial" w:eastAsia="Times New Roman" w:hAnsi="Arial" w:cs="Arial"/>
                <w:lang w:eastAsia="es-CO"/>
              </w:rPr>
            </w:pPr>
            <w:r w:rsidRPr="00D72117">
              <w:rPr>
                <w:rFonts w:ascii="Arial" w:eastAsia="Times New Roman" w:hAnsi="Arial" w:cs="Arial"/>
                <w:lang w:eastAsia="es-CO"/>
              </w:rPr>
              <w:t>San Andrés</w:t>
            </w:r>
          </w:p>
        </w:tc>
      </w:tr>
      <w:tr w:rsidR="00F11225" w:rsidRPr="00D72117" w14:paraId="78A89E0B" w14:textId="77777777" w:rsidTr="003E2FFE">
        <w:trPr>
          <w:trHeight w:val="300"/>
        </w:trPr>
        <w:tc>
          <w:tcPr>
            <w:tcW w:w="3482" w:type="dxa"/>
            <w:vMerge w:val="restart"/>
            <w:tcBorders>
              <w:top w:val="nil"/>
              <w:left w:val="single" w:sz="8" w:space="0" w:color="auto"/>
              <w:bottom w:val="single" w:sz="8" w:space="0" w:color="000000"/>
              <w:right w:val="single" w:sz="8" w:space="0" w:color="auto"/>
            </w:tcBorders>
            <w:shd w:val="clear" w:color="000000" w:fill="DDEBF7"/>
            <w:noWrap/>
            <w:vAlign w:val="center"/>
            <w:hideMark/>
          </w:tcPr>
          <w:p w14:paraId="6473A06D" w14:textId="77777777" w:rsidR="008712CE" w:rsidRPr="00D72117" w:rsidRDefault="008712CE" w:rsidP="008712CE">
            <w:pPr>
              <w:spacing w:after="0" w:line="240" w:lineRule="auto"/>
              <w:jc w:val="center"/>
              <w:rPr>
                <w:rFonts w:ascii="Arial" w:eastAsia="Times New Roman" w:hAnsi="Arial" w:cs="Arial"/>
                <w:b/>
                <w:lang w:eastAsia="es-CO"/>
              </w:rPr>
            </w:pPr>
            <w:r w:rsidRPr="00D72117">
              <w:rPr>
                <w:rFonts w:ascii="Arial" w:eastAsia="Times New Roman" w:hAnsi="Arial" w:cs="Arial"/>
                <w:b/>
                <w:lang w:eastAsia="es-CO"/>
              </w:rPr>
              <w:t xml:space="preserve">Occidente </w:t>
            </w:r>
          </w:p>
        </w:tc>
        <w:tc>
          <w:tcPr>
            <w:tcW w:w="2498" w:type="dxa"/>
            <w:tcBorders>
              <w:top w:val="nil"/>
              <w:left w:val="nil"/>
              <w:bottom w:val="nil"/>
              <w:right w:val="nil"/>
            </w:tcBorders>
            <w:shd w:val="clear" w:color="000000" w:fill="DDEBF7"/>
            <w:noWrap/>
            <w:vAlign w:val="center"/>
            <w:hideMark/>
          </w:tcPr>
          <w:p w14:paraId="42DE6C0F" w14:textId="6D3878F6" w:rsidR="008712CE" w:rsidRPr="00D72117" w:rsidRDefault="008712CE" w:rsidP="003E2FFE">
            <w:pPr>
              <w:spacing w:after="0" w:line="240" w:lineRule="auto"/>
              <w:jc w:val="center"/>
              <w:rPr>
                <w:rFonts w:ascii="Arial" w:eastAsia="Times New Roman" w:hAnsi="Arial" w:cs="Arial"/>
                <w:lang w:eastAsia="es-CO"/>
              </w:rPr>
            </w:pPr>
            <w:r w:rsidRPr="00D72117">
              <w:rPr>
                <w:rFonts w:ascii="Arial" w:eastAsia="Times New Roman" w:hAnsi="Arial" w:cs="Arial"/>
                <w:lang w:eastAsia="es-CO"/>
              </w:rPr>
              <w:t>Antioquia</w:t>
            </w:r>
          </w:p>
        </w:tc>
        <w:tc>
          <w:tcPr>
            <w:tcW w:w="2951" w:type="dxa"/>
            <w:tcBorders>
              <w:top w:val="nil"/>
              <w:left w:val="nil"/>
              <w:bottom w:val="nil"/>
              <w:right w:val="single" w:sz="8" w:space="0" w:color="auto"/>
            </w:tcBorders>
            <w:shd w:val="clear" w:color="000000" w:fill="DDEBF7"/>
            <w:noWrap/>
            <w:vAlign w:val="center"/>
            <w:hideMark/>
          </w:tcPr>
          <w:p w14:paraId="69E45BF4" w14:textId="2A85751F" w:rsidR="008712CE" w:rsidRPr="00D72117" w:rsidRDefault="008712CE" w:rsidP="003E2FFE">
            <w:pPr>
              <w:spacing w:after="0" w:line="240" w:lineRule="auto"/>
              <w:jc w:val="center"/>
              <w:rPr>
                <w:rFonts w:ascii="Arial" w:eastAsia="Times New Roman" w:hAnsi="Arial" w:cs="Arial"/>
                <w:lang w:eastAsia="es-CO"/>
              </w:rPr>
            </w:pPr>
            <w:r w:rsidRPr="00D72117">
              <w:rPr>
                <w:rFonts w:ascii="Arial" w:eastAsia="Times New Roman" w:hAnsi="Arial" w:cs="Arial"/>
                <w:lang w:eastAsia="es-CO"/>
              </w:rPr>
              <w:t>Córdoba</w:t>
            </w:r>
          </w:p>
        </w:tc>
      </w:tr>
      <w:tr w:rsidR="00F11225" w:rsidRPr="00D72117" w14:paraId="5ECA38D6" w14:textId="77777777" w:rsidTr="003E2FFE">
        <w:trPr>
          <w:trHeight w:val="300"/>
        </w:trPr>
        <w:tc>
          <w:tcPr>
            <w:tcW w:w="3482" w:type="dxa"/>
            <w:vMerge/>
            <w:tcBorders>
              <w:top w:val="nil"/>
              <w:left w:val="single" w:sz="8" w:space="0" w:color="auto"/>
              <w:bottom w:val="single" w:sz="8" w:space="0" w:color="000000"/>
              <w:right w:val="single" w:sz="8" w:space="0" w:color="auto"/>
            </w:tcBorders>
            <w:vAlign w:val="center"/>
            <w:hideMark/>
          </w:tcPr>
          <w:p w14:paraId="77C3F63E" w14:textId="77777777" w:rsidR="008712CE" w:rsidRPr="00D72117" w:rsidRDefault="008712CE" w:rsidP="008712CE">
            <w:pPr>
              <w:spacing w:after="0" w:line="240" w:lineRule="auto"/>
              <w:rPr>
                <w:rFonts w:ascii="Arial" w:eastAsia="Times New Roman" w:hAnsi="Arial" w:cs="Arial"/>
                <w:b/>
                <w:lang w:eastAsia="es-CO"/>
              </w:rPr>
            </w:pPr>
          </w:p>
        </w:tc>
        <w:tc>
          <w:tcPr>
            <w:tcW w:w="2498" w:type="dxa"/>
            <w:tcBorders>
              <w:top w:val="nil"/>
              <w:left w:val="nil"/>
              <w:bottom w:val="nil"/>
              <w:right w:val="nil"/>
            </w:tcBorders>
            <w:shd w:val="clear" w:color="000000" w:fill="DDEBF7"/>
            <w:noWrap/>
            <w:vAlign w:val="center"/>
            <w:hideMark/>
          </w:tcPr>
          <w:p w14:paraId="33CA983E" w14:textId="5CEAF48F" w:rsidR="008712CE" w:rsidRPr="00D72117" w:rsidRDefault="008712CE" w:rsidP="003E2FFE">
            <w:pPr>
              <w:spacing w:after="0" w:line="240" w:lineRule="auto"/>
              <w:jc w:val="center"/>
              <w:rPr>
                <w:rFonts w:ascii="Arial" w:eastAsia="Times New Roman" w:hAnsi="Arial" w:cs="Arial"/>
                <w:lang w:eastAsia="es-CO"/>
              </w:rPr>
            </w:pPr>
            <w:r w:rsidRPr="00D72117">
              <w:rPr>
                <w:rFonts w:ascii="Arial" w:eastAsia="Times New Roman" w:hAnsi="Arial" w:cs="Arial"/>
                <w:lang w:eastAsia="es-CO"/>
              </w:rPr>
              <w:t>Medellín</w:t>
            </w:r>
          </w:p>
        </w:tc>
        <w:tc>
          <w:tcPr>
            <w:tcW w:w="2951" w:type="dxa"/>
            <w:tcBorders>
              <w:top w:val="nil"/>
              <w:left w:val="nil"/>
              <w:bottom w:val="nil"/>
              <w:right w:val="single" w:sz="8" w:space="0" w:color="auto"/>
            </w:tcBorders>
            <w:shd w:val="clear" w:color="000000" w:fill="DDEBF7"/>
            <w:noWrap/>
            <w:vAlign w:val="center"/>
            <w:hideMark/>
          </w:tcPr>
          <w:p w14:paraId="7E3F55C4" w14:textId="3CB50B09" w:rsidR="008712CE" w:rsidRPr="00D72117" w:rsidRDefault="008712CE" w:rsidP="003E2FFE">
            <w:pPr>
              <w:spacing w:after="0" w:line="240" w:lineRule="auto"/>
              <w:jc w:val="center"/>
              <w:rPr>
                <w:rFonts w:ascii="Arial" w:eastAsia="Times New Roman" w:hAnsi="Arial" w:cs="Arial"/>
                <w:lang w:eastAsia="es-CO"/>
              </w:rPr>
            </w:pPr>
            <w:r w:rsidRPr="00D72117">
              <w:rPr>
                <w:rFonts w:ascii="Arial" w:eastAsia="Times New Roman" w:hAnsi="Arial" w:cs="Arial"/>
                <w:lang w:eastAsia="es-CO"/>
              </w:rPr>
              <w:t>Sucre</w:t>
            </w:r>
          </w:p>
        </w:tc>
      </w:tr>
      <w:tr w:rsidR="00F11225" w:rsidRPr="00D72117" w14:paraId="4D8063BE" w14:textId="77777777" w:rsidTr="003E2FFE">
        <w:trPr>
          <w:trHeight w:val="315"/>
        </w:trPr>
        <w:tc>
          <w:tcPr>
            <w:tcW w:w="3482" w:type="dxa"/>
            <w:vMerge/>
            <w:tcBorders>
              <w:top w:val="nil"/>
              <w:left w:val="single" w:sz="8" w:space="0" w:color="auto"/>
              <w:bottom w:val="single" w:sz="8" w:space="0" w:color="000000"/>
              <w:right w:val="single" w:sz="8" w:space="0" w:color="auto"/>
            </w:tcBorders>
            <w:vAlign w:val="center"/>
            <w:hideMark/>
          </w:tcPr>
          <w:p w14:paraId="0EF354AB" w14:textId="77777777" w:rsidR="008712CE" w:rsidRPr="00D72117" w:rsidRDefault="008712CE" w:rsidP="008712CE">
            <w:pPr>
              <w:spacing w:after="0" w:line="240" w:lineRule="auto"/>
              <w:rPr>
                <w:rFonts w:ascii="Arial" w:eastAsia="Times New Roman" w:hAnsi="Arial" w:cs="Arial"/>
                <w:b/>
                <w:lang w:eastAsia="es-CO"/>
              </w:rPr>
            </w:pPr>
          </w:p>
        </w:tc>
        <w:tc>
          <w:tcPr>
            <w:tcW w:w="2498" w:type="dxa"/>
            <w:tcBorders>
              <w:top w:val="nil"/>
              <w:left w:val="nil"/>
              <w:bottom w:val="single" w:sz="8" w:space="0" w:color="auto"/>
              <w:right w:val="nil"/>
            </w:tcBorders>
            <w:shd w:val="clear" w:color="000000" w:fill="DDEBF7"/>
            <w:noWrap/>
            <w:vAlign w:val="center"/>
            <w:hideMark/>
          </w:tcPr>
          <w:p w14:paraId="2803DF51" w14:textId="105E4CE3" w:rsidR="008712CE" w:rsidRPr="00D72117" w:rsidRDefault="008712CE" w:rsidP="003E2FFE">
            <w:pPr>
              <w:spacing w:after="0" w:line="240" w:lineRule="auto"/>
              <w:jc w:val="center"/>
              <w:rPr>
                <w:rFonts w:ascii="Arial" w:eastAsia="Times New Roman" w:hAnsi="Arial" w:cs="Arial"/>
                <w:lang w:eastAsia="es-CO"/>
              </w:rPr>
            </w:pPr>
            <w:r w:rsidRPr="00D72117">
              <w:rPr>
                <w:rFonts w:ascii="Arial" w:eastAsia="Times New Roman" w:hAnsi="Arial" w:cs="Arial"/>
                <w:lang w:eastAsia="es-CO"/>
              </w:rPr>
              <w:t>Chocó</w:t>
            </w:r>
          </w:p>
        </w:tc>
        <w:tc>
          <w:tcPr>
            <w:tcW w:w="2951" w:type="dxa"/>
            <w:tcBorders>
              <w:top w:val="nil"/>
              <w:left w:val="nil"/>
              <w:bottom w:val="single" w:sz="8" w:space="0" w:color="auto"/>
              <w:right w:val="single" w:sz="8" w:space="0" w:color="auto"/>
            </w:tcBorders>
            <w:shd w:val="clear" w:color="000000" w:fill="DDEBF7"/>
            <w:noWrap/>
            <w:vAlign w:val="center"/>
            <w:hideMark/>
          </w:tcPr>
          <w:p w14:paraId="379AECEF" w14:textId="0CB84B1A" w:rsidR="008712CE" w:rsidRPr="00D72117" w:rsidRDefault="008712CE" w:rsidP="003E2FFE">
            <w:pPr>
              <w:spacing w:after="0" w:line="240" w:lineRule="auto"/>
              <w:jc w:val="center"/>
              <w:rPr>
                <w:rFonts w:ascii="Arial" w:eastAsia="Times New Roman" w:hAnsi="Arial" w:cs="Arial"/>
                <w:lang w:eastAsia="es-CO"/>
              </w:rPr>
            </w:pPr>
            <w:r w:rsidRPr="00D72117">
              <w:rPr>
                <w:rFonts w:ascii="Arial" w:eastAsia="Times New Roman" w:hAnsi="Arial" w:cs="Arial"/>
                <w:lang w:eastAsia="es-CO"/>
              </w:rPr>
              <w:t>Caldas</w:t>
            </w:r>
          </w:p>
        </w:tc>
      </w:tr>
      <w:tr w:rsidR="00F11225" w:rsidRPr="00D72117" w14:paraId="2735B619" w14:textId="77777777" w:rsidTr="003E2FFE">
        <w:trPr>
          <w:trHeight w:val="300"/>
        </w:trPr>
        <w:tc>
          <w:tcPr>
            <w:tcW w:w="3482" w:type="dxa"/>
            <w:vMerge w:val="restart"/>
            <w:tcBorders>
              <w:top w:val="nil"/>
              <w:left w:val="single" w:sz="8" w:space="0" w:color="auto"/>
              <w:bottom w:val="single" w:sz="8" w:space="0" w:color="000000"/>
              <w:right w:val="single" w:sz="8" w:space="0" w:color="auto"/>
            </w:tcBorders>
            <w:shd w:val="clear" w:color="000000" w:fill="F8CBAD"/>
            <w:noWrap/>
            <w:vAlign w:val="center"/>
            <w:hideMark/>
          </w:tcPr>
          <w:p w14:paraId="517F3E79" w14:textId="77777777" w:rsidR="008712CE" w:rsidRPr="00D72117" w:rsidRDefault="008712CE" w:rsidP="008712CE">
            <w:pPr>
              <w:spacing w:after="0" w:line="240" w:lineRule="auto"/>
              <w:jc w:val="center"/>
              <w:rPr>
                <w:rFonts w:ascii="Arial" w:eastAsia="Times New Roman" w:hAnsi="Arial" w:cs="Arial"/>
                <w:b/>
                <w:lang w:eastAsia="es-CO"/>
              </w:rPr>
            </w:pPr>
            <w:r w:rsidRPr="00D72117">
              <w:rPr>
                <w:rFonts w:ascii="Arial" w:eastAsia="Times New Roman" w:hAnsi="Arial" w:cs="Arial"/>
                <w:b/>
                <w:lang w:eastAsia="es-CO"/>
              </w:rPr>
              <w:t xml:space="preserve">Orinoquía y Amazonía </w:t>
            </w:r>
          </w:p>
        </w:tc>
        <w:tc>
          <w:tcPr>
            <w:tcW w:w="2498" w:type="dxa"/>
            <w:tcBorders>
              <w:top w:val="nil"/>
              <w:left w:val="nil"/>
              <w:bottom w:val="nil"/>
              <w:right w:val="nil"/>
            </w:tcBorders>
            <w:shd w:val="clear" w:color="000000" w:fill="F8CBAD"/>
            <w:noWrap/>
            <w:vAlign w:val="center"/>
            <w:hideMark/>
          </w:tcPr>
          <w:p w14:paraId="198C889E" w14:textId="56CF57B3" w:rsidR="008712CE" w:rsidRPr="00D72117" w:rsidRDefault="001E77FE" w:rsidP="003E2FFE">
            <w:pPr>
              <w:spacing w:after="0" w:line="240" w:lineRule="auto"/>
              <w:jc w:val="center"/>
              <w:rPr>
                <w:rFonts w:ascii="Arial" w:eastAsia="Times New Roman" w:hAnsi="Arial" w:cs="Arial"/>
                <w:lang w:eastAsia="es-CO"/>
              </w:rPr>
            </w:pPr>
            <w:r w:rsidRPr="00D72117">
              <w:rPr>
                <w:rFonts w:ascii="Arial" w:eastAsia="Times New Roman" w:hAnsi="Arial" w:cs="Arial"/>
                <w:lang w:eastAsia="es-CO"/>
              </w:rPr>
              <w:t>Meta</w:t>
            </w:r>
          </w:p>
        </w:tc>
        <w:tc>
          <w:tcPr>
            <w:tcW w:w="2951" w:type="dxa"/>
            <w:tcBorders>
              <w:top w:val="nil"/>
              <w:left w:val="nil"/>
              <w:bottom w:val="nil"/>
              <w:right w:val="single" w:sz="8" w:space="0" w:color="auto"/>
            </w:tcBorders>
            <w:shd w:val="clear" w:color="000000" w:fill="F8CBAD"/>
            <w:noWrap/>
            <w:vAlign w:val="center"/>
            <w:hideMark/>
          </w:tcPr>
          <w:p w14:paraId="3F61D503" w14:textId="1525E57C" w:rsidR="008712CE" w:rsidRPr="00D72117" w:rsidRDefault="008712CE" w:rsidP="003E2FFE">
            <w:pPr>
              <w:spacing w:after="0" w:line="240" w:lineRule="auto"/>
              <w:jc w:val="center"/>
              <w:rPr>
                <w:rFonts w:ascii="Arial" w:eastAsia="Times New Roman" w:hAnsi="Arial" w:cs="Arial"/>
                <w:lang w:eastAsia="es-CO"/>
              </w:rPr>
            </w:pPr>
            <w:r w:rsidRPr="00D72117">
              <w:rPr>
                <w:rFonts w:ascii="Arial" w:eastAsia="Times New Roman" w:hAnsi="Arial" w:cs="Arial"/>
                <w:lang w:eastAsia="es-CO"/>
              </w:rPr>
              <w:t>Caquetá</w:t>
            </w:r>
          </w:p>
        </w:tc>
      </w:tr>
      <w:tr w:rsidR="00F11225" w:rsidRPr="00D72117" w14:paraId="135DC33A" w14:textId="77777777" w:rsidTr="003E2FFE">
        <w:trPr>
          <w:trHeight w:val="300"/>
        </w:trPr>
        <w:tc>
          <w:tcPr>
            <w:tcW w:w="3482" w:type="dxa"/>
            <w:vMerge/>
            <w:tcBorders>
              <w:top w:val="nil"/>
              <w:left w:val="single" w:sz="8" w:space="0" w:color="auto"/>
              <w:bottom w:val="single" w:sz="8" w:space="0" w:color="000000"/>
              <w:right w:val="single" w:sz="8" w:space="0" w:color="auto"/>
            </w:tcBorders>
            <w:vAlign w:val="center"/>
            <w:hideMark/>
          </w:tcPr>
          <w:p w14:paraId="5297A709" w14:textId="77777777" w:rsidR="008712CE" w:rsidRPr="00D72117" w:rsidRDefault="008712CE" w:rsidP="008712CE">
            <w:pPr>
              <w:spacing w:after="0" w:line="240" w:lineRule="auto"/>
              <w:rPr>
                <w:rFonts w:ascii="Arial" w:eastAsia="Times New Roman" w:hAnsi="Arial" w:cs="Arial"/>
                <w:b/>
                <w:lang w:eastAsia="es-CO"/>
              </w:rPr>
            </w:pPr>
          </w:p>
        </w:tc>
        <w:tc>
          <w:tcPr>
            <w:tcW w:w="2498" w:type="dxa"/>
            <w:tcBorders>
              <w:top w:val="nil"/>
              <w:left w:val="nil"/>
              <w:bottom w:val="nil"/>
              <w:right w:val="nil"/>
            </w:tcBorders>
            <w:shd w:val="clear" w:color="000000" w:fill="F8CBAD"/>
            <w:noWrap/>
            <w:vAlign w:val="center"/>
            <w:hideMark/>
          </w:tcPr>
          <w:p w14:paraId="1EEFE8D3" w14:textId="69E192FF" w:rsidR="008712CE" w:rsidRPr="00D72117" w:rsidRDefault="008712CE" w:rsidP="003E2FFE">
            <w:pPr>
              <w:spacing w:after="0" w:line="240" w:lineRule="auto"/>
              <w:jc w:val="center"/>
              <w:rPr>
                <w:rFonts w:ascii="Arial" w:eastAsia="Times New Roman" w:hAnsi="Arial" w:cs="Arial"/>
                <w:lang w:eastAsia="es-CO"/>
              </w:rPr>
            </w:pPr>
            <w:r w:rsidRPr="00D72117">
              <w:rPr>
                <w:rFonts w:ascii="Arial" w:eastAsia="Times New Roman" w:hAnsi="Arial" w:cs="Arial"/>
                <w:lang w:eastAsia="es-CO"/>
              </w:rPr>
              <w:t>Casanare</w:t>
            </w:r>
          </w:p>
        </w:tc>
        <w:tc>
          <w:tcPr>
            <w:tcW w:w="2951" w:type="dxa"/>
            <w:tcBorders>
              <w:top w:val="nil"/>
              <w:left w:val="nil"/>
              <w:bottom w:val="nil"/>
              <w:right w:val="single" w:sz="8" w:space="0" w:color="auto"/>
            </w:tcBorders>
            <w:shd w:val="clear" w:color="000000" w:fill="F8CBAD"/>
            <w:noWrap/>
            <w:vAlign w:val="center"/>
            <w:hideMark/>
          </w:tcPr>
          <w:p w14:paraId="74C3B759" w14:textId="0DD12F62" w:rsidR="008712CE" w:rsidRPr="00D72117" w:rsidRDefault="008712CE" w:rsidP="003E2FFE">
            <w:pPr>
              <w:spacing w:after="0" w:line="240" w:lineRule="auto"/>
              <w:jc w:val="center"/>
              <w:rPr>
                <w:rFonts w:ascii="Arial" w:eastAsia="Times New Roman" w:hAnsi="Arial" w:cs="Arial"/>
                <w:lang w:eastAsia="es-CO"/>
              </w:rPr>
            </w:pPr>
            <w:r w:rsidRPr="00D72117">
              <w:rPr>
                <w:rFonts w:ascii="Arial" w:eastAsia="Times New Roman" w:hAnsi="Arial" w:cs="Arial"/>
                <w:lang w:eastAsia="es-CO"/>
              </w:rPr>
              <w:t>Putumayo</w:t>
            </w:r>
          </w:p>
        </w:tc>
      </w:tr>
      <w:tr w:rsidR="00F11225" w:rsidRPr="00D72117" w14:paraId="0AD9CF12" w14:textId="77777777" w:rsidTr="003E2FFE">
        <w:trPr>
          <w:trHeight w:val="315"/>
        </w:trPr>
        <w:tc>
          <w:tcPr>
            <w:tcW w:w="3482" w:type="dxa"/>
            <w:vMerge/>
            <w:tcBorders>
              <w:top w:val="nil"/>
              <w:left w:val="single" w:sz="8" w:space="0" w:color="auto"/>
              <w:bottom w:val="single" w:sz="8" w:space="0" w:color="000000"/>
              <w:right w:val="single" w:sz="8" w:space="0" w:color="auto"/>
            </w:tcBorders>
            <w:vAlign w:val="center"/>
            <w:hideMark/>
          </w:tcPr>
          <w:p w14:paraId="0F173F25" w14:textId="77777777" w:rsidR="008712CE" w:rsidRPr="00D72117" w:rsidRDefault="008712CE" w:rsidP="008712CE">
            <w:pPr>
              <w:spacing w:after="0" w:line="240" w:lineRule="auto"/>
              <w:rPr>
                <w:rFonts w:ascii="Arial" w:eastAsia="Times New Roman" w:hAnsi="Arial" w:cs="Arial"/>
                <w:b/>
                <w:lang w:eastAsia="es-CO"/>
              </w:rPr>
            </w:pPr>
          </w:p>
        </w:tc>
        <w:tc>
          <w:tcPr>
            <w:tcW w:w="2498" w:type="dxa"/>
            <w:tcBorders>
              <w:top w:val="nil"/>
              <w:left w:val="nil"/>
              <w:bottom w:val="single" w:sz="8" w:space="0" w:color="auto"/>
              <w:right w:val="nil"/>
            </w:tcBorders>
            <w:shd w:val="clear" w:color="000000" w:fill="F8CBAD"/>
            <w:noWrap/>
            <w:vAlign w:val="center"/>
            <w:hideMark/>
          </w:tcPr>
          <w:p w14:paraId="09DE3554" w14:textId="2D1387E9" w:rsidR="008712CE" w:rsidRPr="00D72117" w:rsidRDefault="008712CE" w:rsidP="003E2FFE">
            <w:pPr>
              <w:spacing w:after="0" w:line="240" w:lineRule="auto"/>
              <w:jc w:val="center"/>
              <w:rPr>
                <w:rFonts w:ascii="Arial" w:eastAsia="Times New Roman" w:hAnsi="Arial" w:cs="Arial"/>
                <w:lang w:eastAsia="es-CO"/>
              </w:rPr>
            </w:pPr>
            <w:r w:rsidRPr="00D72117">
              <w:rPr>
                <w:rFonts w:ascii="Arial" w:eastAsia="Times New Roman" w:hAnsi="Arial" w:cs="Arial"/>
                <w:lang w:eastAsia="es-CO"/>
              </w:rPr>
              <w:t>Amazonas</w:t>
            </w:r>
          </w:p>
        </w:tc>
        <w:tc>
          <w:tcPr>
            <w:tcW w:w="2951" w:type="dxa"/>
            <w:tcBorders>
              <w:top w:val="nil"/>
              <w:left w:val="nil"/>
              <w:bottom w:val="single" w:sz="8" w:space="0" w:color="auto"/>
              <w:right w:val="single" w:sz="8" w:space="0" w:color="auto"/>
            </w:tcBorders>
            <w:shd w:val="clear" w:color="000000" w:fill="F8CBAD"/>
            <w:noWrap/>
            <w:vAlign w:val="center"/>
            <w:hideMark/>
          </w:tcPr>
          <w:p w14:paraId="2CB0848D" w14:textId="77777777" w:rsidR="008712CE" w:rsidRPr="00D72117" w:rsidRDefault="008712CE" w:rsidP="003E2FFE">
            <w:pPr>
              <w:spacing w:after="0" w:line="240" w:lineRule="auto"/>
              <w:jc w:val="center"/>
              <w:rPr>
                <w:rFonts w:ascii="Arial" w:eastAsia="Times New Roman" w:hAnsi="Arial" w:cs="Arial"/>
                <w:lang w:eastAsia="es-CO"/>
              </w:rPr>
            </w:pPr>
            <w:r w:rsidRPr="00D72117">
              <w:rPr>
                <w:rFonts w:ascii="Arial" w:eastAsia="Times New Roman" w:hAnsi="Arial" w:cs="Arial"/>
                <w:lang w:eastAsia="es-CO"/>
              </w:rPr>
              <w:t>Arauca</w:t>
            </w:r>
          </w:p>
        </w:tc>
      </w:tr>
      <w:tr w:rsidR="00F11225" w:rsidRPr="00D72117" w14:paraId="0728B047" w14:textId="77777777" w:rsidTr="003E2FFE">
        <w:trPr>
          <w:trHeight w:val="300"/>
        </w:trPr>
        <w:tc>
          <w:tcPr>
            <w:tcW w:w="3482" w:type="dxa"/>
            <w:vMerge w:val="restart"/>
            <w:tcBorders>
              <w:top w:val="nil"/>
              <w:left w:val="single" w:sz="8" w:space="0" w:color="auto"/>
              <w:bottom w:val="single" w:sz="8" w:space="0" w:color="000000"/>
              <w:right w:val="single" w:sz="8" w:space="0" w:color="auto"/>
            </w:tcBorders>
            <w:shd w:val="clear" w:color="000000" w:fill="C6E0B4"/>
            <w:noWrap/>
            <w:vAlign w:val="center"/>
            <w:hideMark/>
          </w:tcPr>
          <w:p w14:paraId="60E9A1B4" w14:textId="77777777" w:rsidR="008712CE" w:rsidRPr="00D72117" w:rsidRDefault="008712CE" w:rsidP="008712CE">
            <w:pPr>
              <w:spacing w:after="0" w:line="240" w:lineRule="auto"/>
              <w:jc w:val="center"/>
              <w:rPr>
                <w:rFonts w:ascii="Arial" w:eastAsia="Times New Roman" w:hAnsi="Arial" w:cs="Arial"/>
                <w:b/>
                <w:lang w:eastAsia="es-CO"/>
              </w:rPr>
            </w:pPr>
            <w:r w:rsidRPr="00D72117">
              <w:rPr>
                <w:rFonts w:ascii="Arial" w:eastAsia="Times New Roman" w:hAnsi="Arial" w:cs="Arial"/>
                <w:b/>
                <w:lang w:eastAsia="es-CO"/>
              </w:rPr>
              <w:t>Pacífica</w:t>
            </w:r>
          </w:p>
        </w:tc>
        <w:tc>
          <w:tcPr>
            <w:tcW w:w="2498" w:type="dxa"/>
            <w:tcBorders>
              <w:top w:val="nil"/>
              <w:left w:val="nil"/>
              <w:bottom w:val="nil"/>
              <w:right w:val="nil"/>
            </w:tcBorders>
            <w:shd w:val="clear" w:color="000000" w:fill="C6E0B4"/>
            <w:noWrap/>
            <w:vAlign w:val="center"/>
            <w:hideMark/>
          </w:tcPr>
          <w:p w14:paraId="7DED711F" w14:textId="1AAB788F" w:rsidR="008712CE" w:rsidRPr="00D72117" w:rsidRDefault="008712CE" w:rsidP="003E2FFE">
            <w:pPr>
              <w:spacing w:after="0" w:line="240" w:lineRule="auto"/>
              <w:jc w:val="center"/>
              <w:rPr>
                <w:rFonts w:ascii="Arial" w:eastAsia="Times New Roman" w:hAnsi="Arial" w:cs="Arial"/>
                <w:lang w:eastAsia="es-CO"/>
              </w:rPr>
            </w:pPr>
            <w:r w:rsidRPr="00D72117">
              <w:rPr>
                <w:rFonts w:ascii="Arial" w:eastAsia="Times New Roman" w:hAnsi="Arial" w:cs="Arial"/>
                <w:lang w:eastAsia="es-CO"/>
              </w:rPr>
              <w:t>Cauca</w:t>
            </w:r>
          </w:p>
        </w:tc>
        <w:tc>
          <w:tcPr>
            <w:tcW w:w="2951" w:type="dxa"/>
            <w:tcBorders>
              <w:top w:val="nil"/>
              <w:left w:val="nil"/>
              <w:bottom w:val="nil"/>
              <w:right w:val="single" w:sz="8" w:space="0" w:color="auto"/>
            </w:tcBorders>
            <w:shd w:val="clear" w:color="000000" w:fill="C6E0B4"/>
            <w:noWrap/>
            <w:vAlign w:val="center"/>
            <w:hideMark/>
          </w:tcPr>
          <w:p w14:paraId="1919A056" w14:textId="3F3CBA40" w:rsidR="008712CE" w:rsidRPr="00D72117" w:rsidRDefault="008712CE" w:rsidP="003E2FFE">
            <w:pPr>
              <w:spacing w:after="0" w:line="240" w:lineRule="auto"/>
              <w:jc w:val="center"/>
              <w:rPr>
                <w:rFonts w:ascii="Arial" w:eastAsia="Times New Roman" w:hAnsi="Arial" w:cs="Arial"/>
                <w:lang w:eastAsia="es-CO"/>
              </w:rPr>
            </w:pPr>
            <w:r w:rsidRPr="00D72117">
              <w:rPr>
                <w:rFonts w:ascii="Arial" w:eastAsia="Times New Roman" w:hAnsi="Arial" w:cs="Arial"/>
                <w:lang w:eastAsia="es-CO"/>
              </w:rPr>
              <w:t>Cali</w:t>
            </w:r>
          </w:p>
        </w:tc>
      </w:tr>
      <w:tr w:rsidR="00F11225" w:rsidRPr="00D72117" w14:paraId="130D2930" w14:textId="77777777" w:rsidTr="003E2FFE">
        <w:trPr>
          <w:trHeight w:val="300"/>
        </w:trPr>
        <w:tc>
          <w:tcPr>
            <w:tcW w:w="3482" w:type="dxa"/>
            <w:vMerge/>
            <w:tcBorders>
              <w:top w:val="nil"/>
              <w:left w:val="single" w:sz="8" w:space="0" w:color="auto"/>
              <w:bottom w:val="single" w:sz="8" w:space="0" w:color="000000"/>
              <w:right w:val="single" w:sz="8" w:space="0" w:color="auto"/>
            </w:tcBorders>
            <w:vAlign w:val="center"/>
            <w:hideMark/>
          </w:tcPr>
          <w:p w14:paraId="3EFF4DA3" w14:textId="77777777" w:rsidR="008712CE" w:rsidRPr="00D72117" w:rsidRDefault="008712CE" w:rsidP="008712CE">
            <w:pPr>
              <w:spacing w:after="0" w:line="240" w:lineRule="auto"/>
              <w:rPr>
                <w:rFonts w:ascii="Arial" w:eastAsia="Times New Roman" w:hAnsi="Arial" w:cs="Arial"/>
                <w:lang w:eastAsia="es-CO"/>
              </w:rPr>
            </w:pPr>
          </w:p>
        </w:tc>
        <w:tc>
          <w:tcPr>
            <w:tcW w:w="2498" w:type="dxa"/>
            <w:tcBorders>
              <w:top w:val="nil"/>
              <w:left w:val="nil"/>
              <w:bottom w:val="nil"/>
              <w:right w:val="nil"/>
            </w:tcBorders>
            <w:shd w:val="clear" w:color="000000" w:fill="C6E0B4"/>
            <w:noWrap/>
            <w:vAlign w:val="center"/>
            <w:hideMark/>
          </w:tcPr>
          <w:p w14:paraId="635248BE" w14:textId="07C12942" w:rsidR="008712CE" w:rsidRPr="00D72117" w:rsidRDefault="008712CE" w:rsidP="003E2FFE">
            <w:pPr>
              <w:spacing w:after="0" w:line="240" w:lineRule="auto"/>
              <w:jc w:val="center"/>
              <w:rPr>
                <w:rFonts w:ascii="Arial" w:eastAsia="Times New Roman" w:hAnsi="Arial" w:cs="Arial"/>
                <w:lang w:eastAsia="es-CO"/>
              </w:rPr>
            </w:pPr>
            <w:r w:rsidRPr="00D72117">
              <w:rPr>
                <w:rFonts w:ascii="Arial" w:eastAsia="Times New Roman" w:hAnsi="Arial" w:cs="Arial"/>
                <w:lang w:eastAsia="es-CO"/>
              </w:rPr>
              <w:t>Valle del Cauca</w:t>
            </w:r>
          </w:p>
        </w:tc>
        <w:tc>
          <w:tcPr>
            <w:tcW w:w="2951" w:type="dxa"/>
            <w:tcBorders>
              <w:top w:val="nil"/>
              <w:left w:val="nil"/>
              <w:bottom w:val="nil"/>
              <w:right w:val="single" w:sz="8" w:space="0" w:color="auto"/>
            </w:tcBorders>
            <w:shd w:val="clear" w:color="000000" w:fill="C6E0B4"/>
            <w:noWrap/>
            <w:vAlign w:val="center"/>
            <w:hideMark/>
          </w:tcPr>
          <w:p w14:paraId="66BD9BC1" w14:textId="185874F6" w:rsidR="008712CE" w:rsidRPr="00D72117" w:rsidRDefault="008712CE" w:rsidP="003E2FFE">
            <w:pPr>
              <w:spacing w:after="0" w:line="240" w:lineRule="auto"/>
              <w:jc w:val="center"/>
              <w:rPr>
                <w:rFonts w:ascii="Arial" w:eastAsia="Times New Roman" w:hAnsi="Arial" w:cs="Arial"/>
                <w:lang w:eastAsia="es-CO"/>
              </w:rPr>
            </w:pPr>
            <w:r w:rsidRPr="00D72117">
              <w:rPr>
                <w:rFonts w:ascii="Arial" w:eastAsia="Times New Roman" w:hAnsi="Arial" w:cs="Arial"/>
                <w:lang w:eastAsia="es-CO"/>
              </w:rPr>
              <w:t>Risaralda</w:t>
            </w:r>
          </w:p>
        </w:tc>
      </w:tr>
      <w:tr w:rsidR="00F11225" w:rsidRPr="00D72117" w14:paraId="67969B66" w14:textId="77777777" w:rsidTr="003E2FFE">
        <w:trPr>
          <w:trHeight w:val="315"/>
        </w:trPr>
        <w:tc>
          <w:tcPr>
            <w:tcW w:w="3482" w:type="dxa"/>
            <w:vMerge/>
            <w:tcBorders>
              <w:top w:val="nil"/>
              <w:left w:val="single" w:sz="8" w:space="0" w:color="auto"/>
              <w:bottom w:val="single" w:sz="8" w:space="0" w:color="000000"/>
              <w:right w:val="single" w:sz="8" w:space="0" w:color="auto"/>
            </w:tcBorders>
            <w:vAlign w:val="center"/>
            <w:hideMark/>
          </w:tcPr>
          <w:p w14:paraId="7AF1C364" w14:textId="77777777" w:rsidR="008712CE" w:rsidRPr="00D72117" w:rsidRDefault="008712CE" w:rsidP="008712CE">
            <w:pPr>
              <w:spacing w:after="0" w:line="240" w:lineRule="auto"/>
              <w:rPr>
                <w:rFonts w:ascii="Arial" w:eastAsia="Times New Roman" w:hAnsi="Arial" w:cs="Arial"/>
                <w:lang w:eastAsia="es-CO"/>
              </w:rPr>
            </w:pPr>
          </w:p>
        </w:tc>
        <w:tc>
          <w:tcPr>
            <w:tcW w:w="2498" w:type="dxa"/>
            <w:tcBorders>
              <w:top w:val="nil"/>
              <w:left w:val="nil"/>
              <w:bottom w:val="single" w:sz="8" w:space="0" w:color="auto"/>
              <w:right w:val="nil"/>
            </w:tcBorders>
            <w:shd w:val="clear" w:color="000000" w:fill="C6E0B4"/>
            <w:noWrap/>
            <w:vAlign w:val="center"/>
            <w:hideMark/>
          </w:tcPr>
          <w:p w14:paraId="27E1D2EF" w14:textId="148BCCBF" w:rsidR="008712CE" w:rsidRPr="00D72117" w:rsidRDefault="008712CE" w:rsidP="003E2FFE">
            <w:pPr>
              <w:spacing w:after="0" w:line="240" w:lineRule="auto"/>
              <w:jc w:val="center"/>
              <w:rPr>
                <w:rFonts w:ascii="Arial" w:eastAsia="Times New Roman" w:hAnsi="Arial" w:cs="Arial"/>
                <w:lang w:eastAsia="es-CO"/>
              </w:rPr>
            </w:pPr>
            <w:r w:rsidRPr="00D72117">
              <w:rPr>
                <w:rFonts w:ascii="Arial" w:eastAsia="Times New Roman" w:hAnsi="Arial" w:cs="Arial"/>
                <w:lang w:eastAsia="es-CO"/>
              </w:rPr>
              <w:t>Nariño</w:t>
            </w:r>
          </w:p>
        </w:tc>
        <w:tc>
          <w:tcPr>
            <w:tcW w:w="2951" w:type="dxa"/>
            <w:tcBorders>
              <w:top w:val="nil"/>
              <w:left w:val="nil"/>
              <w:bottom w:val="single" w:sz="8" w:space="0" w:color="auto"/>
              <w:right w:val="single" w:sz="8" w:space="0" w:color="auto"/>
            </w:tcBorders>
            <w:shd w:val="clear" w:color="000000" w:fill="C6E0B4"/>
            <w:noWrap/>
            <w:vAlign w:val="center"/>
            <w:hideMark/>
          </w:tcPr>
          <w:p w14:paraId="1D65DB31" w14:textId="523A8AE3" w:rsidR="008712CE" w:rsidRPr="00D72117" w:rsidRDefault="008712CE" w:rsidP="003E2FFE">
            <w:pPr>
              <w:spacing w:after="0" w:line="240" w:lineRule="auto"/>
              <w:jc w:val="center"/>
              <w:rPr>
                <w:rFonts w:ascii="Arial" w:eastAsia="Times New Roman" w:hAnsi="Arial" w:cs="Arial"/>
                <w:lang w:eastAsia="es-CO"/>
              </w:rPr>
            </w:pPr>
            <w:r w:rsidRPr="00D72117">
              <w:rPr>
                <w:rFonts w:ascii="Arial" w:eastAsia="Times New Roman" w:hAnsi="Arial" w:cs="Arial"/>
                <w:lang w:eastAsia="es-CO"/>
              </w:rPr>
              <w:t>Santander</w:t>
            </w:r>
          </w:p>
        </w:tc>
      </w:tr>
    </w:tbl>
    <w:p w14:paraId="57419C64" w14:textId="77777777" w:rsidR="005807FA" w:rsidRPr="00D72117" w:rsidRDefault="005807FA" w:rsidP="004E34B2">
      <w:pPr>
        <w:jc w:val="both"/>
        <w:rPr>
          <w:rFonts w:ascii="Arial" w:hAnsi="Arial" w:cs="Arial"/>
        </w:rPr>
      </w:pPr>
    </w:p>
    <w:p w14:paraId="4F134DFB" w14:textId="76C74F7E" w:rsidR="00426CCC" w:rsidRPr="00D72117" w:rsidRDefault="00426CCC" w:rsidP="004E34B2">
      <w:pPr>
        <w:jc w:val="both"/>
        <w:rPr>
          <w:rFonts w:ascii="Arial" w:hAnsi="Arial" w:cs="Arial"/>
        </w:rPr>
      </w:pPr>
      <w:r w:rsidRPr="00D72117">
        <w:rPr>
          <w:rFonts w:ascii="Arial" w:hAnsi="Arial" w:cs="Arial"/>
        </w:rPr>
        <w:lastRenderedPageBreak/>
        <w:t xml:space="preserve">De esta manera, el trabajo en equipo se centra en generar acciones de identificación y mitigación de los fenómenos delictivos relacionados con violencia de género, violencia intrafamiliar, violencia sexual, trata de personas y demás conductas que afectan a niños, niñas, adolescentes y mujeres. </w:t>
      </w:r>
    </w:p>
    <w:p w14:paraId="42277233" w14:textId="65004983" w:rsidR="00EA280D" w:rsidRPr="00D72117" w:rsidRDefault="00BC72AD" w:rsidP="004E34B2">
      <w:pPr>
        <w:jc w:val="both"/>
        <w:rPr>
          <w:rFonts w:ascii="Arial" w:hAnsi="Arial" w:cs="Arial"/>
        </w:rPr>
      </w:pPr>
      <w:r w:rsidRPr="00D72117">
        <w:rPr>
          <w:rFonts w:ascii="Arial" w:hAnsi="Arial" w:cs="Arial"/>
        </w:rPr>
        <w:t xml:space="preserve">Futuro Colombia </w:t>
      </w:r>
      <w:r w:rsidR="00B93679" w:rsidRPr="00D72117">
        <w:rPr>
          <w:rFonts w:ascii="Arial" w:hAnsi="Arial" w:cs="Arial"/>
        </w:rPr>
        <w:t>ha establecido</w:t>
      </w:r>
      <w:r w:rsidRPr="00D72117">
        <w:rPr>
          <w:rFonts w:ascii="Arial" w:hAnsi="Arial" w:cs="Arial"/>
        </w:rPr>
        <w:t xml:space="preserve"> </w:t>
      </w:r>
      <w:r w:rsidR="00BC2B55" w:rsidRPr="00D72117">
        <w:rPr>
          <w:rFonts w:ascii="Arial" w:hAnsi="Arial" w:cs="Arial"/>
        </w:rPr>
        <w:t>los procesos de acción a través de los censos</w:t>
      </w:r>
      <w:r w:rsidR="00B93679" w:rsidRPr="00D72117">
        <w:rPr>
          <w:rFonts w:ascii="Arial" w:hAnsi="Arial" w:cs="Arial"/>
        </w:rPr>
        <w:t xml:space="preserve"> delictivos </w:t>
      </w:r>
      <w:r w:rsidR="00BC2B55" w:rsidRPr="00D72117">
        <w:rPr>
          <w:rFonts w:ascii="Arial" w:hAnsi="Arial" w:cs="Arial"/>
        </w:rPr>
        <w:t>y de las bases de datos de la</w:t>
      </w:r>
      <w:r w:rsidR="00B93679" w:rsidRPr="00D72117">
        <w:rPr>
          <w:rFonts w:ascii="Arial" w:hAnsi="Arial" w:cs="Arial"/>
        </w:rPr>
        <w:t xml:space="preserve"> SAC de la Fiscalía General de la Nación</w:t>
      </w:r>
      <w:r w:rsidR="00BC2B55" w:rsidRPr="00D72117">
        <w:rPr>
          <w:rFonts w:ascii="Arial" w:hAnsi="Arial" w:cs="Arial"/>
        </w:rPr>
        <w:t xml:space="preserve">. De esta manera se ha priorizado el trabajo en </w:t>
      </w:r>
      <w:r w:rsidR="00B93679" w:rsidRPr="00D72117">
        <w:rPr>
          <w:rFonts w:ascii="Arial" w:hAnsi="Arial" w:cs="Arial"/>
        </w:rPr>
        <w:t xml:space="preserve">la violencia intrafamiliar, la violencia </w:t>
      </w:r>
      <w:r w:rsidR="001E77FE" w:rsidRPr="00D72117">
        <w:rPr>
          <w:rFonts w:ascii="Arial" w:hAnsi="Arial" w:cs="Arial"/>
        </w:rPr>
        <w:t>sexual, los riesgos digitales, la t</w:t>
      </w:r>
      <w:r w:rsidR="00B93679" w:rsidRPr="00D72117">
        <w:rPr>
          <w:rFonts w:ascii="Arial" w:hAnsi="Arial" w:cs="Arial"/>
        </w:rPr>
        <w:t>rata de personas</w:t>
      </w:r>
      <w:r w:rsidR="001E77FE" w:rsidRPr="00D72117">
        <w:rPr>
          <w:rFonts w:ascii="Arial" w:hAnsi="Arial" w:cs="Arial"/>
        </w:rPr>
        <w:t xml:space="preserve"> y sistema de responsabilidad penal para adolescentes</w:t>
      </w:r>
      <w:r w:rsidR="00B93679" w:rsidRPr="00D72117">
        <w:rPr>
          <w:rFonts w:ascii="Arial" w:hAnsi="Arial" w:cs="Arial"/>
        </w:rPr>
        <w:t xml:space="preserve">. Sin embargo, desde las acciones del Programa se ha podido destacar que a partir de las fuentes no formales </w:t>
      </w:r>
      <w:r w:rsidRPr="00D72117">
        <w:rPr>
          <w:rFonts w:ascii="Arial" w:hAnsi="Arial" w:cs="Arial"/>
        </w:rPr>
        <w:t xml:space="preserve">en las regiones existe problemáticas como el </w:t>
      </w:r>
      <w:r w:rsidR="00B93679" w:rsidRPr="00D72117">
        <w:rPr>
          <w:rFonts w:ascii="Arial" w:hAnsi="Arial" w:cs="Arial"/>
        </w:rPr>
        <w:t xml:space="preserve">consumo de estupefacientes, acompañado </w:t>
      </w:r>
      <w:r w:rsidR="00F2428F" w:rsidRPr="00D72117">
        <w:rPr>
          <w:rFonts w:ascii="Arial" w:hAnsi="Arial" w:cs="Arial"/>
        </w:rPr>
        <w:t xml:space="preserve">de la fabricación y </w:t>
      </w:r>
      <w:r w:rsidR="001E77FE" w:rsidRPr="00D72117">
        <w:rPr>
          <w:rFonts w:ascii="Arial" w:hAnsi="Arial" w:cs="Arial"/>
        </w:rPr>
        <w:t>tráfico</w:t>
      </w:r>
      <w:r w:rsidR="00251808" w:rsidRPr="00D72117">
        <w:rPr>
          <w:rFonts w:ascii="Arial" w:hAnsi="Arial" w:cs="Arial"/>
        </w:rPr>
        <w:t xml:space="preserve">, hurto y lesiones personales. </w:t>
      </w:r>
    </w:p>
    <w:p w14:paraId="4BA06D61" w14:textId="3D5BC42A" w:rsidR="001C0320" w:rsidRPr="00D72117" w:rsidRDefault="00B93679" w:rsidP="004E34B2">
      <w:pPr>
        <w:jc w:val="both"/>
        <w:rPr>
          <w:rFonts w:ascii="Arial" w:hAnsi="Arial" w:cs="Arial"/>
        </w:rPr>
      </w:pPr>
      <w:r w:rsidRPr="00D72117">
        <w:rPr>
          <w:rFonts w:ascii="Arial" w:hAnsi="Arial" w:cs="Arial"/>
        </w:rPr>
        <w:t>A través del censo delictivo, se ha podido establecer puntos álgidos del delito priorizando territorios</w:t>
      </w:r>
      <w:r w:rsidR="00DE388D" w:rsidRPr="00D72117">
        <w:rPr>
          <w:rFonts w:ascii="Arial" w:hAnsi="Arial" w:cs="Arial"/>
        </w:rPr>
        <w:t xml:space="preserve">, además, se está trabajando en los municipios con bajo reporte de denuncia, </w:t>
      </w:r>
      <w:r w:rsidRPr="00D72117">
        <w:rPr>
          <w:rFonts w:ascii="Arial" w:hAnsi="Arial" w:cs="Arial"/>
        </w:rPr>
        <w:t xml:space="preserve">donde se hace </w:t>
      </w:r>
      <w:r w:rsidR="00BC2B55" w:rsidRPr="00D72117">
        <w:rPr>
          <w:rFonts w:ascii="Arial" w:hAnsi="Arial" w:cs="Arial"/>
        </w:rPr>
        <w:t xml:space="preserve">evidentes </w:t>
      </w:r>
      <w:r w:rsidR="00530207" w:rsidRPr="00D72117">
        <w:rPr>
          <w:rFonts w:ascii="Arial" w:hAnsi="Arial" w:cs="Arial"/>
        </w:rPr>
        <w:t>acciones de ilegalidad</w:t>
      </w:r>
      <w:r w:rsidRPr="00D72117">
        <w:rPr>
          <w:rFonts w:ascii="Arial" w:hAnsi="Arial" w:cs="Arial"/>
        </w:rPr>
        <w:t xml:space="preserve">, </w:t>
      </w:r>
      <w:r w:rsidR="00530207" w:rsidRPr="00D72117">
        <w:rPr>
          <w:rFonts w:ascii="Arial" w:hAnsi="Arial" w:cs="Arial"/>
        </w:rPr>
        <w:t xml:space="preserve">para ello se destaca por Región las observaciones que </w:t>
      </w:r>
      <w:r w:rsidR="00DB755D" w:rsidRPr="00D72117">
        <w:rPr>
          <w:rFonts w:ascii="Arial" w:hAnsi="Arial" w:cs="Arial"/>
        </w:rPr>
        <w:t>algunas coordinaciones s</w:t>
      </w:r>
      <w:r w:rsidR="00530207" w:rsidRPr="00D72117">
        <w:rPr>
          <w:rFonts w:ascii="Arial" w:hAnsi="Arial" w:cs="Arial"/>
        </w:rPr>
        <w:t>eccionales destacaron para este trimestre</w:t>
      </w:r>
      <w:r w:rsidR="00BC72AD" w:rsidRPr="00D72117">
        <w:rPr>
          <w:rFonts w:ascii="Arial" w:hAnsi="Arial" w:cs="Arial"/>
        </w:rPr>
        <w:t>:</w:t>
      </w:r>
    </w:p>
    <w:p w14:paraId="4F0E2A0B" w14:textId="3A4B56EB" w:rsidR="00BC72AD" w:rsidRPr="00D72117" w:rsidRDefault="00BC72AD" w:rsidP="004E34B2">
      <w:pPr>
        <w:jc w:val="both"/>
        <w:rPr>
          <w:rFonts w:ascii="Arial" w:hAnsi="Arial" w:cs="Arial"/>
          <w:b/>
        </w:rPr>
      </w:pPr>
      <w:r w:rsidRPr="00D72117">
        <w:rPr>
          <w:rFonts w:ascii="Arial" w:hAnsi="Arial" w:cs="Arial"/>
          <w:b/>
        </w:rPr>
        <w:t>Región Andina</w:t>
      </w:r>
    </w:p>
    <w:tbl>
      <w:tblPr>
        <w:tblStyle w:val="Tabladecuadrcula1clara-nfasis11"/>
        <w:tblW w:w="0" w:type="auto"/>
        <w:tblLook w:val="04A0" w:firstRow="1" w:lastRow="0" w:firstColumn="1" w:lastColumn="0" w:noHBand="0" w:noVBand="1"/>
      </w:tblPr>
      <w:tblGrid>
        <w:gridCol w:w="1745"/>
        <w:gridCol w:w="4520"/>
        <w:gridCol w:w="2563"/>
      </w:tblGrid>
      <w:tr w:rsidR="00F11225" w:rsidRPr="00D72117" w14:paraId="6881B1A5" w14:textId="77777777" w:rsidTr="009A13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9" w:type="dxa"/>
            <w:vAlign w:val="center"/>
          </w:tcPr>
          <w:p w14:paraId="6D6FCC79" w14:textId="77777777" w:rsidR="00B93679" w:rsidRPr="00D72117" w:rsidRDefault="00B93679" w:rsidP="00922A47">
            <w:pPr>
              <w:jc w:val="center"/>
              <w:rPr>
                <w:rFonts w:ascii="Arial" w:hAnsi="Arial" w:cs="Arial"/>
              </w:rPr>
            </w:pPr>
            <w:r w:rsidRPr="00D72117">
              <w:rPr>
                <w:rFonts w:ascii="Arial" w:hAnsi="Arial" w:cs="Arial"/>
              </w:rPr>
              <w:t>Seccional</w:t>
            </w:r>
          </w:p>
        </w:tc>
        <w:tc>
          <w:tcPr>
            <w:tcW w:w="4987" w:type="dxa"/>
            <w:vAlign w:val="center"/>
          </w:tcPr>
          <w:p w14:paraId="75042E0C" w14:textId="77777777" w:rsidR="00B93679" w:rsidRPr="00D72117" w:rsidRDefault="00B93679" w:rsidP="00922A47">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Contexto</w:t>
            </w:r>
          </w:p>
        </w:tc>
        <w:tc>
          <w:tcPr>
            <w:tcW w:w="2182" w:type="dxa"/>
            <w:vAlign w:val="center"/>
          </w:tcPr>
          <w:p w14:paraId="3C67785F" w14:textId="129872EA" w:rsidR="00B93679" w:rsidRPr="00D72117" w:rsidRDefault="0011453B" w:rsidP="00922A47">
            <w:pPr>
              <w:jc w:val="center"/>
              <w:cnfStyle w:val="100000000000" w:firstRow="1" w:lastRow="0" w:firstColumn="0" w:lastColumn="0" w:oddVBand="0" w:evenVBand="0" w:oddHBand="0" w:evenHBand="0" w:firstRowFirstColumn="0" w:firstRowLastColumn="0" w:lastRowFirstColumn="0" w:lastRowLastColumn="0"/>
              <w:rPr>
                <w:rFonts w:ascii="Arial" w:hAnsi="Arial" w:cs="Arial"/>
                <w:highlight w:val="green"/>
              </w:rPr>
            </w:pPr>
            <w:r w:rsidRPr="00D72117">
              <w:rPr>
                <w:rFonts w:ascii="Arial" w:hAnsi="Arial" w:cs="Arial"/>
              </w:rPr>
              <w:t xml:space="preserve">Fenómenos delictivos evidenciados </w:t>
            </w:r>
            <w:r w:rsidR="00240C84" w:rsidRPr="00D72117">
              <w:rPr>
                <w:rFonts w:ascii="Arial" w:hAnsi="Arial" w:cs="Arial"/>
              </w:rPr>
              <w:t xml:space="preserve"> </w:t>
            </w:r>
          </w:p>
        </w:tc>
      </w:tr>
      <w:tr w:rsidR="00F11225" w:rsidRPr="00D72117" w14:paraId="2498A0AC" w14:textId="77777777" w:rsidTr="009A13DB">
        <w:tc>
          <w:tcPr>
            <w:cnfStyle w:val="001000000000" w:firstRow="0" w:lastRow="0" w:firstColumn="1" w:lastColumn="0" w:oddVBand="0" w:evenVBand="0" w:oddHBand="0" w:evenHBand="0" w:firstRowFirstColumn="0" w:firstRowLastColumn="0" w:lastRowFirstColumn="0" w:lastRowLastColumn="0"/>
            <w:tcW w:w="1659" w:type="dxa"/>
            <w:vAlign w:val="center"/>
          </w:tcPr>
          <w:p w14:paraId="5288FEAD" w14:textId="1FE9E72B" w:rsidR="0044099C" w:rsidRPr="00D72117" w:rsidRDefault="00922A47" w:rsidP="00922A47">
            <w:pPr>
              <w:jc w:val="center"/>
              <w:rPr>
                <w:rFonts w:ascii="Arial" w:hAnsi="Arial" w:cs="Arial"/>
              </w:rPr>
            </w:pPr>
            <w:r w:rsidRPr="00D72117">
              <w:rPr>
                <w:rFonts w:ascii="Arial" w:hAnsi="Arial" w:cs="Arial"/>
              </w:rPr>
              <w:t>Boyacá</w:t>
            </w:r>
          </w:p>
        </w:tc>
        <w:tc>
          <w:tcPr>
            <w:tcW w:w="4987" w:type="dxa"/>
          </w:tcPr>
          <w:p w14:paraId="7B333747" w14:textId="10450493" w:rsidR="00AC3DD5" w:rsidRPr="00D72117" w:rsidRDefault="00A372D7" w:rsidP="00240C84">
            <w:pPr>
              <w:jc w:val="both"/>
              <w:cnfStyle w:val="000000000000" w:firstRow="0" w:lastRow="0" w:firstColumn="0" w:lastColumn="0" w:oddVBand="0" w:evenVBand="0" w:oddHBand="0" w:evenHBand="0" w:firstRowFirstColumn="0" w:firstRowLastColumn="0" w:lastRowFirstColumn="0" w:lastRowLastColumn="0"/>
              <w:rPr>
                <w:rFonts w:ascii="Arial" w:hAnsi="Arial" w:cs="Arial"/>
                <w:lang w:val="es-ES"/>
              </w:rPr>
            </w:pPr>
            <w:r w:rsidRPr="00D72117">
              <w:rPr>
                <w:rFonts w:ascii="Arial" w:hAnsi="Arial" w:cs="Arial"/>
                <w:lang w:val="es-ES"/>
              </w:rPr>
              <w:t>E</w:t>
            </w:r>
            <w:r w:rsidR="00F26FF1" w:rsidRPr="00D72117">
              <w:rPr>
                <w:rFonts w:ascii="Arial" w:hAnsi="Arial" w:cs="Arial"/>
                <w:lang w:val="es-ES"/>
              </w:rPr>
              <w:t>n</w:t>
            </w:r>
            <w:r w:rsidRPr="00D72117">
              <w:rPr>
                <w:rFonts w:ascii="Arial" w:hAnsi="Arial" w:cs="Arial"/>
                <w:lang w:val="es-ES"/>
              </w:rPr>
              <w:t xml:space="preserve"> </w:t>
            </w:r>
            <w:r w:rsidR="00F26FF1" w:rsidRPr="00D72117">
              <w:rPr>
                <w:rFonts w:ascii="Arial" w:hAnsi="Arial" w:cs="Arial"/>
                <w:lang w:val="es-ES"/>
              </w:rPr>
              <w:t>reuniones de comités</w:t>
            </w:r>
            <w:r w:rsidR="00226087" w:rsidRPr="00D72117">
              <w:rPr>
                <w:rFonts w:ascii="Arial" w:hAnsi="Arial" w:cs="Arial"/>
                <w:lang w:val="es-ES"/>
              </w:rPr>
              <w:t xml:space="preserve"> locales y </w:t>
            </w:r>
            <w:r w:rsidRPr="00D72117">
              <w:rPr>
                <w:rFonts w:ascii="Arial" w:hAnsi="Arial" w:cs="Arial"/>
                <w:lang w:val="es-ES"/>
              </w:rPr>
              <w:t>por indicadores</w:t>
            </w:r>
            <w:r w:rsidR="006A219B" w:rsidRPr="00D72117">
              <w:rPr>
                <w:rFonts w:ascii="Arial" w:hAnsi="Arial" w:cs="Arial"/>
                <w:lang w:val="es-ES"/>
              </w:rPr>
              <w:t xml:space="preserve"> de la </w:t>
            </w:r>
            <w:r w:rsidRPr="00D72117">
              <w:rPr>
                <w:rFonts w:ascii="Arial" w:hAnsi="Arial" w:cs="Arial"/>
                <w:lang w:val="es-ES"/>
              </w:rPr>
              <w:t>FGN</w:t>
            </w:r>
            <w:r w:rsidR="006A219B" w:rsidRPr="00D72117">
              <w:rPr>
                <w:rFonts w:ascii="Arial" w:hAnsi="Arial" w:cs="Arial"/>
                <w:lang w:val="es-ES"/>
              </w:rPr>
              <w:t xml:space="preserve">, se </w:t>
            </w:r>
            <w:r w:rsidR="00F26FF1" w:rsidRPr="00D72117">
              <w:rPr>
                <w:rFonts w:ascii="Arial" w:hAnsi="Arial" w:cs="Arial"/>
                <w:lang w:val="es-ES"/>
              </w:rPr>
              <w:t>contin</w:t>
            </w:r>
            <w:r w:rsidR="006A219B" w:rsidRPr="00D72117">
              <w:rPr>
                <w:rFonts w:ascii="Arial" w:hAnsi="Arial" w:cs="Arial"/>
                <w:lang w:val="es-ES"/>
              </w:rPr>
              <w:t xml:space="preserve">úa </w:t>
            </w:r>
            <w:r w:rsidRPr="00D72117">
              <w:rPr>
                <w:rFonts w:ascii="Arial" w:hAnsi="Arial" w:cs="Arial"/>
                <w:lang w:val="es-ES"/>
              </w:rPr>
              <w:t>reconociendo</w:t>
            </w:r>
            <w:r w:rsidR="006A219B" w:rsidRPr="00D72117">
              <w:rPr>
                <w:rFonts w:ascii="Arial" w:hAnsi="Arial" w:cs="Arial"/>
                <w:lang w:val="es-ES"/>
              </w:rPr>
              <w:t xml:space="preserve"> </w:t>
            </w:r>
            <w:r w:rsidR="00F26FF1" w:rsidRPr="00D72117">
              <w:rPr>
                <w:rFonts w:ascii="Arial" w:hAnsi="Arial" w:cs="Arial"/>
                <w:lang w:val="es-ES"/>
              </w:rPr>
              <w:t xml:space="preserve">el aumento de la problemática del tráfico y consumo de SPA, </w:t>
            </w:r>
            <w:r w:rsidR="00C43BBD" w:rsidRPr="00D72117">
              <w:rPr>
                <w:rFonts w:ascii="Arial" w:hAnsi="Arial" w:cs="Arial"/>
                <w:lang w:val="es-ES"/>
              </w:rPr>
              <w:t xml:space="preserve">como factor de riesgo para </w:t>
            </w:r>
            <w:r w:rsidR="00F26FF1" w:rsidRPr="00D72117">
              <w:rPr>
                <w:rFonts w:ascii="Arial" w:hAnsi="Arial" w:cs="Arial"/>
                <w:lang w:val="es-ES"/>
              </w:rPr>
              <w:t xml:space="preserve">las </w:t>
            </w:r>
            <w:r w:rsidR="00C43BBD" w:rsidRPr="00D72117">
              <w:rPr>
                <w:rFonts w:ascii="Arial" w:hAnsi="Arial" w:cs="Arial"/>
                <w:lang w:val="es-ES"/>
              </w:rPr>
              <w:t>instituciones e</w:t>
            </w:r>
            <w:r w:rsidR="00F26FF1" w:rsidRPr="00D72117">
              <w:rPr>
                <w:rFonts w:ascii="Arial" w:hAnsi="Arial" w:cs="Arial"/>
                <w:lang w:val="es-ES"/>
              </w:rPr>
              <w:t>ducativas</w:t>
            </w:r>
            <w:r w:rsidR="00C43BBD" w:rsidRPr="00D72117">
              <w:rPr>
                <w:rFonts w:ascii="Arial" w:hAnsi="Arial" w:cs="Arial"/>
                <w:lang w:val="es-ES"/>
              </w:rPr>
              <w:t>.</w:t>
            </w:r>
          </w:p>
          <w:p w14:paraId="45F6DA21" w14:textId="1999A713" w:rsidR="00DE388D" w:rsidRPr="00D72117" w:rsidRDefault="0062319C" w:rsidP="00240C84">
            <w:pPr>
              <w:jc w:val="both"/>
              <w:cnfStyle w:val="000000000000" w:firstRow="0" w:lastRow="0" w:firstColumn="0" w:lastColumn="0" w:oddVBand="0" w:evenVBand="0" w:oddHBand="0" w:evenHBand="0" w:firstRowFirstColumn="0" w:firstRowLastColumn="0" w:lastRowFirstColumn="0" w:lastRowLastColumn="0"/>
              <w:rPr>
                <w:rFonts w:ascii="Arial" w:hAnsi="Arial" w:cs="Arial"/>
                <w:lang w:val="es-ES"/>
              </w:rPr>
            </w:pPr>
            <w:r w:rsidRPr="00D72117">
              <w:rPr>
                <w:rFonts w:ascii="Arial" w:hAnsi="Arial" w:cs="Arial"/>
                <w:lang w:val="es-ES"/>
              </w:rPr>
              <w:t>Se mantienen</w:t>
            </w:r>
            <w:r w:rsidR="006D577B" w:rsidRPr="00D72117">
              <w:rPr>
                <w:rFonts w:ascii="Arial" w:hAnsi="Arial" w:cs="Arial"/>
                <w:lang w:val="es-ES"/>
              </w:rPr>
              <w:t xml:space="preserve"> </w:t>
            </w:r>
            <w:r w:rsidRPr="00D72117">
              <w:rPr>
                <w:rFonts w:ascii="Arial" w:hAnsi="Arial" w:cs="Arial"/>
                <w:lang w:val="es-ES"/>
              </w:rPr>
              <w:t xml:space="preserve">los índices altos en violencias de género, </w:t>
            </w:r>
            <w:r w:rsidR="006D577B" w:rsidRPr="00D72117">
              <w:rPr>
                <w:rFonts w:ascii="Arial" w:hAnsi="Arial" w:cs="Arial"/>
                <w:lang w:val="es-ES"/>
              </w:rPr>
              <w:t>en contexto i</w:t>
            </w:r>
            <w:r w:rsidRPr="00D72117">
              <w:rPr>
                <w:rFonts w:ascii="Arial" w:hAnsi="Arial" w:cs="Arial"/>
                <w:lang w:val="es-ES"/>
              </w:rPr>
              <w:t xml:space="preserve">ntrafamiliar y </w:t>
            </w:r>
            <w:r w:rsidR="006D577B" w:rsidRPr="00D72117">
              <w:rPr>
                <w:rFonts w:ascii="Arial" w:hAnsi="Arial" w:cs="Arial"/>
                <w:lang w:val="es-ES"/>
              </w:rPr>
              <w:t>s</w:t>
            </w:r>
            <w:r w:rsidRPr="00D72117">
              <w:rPr>
                <w:rFonts w:ascii="Arial" w:hAnsi="Arial" w:cs="Arial"/>
                <w:lang w:val="es-ES"/>
              </w:rPr>
              <w:t>exual</w:t>
            </w:r>
            <w:r w:rsidR="00B00F1F" w:rsidRPr="00D72117">
              <w:rPr>
                <w:rFonts w:ascii="Arial" w:hAnsi="Arial" w:cs="Arial"/>
                <w:lang w:val="es-ES"/>
              </w:rPr>
              <w:t xml:space="preserve">. </w:t>
            </w:r>
            <w:r w:rsidR="00E50B45" w:rsidRPr="00D72117">
              <w:rPr>
                <w:rFonts w:ascii="Arial" w:hAnsi="Arial" w:cs="Arial"/>
                <w:lang w:val="es-ES"/>
              </w:rPr>
              <w:t>Aumenta la demanda por e</w:t>
            </w:r>
            <w:r w:rsidR="00AC3DD5" w:rsidRPr="00D72117">
              <w:rPr>
                <w:rFonts w:ascii="Arial" w:hAnsi="Arial" w:cs="Arial"/>
                <w:lang w:val="es-ES"/>
              </w:rPr>
              <w:t>ducación sexual temprana para la prevención de violencia sexual y así mismo de embarazos en adolescentes</w:t>
            </w:r>
            <w:r w:rsidR="00A372D7" w:rsidRPr="00D72117">
              <w:rPr>
                <w:rFonts w:ascii="Arial" w:hAnsi="Arial" w:cs="Arial"/>
                <w:lang w:val="es-ES"/>
              </w:rPr>
              <w:t>.</w:t>
            </w:r>
          </w:p>
        </w:tc>
        <w:tc>
          <w:tcPr>
            <w:tcW w:w="2182" w:type="dxa"/>
            <w:vAlign w:val="center"/>
          </w:tcPr>
          <w:p w14:paraId="2C579E06" w14:textId="77777777" w:rsidR="00B86CD1" w:rsidRPr="00D72117" w:rsidRDefault="00B86CD1" w:rsidP="00B86CD1">
            <w:pPr>
              <w:pStyle w:val="Prrafodelista"/>
              <w:numPr>
                <w:ilvl w:val="0"/>
                <w:numId w:val="20"/>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Uso de menores en la comisión de delitos</w:t>
            </w:r>
          </w:p>
          <w:p w14:paraId="4397760D" w14:textId="42B5A788" w:rsidR="00F2428F" w:rsidRPr="00D72117" w:rsidRDefault="00B86CD1" w:rsidP="00F11225">
            <w:pPr>
              <w:pStyle w:val="Prrafodelista"/>
              <w:numPr>
                <w:ilvl w:val="0"/>
                <w:numId w:val="20"/>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v</w:t>
            </w:r>
            <w:r w:rsidR="00DE388D" w:rsidRPr="00D72117">
              <w:rPr>
                <w:rFonts w:ascii="Arial" w:hAnsi="Arial" w:cs="Arial"/>
              </w:rPr>
              <w:t>iolencia sexual</w:t>
            </w:r>
            <w:r w:rsidR="00F2428F" w:rsidRPr="00D72117">
              <w:rPr>
                <w:rFonts w:ascii="Arial" w:hAnsi="Arial" w:cs="Arial"/>
              </w:rPr>
              <w:t xml:space="preserve"> </w:t>
            </w:r>
          </w:p>
        </w:tc>
      </w:tr>
      <w:tr w:rsidR="00F11225" w:rsidRPr="00D72117" w14:paraId="5EB2C4C7" w14:textId="77777777" w:rsidTr="009A13DB">
        <w:tc>
          <w:tcPr>
            <w:cnfStyle w:val="001000000000" w:firstRow="0" w:lastRow="0" w:firstColumn="1" w:lastColumn="0" w:oddVBand="0" w:evenVBand="0" w:oddHBand="0" w:evenHBand="0" w:firstRowFirstColumn="0" w:firstRowLastColumn="0" w:lastRowFirstColumn="0" w:lastRowLastColumn="0"/>
            <w:tcW w:w="1659" w:type="dxa"/>
            <w:vAlign w:val="center"/>
          </w:tcPr>
          <w:p w14:paraId="65ACBA0C" w14:textId="5736D399" w:rsidR="00892F63" w:rsidRPr="00D72117" w:rsidRDefault="00892F63" w:rsidP="00922A47">
            <w:pPr>
              <w:jc w:val="center"/>
              <w:rPr>
                <w:rFonts w:ascii="Arial" w:hAnsi="Arial" w:cs="Arial"/>
              </w:rPr>
            </w:pPr>
            <w:r w:rsidRPr="00D72117">
              <w:rPr>
                <w:rFonts w:ascii="Arial" w:hAnsi="Arial" w:cs="Arial"/>
              </w:rPr>
              <w:t xml:space="preserve">Bogotá </w:t>
            </w:r>
          </w:p>
        </w:tc>
        <w:tc>
          <w:tcPr>
            <w:tcW w:w="4987" w:type="dxa"/>
          </w:tcPr>
          <w:p w14:paraId="2E6A3BB9" w14:textId="3889FC18" w:rsidR="004A2B7E" w:rsidRPr="00D72117" w:rsidRDefault="00587F4F" w:rsidP="004A2B7E">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 xml:space="preserve">Sigue latente la </w:t>
            </w:r>
            <w:r w:rsidR="00BA5B2B" w:rsidRPr="00D72117">
              <w:rPr>
                <w:rFonts w:ascii="Arial" w:hAnsi="Arial" w:cs="Arial"/>
              </w:rPr>
              <w:t xml:space="preserve">percepción de </w:t>
            </w:r>
            <w:r w:rsidR="002F402D" w:rsidRPr="00D72117">
              <w:rPr>
                <w:rFonts w:ascii="Arial" w:hAnsi="Arial" w:cs="Arial"/>
              </w:rPr>
              <w:t xml:space="preserve">delincuencia que afecta </w:t>
            </w:r>
            <w:r w:rsidR="00BA5B2B" w:rsidRPr="00D72117">
              <w:rPr>
                <w:rFonts w:ascii="Arial" w:hAnsi="Arial" w:cs="Arial"/>
              </w:rPr>
              <w:t xml:space="preserve">a </w:t>
            </w:r>
            <w:r w:rsidR="002F402D" w:rsidRPr="00D72117">
              <w:rPr>
                <w:rFonts w:ascii="Arial" w:hAnsi="Arial" w:cs="Arial"/>
              </w:rPr>
              <w:t>la comunidad educativa</w:t>
            </w:r>
            <w:r w:rsidR="00B902DA" w:rsidRPr="00D72117">
              <w:rPr>
                <w:rFonts w:ascii="Arial" w:hAnsi="Arial" w:cs="Arial"/>
              </w:rPr>
              <w:t xml:space="preserve">, como se constató </w:t>
            </w:r>
            <w:r w:rsidR="00570253" w:rsidRPr="00D72117">
              <w:rPr>
                <w:rFonts w:ascii="Arial" w:hAnsi="Arial" w:cs="Arial"/>
              </w:rPr>
              <w:t xml:space="preserve">en </w:t>
            </w:r>
            <w:r w:rsidR="00B30CD9" w:rsidRPr="00D72117">
              <w:rPr>
                <w:rFonts w:ascii="Arial" w:hAnsi="Arial" w:cs="Arial"/>
              </w:rPr>
              <w:t>e</w:t>
            </w:r>
            <w:r w:rsidR="00374B30" w:rsidRPr="00D72117">
              <w:rPr>
                <w:rFonts w:ascii="Arial" w:hAnsi="Arial" w:cs="Arial"/>
              </w:rPr>
              <w:t>l b</w:t>
            </w:r>
            <w:r w:rsidR="009C7C4A" w:rsidRPr="00D72117">
              <w:rPr>
                <w:rFonts w:ascii="Arial" w:hAnsi="Arial" w:cs="Arial"/>
              </w:rPr>
              <w:t>arrio</w:t>
            </w:r>
            <w:r w:rsidR="00B30CD9" w:rsidRPr="00D72117">
              <w:rPr>
                <w:rFonts w:ascii="Arial" w:hAnsi="Arial" w:cs="Arial"/>
              </w:rPr>
              <w:t xml:space="preserve"> </w:t>
            </w:r>
            <w:r w:rsidR="009C7C4A" w:rsidRPr="00D72117">
              <w:rPr>
                <w:rFonts w:ascii="Arial" w:hAnsi="Arial" w:cs="Arial"/>
              </w:rPr>
              <w:t>Localidad San Cristóbal</w:t>
            </w:r>
            <w:r w:rsidR="00B30CD9" w:rsidRPr="00D72117">
              <w:rPr>
                <w:rFonts w:ascii="Arial" w:hAnsi="Arial" w:cs="Arial"/>
              </w:rPr>
              <w:t xml:space="preserve">, con </w:t>
            </w:r>
            <w:r w:rsidR="00DE3574" w:rsidRPr="00D72117">
              <w:rPr>
                <w:rFonts w:ascii="Arial" w:hAnsi="Arial" w:cs="Arial"/>
              </w:rPr>
              <w:t>resurgimiento de grupo armados ilegales</w:t>
            </w:r>
            <w:r w:rsidR="004A2B7E" w:rsidRPr="00D72117">
              <w:rPr>
                <w:rFonts w:ascii="Arial" w:hAnsi="Arial" w:cs="Arial"/>
              </w:rPr>
              <w:t xml:space="preserve"> y la u</w:t>
            </w:r>
            <w:r w:rsidR="007E2473" w:rsidRPr="00D72117">
              <w:rPr>
                <w:rFonts w:ascii="Arial" w:hAnsi="Arial" w:cs="Arial"/>
              </w:rPr>
              <w:t xml:space="preserve">tilización de </w:t>
            </w:r>
            <w:r w:rsidR="004A2B7E" w:rsidRPr="00D72117">
              <w:rPr>
                <w:rFonts w:ascii="Arial" w:hAnsi="Arial" w:cs="Arial"/>
              </w:rPr>
              <w:t>m</w:t>
            </w:r>
            <w:r w:rsidR="007E2473" w:rsidRPr="00D72117">
              <w:rPr>
                <w:rFonts w:ascii="Arial" w:hAnsi="Arial" w:cs="Arial"/>
              </w:rPr>
              <w:t xml:space="preserve">enores para la </w:t>
            </w:r>
            <w:r w:rsidR="004A2B7E" w:rsidRPr="00D72117">
              <w:rPr>
                <w:rFonts w:ascii="Arial" w:hAnsi="Arial" w:cs="Arial"/>
              </w:rPr>
              <w:t>c</w:t>
            </w:r>
            <w:r w:rsidR="007E2473" w:rsidRPr="00D72117">
              <w:rPr>
                <w:rFonts w:ascii="Arial" w:hAnsi="Arial" w:cs="Arial"/>
              </w:rPr>
              <w:t xml:space="preserve">omisión de </w:t>
            </w:r>
            <w:r w:rsidR="004A2B7E" w:rsidRPr="00D72117">
              <w:rPr>
                <w:rFonts w:ascii="Arial" w:hAnsi="Arial" w:cs="Arial"/>
              </w:rPr>
              <w:t>d</w:t>
            </w:r>
            <w:r w:rsidR="007E2473" w:rsidRPr="00D72117">
              <w:rPr>
                <w:rFonts w:ascii="Arial" w:hAnsi="Arial" w:cs="Arial"/>
              </w:rPr>
              <w:t>elitos</w:t>
            </w:r>
            <w:r w:rsidR="004A2B7E" w:rsidRPr="00D72117">
              <w:rPr>
                <w:rFonts w:ascii="Arial" w:hAnsi="Arial" w:cs="Arial"/>
              </w:rPr>
              <w:t>. Se reconoce la necesidad de asegurar la continuidad en las estrategias de prevención ante los cambios administrativos al interior de las entidades.</w:t>
            </w:r>
          </w:p>
        </w:tc>
        <w:tc>
          <w:tcPr>
            <w:tcW w:w="2182" w:type="dxa"/>
            <w:vAlign w:val="center"/>
          </w:tcPr>
          <w:p w14:paraId="0B534AF2" w14:textId="77777777" w:rsidR="00CD1FD4" w:rsidRPr="00D72117" w:rsidRDefault="00CD1FD4" w:rsidP="00CD1FD4">
            <w:pPr>
              <w:pStyle w:val="Prrafodelista"/>
              <w:numPr>
                <w:ilvl w:val="0"/>
                <w:numId w:val="17"/>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 xml:space="preserve">Violencia </w:t>
            </w:r>
            <w:r w:rsidR="00B902DA" w:rsidRPr="00D72117">
              <w:rPr>
                <w:rFonts w:ascii="Arial" w:hAnsi="Arial" w:cs="Arial"/>
              </w:rPr>
              <w:t>asociada al microtráfico</w:t>
            </w:r>
          </w:p>
          <w:p w14:paraId="3C81E81F" w14:textId="580A8FFC" w:rsidR="007E2473" w:rsidRPr="00D72117" w:rsidRDefault="00CD1FD4" w:rsidP="00CD1FD4">
            <w:pPr>
              <w:pStyle w:val="Prrafodelista"/>
              <w:numPr>
                <w:ilvl w:val="0"/>
                <w:numId w:val="17"/>
              </w:numPr>
              <w:cnfStyle w:val="000000000000" w:firstRow="0" w:lastRow="0" w:firstColumn="0" w:lastColumn="0" w:oddVBand="0" w:evenVBand="0" w:oddHBand="0" w:evenHBand="0" w:firstRowFirstColumn="0" w:firstRowLastColumn="0" w:lastRowFirstColumn="0" w:lastRowLastColumn="0"/>
              <w:rPr>
                <w:rFonts w:ascii="Arial" w:hAnsi="Arial" w:cs="Arial"/>
                <w:b/>
              </w:rPr>
            </w:pPr>
            <w:r w:rsidRPr="00D72117">
              <w:rPr>
                <w:rFonts w:ascii="Arial" w:eastAsia="Century Gothic" w:hAnsi="Arial" w:cs="Arial"/>
              </w:rPr>
              <w:t>D</w:t>
            </w:r>
            <w:r w:rsidR="007E2473" w:rsidRPr="00D72117">
              <w:rPr>
                <w:rFonts w:ascii="Arial" w:eastAsia="Century Gothic" w:hAnsi="Arial" w:cs="Arial"/>
              </w:rPr>
              <w:t>elitos</w:t>
            </w:r>
            <w:r w:rsidRPr="00D72117">
              <w:rPr>
                <w:rFonts w:ascii="Arial" w:eastAsia="Century Gothic" w:hAnsi="Arial" w:cs="Arial"/>
              </w:rPr>
              <w:t xml:space="preserve"> </w:t>
            </w:r>
            <w:r w:rsidR="007E2473" w:rsidRPr="00D72117">
              <w:rPr>
                <w:rFonts w:ascii="Arial" w:eastAsia="Century Gothic" w:hAnsi="Arial" w:cs="Arial"/>
              </w:rPr>
              <w:t>informáticos</w:t>
            </w:r>
          </w:p>
        </w:tc>
      </w:tr>
      <w:tr w:rsidR="00F11225" w:rsidRPr="00D72117" w14:paraId="735359EF" w14:textId="77777777" w:rsidTr="009A13DB">
        <w:tc>
          <w:tcPr>
            <w:cnfStyle w:val="001000000000" w:firstRow="0" w:lastRow="0" w:firstColumn="1" w:lastColumn="0" w:oddVBand="0" w:evenVBand="0" w:oddHBand="0" w:evenHBand="0" w:firstRowFirstColumn="0" w:firstRowLastColumn="0" w:lastRowFirstColumn="0" w:lastRowLastColumn="0"/>
            <w:tcW w:w="1659" w:type="dxa"/>
            <w:vAlign w:val="center"/>
          </w:tcPr>
          <w:p w14:paraId="2C476C1C" w14:textId="4896A836" w:rsidR="009658CD" w:rsidRPr="00D72117" w:rsidRDefault="009658CD" w:rsidP="00922A47">
            <w:pPr>
              <w:jc w:val="center"/>
              <w:rPr>
                <w:rFonts w:ascii="Arial" w:hAnsi="Arial" w:cs="Arial"/>
              </w:rPr>
            </w:pPr>
            <w:r w:rsidRPr="00D72117">
              <w:rPr>
                <w:rFonts w:ascii="Arial" w:hAnsi="Arial" w:cs="Arial"/>
              </w:rPr>
              <w:t xml:space="preserve">Cundinamarca </w:t>
            </w:r>
          </w:p>
        </w:tc>
        <w:tc>
          <w:tcPr>
            <w:tcW w:w="4987" w:type="dxa"/>
          </w:tcPr>
          <w:p w14:paraId="4B0B3248" w14:textId="0D11DBB8" w:rsidR="009658CD" w:rsidRPr="00D72117" w:rsidRDefault="009658CD" w:rsidP="00207AA6">
            <w:pPr>
              <w:pStyle w:val="Default"/>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D72117">
              <w:rPr>
                <w:rFonts w:ascii="Arial" w:hAnsi="Arial" w:cs="Arial"/>
                <w:color w:val="auto"/>
                <w:sz w:val="22"/>
                <w:szCs w:val="22"/>
              </w:rPr>
              <w:t xml:space="preserve">La articulación </w:t>
            </w:r>
            <w:r w:rsidR="00207AA6" w:rsidRPr="00D72117">
              <w:rPr>
                <w:rFonts w:ascii="Arial" w:hAnsi="Arial" w:cs="Arial"/>
                <w:color w:val="auto"/>
                <w:sz w:val="22"/>
                <w:szCs w:val="22"/>
              </w:rPr>
              <w:t>interinstitucional</w:t>
            </w:r>
            <w:r w:rsidRPr="00D72117">
              <w:rPr>
                <w:rFonts w:ascii="Arial" w:hAnsi="Arial" w:cs="Arial"/>
                <w:color w:val="auto"/>
                <w:sz w:val="22"/>
                <w:szCs w:val="22"/>
              </w:rPr>
              <w:t xml:space="preserve"> </w:t>
            </w:r>
            <w:r w:rsidR="00207EE8" w:rsidRPr="00D72117">
              <w:rPr>
                <w:rFonts w:ascii="Arial" w:hAnsi="Arial" w:cs="Arial"/>
                <w:color w:val="auto"/>
                <w:sz w:val="22"/>
                <w:szCs w:val="22"/>
              </w:rPr>
              <w:t xml:space="preserve">ha permitido identificar espacios y temáticas que requieren la </w:t>
            </w:r>
            <w:r w:rsidR="00207AA6" w:rsidRPr="00D72117">
              <w:rPr>
                <w:rFonts w:ascii="Arial" w:hAnsi="Arial" w:cs="Arial"/>
                <w:color w:val="auto"/>
                <w:sz w:val="22"/>
                <w:szCs w:val="22"/>
              </w:rPr>
              <w:t xml:space="preserve">intervención </w:t>
            </w:r>
            <w:r w:rsidR="00207EE8" w:rsidRPr="00D72117">
              <w:rPr>
                <w:rFonts w:ascii="Arial" w:hAnsi="Arial" w:cs="Arial"/>
                <w:color w:val="auto"/>
                <w:sz w:val="22"/>
                <w:szCs w:val="22"/>
              </w:rPr>
              <w:t>en materia de</w:t>
            </w:r>
            <w:r w:rsidR="00207AA6" w:rsidRPr="00D72117">
              <w:rPr>
                <w:rFonts w:ascii="Arial" w:hAnsi="Arial" w:cs="Arial"/>
                <w:color w:val="auto"/>
                <w:sz w:val="22"/>
                <w:szCs w:val="22"/>
              </w:rPr>
              <w:t xml:space="preserve"> </w:t>
            </w:r>
            <w:r w:rsidR="0004016F" w:rsidRPr="00D72117">
              <w:rPr>
                <w:rFonts w:ascii="Arial" w:hAnsi="Arial" w:cs="Arial"/>
                <w:color w:val="auto"/>
                <w:sz w:val="22"/>
                <w:szCs w:val="22"/>
              </w:rPr>
              <w:t>prevención</w:t>
            </w:r>
            <w:r w:rsidR="004D6F97" w:rsidRPr="00D72117">
              <w:rPr>
                <w:rFonts w:ascii="Arial" w:hAnsi="Arial" w:cs="Arial"/>
                <w:color w:val="auto"/>
                <w:sz w:val="22"/>
                <w:szCs w:val="22"/>
              </w:rPr>
              <w:t xml:space="preserve">, como los riesgos del tráfico de estupefacientes y </w:t>
            </w:r>
            <w:r w:rsidR="00164661" w:rsidRPr="00D72117">
              <w:rPr>
                <w:rFonts w:ascii="Arial" w:hAnsi="Arial" w:cs="Arial"/>
                <w:color w:val="auto"/>
                <w:sz w:val="22"/>
                <w:szCs w:val="22"/>
              </w:rPr>
              <w:t>su vinculación con Violencia intrafamiliar</w:t>
            </w:r>
            <w:r w:rsidR="004227AD" w:rsidRPr="00D72117">
              <w:rPr>
                <w:rFonts w:ascii="Arial" w:hAnsi="Arial" w:cs="Arial"/>
                <w:color w:val="auto"/>
                <w:sz w:val="22"/>
                <w:szCs w:val="22"/>
              </w:rPr>
              <w:t xml:space="preserve">. Es </w:t>
            </w:r>
            <w:r w:rsidR="0004016F" w:rsidRPr="00D72117">
              <w:rPr>
                <w:rFonts w:ascii="Arial" w:hAnsi="Arial" w:cs="Arial"/>
                <w:color w:val="auto"/>
                <w:sz w:val="22"/>
                <w:szCs w:val="22"/>
              </w:rPr>
              <w:t>así</w:t>
            </w:r>
            <w:r w:rsidR="004227AD" w:rsidRPr="00D72117">
              <w:rPr>
                <w:rFonts w:ascii="Arial" w:hAnsi="Arial" w:cs="Arial"/>
                <w:color w:val="auto"/>
                <w:sz w:val="22"/>
                <w:szCs w:val="22"/>
              </w:rPr>
              <w:t xml:space="preserve"> como </w:t>
            </w:r>
            <w:r w:rsidR="0034482B" w:rsidRPr="00D72117">
              <w:rPr>
                <w:rFonts w:ascii="Arial" w:hAnsi="Arial" w:cs="Arial"/>
                <w:color w:val="auto"/>
                <w:sz w:val="22"/>
                <w:szCs w:val="22"/>
              </w:rPr>
              <w:t xml:space="preserve">el </w:t>
            </w:r>
            <w:r w:rsidR="0004016F" w:rsidRPr="00D72117">
              <w:rPr>
                <w:rFonts w:ascii="Arial" w:hAnsi="Arial" w:cs="Arial"/>
                <w:color w:val="auto"/>
                <w:sz w:val="22"/>
                <w:szCs w:val="22"/>
              </w:rPr>
              <w:t xml:space="preserve">compromiso </w:t>
            </w:r>
            <w:r w:rsidR="0034482B" w:rsidRPr="00D72117">
              <w:rPr>
                <w:rFonts w:ascii="Arial" w:hAnsi="Arial" w:cs="Arial"/>
                <w:color w:val="auto"/>
                <w:sz w:val="22"/>
                <w:szCs w:val="22"/>
              </w:rPr>
              <w:t xml:space="preserve">de </w:t>
            </w:r>
            <w:r w:rsidR="0004016F" w:rsidRPr="00D72117">
              <w:rPr>
                <w:rFonts w:ascii="Arial" w:hAnsi="Arial" w:cs="Arial"/>
                <w:color w:val="auto"/>
                <w:sz w:val="22"/>
                <w:szCs w:val="22"/>
              </w:rPr>
              <w:t>alcaldías</w:t>
            </w:r>
            <w:r w:rsidR="0034482B" w:rsidRPr="00D72117">
              <w:rPr>
                <w:rFonts w:ascii="Arial" w:hAnsi="Arial" w:cs="Arial"/>
                <w:color w:val="auto"/>
                <w:sz w:val="22"/>
                <w:szCs w:val="22"/>
              </w:rPr>
              <w:t xml:space="preserve"> y el departamento</w:t>
            </w:r>
            <w:r w:rsidR="00207AA6" w:rsidRPr="00D72117">
              <w:rPr>
                <w:rFonts w:ascii="Arial" w:hAnsi="Arial" w:cs="Arial"/>
                <w:color w:val="auto"/>
                <w:sz w:val="22"/>
                <w:szCs w:val="22"/>
              </w:rPr>
              <w:t xml:space="preserve">, se viene trabajando con la </w:t>
            </w:r>
            <w:r w:rsidRPr="00D72117">
              <w:rPr>
                <w:rFonts w:ascii="Arial" w:hAnsi="Arial" w:cs="Arial"/>
                <w:color w:val="auto"/>
                <w:sz w:val="22"/>
                <w:szCs w:val="22"/>
              </w:rPr>
              <w:t>participación de docentes</w:t>
            </w:r>
            <w:r w:rsidR="004227AD" w:rsidRPr="00D72117">
              <w:rPr>
                <w:rFonts w:ascii="Arial" w:hAnsi="Arial" w:cs="Arial"/>
                <w:color w:val="auto"/>
                <w:sz w:val="22"/>
                <w:szCs w:val="22"/>
              </w:rPr>
              <w:t xml:space="preserve"> y otros servidores institu</w:t>
            </w:r>
            <w:r w:rsidR="0004016F" w:rsidRPr="00D72117">
              <w:rPr>
                <w:rFonts w:ascii="Arial" w:hAnsi="Arial" w:cs="Arial"/>
                <w:color w:val="auto"/>
                <w:sz w:val="22"/>
                <w:szCs w:val="22"/>
              </w:rPr>
              <w:t>cio</w:t>
            </w:r>
            <w:r w:rsidR="004227AD" w:rsidRPr="00D72117">
              <w:rPr>
                <w:rFonts w:ascii="Arial" w:hAnsi="Arial" w:cs="Arial"/>
                <w:color w:val="auto"/>
                <w:sz w:val="22"/>
                <w:szCs w:val="22"/>
              </w:rPr>
              <w:t>n</w:t>
            </w:r>
            <w:r w:rsidR="00207AA6" w:rsidRPr="00D72117">
              <w:rPr>
                <w:rFonts w:ascii="Arial" w:hAnsi="Arial" w:cs="Arial"/>
                <w:color w:val="auto"/>
                <w:sz w:val="22"/>
                <w:szCs w:val="22"/>
              </w:rPr>
              <w:t>ales.</w:t>
            </w:r>
          </w:p>
        </w:tc>
        <w:tc>
          <w:tcPr>
            <w:tcW w:w="2182" w:type="dxa"/>
            <w:vAlign w:val="center"/>
          </w:tcPr>
          <w:p w14:paraId="72F507F1" w14:textId="77777777" w:rsidR="004D0814" w:rsidRPr="00D72117" w:rsidRDefault="004D0814" w:rsidP="004D0814">
            <w:pPr>
              <w:pStyle w:val="Prrafodelista"/>
              <w:numPr>
                <w:ilvl w:val="0"/>
                <w:numId w:val="17"/>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 xml:space="preserve">Violencia intrafamiliar y sexual </w:t>
            </w:r>
          </w:p>
          <w:p w14:paraId="499BDEEB" w14:textId="77777777" w:rsidR="00164661" w:rsidRPr="00D72117" w:rsidRDefault="004D0814" w:rsidP="004D0814">
            <w:pPr>
              <w:pStyle w:val="Prrafodelista"/>
              <w:numPr>
                <w:ilvl w:val="0"/>
                <w:numId w:val="17"/>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SRPA</w:t>
            </w:r>
          </w:p>
          <w:p w14:paraId="0794D245" w14:textId="37E444FF" w:rsidR="009658CD" w:rsidRPr="00D72117" w:rsidRDefault="004D0814" w:rsidP="004D0814">
            <w:pPr>
              <w:pStyle w:val="Prrafodelista"/>
              <w:numPr>
                <w:ilvl w:val="0"/>
                <w:numId w:val="17"/>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Tráfico de Estupefacientes</w:t>
            </w:r>
          </w:p>
        </w:tc>
      </w:tr>
      <w:tr w:rsidR="00F11225" w:rsidRPr="00D72117" w14:paraId="062F947F" w14:textId="77777777" w:rsidTr="009A13DB">
        <w:tc>
          <w:tcPr>
            <w:cnfStyle w:val="001000000000" w:firstRow="0" w:lastRow="0" w:firstColumn="1" w:lastColumn="0" w:oddVBand="0" w:evenVBand="0" w:oddHBand="0" w:evenHBand="0" w:firstRowFirstColumn="0" w:firstRowLastColumn="0" w:lastRowFirstColumn="0" w:lastRowLastColumn="0"/>
            <w:tcW w:w="1659" w:type="dxa"/>
            <w:vAlign w:val="center"/>
          </w:tcPr>
          <w:p w14:paraId="716D5BE0" w14:textId="2E4B7E25" w:rsidR="0044099C" w:rsidRPr="00D72117" w:rsidRDefault="0044099C" w:rsidP="009A49C1">
            <w:pPr>
              <w:jc w:val="center"/>
              <w:rPr>
                <w:rFonts w:ascii="Arial" w:hAnsi="Arial" w:cs="Arial"/>
              </w:rPr>
            </w:pPr>
            <w:r w:rsidRPr="00D72117">
              <w:rPr>
                <w:rFonts w:ascii="Arial" w:hAnsi="Arial" w:cs="Arial"/>
              </w:rPr>
              <w:lastRenderedPageBreak/>
              <w:t>Huila</w:t>
            </w:r>
          </w:p>
        </w:tc>
        <w:tc>
          <w:tcPr>
            <w:tcW w:w="4987" w:type="dxa"/>
          </w:tcPr>
          <w:p w14:paraId="5B92AF9C" w14:textId="77777777" w:rsidR="00CE4076" w:rsidRPr="00D72117" w:rsidRDefault="001E4B84" w:rsidP="00CE4076">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Se busca configurar y f</w:t>
            </w:r>
            <w:r w:rsidR="0084797E" w:rsidRPr="00D72117">
              <w:rPr>
                <w:rFonts w:ascii="Arial" w:hAnsi="Arial" w:cs="Arial"/>
              </w:rPr>
              <w:t>ortalec</w:t>
            </w:r>
            <w:r w:rsidRPr="00D72117">
              <w:rPr>
                <w:rFonts w:ascii="Arial" w:hAnsi="Arial" w:cs="Arial"/>
              </w:rPr>
              <w:t xml:space="preserve">er </w:t>
            </w:r>
            <w:r w:rsidR="0084797E" w:rsidRPr="00D72117">
              <w:rPr>
                <w:rFonts w:ascii="Arial" w:hAnsi="Arial" w:cs="Arial"/>
              </w:rPr>
              <w:t>l</w:t>
            </w:r>
            <w:r w:rsidRPr="00D72117">
              <w:rPr>
                <w:rFonts w:ascii="Arial" w:hAnsi="Arial" w:cs="Arial"/>
              </w:rPr>
              <w:t>os</w:t>
            </w:r>
            <w:r w:rsidR="0084797E" w:rsidRPr="00D72117">
              <w:rPr>
                <w:rFonts w:ascii="Arial" w:hAnsi="Arial" w:cs="Arial"/>
              </w:rPr>
              <w:t xml:space="preserve"> entorno</w:t>
            </w:r>
            <w:r w:rsidRPr="00D72117">
              <w:rPr>
                <w:rFonts w:ascii="Arial" w:hAnsi="Arial" w:cs="Arial"/>
              </w:rPr>
              <w:t xml:space="preserve"> familiares y comunitarios como</w:t>
            </w:r>
            <w:r w:rsidR="0084797E" w:rsidRPr="00D72117">
              <w:rPr>
                <w:rFonts w:ascii="Arial" w:hAnsi="Arial" w:cs="Arial"/>
              </w:rPr>
              <w:t xml:space="preserve"> protector</w:t>
            </w:r>
            <w:r w:rsidR="00476CAE" w:rsidRPr="00D72117">
              <w:rPr>
                <w:rFonts w:ascii="Arial" w:hAnsi="Arial" w:cs="Arial"/>
              </w:rPr>
              <w:t>es frente a modalidades delictivas como e</w:t>
            </w:r>
            <w:r w:rsidR="007B44EF" w:rsidRPr="00D72117">
              <w:rPr>
                <w:rFonts w:ascii="Arial" w:hAnsi="Arial" w:cs="Arial"/>
              </w:rPr>
              <w:t xml:space="preserve">l </w:t>
            </w:r>
            <w:r w:rsidR="00476CAE" w:rsidRPr="00D72117">
              <w:rPr>
                <w:rFonts w:ascii="Arial" w:hAnsi="Arial" w:cs="Arial"/>
              </w:rPr>
              <w:t xml:space="preserve">tráfico, fabricación o porte de estupefacientes </w:t>
            </w:r>
            <w:r w:rsidR="006443A3" w:rsidRPr="00D72117">
              <w:rPr>
                <w:rFonts w:ascii="Arial" w:hAnsi="Arial" w:cs="Arial"/>
              </w:rPr>
              <w:t>en entornos escolares</w:t>
            </w:r>
            <w:r w:rsidR="00431D9B" w:rsidRPr="00D72117">
              <w:rPr>
                <w:rFonts w:ascii="Arial" w:hAnsi="Arial" w:cs="Arial"/>
              </w:rPr>
              <w:t>.</w:t>
            </w:r>
            <w:r w:rsidR="00CE4076" w:rsidRPr="00D72117">
              <w:rPr>
                <w:rFonts w:ascii="Arial" w:hAnsi="Arial" w:cs="Arial"/>
              </w:rPr>
              <w:t xml:space="preserve"> </w:t>
            </w:r>
            <w:r w:rsidR="00214537" w:rsidRPr="00D72117">
              <w:rPr>
                <w:rFonts w:ascii="Arial" w:hAnsi="Arial" w:cs="Arial"/>
              </w:rPr>
              <w:t>Se reconoce</w:t>
            </w:r>
            <w:r w:rsidR="00AD621A" w:rsidRPr="00D72117">
              <w:rPr>
                <w:rFonts w:ascii="Arial" w:hAnsi="Arial" w:cs="Arial"/>
              </w:rPr>
              <w:t xml:space="preserve"> </w:t>
            </w:r>
            <w:r w:rsidR="00214537" w:rsidRPr="00D72117">
              <w:rPr>
                <w:rFonts w:ascii="Arial" w:hAnsi="Arial" w:cs="Arial"/>
              </w:rPr>
              <w:t>el riesgo presente que expone a</w:t>
            </w:r>
            <w:r w:rsidR="006443A3" w:rsidRPr="00D72117">
              <w:rPr>
                <w:rFonts w:ascii="Arial" w:hAnsi="Arial" w:cs="Arial"/>
              </w:rPr>
              <w:t xml:space="preserve"> menores de edad </w:t>
            </w:r>
            <w:r w:rsidR="00214537" w:rsidRPr="00D72117">
              <w:rPr>
                <w:rFonts w:ascii="Arial" w:hAnsi="Arial" w:cs="Arial"/>
              </w:rPr>
              <w:t xml:space="preserve">en </w:t>
            </w:r>
            <w:r w:rsidR="006443A3" w:rsidRPr="00D72117">
              <w:rPr>
                <w:rFonts w:ascii="Arial" w:hAnsi="Arial" w:cs="Arial"/>
              </w:rPr>
              <w:t>la comisión de delitos</w:t>
            </w:r>
            <w:r w:rsidR="00AD621A" w:rsidRPr="00D72117">
              <w:rPr>
                <w:rFonts w:ascii="Arial" w:hAnsi="Arial" w:cs="Arial"/>
              </w:rPr>
              <w:t xml:space="preserve">. </w:t>
            </w:r>
          </w:p>
          <w:p w14:paraId="6696E57E" w14:textId="7F61875B" w:rsidR="0011453B" w:rsidRPr="00D72117" w:rsidRDefault="00AD621A" w:rsidP="00CE4076">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N</w:t>
            </w:r>
            <w:r w:rsidR="00EA0745" w:rsidRPr="00D72117">
              <w:rPr>
                <w:rFonts w:ascii="Arial" w:hAnsi="Arial" w:cs="Arial"/>
              </w:rPr>
              <w:t>o</w:t>
            </w:r>
            <w:r w:rsidRPr="00D72117">
              <w:rPr>
                <w:rFonts w:ascii="Arial" w:hAnsi="Arial" w:cs="Arial"/>
              </w:rPr>
              <w:t xml:space="preserve"> obstante,</w:t>
            </w:r>
            <w:r w:rsidR="00EA0745" w:rsidRPr="00D72117">
              <w:rPr>
                <w:rFonts w:ascii="Arial" w:hAnsi="Arial" w:cs="Arial"/>
              </w:rPr>
              <w:t xml:space="preserve"> se mantiene </w:t>
            </w:r>
            <w:r w:rsidR="00A76856" w:rsidRPr="00D72117">
              <w:rPr>
                <w:rFonts w:ascii="Arial" w:hAnsi="Arial" w:cs="Arial"/>
              </w:rPr>
              <w:t xml:space="preserve">el </w:t>
            </w:r>
            <w:r w:rsidRPr="00D72117">
              <w:rPr>
                <w:rFonts w:ascii="Arial" w:hAnsi="Arial" w:cs="Arial"/>
              </w:rPr>
              <w:t>reconocimiento</w:t>
            </w:r>
            <w:r w:rsidR="00A76856" w:rsidRPr="00D72117">
              <w:rPr>
                <w:rFonts w:ascii="Arial" w:hAnsi="Arial" w:cs="Arial"/>
              </w:rPr>
              <w:t xml:space="preserve"> a</w:t>
            </w:r>
            <w:r w:rsidRPr="00D72117">
              <w:rPr>
                <w:rFonts w:ascii="Arial" w:hAnsi="Arial" w:cs="Arial"/>
              </w:rPr>
              <w:t xml:space="preserve"> </w:t>
            </w:r>
            <w:r w:rsidR="00A76856" w:rsidRPr="00D72117">
              <w:rPr>
                <w:rFonts w:ascii="Arial" w:hAnsi="Arial" w:cs="Arial"/>
              </w:rPr>
              <w:t>la</w:t>
            </w:r>
            <w:r w:rsidRPr="00D72117">
              <w:rPr>
                <w:rFonts w:ascii="Arial" w:hAnsi="Arial" w:cs="Arial"/>
              </w:rPr>
              <w:t xml:space="preserve"> pertinencia</w:t>
            </w:r>
            <w:r w:rsidR="00A76856" w:rsidRPr="00D72117">
              <w:rPr>
                <w:rFonts w:ascii="Arial" w:hAnsi="Arial" w:cs="Arial"/>
              </w:rPr>
              <w:t xml:space="preserve"> </w:t>
            </w:r>
            <w:r w:rsidRPr="00D72117">
              <w:rPr>
                <w:rFonts w:ascii="Arial" w:hAnsi="Arial" w:cs="Arial"/>
              </w:rPr>
              <w:t>e</w:t>
            </w:r>
            <w:r w:rsidR="00A76856" w:rsidRPr="00D72117">
              <w:rPr>
                <w:rFonts w:ascii="Arial" w:hAnsi="Arial" w:cs="Arial"/>
              </w:rPr>
              <w:t>n</w:t>
            </w:r>
            <w:r w:rsidRPr="00D72117">
              <w:rPr>
                <w:rFonts w:ascii="Arial" w:hAnsi="Arial" w:cs="Arial"/>
              </w:rPr>
              <w:t xml:space="preserve"> </w:t>
            </w:r>
            <w:r w:rsidR="00A76856" w:rsidRPr="00D72117">
              <w:rPr>
                <w:rFonts w:ascii="Arial" w:hAnsi="Arial" w:cs="Arial"/>
              </w:rPr>
              <w:t>el a</w:t>
            </w:r>
            <w:r w:rsidRPr="00D72117">
              <w:rPr>
                <w:rFonts w:ascii="Arial" w:hAnsi="Arial" w:cs="Arial"/>
              </w:rPr>
              <w:t>b</w:t>
            </w:r>
            <w:r w:rsidR="00A76856" w:rsidRPr="00D72117">
              <w:rPr>
                <w:rFonts w:ascii="Arial" w:hAnsi="Arial" w:cs="Arial"/>
              </w:rPr>
              <w:t xml:space="preserve">ordaje de </w:t>
            </w:r>
            <w:r w:rsidR="0011453B" w:rsidRPr="00D72117">
              <w:rPr>
                <w:rFonts w:ascii="Arial" w:hAnsi="Arial" w:cs="Arial"/>
              </w:rPr>
              <w:t>violencia intrafamiliar</w:t>
            </w:r>
            <w:r w:rsidR="00A76856" w:rsidRPr="00D72117">
              <w:rPr>
                <w:rFonts w:ascii="Arial" w:hAnsi="Arial" w:cs="Arial"/>
              </w:rPr>
              <w:t xml:space="preserve"> y</w:t>
            </w:r>
            <w:r w:rsidR="0011453B" w:rsidRPr="00D72117">
              <w:rPr>
                <w:rFonts w:ascii="Arial" w:hAnsi="Arial" w:cs="Arial"/>
              </w:rPr>
              <w:t xml:space="preserve"> violencia sexual</w:t>
            </w:r>
            <w:r w:rsidR="004F032F" w:rsidRPr="00D72117">
              <w:rPr>
                <w:rFonts w:ascii="Arial" w:hAnsi="Arial" w:cs="Arial"/>
              </w:rPr>
              <w:t>.</w:t>
            </w:r>
          </w:p>
        </w:tc>
        <w:tc>
          <w:tcPr>
            <w:tcW w:w="2182" w:type="dxa"/>
            <w:vAlign w:val="center"/>
          </w:tcPr>
          <w:p w14:paraId="4356BAFC" w14:textId="77777777" w:rsidR="00AD621A" w:rsidRPr="00D72117" w:rsidRDefault="00AD621A" w:rsidP="00FC2D75">
            <w:pPr>
              <w:pStyle w:val="Prrafodelista"/>
              <w:numPr>
                <w:ilvl w:val="0"/>
                <w:numId w:val="1"/>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Sistema de Responsabilidad Penal para Adolescentes</w:t>
            </w:r>
          </w:p>
          <w:p w14:paraId="2E016294" w14:textId="1725E3FA" w:rsidR="00F2428F" w:rsidRPr="00D72117" w:rsidRDefault="00FC2D75" w:rsidP="00AD621A">
            <w:pPr>
              <w:pStyle w:val="Prrafodelista"/>
              <w:numPr>
                <w:ilvl w:val="0"/>
                <w:numId w:val="1"/>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Violencia intrafamiliar y sexual</w:t>
            </w:r>
          </w:p>
        </w:tc>
      </w:tr>
      <w:tr w:rsidR="00F11225" w:rsidRPr="00D72117" w14:paraId="11F837D3" w14:textId="77777777" w:rsidTr="009A13DB">
        <w:tc>
          <w:tcPr>
            <w:cnfStyle w:val="001000000000" w:firstRow="0" w:lastRow="0" w:firstColumn="1" w:lastColumn="0" w:oddVBand="0" w:evenVBand="0" w:oddHBand="0" w:evenHBand="0" w:firstRowFirstColumn="0" w:firstRowLastColumn="0" w:lastRowFirstColumn="0" w:lastRowLastColumn="0"/>
            <w:tcW w:w="1659" w:type="dxa"/>
            <w:vAlign w:val="center"/>
          </w:tcPr>
          <w:p w14:paraId="0F9202F0" w14:textId="05732F70" w:rsidR="007D312A" w:rsidRPr="00D72117" w:rsidRDefault="007D312A" w:rsidP="004F032F">
            <w:pPr>
              <w:jc w:val="center"/>
              <w:rPr>
                <w:rFonts w:ascii="Arial" w:hAnsi="Arial" w:cs="Arial"/>
              </w:rPr>
            </w:pPr>
            <w:r w:rsidRPr="00D72117">
              <w:rPr>
                <w:rFonts w:ascii="Arial" w:hAnsi="Arial" w:cs="Arial"/>
              </w:rPr>
              <w:t>Tolima</w:t>
            </w:r>
          </w:p>
        </w:tc>
        <w:tc>
          <w:tcPr>
            <w:tcW w:w="4987" w:type="dxa"/>
          </w:tcPr>
          <w:p w14:paraId="11055ACE" w14:textId="51455E05" w:rsidR="00C972B7" w:rsidRPr="00D72117" w:rsidRDefault="008A1BB7" w:rsidP="00AC5561">
            <w:pPr>
              <w:jc w:val="both"/>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D72117">
              <w:rPr>
                <w:rFonts w:ascii="Arial" w:hAnsi="Arial" w:cs="Arial"/>
                <w:bCs/>
              </w:rPr>
              <w:t>A</w:t>
            </w:r>
            <w:r w:rsidR="00454C5D" w:rsidRPr="00D72117">
              <w:rPr>
                <w:rFonts w:ascii="Arial" w:hAnsi="Arial" w:cs="Arial"/>
                <w:bCs/>
              </w:rPr>
              <w:t>li</w:t>
            </w:r>
            <w:r w:rsidRPr="00D72117">
              <w:rPr>
                <w:rFonts w:ascii="Arial" w:hAnsi="Arial" w:cs="Arial"/>
                <w:bCs/>
              </w:rPr>
              <w:t xml:space="preserve">anza </w:t>
            </w:r>
            <w:r w:rsidR="00C35171" w:rsidRPr="00D72117">
              <w:rPr>
                <w:rFonts w:ascii="Arial" w:hAnsi="Arial" w:cs="Arial"/>
                <w:bCs/>
              </w:rPr>
              <w:t xml:space="preserve">de articulación con la Secretaria de Educación Departamental </w:t>
            </w:r>
            <w:r w:rsidRPr="00D72117">
              <w:rPr>
                <w:rFonts w:ascii="Arial" w:hAnsi="Arial" w:cs="Arial"/>
                <w:bCs/>
              </w:rPr>
              <w:t>para desarrollar estrategias de</w:t>
            </w:r>
            <w:r w:rsidR="00D94E4D" w:rsidRPr="00D72117">
              <w:rPr>
                <w:rFonts w:ascii="Arial" w:hAnsi="Arial" w:cs="Arial"/>
                <w:bCs/>
              </w:rPr>
              <w:t xml:space="preserve"> </w:t>
            </w:r>
            <w:r w:rsidRPr="00D72117">
              <w:rPr>
                <w:rFonts w:ascii="Arial" w:hAnsi="Arial" w:cs="Arial"/>
                <w:bCs/>
              </w:rPr>
              <w:t>prevención</w:t>
            </w:r>
            <w:r w:rsidR="00C972B7" w:rsidRPr="00D72117">
              <w:rPr>
                <w:rFonts w:ascii="Arial" w:hAnsi="Arial" w:cs="Arial"/>
                <w:bCs/>
              </w:rPr>
              <w:t xml:space="preserve"> en</w:t>
            </w:r>
            <w:r w:rsidR="00D94E4D" w:rsidRPr="00D72117">
              <w:rPr>
                <w:rFonts w:ascii="Arial" w:hAnsi="Arial" w:cs="Arial"/>
                <w:bCs/>
              </w:rPr>
              <w:t xml:space="preserve"> diferentes</w:t>
            </w:r>
            <w:r w:rsidR="00C972B7" w:rsidRPr="00D72117">
              <w:rPr>
                <w:rFonts w:ascii="Arial" w:hAnsi="Arial" w:cs="Arial"/>
                <w:bCs/>
              </w:rPr>
              <w:t xml:space="preserve"> sectores.</w:t>
            </w:r>
          </w:p>
          <w:p w14:paraId="319F5578" w14:textId="77777777" w:rsidR="005510C4" w:rsidRPr="00D72117" w:rsidRDefault="00C972B7" w:rsidP="00AC5561">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 xml:space="preserve">Priorización en el </w:t>
            </w:r>
            <w:r w:rsidR="000777F0" w:rsidRPr="00D72117">
              <w:rPr>
                <w:rFonts w:ascii="Arial" w:hAnsi="Arial" w:cs="Arial"/>
              </w:rPr>
              <w:t>Marco Lógico</w:t>
            </w:r>
            <w:r w:rsidRPr="00D72117">
              <w:rPr>
                <w:rFonts w:ascii="Arial" w:hAnsi="Arial" w:cs="Arial"/>
              </w:rPr>
              <w:t xml:space="preserve"> de</w:t>
            </w:r>
            <w:r w:rsidR="000777F0" w:rsidRPr="00D72117">
              <w:rPr>
                <w:rFonts w:ascii="Arial" w:hAnsi="Arial" w:cs="Arial"/>
              </w:rPr>
              <w:t xml:space="preserve"> la Violencia intrafamiliar y Sexual </w:t>
            </w:r>
            <w:r w:rsidR="005510C4" w:rsidRPr="00D72117">
              <w:rPr>
                <w:rFonts w:ascii="Arial" w:hAnsi="Arial" w:cs="Arial"/>
              </w:rPr>
              <w:t xml:space="preserve">para impactar fenómenos como el </w:t>
            </w:r>
            <w:r w:rsidR="00FE571C" w:rsidRPr="00D72117">
              <w:rPr>
                <w:rFonts w:ascii="Arial" w:hAnsi="Arial" w:cs="Arial"/>
              </w:rPr>
              <w:t>feminicidio y la violencia de género</w:t>
            </w:r>
            <w:r w:rsidR="005510C4" w:rsidRPr="00D72117">
              <w:rPr>
                <w:rFonts w:ascii="Arial" w:hAnsi="Arial" w:cs="Arial"/>
              </w:rPr>
              <w:t>.</w:t>
            </w:r>
          </w:p>
          <w:p w14:paraId="6F876BEE" w14:textId="1AC4D910" w:rsidR="007D312A" w:rsidRPr="00D72117" w:rsidRDefault="00630EC0" w:rsidP="00630EC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Reconocimiento</w:t>
            </w:r>
            <w:r w:rsidR="00D51CF5" w:rsidRPr="00D72117">
              <w:rPr>
                <w:rFonts w:ascii="Arial" w:hAnsi="Arial" w:cs="Arial"/>
              </w:rPr>
              <w:t xml:space="preserve"> de la</w:t>
            </w:r>
            <w:r w:rsidRPr="00D72117">
              <w:rPr>
                <w:rFonts w:ascii="Arial" w:hAnsi="Arial" w:cs="Arial"/>
              </w:rPr>
              <w:t xml:space="preserve"> pertinencia</w:t>
            </w:r>
            <w:r w:rsidR="00D51CF5" w:rsidRPr="00D72117">
              <w:rPr>
                <w:rFonts w:ascii="Arial" w:hAnsi="Arial" w:cs="Arial"/>
              </w:rPr>
              <w:t xml:space="preserve"> de</w:t>
            </w:r>
            <w:r w:rsidRPr="00D72117">
              <w:rPr>
                <w:rFonts w:ascii="Arial" w:hAnsi="Arial" w:cs="Arial"/>
              </w:rPr>
              <w:t xml:space="preserve"> </w:t>
            </w:r>
            <w:r w:rsidR="00D51CF5" w:rsidRPr="00D72117">
              <w:rPr>
                <w:rFonts w:ascii="Arial" w:hAnsi="Arial" w:cs="Arial"/>
              </w:rPr>
              <w:t xml:space="preserve">la prevención </w:t>
            </w:r>
            <w:r w:rsidRPr="00D72117">
              <w:rPr>
                <w:rFonts w:ascii="Arial" w:hAnsi="Arial" w:cs="Arial"/>
              </w:rPr>
              <w:t>del maltrato animal con</w:t>
            </w:r>
            <w:r w:rsidR="00F93F70" w:rsidRPr="00D72117">
              <w:rPr>
                <w:rFonts w:ascii="Arial" w:hAnsi="Arial" w:cs="Arial"/>
              </w:rPr>
              <w:t xml:space="preserve"> GELMA</w:t>
            </w:r>
          </w:p>
        </w:tc>
        <w:tc>
          <w:tcPr>
            <w:tcW w:w="2182" w:type="dxa"/>
            <w:vAlign w:val="center"/>
          </w:tcPr>
          <w:p w14:paraId="36E9A43F" w14:textId="4C201316" w:rsidR="007D312A" w:rsidRPr="00D72117" w:rsidRDefault="00F2428F" w:rsidP="001037F1">
            <w:pPr>
              <w:pStyle w:val="Prrafodelista"/>
              <w:numPr>
                <w:ilvl w:val="0"/>
                <w:numId w:val="1"/>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Violencia sexual</w:t>
            </w:r>
          </w:p>
          <w:p w14:paraId="1041E334" w14:textId="0588FFF3" w:rsidR="00F2428F" w:rsidRPr="00D72117" w:rsidRDefault="00F2428F" w:rsidP="001037F1">
            <w:pPr>
              <w:pStyle w:val="Prrafodelista"/>
              <w:numPr>
                <w:ilvl w:val="0"/>
                <w:numId w:val="1"/>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 xml:space="preserve">Violencia intrafamiliar </w:t>
            </w:r>
          </w:p>
          <w:p w14:paraId="394472E3" w14:textId="1113B9D1" w:rsidR="00F2428F" w:rsidRPr="00D72117" w:rsidRDefault="00630EC0" w:rsidP="00630EC0">
            <w:pPr>
              <w:pStyle w:val="Prrafodelista"/>
              <w:numPr>
                <w:ilvl w:val="0"/>
                <w:numId w:val="1"/>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 xml:space="preserve">Maltrato animal </w:t>
            </w:r>
          </w:p>
        </w:tc>
      </w:tr>
    </w:tbl>
    <w:p w14:paraId="79736F55" w14:textId="49D6A949" w:rsidR="00B93679" w:rsidRPr="00D72117" w:rsidRDefault="00B93679" w:rsidP="004E34B2">
      <w:pPr>
        <w:jc w:val="both"/>
        <w:rPr>
          <w:rFonts w:ascii="Arial" w:hAnsi="Arial" w:cs="Arial"/>
        </w:rPr>
      </w:pPr>
    </w:p>
    <w:p w14:paraId="5C82FB79" w14:textId="1D2D568E" w:rsidR="00EA280D" w:rsidRPr="00D72117" w:rsidRDefault="009833C4" w:rsidP="004E34B2">
      <w:pPr>
        <w:jc w:val="both"/>
        <w:rPr>
          <w:rFonts w:ascii="Arial" w:hAnsi="Arial" w:cs="Arial"/>
          <w:b/>
        </w:rPr>
      </w:pPr>
      <w:r w:rsidRPr="00D72117">
        <w:rPr>
          <w:rFonts w:ascii="Arial" w:hAnsi="Arial" w:cs="Arial"/>
          <w:b/>
        </w:rPr>
        <w:t>Región Caribe</w:t>
      </w:r>
    </w:p>
    <w:tbl>
      <w:tblPr>
        <w:tblStyle w:val="Tabladecuadrcula1clara-nfasis11"/>
        <w:tblW w:w="0" w:type="auto"/>
        <w:tblLook w:val="04A0" w:firstRow="1" w:lastRow="0" w:firstColumn="1" w:lastColumn="0" w:noHBand="0" w:noVBand="1"/>
      </w:tblPr>
      <w:tblGrid>
        <w:gridCol w:w="1648"/>
        <w:gridCol w:w="4678"/>
        <w:gridCol w:w="2502"/>
      </w:tblGrid>
      <w:tr w:rsidR="00F11225" w:rsidRPr="00D72117" w14:paraId="3FED652D" w14:textId="77777777" w:rsidTr="009F32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8" w:type="dxa"/>
            <w:vAlign w:val="center"/>
          </w:tcPr>
          <w:p w14:paraId="2EA2EE6E" w14:textId="77777777" w:rsidR="002B2EBA" w:rsidRPr="00D72117" w:rsidRDefault="002B2EBA" w:rsidP="000B697C">
            <w:pPr>
              <w:jc w:val="center"/>
              <w:rPr>
                <w:rFonts w:ascii="Arial" w:hAnsi="Arial" w:cs="Arial"/>
              </w:rPr>
            </w:pPr>
            <w:r w:rsidRPr="00D72117">
              <w:rPr>
                <w:rFonts w:ascii="Arial" w:hAnsi="Arial" w:cs="Arial"/>
              </w:rPr>
              <w:t>Seccional</w:t>
            </w:r>
          </w:p>
        </w:tc>
        <w:tc>
          <w:tcPr>
            <w:tcW w:w="4678" w:type="dxa"/>
            <w:vAlign w:val="center"/>
          </w:tcPr>
          <w:p w14:paraId="3BA1CC40" w14:textId="77777777" w:rsidR="002B2EBA" w:rsidRPr="00D72117" w:rsidRDefault="002B2EBA" w:rsidP="000B697C">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Contexto</w:t>
            </w:r>
          </w:p>
        </w:tc>
        <w:tc>
          <w:tcPr>
            <w:tcW w:w="2502" w:type="dxa"/>
            <w:shd w:val="clear" w:color="auto" w:fill="auto"/>
            <w:vAlign w:val="center"/>
          </w:tcPr>
          <w:p w14:paraId="4925885E" w14:textId="689B085E" w:rsidR="002B2EBA" w:rsidRPr="00D72117" w:rsidRDefault="003027B4" w:rsidP="000B697C">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 xml:space="preserve">Fenómenos delictivos evidenciados  </w:t>
            </w:r>
          </w:p>
        </w:tc>
      </w:tr>
      <w:tr w:rsidR="00F11225" w:rsidRPr="00D72117" w14:paraId="3C96227F" w14:textId="77777777" w:rsidTr="009F32CB">
        <w:tc>
          <w:tcPr>
            <w:cnfStyle w:val="001000000000" w:firstRow="0" w:lastRow="0" w:firstColumn="1" w:lastColumn="0" w:oddVBand="0" w:evenVBand="0" w:oddHBand="0" w:evenHBand="0" w:firstRowFirstColumn="0" w:firstRowLastColumn="0" w:lastRowFirstColumn="0" w:lastRowLastColumn="0"/>
            <w:tcW w:w="1648" w:type="dxa"/>
            <w:vAlign w:val="center"/>
          </w:tcPr>
          <w:p w14:paraId="077D9930" w14:textId="195CBB1E" w:rsidR="00786E14" w:rsidRPr="00D72117" w:rsidRDefault="006D009D" w:rsidP="000B697C">
            <w:pPr>
              <w:jc w:val="center"/>
              <w:rPr>
                <w:rFonts w:ascii="Arial" w:hAnsi="Arial" w:cs="Arial"/>
              </w:rPr>
            </w:pPr>
            <w:r w:rsidRPr="00D72117">
              <w:rPr>
                <w:rFonts w:ascii="Arial" w:hAnsi="Arial" w:cs="Arial"/>
              </w:rPr>
              <w:t>Magdalena Medio</w:t>
            </w:r>
          </w:p>
        </w:tc>
        <w:tc>
          <w:tcPr>
            <w:tcW w:w="4678" w:type="dxa"/>
          </w:tcPr>
          <w:p w14:paraId="388DF7F4" w14:textId="7F216686" w:rsidR="00701E06" w:rsidRPr="00D72117" w:rsidRDefault="0061270C" w:rsidP="003F051A">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 xml:space="preserve">Como población </w:t>
            </w:r>
            <w:r w:rsidR="00691909" w:rsidRPr="00D72117">
              <w:rPr>
                <w:rFonts w:ascii="Arial" w:hAnsi="Arial" w:cs="Arial"/>
              </w:rPr>
              <w:t xml:space="preserve">priorizada para abordaje con el Marco Lógico, se </w:t>
            </w:r>
            <w:r w:rsidR="00701E06" w:rsidRPr="00D72117">
              <w:rPr>
                <w:rFonts w:ascii="Arial" w:hAnsi="Arial" w:cs="Arial"/>
              </w:rPr>
              <w:t xml:space="preserve">cuenta con </w:t>
            </w:r>
            <w:r w:rsidR="00816DEE" w:rsidRPr="00D72117">
              <w:rPr>
                <w:rFonts w:ascii="Arial" w:hAnsi="Arial" w:cs="Arial"/>
              </w:rPr>
              <w:t xml:space="preserve">víctimas directas e </w:t>
            </w:r>
            <w:r w:rsidR="00701E06" w:rsidRPr="00D72117">
              <w:rPr>
                <w:rFonts w:ascii="Arial" w:hAnsi="Arial" w:cs="Arial"/>
              </w:rPr>
              <w:t>indirectas por</w:t>
            </w:r>
            <w:r w:rsidR="00816DEE" w:rsidRPr="00D72117">
              <w:rPr>
                <w:rFonts w:ascii="Arial" w:hAnsi="Arial" w:cs="Arial"/>
              </w:rPr>
              <w:t xml:space="preserve"> hechos victimizantes enrostrados a la estructura Criminal Clan del Golfo</w:t>
            </w:r>
            <w:r w:rsidR="00701E06" w:rsidRPr="00D72117">
              <w:rPr>
                <w:rFonts w:ascii="Arial" w:hAnsi="Arial" w:cs="Arial"/>
              </w:rPr>
              <w:t>.</w:t>
            </w:r>
          </w:p>
          <w:p w14:paraId="786A68E7" w14:textId="58331A3A" w:rsidR="00786E14" w:rsidRPr="00D72117" w:rsidRDefault="005B6968" w:rsidP="0053702A">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 xml:space="preserve">Aumenta la </w:t>
            </w:r>
            <w:r w:rsidR="001B3D66" w:rsidRPr="00D72117">
              <w:rPr>
                <w:rFonts w:ascii="Arial" w:hAnsi="Arial" w:cs="Arial"/>
              </w:rPr>
              <w:t xml:space="preserve">demanda para trabajar el sistema </w:t>
            </w:r>
            <w:r w:rsidR="0053702A" w:rsidRPr="00D72117">
              <w:rPr>
                <w:rFonts w:ascii="Arial" w:hAnsi="Arial" w:cs="Arial"/>
              </w:rPr>
              <w:t>penal</w:t>
            </w:r>
            <w:r w:rsidR="000229F0" w:rsidRPr="00D72117">
              <w:rPr>
                <w:rFonts w:ascii="Arial" w:hAnsi="Arial" w:cs="Arial"/>
              </w:rPr>
              <w:t xml:space="preserve"> </w:t>
            </w:r>
            <w:r w:rsidR="0053702A" w:rsidRPr="00D72117">
              <w:rPr>
                <w:rFonts w:ascii="Arial" w:hAnsi="Arial" w:cs="Arial"/>
              </w:rPr>
              <w:t xml:space="preserve">para adolescentes </w:t>
            </w:r>
            <w:r w:rsidR="00BF10A6" w:rsidRPr="00D72117">
              <w:rPr>
                <w:rFonts w:ascii="Arial" w:hAnsi="Arial" w:cs="Arial"/>
              </w:rPr>
              <w:t>SRPA</w:t>
            </w:r>
            <w:r w:rsidR="000229F0" w:rsidRPr="00D72117">
              <w:rPr>
                <w:rFonts w:ascii="Arial" w:hAnsi="Arial" w:cs="Arial"/>
              </w:rPr>
              <w:t>,</w:t>
            </w:r>
            <w:r w:rsidR="0053702A" w:rsidRPr="00D72117">
              <w:rPr>
                <w:rFonts w:ascii="Arial" w:hAnsi="Arial" w:cs="Arial"/>
              </w:rPr>
              <w:t xml:space="preserve"> ante el aumento de f</w:t>
            </w:r>
            <w:r w:rsidR="003F051A" w:rsidRPr="00D72117">
              <w:rPr>
                <w:rFonts w:ascii="Arial" w:hAnsi="Arial" w:cs="Arial"/>
              </w:rPr>
              <w:t xml:space="preserve">enómenos delictivos </w:t>
            </w:r>
            <w:r w:rsidR="000229F0" w:rsidRPr="00D72117">
              <w:rPr>
                <w:rFonts w:ascii="Arial" w:hAnsi="Arial" w:cs="Arial"/>
              </w:rPr>
              <w:t>con población juvenil.</w:t>
            </w:r>
          </w:p>
        </w:tc>
        <w:tc>
          <w:tcPr>
            <w:tcW w:w="2502" w:type="dxa"/>
            <w:vAlign w:val="center"/>
          </w:tcPr>
          <w:p w14:paraId="0620FEF0" w14:textId="4CD0484E" w:rsidR="00786E14" w:rsidRPr="00D72117" w:rsidRDefault="00475D90" w:rsidP="00CF2366">
            <w:pPr>
              <w:pStyle w:val="Prrafodelista"/>
              <w:numPr>
                <w:ilvl w:val="0"/>
                <w:numId w:val="15"/>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 xml:space="preserve">Sistema SRPA </w:t>
            </w:r>
            <w:r w:rsidR="0085585D" w:rsidRPr="00D72117">
              <w:rPr>
                <w:rFonts w:ascii="Arial" w:hAnsi="Arial" w:cs="Arial"/>
              </w:rPr>
              <w:t xml:space="preserve"> </w:t>
            </w:r>
          </w:p>
          <w:p w14:paraId="2547550A" w14:textId="3A003693" w:rsidR="0085585D" w:rsidRPr="00D72117" w:rsidRDefault="0085585D" w:rsidP="00CF2366">
            <w:pPr>
              <w:pStyle w:val="Prrafodelista"/>
              <w:numPr>
                <w:ilvl w:val="0"/>
                <w:numId w:val="15"/>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Trata de personas</w:t>
            </w:r>
          </w:p>
        </w:tc>
      </w:tr>
      <w:tr w:rsidR="00F11225" w:rsidRPr="00D72117" w14:paraId="5BC15219" w14:textId="77777777" w:rsidTr="009F32CB">
        <w:tc>
          <w:tcPr>
            <w:cnfStyle w:val="001000000000" w:firstRow="0" w:lastRow="0" w:firstColumn="1" w:lastColumn="0" w:oddVBand="0" w:evenVBand="0" w:oddHBand="0" w:evenHBand="0" w:firstRowFirstColumn="0" w:firstRowLastColumn="0" w:lastRowFirstColumn="0" w:lastRowLastColumn="0"/>
            <w:tcW w:w="1648" w:type="dxa"/>
            <w:vAlign w:val="center"/>
          </w:tcPr>
          <w:p w14:paraId="327FD577" w14:textId="3BB37C7E" w:rsidR="004D7DF1" w:rsidRPr="00D72117" w:rsidRDefault="004D7DF1" w:rsidP="000B697C">
            <w:pPr>
              <w:jc w:val="center"/>
              <w:rPr>
                <w:rFonts w:ascii="Arial" w:hAnsi="Arial" w:cs="Arial"/>
              </w:rPr>
            </w:pPr>
            <w:r w:rsidRPr="00D72117">
              <w:rPr>
                <w:rFonts w:ascii="Arial" w:hAnsi="Arial" w:cs="Arial"/>
              </w:rPr>
              <w:t xml:space="preserve">Norte de Santander </w:t>
            </w:r>
          </w:p>
        </w:tc>
        <w:tc>
          <w:tcPr>
            <w:tcW w:w="4678" w:type="dxa"/>
          </w:tcPr>
          <w:p w14:paraId="6D2D0F51" w14:textId="645473C5" w:rsidR="004D7DF1" w:rsidRPr="00D72117" w:rsidRDefault="002B3B39" w:rsidP="00F55DBF">
            <w:pPr>
              <w:widowControl w:val="0"/>
              <w:tabs>
                <w:tab w:val="left" w:pos="2481"/>
              </w:tabs>
              <w:autoSpaceDE w:val="0"/>
              <w:autoSpaceDN w:val="0"/>
              <w:spacing w:before="19"/>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La</w:t>
            </w:r>
            <w:r w:rsidR="00C611C9" w:rsidRPr="00D72117">
              <w:rPr>
                <w:rFonts w:ascii="Arial" w:hAnsi="Arial" w:cs="Arial"/>
              </w:rPr>
              <w:t xml:space="preserve"> </w:t>
            </w:r>
            <w:r w:rsidRPr="00D72117">
              <w:rPr>
                <w:rFonts w:ascii="Arial" w:hAnsi="Arial" w:cs="Arial"/>
              </w:rPr>
              <w:t>prevención</w:t>
            </w:r>
            <w:r w:rsidR="00B732E9" w:rsidRPr="00D72117">
              <w:rPr>
                <w:rFonts w:ascii="Arial" w:hAnsi="Arial" w:cs="Arial"/>
                <w:spacing w:val="-11"/>
              </w:rPr>
              <w:t xml:space="preserve"> </w:t>
            </w:r>
            <w:r w:rsidR="00B732E9" w:rsidRPr="00D72117">
              <w:rPr>
                <w:rFonts w:ascii="Arial" w:hAnsi="Arial" w:cs="Arial"/>
              </w:rPr>
              <w:t>enfocada</w:t>
            </w:r>
            <w:r w:rsidR="00F37827" w:rsidRPr="00D72117">
              <w:rPr>
                <w:rFonts w:ascii="Arial" w:hAnsi="Arial" w:cs="Arial"/>
              </w:rPr>
              <w:t xml:space="preserve"> en </w:t>
            </w:r>
            <w:r w:rsidR="00C611C9" w:rsidRPr="00D72117">
              <w:rPr>
                <w:rFonts w:ascii="Arial" w:hAnsi="Arial" w:cs="Arial"/>
              </w:rPr>
              <w:t>los factores de riesgo</w:t>
            </w:r>
            <w:r w:rsidR="005D4878" w:rsidRPr="00D72117">
              <w:rPr>
                <w:rFonts w:ascii="Arial" w:hAnsi="Arial" w:cs="Arial"/>
              </w:rPr>
              <w:t xml:space="preserve"> de violencia contra población menor de 18 años</w:t>
            </w:r>
            <w:r w:rsidR="00C611C9" w:rsidRPr="00D72117">
              <w:rPr>
                <w:rFonts w:ascii="Arial" w:hAnsi="Arial" w:cs="Arial"/>
              </w:rPr>
              <w:t xml:space="preserve"> </w:t>
            </w:r>
            <w:r w:rsidR="00F55DBF" w:rsidRPr="00D72117">
              <w:rPr>
                <w:rFonts w:ascii="Arial" w:hAnsi="Arial" w:cs="Arial"/>
              </w:rPr>
              <w:t xml:space="preserve">sobre </w:t>
            </w:r>
            <w:r w:rsidR="00C611C9" w:rsidRPr="00D72117">
              <w:rPr>
                <w:rFonts w:ascii="Arial" w:hAnsi="Arial" w:cs="Arial"/>
              </w:rPr>
              <w:t>las</w:t>
            </w:r>
            <w:r w:rsidR="00F37827" w:rsidRPr="00D72117">
              <w:rPr>
                <w:rFonts w:ascii="Arial" w:hAnsi="Arial" w:cs="Arial"/>
              </w:rPr>
              <w:t xml:space="preserve"> modalidades de violencia sexual</w:t>
            </w:r>
            <w:r w:rsidR="00C611C9" w:rsidRPr="00D72117">
              <w:rPr>
                <w:rFonts w:ascii="Arial" w:hAnsi="Arial" w:cs="Arial"/>
              </w:rPr>
              <w:t>, la t</w:t>
            </w:r>
            <w:r w:rsidR="00B732E9" w:rsidRPr="00D72117">
              <w:rPr>
                <w:rFonts w:ascii="Arial" w:hAnsi="Arial" w:cs="Arial"/>
              </w:rPr>
              <w:t>rata</w:t>
            </w:r>
            <w:r w:rsidR="00B732E9" w:rsidRPr="00D72117">
              <w:rPr>
                <w:rFonts w:ascii="Arial" w:hAnsi="Arial" w:cs="Arial"/>
                <w:spacing w:val="-10"/>
              </w:rPr>
              <w:t xml:space="preserve"> </w:t>
            </w:r>
            <w:r w:rsidR="00B732E9" w:rsidRPr="00D72117">
              <w:rPr>
                <w:rFonts w:ascii="Arial" w:hAnsi="Arial" w:cs="Arial"/>
              </w:rPr>
              <w:t>de</w:t>
            </w:r>
            <w:r w:rsidR="00B732E9" w:rsidRPr="00D72117">
              <w:rPr>
                <w:rFonts w:ascii="Arial" w:hAnsi="Arial" w:cs="Arial"/>
                <w:spacing w:val="-10"/>
              </w:rPr>
              <w:t xml:space="preserve"> </w:t>
            </w:r>
            <w:r w:rsidR="00B732E9" w:rsidRPr="00D72117">
              <w:rPr>
                <w:rFonts w:ascii="Arial" w:hAnsi="Arial" w:cs="Arial"/>
              </w:rPr>
              <w:t>personas</w:t>
            </w:r>
            <w:r w:rsidR="00B732E9" w:rsidRPr="00D72117">
              <w:rPr>
                <w:rFonts w:ascii="Arial" w:hAnsi="Arial" w:cs="Arial"/>
                <w:spacing w:val="1"/>
              </w:rPr>
              <w:t xml:space="preserve"> </w:t>
            </w:r>
            <w:r w:rsidR="00B732E9" w:rsidRPr="00D72117">
              <w:rPr>
                <w:rFonts w:ascii="Arial" w:hAnsi="Arial" w:cs="Arial"/>
              </w:rPr>
              <w:t>y</w:t>
            </w:r>
            <w:r w:rsidR="00B732E9" w:rsidRPr="00D72117">
              <w:rPr>
                <w:rFonts w:ascii="Arial" w:hAnsi="Arial" w:cs="Arial"/>
                <w:spacing w:val="1"/>
              </w:rPr>
              <w:t xml:space="preserve"> </w:t>
            </w:r>
            <w:r w:rsidR="00C611C9" w:rsidRPr="00D72117">
              <w:rPr>
                <w:rFonts w:ascii="Arial" w:hAnsi="Arial" w:cs="Arial"/>
                <w:spacing w:val="1"/>
              </w:rPr>
              <w:t xml:space="preserve">las pertinentes </w:t>
            </w:r>
            <w:r w:rsidR="00B732E9" w:rsidRPr="00D72117">
              <w:rPr>
                <w:rFonts w:ascii="Arial" w:hAnsi="Arial" w:cs="Arial"/>
              </w:rPr>
              <w:t>rutas</w:t>
            </w:r>
            <w:r w:rsidR="00B732E9" w:rsidRPr="00D72117">
              <w:rPr>
                <w:rFonts w:ascii="Arial" w:hAnsi="Arial" w:cs="Arial"/>
                <w:spacing w:val="1"/>
              </w:rPr>
              <w:t xml:space="preserve"> </w:t>
            </w:r>
            <w:r w:rsidR="00B732E9" w:rsidRPr="00D72117">
              <w:rPr>
                <w:rFonts w:ascii="Arial" w:hAnsi="Arial" w:cs="Arial"/>
              </w:rPr>
              <w:t>de</w:t>
            </w:r>
            <w:r w:rsidR="00B732E9" w:rsidRPr="00D72117">
              <w:rPr>
                <w:rFonts w:ascii="Arial" w:hAnsi="Arial" w:cs="Arial"/>
                <w:spacing w:val="1"/>
              </w:rPr>
              <w:t xml:space="preserve"> </w:t>
            </w:r>
            <w:r w:rsidR="00B732E9" w:rsidRPr="00D72117">
              <w:rPr>
                <w:rFonts w:ascii="Arial" w:hAnsi="Arial" w:cs="Arial"/>
              </w:rPr>
              <w:t>atención,</w:t>
            </w:r>
            <w:r w:rsidR="00B732E9" w:rsidRPr="00D72117">
              <w:rPr>
                <w:rFonts w:ascii="Arial" w:hAnsi="Arial" w:cs="Arial"/>
                <w:spacing w:val="1"/>
              </w:rPr>
              <w:t xml:space="preserve"> </w:t>
            </w:r>
            <w:r w:rsidR="00082FF7" w:rsidRPr="00D72117">
              <w:rPr>
                <w:rFonts w:ascii="Arial" w:hAnsi="Arial" w:cs="Arial"/>
              </w:rPr>
              <w:t xml:space="preserve">caracteriza </w:t>
            </w:r>
            <w:r w:rsidR="005D4878" w:rsidRPr="00D72117">
              <w:rPr>
                <w:rFonts w:ascii="Arial" w:hAnsi="Arial" w:cs="Arial"/>
              </w:rPr>
              <w:t>las estrategias de intervención en este trimestre</w:t>
            </w:r>
            <w:r w:rsidR="00F55DBF" w:rsidRPr="00D72117">
              <w:rPr>
                <w:rFonts w:ascii="Arial" w:hAnsi="Arial" w:cs="Arial"/>
              </w:rPr>
              <w:t>.</w:t>
            </w:r>
          </w:p>
        </w:tc>
        <w:tc>
          <w:tcPr>
            <w:tcW w:w="2502" w:type="dxa"/>
            <w:vAlign w:val="center"/>
          </w:tcPr>
          <w:p w14:paraId="5D553FF9" w14:textId="77777777" w:rsidR="00F55DBF" w:rsidRPr="00D72117" w:rsidRDefault="00F55DBF" w:rsidP="00F55DBF">
            <w:pPr>
              <w:pStyle w:val="Prrafodelista"/>
              <w:numPr>
                <w:ilvl w:val="0"/>
                <w:numId w:val="15"/>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 xml:space="preserve">Violencia sexual </w:t>
            </w:r>
          </w:p>
          <w:p w14:paraId="361F05B3" w14:textId="77777777" w:rsidR="004D7DF1" w:rsidRPr="00D72117" w:rsidRDefault="004C3D6D" w:rsidP="004C3D6D">
            <w:pPr>
              <w:pStyle w:val="Prrafodelista"/>
              <w:numPr>
                <w:ilvl w:val="0"/>
                <w:numId w:val="15"/>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Trata de personas</w:t>
            </w:r>
          </w:p>
          <w:p w14:paraId="74B19580" w14:textId="10A2F29F" w:rsidR="00F55DBF" w:rsidRPr="00D72117" w:rsidRDefault="00F55DBF" w:rsidP="00F55DBF">
            <w:pPr>
              <w:pStyle w:val="Prrafodelista"/>
              <w:numPr>
                <w:ilvl w:val="0"/>
                <w:numId w:val="15"/>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Riesgos Digitales</w:t>
            </w:r>
          </w:p>
        </w:tc>
      </w:tr>
    </w:tbl>
    <w:p w14:paraId="1732F150" w14:textId="360297FB" w:rsidR="002B2EBA" w:rsidRPr="00D72117" w:rsidRDefault="003376E5" w:rsidP="004E34B2">
      <w:pPr>
        <w:jc w:val="both"/>
        <w:rPr>
          <w:rFonts w:ascii="Arial" w:hAnsi="Arial" w:cs="Arial"/>
        </w:rPr>
      </w:pPr>
      <w:r w:rsidRPr="00D72117">
        <w:rPr>
          <w:rFonts w:ascii="Arial" w:hAnsi="Arial" w:cs="Arial"/>
        </w:rPr>
        <w:t xml:space="preserve"> </w:t>
      </w:r>
    </w:p>
    <w:p w14:paraId="18604A5B" w14:textId="3B5215DE" w:rsidR="00271BE4" w:rsidRPr="00D72117" w:rsidRDefault="00271BE4" w:rsidP="004E34B2">
      <w:pPr>
        <w:jc w:val="both"/>
        <w:rPr>
          <w:rFonts w:ascii="Arial" w:hAnsi="Arial" w:cs="Arial"/>
          <w:b/>
        </w:rPr>
      </w:pPr>
      <w:r w:rsidRPr="00D72117">
        <w:rPr>
          <w:rFonts w:ascii="Arial" w:hAnsi="Arial" w:cs="Arial"/>
          <w:b/>
        </w:rPr>
        <w:t xml:space="preserve">Región Occidente </w:t>
      </w:r>
    </w:p>
    <w:tbl>
      <w:tblPr>
        <w:tblStyle w:val="Tabladecuadrcula1clara-nfasis11"/>
        <w:tblW w:w="0" w:type="auto"/>
        <w:tblLook w:val="04A0" w:firstRow="1" w:lastRow="0" w:firstColumn="1" w:lastColumn="0" w:noHBand="0" w:noVBand="1"/>
      </w:tblPr>
      <w:tblGrid>
        <w:gridCol w:w="1624"/>
        <w:gridCol w:w="4726"/>
        <w:gridCol w:w="2478"/>
      </w:tblGrid>
      <w:tr w:rsidR="00F11225" w:rsidRPr="00D72117" w14:paraId="1358EE77" w14:textId="77777777" w:rsidTr="009F32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4" w:type="dxa"/>
            <w:vAlign w:val="center"/>
          </w:tcPr>
          <w:p w14:paraId="411132B1" w14:textId="77777777" w:rsidR="00A26634" w:rsidRPr="00D72117" w:rsidRDefault="00A26634" w:rsidP="00AA39FC">
            <w:pPr>
              <w:jc w:val="center"/>
              <w:rPr>
                <w:rFonts w:ascii="Arial" w:hAnsi="Arial" w:cs="Arial"/>
              </w:rPr>
            </w:pPr>
            <w:r w:rsidRPr="00D72117">
              <w:rPr>
                <w:rFonts w:ascii="Arial" w:hAnsi="Arial" w:cs="Arial"/>
              </w:rPr>
              <w:t>Seccional</w:t>
            </w:r>
          </w:p>
        </w:tc>
        <w:tc>
          <w:tcPr>
            <w:tcW w:w="4726" w:type="dxa"/>
            <w:vAlign w:val="center"/>
          </w:tcPr>
          <w:p w14:paraId="4BD27B87" w14:textId="77777777" w:rsidR="00A26634" w:rsidRPr="00D72117" w:rsidRDefault="00A26634" w:rsidP="00AA39FC">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Contexto</w:t>
            </w:r>
          </w:p>
        </w:tc>
        <w:tc>
          <w:tcPr>
            <w:tcW w:w="2478" w:type="dxa"/>
            <w:vAlign w:val="center"/>
          </w:tcPr>
          <w:p w14:paraId="64D9D1F7" w14:textId="3B2B2C73" w:rsidR="00A26634" w:rsidRPr="00D72117" w:rsidRDefault="003027B4" w:rsidP="00AA39FC">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Fenómenos delictivos evidenciados</w:t>
            </w:r>
          </w:p>
        </w:tc>
      </w:tr>
      <w:tr w:rsidR="00F11225" w:rsidRPr="00D72117" w14:paraId="42BBB425" w14:textId="77777777" w:rsidTr="009F32CB">
        <w:tc>
          <w:tcPr>
            <w:cnfStyle w:val="001000000000" w:firstRow="0" w:lastRow="0" w:firstColumn="1" w:lastColumn="0" w:oddVBand="0" w:evenVBand="0" w:oddHBand="0" w:evenHBand="0" w:firstRowFirstColumn="0" w:firstRowLastColumn="0" w:lastRowFirstColumn="0" w:lastRowLastColumn="0"/>
            <w:tcW w:w="1624" w:type="dxa"/>
            <w:vAlign w:val="center"/>
          </w:tcPr>
          <w:p w14:paraId="06AA8565" w14:textId="04BEE111" w:rsidR="00A26634" w:rsidRPr="00D72117" w:rsidRDefault="006B3D45" w:rsidP="006B3D45">
            <w:pPr>
              <w:jc w:val="center"/>
              <w:rPr>
                <w:rFonts w:ascii="Arial" w:hAnsi="Arial" w:cs="Arial"/>
              </w:rPr>
            </w:pPr>
            <w:r w:rsidRPr="00D72117">
              <w:rPr>
                <w:rFonts w:ascii="Arial" w:hAnsi="Arial" w:cs="Arial"/>
              </w:rPr>
              <w:t xml:space="preserve">Antioquia </w:t>
            </w:r>
          </w:p>
        </w:tc>
        <w:tc>
          <w:tcPr>
            <w:tcW w:w="4726" w:type="dxa"/>
          </w:tcPr>
          <w:p w14:paraId="56CC37F3" w14:textId="08D5F800" w:rsidR="00FC7769" w:rsidRPr="00D72117" w:rsidRDefault="00FC7769" w:rsidP="00EF3E36">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 xml:space="preserve">Se </w:t>
            </w:r>
            <w:r w:rsidR="00DD5B2F" w:rsidRPr="00D72117">
              <w:rPr>
                <w:rFonts w:ascii="Arial" w:hAnsi="Arial" w:cs="Arial"/>
              </w:rPr>
              <w:t xml:space="preserve">mantiene la continuidad de </w:t>
            </w:r>
            <w:r w:rsidR="006E632F" w:rsidRPr="00D72117">
              <w:rPr>
                <w:rFonts w:ascii="Arial" w:hAnsi="Arial" w:cs="Arial"/>
              </w:rPr>
              <w:t>intervención</w:t>
            </w:r>
            <w:r w:rsidR="00DD5B2F" w:rsidRPr="00D72117">
              <w:rPr>
                <w:rFonts w:ascii="Arial" w:hAnsi="Arial" w:cs="Arial"/>
              </w:rPr>
              <w:t xml:space="preserve"> en el territorio </w:t>
            </w:r>
            <w:r w:rsidR="00582367" w:rsidRPr="00D72117">
              <w:rPr>
                <w:rFonts w:ascii="Arial" w:hAnsi="Arial" w:cs="Arial"/>
              </w:rPr>
              <w:t xml:space="preserve">en municipios </w:t>
            </w:r>
            <w:r w:rsidR="006E632F" w:rsidRPr="00D72117">
              <w:rPr>
                <w:rFonts w:ascii="Arial" w:hAnsi="Arial" w:cs="Arial"/>
              </w:rPr>
              <w:t>de</w:t>
            </w:r>
            <w:r w:rsidR="00582367" w:rsidRPr="00D72117">
              <w:rPr>
                <w:rFonts w:ascii="Arial" w:hAnsi="Arial" w:cs="Arial"/>
              </w:rPr>
              <w:t xml:space="preserve"> </w:t>
            </w:r>
            <w:r w:rsidR="006E632F" w:rsidRPr="00D72117">
              <w:rPr>
                <w:rFonts w:ascii="Arial" w:hAnsi="Arial" w:cs="Arial"/>
              </w:rPr>
              <w:t>la seccional</w:t>
            </w:r>
            <w:r w:rsidR="00582367" w:rsidRPr="00D72117">
              <w:rPr>
                <w:rFonts w:ascii="Arial" w:hAnsi="Arial" w:cs="Arial"/>
              </w:rPr>
              <w:t xml:space="preserve"> como </w:t>
            </w:r>
            <w:r w:rsidR="00582367" w:rsidRPr="00D72117">
              <w:rPr>
                <w:rFonts w:ascii="Arial" w:hAnsi="Arial" w:cs="Arial"/>
              </w:rPr>
              <w:lastRenderedPageBreak/>
              <w:t>Apartadó,</w:t>
            </w:r>
            <w:r w:rsidR="006E632F" w:rsidRPr="00D72117">
              <w:rPr>
                <w:rFonts w:ascii="Arial" w:hAnsi="Arial" w:cs="Arial"/>
              </w:rPr>
              <w:t xml:space="preserve"> frente a problemáticas </w:t>
            </w:r>
            <w:r w:rsidR="008D198D" w:rsidRPr="00D72117">
              <w:rPr>
                <w:rFonts w:ascii="Arial" w:hAnsi="Arial" w:cs="Arial"/>
              </w:rPr>
              <w:t xml:space="preserve">prevalentes de </w:t>
            </w:r>
            <w:r w:rsidR="00925AC4" w:rsidRPr="00D72117">
              <w:rPr>
                <w:rFonts w:ascii="Arial" w:hAnsi="Arial" w:cs="Arial"/>
              </w:rPr>
              <w:t>violencia</w:t>
            </w:r>
            <w:r w:rsidR="008D198D" w:rsidRPr="00D72117">
              <w:rPr>
                <w:rFonts w:ascii="Arial" w:hAnsi="Arial" w:cs="Arial"/>
              </w:rPr>
              <w:t xml:space="preserve"> sexual e intrafamiliar</w:t>
            </w:r>
            <w:r w:rsidR="00925AC4" w:rsidRPr="00D72117">
              <w:rPr>
                <w:rFonts w:ascii="Arial" w:hAnsi="Arial" w:cs="Arial"/>
              </w:rPr>
              <w:t xml:space="preserve"> con énfasis en migrantes y mujeres emprendedoras</w:t>
            </w:r>
            <w:r w:rsidR="009147A2" w:rsidRPr="00D72117">
              <w:rPr>
                <w:rFonts w:ascii="Arial" w:hAnsi="Arial" w:cs="Arial"/>
              </w:rPr>
              <w:t>; e</w:t>
            </w:r>
            <w:r w:rsidR="008D198D" w:rsidRPr="00D72117">
              <w:rPr>
                <w:rFonts w:ascii="Arial" w:hAnsi="Arial" w:cs="Arial"/>
              </w:rPr>
              <w:t xml:space="preserve">n </w:t>
            </w:r>
            <w:r w:rsidR="009147A2" w:rsidRPr="00D72117">
              <w:rPr>
                <w:rFonts w:ascii="Arial" w:hAnsi="Arial" w:cs="Arial"/>
              </w:rPr>
              <w:t>particular</w:t>
            </w:r>
            <w:r w:rsidR="008D198D" w:rsidRPr="00D72117">
              <w:rPr>
                <w:rFonts w:ascii="Arial" w:hAnsi="Arial" w:cs="Arial"/>
              </w:rPr>
              <w:t xml:space="preserve"> la</w:t>
            </w:r>
            <w:r w:rsidR="009147A2" w:rsidRPr="00D72117">
              <w:rPr>
                <w:rFonts w:ascii="Arial" w:hAnsi="Arial" w:cs="Arial"/>
              </w:rPr>
              <w:t xml:space="preserve"> </w:t>
            </w:r>
            <w:r w:rsidR="008D198D" w:rsidRPr="00D72117">
              <w:rPr>
                <w:rFonts w:ascii="Arial" w:hAnsi="Arial" w:cs="Arial"/>
              </w:rPr>
              <w:t xml:space="preserve">que </w:t>
            </w:r>
            <w:r w:rsidR="009147A2" w:rsidRPr="00D72117">
              <w:rPr>
                <w:rFonts w:ascii="Arial" w:hAnsi="Arial" w:cs="Arial"/>
              </w:rPr>
              <w:t xml:space="preserve">viene </w:t>
            </w:r>
            <w:r w:rsidR="008D198D" w:rsidRPr="00D72117">
              <w:rPr>
                <w:rFonts w:ascii="Arial" w:hAnsi="Arial" w:cs="Arial"/>
              </w:rPr>
              <w:t>afecta</w:t>
            </w:r>
            <w:r w:rsidR="009147A2" w:rsidRPr="00D72117">
              <w:rPr>
                <w:rFonts w:ascii="Arial" w:hAnsi="Arial" w:cs="Arial"/>
              </w:rPr>
              <w:t>ndo</w:t>
            </w:r>
            <w:r w:rsidR="008D198D" w:rsidRPr="00D72117">
              <w:rPr>
                <w:rFonts w:ascii="Arial" w:hAnsi="Arial" w:cs="Arial"/>
              </w:rPr>
              <w:t xml:space="preserve"> </w:t>
            </w:r>
            <w:r w:rsidR="009147A2" w:rsidRPr="00D72117">
              <w:rPr>
                <w:rFonts w:ascii="Arial" w:hAnsi="Arial" w:cs="Arial"/>
              </w:rPr>
              <w:t xml:space="preserve">a </w:t>
            </w:r>
            <w:r w:rsidR="008D198D" w:rsidRPr="00D72117">
              <w:rPr>
                <w:rFonts w:ascii="Arial" w:hAnsi="Arial" w:cs="Arial"/>
              </w:rPr>
              <w:t xml:space="preserve">niños, niñas y </w:t>
            </w:r>
            <w:r w:rsidR="009147A2" w:rsidRPr="00D72117">
              <w:rPr>
                <w:rFonts w:ascii="Arial" w:hAnsi="Arial" w:cs="Arial"/>
              </w:rPr>
              <w:t>adolescentes</w:t>
            </w:r>
            <w:r w:rsidR="008D198D" w:rsidRPr="00D72117">
              <w:rPr>
                <w:rFonts w:ascii="Arial" w:hAnsi="Arial" w:cs="Arial"/>
              </w:rPr>
              <w:t xml:space="preserve"> </w:t>
            </w:r>
            <w:r w:rsidR="00EF3E36" w:rsidRPr="00D72117">
              <w:rPr>
                <w:rFonts w:ascii="Arial" w:hAnsi="Arial" w:cs="Arial"/>
              </w:rPr>
              <w:t>en contextos d</w:t>
            </w:r>
            <w:r w:rsidR="006E632F" w:rsidRPr="00D72117">
              <w:rPr>
                <w:rFonts w:ascii="Arial" w:hAnsi="Arial" w:cs="Arial"/>
              </w:rPr>
              <w:t>igitales</w:t>
            </w:r>
            <w:r w:rsidR="009147A2" w:rsidRPr="00D72117">
              <w:rPr>
                <w:rFonts w:ascii="Arial" w:hAnsi="Arial" w:cs="Arial"/>
              </w:rPr>
              <w:t>.</w:t>
            </w:r>
          </w:p>
        </w:tc>
        <w:tc>
          <w:tcPr>
            <w:tcW w:w="2478" w:type="dxa"/>
            <w:vAlign w:val="center"/>
          </w:tcPr>
          <w:p w14:paraId="10D9E6E4" w14:textId="77777777" w:rsidR="00FA5C2E" w:rsidRPr="00D72117" w:rsidRDefault="00FA5C2E" w:rsidP="00FA5C2E">
            <w:pPr>
              <w:pStyle w:val="Prrafodelista"/>
              <w:numPr>
                <w:ilvl w:val="0"/>
                <w:numId w:val="15"/>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lastRenderedPageBreak/>
              <w:t xml:space="preserve">Riesgos Digitales </w:t>
            </w:r>
          </w:p>
          <w:p w14:paraId="143DEE95" w14:textId="56410D24" w:rsidR="00A26634" w:rsidRPr="00D72117" w:rsidRDefault="0085585D" w:rsidP="0057478D">
            <w:pPr>
              <w:pStyle w:val="Prrafodelista"/>
              <w:numPr>
                <w:ilvl w:val="0"/>
                <w:numId w:val="15"/>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lastRenderedPageBreak/>
              <w:t xml:space="preserve">Violencia sexual </w:t>
            </w:r>
          </w:p>
          <w:p w14:paraId="738B5152" w14:textId="0898716F" w:rsidR="0085585D" w:rsidRPr="00D72117" w:rsidRDefault="0085585D" w:rsidP="00EF3E36">
            <w:pPr>
              <w:pStyle w:val="Prrafodelista"/>
              <w:numPr>
                <w:ilvl w:val="0"/>
                <w:numId w:val="15"/>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Violencia intrafamiliar</w:t>
            </w:r>
          </w:p>
        </w:tc>
      </w:tr>
      <w:tr w:rsidR="00F11225" w:rsidRPr="00D72117" w14:paraId="44669A57" w14:textId="77777777" w:rsidTr="009F32CB">
        <w:tc>
          <w:tcPr>
            <w:cnfStyle w:val="001000000000" w:firstRow="0" w:lastRow="0" w:firstColumn="1" w:lastColumn="0" w:oddVBand="0" w:evenVBand="0" w:oddHBand="0" w:evenHBand="0" w:firstRowFirstColumn="0" w:firstRowLastColumn="0" w:lastRowFirstColumn="0" w:lastRowLastColumn="0"/>
            <w:tcW w:w="1624" w:type="dxa"/>
            <w:vAlign w:val="center"/>
          </w:tcPr>
          <w:p w14:paraId="4B948332" w14:textId="55504C5B" w:rsidR="005E4323" w:rsidRPr="00D72117" w:rsidRDefault="005E4323" w:rsidP="006B3D45">
            <w:pPr>
              <w:jc w:val="center"/>
              <w:rPr>
                <w:rFonts w:ascii="Arial" w:hAnsi="Arial" w:cs="Arial"/>
              </w:rPr>
            </w:pPr>
            <w:r w:rsidRPr="00D72117">
              <w:rPr>
                <w:rFonts w:ascii="Arial" w:hAnsi="Arial" w:cs="Arial"/>
              </w:rPr>
              <w:lastRenderedPageBreak/>
              <w:t>Medellín</w:t>
            </w:r>
          </w:p>
        </w:tc>
        <w:tc>
          <w:tcPr>
            <w:tcW w:w="4726" w:type="dxa"/>
          </w:tcPr>
          <w:p w14:paraId="1B79FD9E" w14:textId="61AECF10" w:rsidR="005E4323" w:rsidRPr="00D72117" w:rsidRDefault="00C73F7E" w:rsidP="00EF3E36">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La complejidad de</w:t>
            </w:r>
            <w:r w:rsidR="001B1081" w:rsidRPr="00D72117">
              <w:rPr>
                <w:rFonts w:ascii="Arial" w:hAnsi="Arial" w:cs="Arial"/>
              </w:rPr>
              <w:t xml:space="preserve"> </w:t>
            </w:r>
            <w:r w:rsidRPr="00D72117">
              <w:rPr>
                <w:rFonts w:ascii="Arial" w:hAnsi="Arial" w:cs="Arial"/>
              </w:rPr>
              <w:t xml:space="preserve">la </w:t>
            </w:r>
            <w:r w:rsidR="001B1081" w:rsidRPr="00D72117">
              <w:rPr>
                <w:rFonts w:ascii="Arial" w:hAnsi="Arial" w:cs="Arial"/>
              </w:rPr>
              <w:t>jurisdicción</w:t>
            </w:r>
            <w:r w:rsidR="005E0441" w:rsidRPr="00D72117">
              <w:rPr>
                <w:rFonts w:ascii="Arial" w:hAnsi="Arial" w:cs="Arial"/>
              </w:rPr>
              <w:t xml:space="preserve"> lleva a que se </w:t>
            </w:r>
            <w:r w:rsidR="001B1081" w:rsidRPr="00D72117">
              <w:rPr>
                <w:rFonts w:ascii="Arial" w:hAnsi="Arial" w:cs="Arial"/>
              </w:rPr>
              <w:t>mantengan</w:t>
            </w:r>
            <w:r w:rsidR="005E0441" w:rsidRPr="00D72117">
              <w:rPr>
                <w:rFonts w:ascii="Arial" w:hAnsi="Arial" w:cs="Arial"/>
              </w:rPr>
              <w:t xml:space="preserve"> </w:t>
            </w:r>
            <w:r w:rsidR="001B1081" w:rsidRPr="00D72117">
              <w:rPr>
                <w:rFonts w:ascii="Arial" w:hAnsi="Arial" w:cs="Arial"/>
              </w:rPr>
              <w:t>activas</w:t>
            </w:r>
            <w:r w:rsidR="005E0441" w:rsidRPr="00D72117">
              <w:rPr>
                <w:rFonts w:ascii="Arial" w:hAnsi="Arial" w:cs="Arial"/>
              </w:rPr>
              <w:t xml:space="preserve"> las líneas de trabajo </w:t>
            </w:r>
            <w:r w:rsidR="001B1081" w:rsidRPr="00D72117">
              <w:rPr>
                <w:rFonts w:ascii="Arial" w:hAnsi="Arial" w:cs="Arial"/>
              </w:rPr>
              <w:t>frente</w:t>
            </w:r>
            <w:r w:rsidR="00883280" w:rsidRPr="00D72117">
              <w:rPr>
                <w:rFonts w:ascii="Arial" w:hAnsi="Arial" w:cs="Arial"/>
              </w:rPr>
              <w:t xml:space="preserve"> a </w:t>
            </w:r>
            <w:r w:rsidR="005E0441" w:rsidRPr="00D72117">
              <w:rPr>
                <w:rFonts w:ascii="Arial" w:hAnsi="Arial" w:cs="Arial"/>
              </w:rPr>
              <w:t xml:space="preserve">múltiples </w:t>
            </w:r>
            <w:r w:rsidR="00883280" w:rsidRPr="00D72117">
              <w:rPr>
                <w:rFonts w:ascii="Arial" w:hAnsi="Arial" w:cs="Arial"/>
              </w:rPr>
              <w:t xml:space="preserve">modalidades delictivas. Se destaca </w:t>
            </w:r>
            <w:r w:rsidR="00CC3905" w:rsidRPr="00D72117">
              <w:rPr>
                <w:rFonts w:ascii="Arial" w:hAnsi="Arial" w:cs="Arial"/>
              </w:rPr>
              <w:t>el riesgo a</w:t>
            </w:r>
            <w:r w:rsidR="00A5662C" w:rsidRPr="00D72117">
              <w:rPr>
                <w:rFonts w:ascii="Arial" w:hAnsi="Arial" w:cs="Arial"/>
              </w:rPr>
              <w:t>nte l</w:t>
            </w:r>
            <w:r w:rsidR="001B1081" w:rsidRPr="00D72117">
              <w:rPr>
                <w:rFonts w:ascii="Arial" w:hAnsi="Arial" w:cs="Arial"/>
              </w:rPr>
              <w:t xml:space="preserve">as formas de </w:t>
            </w:r>
            <w:r w:rsidR="00CC3905" w:rsidRPr="00D72117">
              <w:rPr>
                <w:rFonts w:ascii="Arial" w:hAnsi="Arial" w:cs="Arial"/>
              </w:rPr>
              <w:t xml:space="preserve">violencia contra los </w:t>
            </w:r>
            <w:r w:rsidR="00A5662C" w:rsidRPr="00D72117">
              <w:rPr>
                <w:rFonts w:ascii="Arial" w:hAnsi="Arial" w:cs="Arial"/>
              </w:rPr>
              <w:t xml:space="preserve">niños niñas y adolescentes por medios </w:t>
            </w:r>
            <w:r w:rsidR="00CC3905" w:rsidRPr="00D72117">
              <w:rPr>
                <w:rFonts w:ascii="Arial" w:hAnsi="Arial" w:cs="Arial"/>
              </w:rPr>
              <w:t xml:space="preserve">digitales </w:t>
            </w:r>
          </w:p>
        </w:tc>
        <w:tc>
          <w:tcPr>
            <w:tcW w:w="2478" w:type="dxa"/>
            <w:vAlign w:val="center"/>
          </w:tcPr>
          <w:p w14:paraId="25BD385B" w14:textId="77777777" w:rsidR="001B1081" w:rsidRPr="00D72117" w:rsidRDefault="001B1081" w:rsidP="001B1081">
            <w:pPr>
              <w:pStyle w:val="Prrafodelista"/>
              <w:numPr>
                <w:ilvl w:val="0"/>
                <w:numId w:val="15"/>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 xml:space="preserve">Riesgos Digitales </w:t>
            </w:r>
          </w:p>
          <w:p w14:paraId="320351D1" w14:textId="09B238B7" w:rsidR="005E4323" w:rsidRPr="00D72117" w:rsidRDefault="001B1081" w:rsidP="001B1081">
            <w:pPr>
              <w:pStyle w:val="Prrafodelista"/>
              <w:numPr>
                <w:ilvl w:val="0"/>
                <w:numId w:val="15"/>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Violencia sexual</w:t>
            </w:r>
          </w:p>
        </w:tc>
      </w:tr>
      <w:tr w:rsidR="00F11225" w:rsidRPr="00D72117" w14:paraId="12028EE7" w14:textId="77777777" w:rsidTr="009F32CB">
        <w:tc>
          <w:tcPr>
            <w:cnfStyle w:val="001000000000" w:firstRow="0" w:lastRow="0" w:firstColumn="1" w:lastColumn="0" w:oddVBand="0" w:evenVBand="0" w:oddHBand="0" w:evenHBand="0" w:firstRowFirstColumn="0" w:firstRowLastColumn="0" w:lastRowFirstColumn="0" w:lastRowLastColumn="0"/>
            <w:tcW w:w="1624" w:type="dxa"/>
            <w:vAlign w:val="center"/>
          </w:tcPr>
          <w:p w14:paraId="455575FB" w14:textId="30BACE91" w:rsidR="00364B52" w:rsidRPr="00D72117" w:rsidRDefault="00364B52" w:rsidP="006B3D45">
            <w:pPr>
              <w:jc w:val="center"/>
              <w:rPr>
                <w:rFonts w:ascii="Arial" w:hAnsi="Arial" w:cs="Arial"/>
              </w:rPr>
            </w:pPr>
            <w:r w:rsidRPr="00D72117">
              <w:rPr>
                <w:rFonts w:ascii="Arial" w:hAnsi="Arial" w:cs="Arial"/>
              </w:rPr>
              <w:t xml:space="preserve">Caldas </w:t>
            </w:r>
          </w:p>
        </w:tc>
        <w:tc>
          <w:tcPr>
            <w:tcW w:w="4726" w:type="dxa"/>
          </w:tcPr>
          <w:p w14:paraId="7A9C0222" w14:textId="7235AC59" w:rsidR="00BC1821" w:rsidRPr="00D72117" w:rsidRDefault="00F12B80" w:rsidP="004C5C00">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bCs/>
              </w:rPr>
              <w:t xml:space="preserve">Las </w:t>
            </w:r>
            <w:r w:rsidR="003F69CD" w:rsidRPr="00D72117">
              <w:rPr>
                <w:rFonts w:ascii="Arial" w:hAnsi="Arial" w:cs="Arial"/>
                <w:bCs/>
              </w:rPr>
              <w:t>problemáticas</w:t>
            </w:r>
            <w:r w:rsidRPr="00D72117">
              <w:rPr>
                <w:rFonts w:ascii="Arial" w:hAnsi="Arial" w:cs="Arial"/>
                <w:bCs/>
              </w:rPr>
              <w:t xml:space="preserve"> </w:t>
            </w:r>
            <w:r w:rsidR="003F69CD" w:rsidRPr="00D72117">
              <w:rPr>
                <w:rFonts w:ascii="Arial" w:hAnsi="Arial" w:cs="Arial"/>
                <w:bCs/>
              </w:rPr>
              <w:t xml:space="preserve">alrededor </w:t>
            </w:r>
            <w:r w:rsidRPr="00D72117">
              <w:rPr>
                <w:rFonts w:ascii="Arial" w:hAnsi="Arial" w:cs="Arial"/>
                <w:bCs/>
              </w:rPr>
              <w:t>de</w:t>
            </w:r>
            <w:r w:rsidR="004C5C00" w:rsidRPr="00D72117">
              <w:rPr>
                <w:rFonts w:ascii="Arial" w:hAnsi="Arial" w:cs="Arial"/>
                <w:bCs/>
              </w:rPr>
              <w:t xml:space="preserve">l </w:t>
            </w:r>
            <w:r w:rsidR="00364B52" w:rsidRPr="00D72117">
              <w:rPr>
                <w:rFonts w:ascii="Arial" w:hAnsi="Arial" w:cs="Arial"/>
                <w:bCs/>
              </w:rPr>
              <w:t>tráfico, fabricación y porte de estupefacientes y su relación con el</w:t>
            </w:r>
            <w:r w:rsidR="00BC1821" w:rsidRPr="00D72117">
              <w:rPr>
                <w:rFonts w:ascii="Arial" w:hAnsi="Arial" w:cs="Arial"/>
                <w:bCs/>
              </w:rPr>
              <w:t xml:space="preserve"> Sistema de responsabilidad penal para adolescentes</w:t>
            </w:r>
            <w:r w:rsidR="004C5C00" w:rsidRPr="00D72117">
              <w:rPr>
                <w:rFonts w:ascii="Arial" w:hAnsi="Arial" w:cs="Arial"/>
                <w:bCs/>
              </w:rPr>
              <w:t xml:space="preserve">, </w:t>
            </w:r>
            <w:r w:rsidR="003F69CD" w:rsidRPr="00D72117">
              <w:rPr>
                <w:rFonts w:ascii="Arial" w:hAnsi="Arial" w:cs="Arial"/>
                <w:bCs/>
              </w:rPr>
              <w:t>configuran</w:t>
            </w:r>
            <w:r w:rsidR="004C5C00" w:rsidRPr="00D72117">
              <w:rPr>
                <w:rFonts w:ascii="Arial" w:hAnsi="Arial" w:cs="Arial"/>
                <w:bCs/>
              </w:rPr>
              <w:t xml:space="preserve"> el </w:t>
            </w:r>
            <w:r w:rsidR="003F69CD" w:rsidRPr="00D72117">
              <w:rPr>
                <w:rFonts w:ascii="Arial" w:hAnsi="Arial" w:cs="Arial"/>
                <w:bCs/>
              </w:rPr>
              <w:t>núcleo</w:t>
            </w:r>
            <w:r w:rsidR="004C5C00" w:rsidRPr="00D72117">
              <w:rPr>
                <w:rFonts w:ascii="Arial" w:hAnsi="Arial" w:cs="Arial"/>
                <w:bCs/>
              </w:rPr>
              <w:t xml:space="preserve"> de</w:t>
            </w:r>
            <w:r w:rsidR="003F69CD" w:rsidRPr="00D72117">
              <w:rPr>
                <w:rFonts w:ascii="Arial" w:hAnsi="Arial" w:cs="Arial"/>
                <w:bCs/>
              </w:rPr>
              <w:t xml:space="preserve"> </w:t>
            </w:r>
            <w:r w:rsidR="004C5C00" w:rsidRPr="00D72117">
              <w:rPr>
                <w:rFonts w:ascii="Arial" w:hAnsi="Arial" w:cs="Arial"/>
                <w:bCs/>
              </w:rPr>
              <w:t xml:space="preserve">las intervenciones </w:t>
            </w:r>
            <w:r w:rsidR="00C84D08" w:rsidRPr="00D72117">
              <w:rPr>
                <w:rFonts w:ascii="Arial" w:hAnsi="Arial" w:cs="Arial"/>
                <w:bCs/>
              </w:rPr>
              <w:t>dado el impacto en</w:t>
            </w:r>
            <w:r w:rsidR="003F69CD" w:rsidRPr="00D72117">
              <w:rPr>
                <w:rFonts w:ascii="Arial" w:hAnsi="Arial" w:cs="Arial"/>
                <w:bCs/>
              </w:rPr>
              <w:t xml:space="preserve"> </w:t>
            </w:r>
            <w:r w:rsidR="00C84D08" w:rsidRPr="00D72117">
              <w:rPr>
                <w:rFonts w:ascii="Arial" w:hAnsi="Arial" w:cs="Arial"/>
                <w:bCs/>
              </w:rPr>
              <w:t xml:space="preserve">la comunidad, </w:t>
            </w:r>
            <w:r w:rsidR="003F69CD" w:rsidRPr="00D72117">
              <w:rPr>
                <w:rFonts w:ascii="Arial" w:hAnsi="Arial" w:cs="Arial"/>
                <w:bCs/>
              </w:rPr>
              <w:t>especialmente</w:t>
            </w:r>
            <w:r w:rsidR="00C84D08" w:rsidRPr="00D72117">
              <w:rPr>
                <w:rFonts w:ascii="Arial" w:hAnsi="Arial" w:cs="Arial"/>
                <w:bCs/>
              </w:rPr>
              <w:t xml:space="preserve"> de </w:t>
            </w:r>
            <w:r w:rsidR="003F69CD" w:rsidRPr="00D72117">
              <w:rPr>
                <w:rFonts w:ascii="Arial" w:hAnsi="Arial" w:cs="Arial"/>
                <w:bCs/>
              </w:rPr>
              <w:t>población</w:t>
            </w:r>
            <w:r w:rsidR="00C84D08" w:rsidRPr="00D72117">
              <w:rPr>
                <w:rFonts w:ascii="Arial" w:hAnsi="Arial" w:cs="Arial"/>
                <w:bCs/>
              </w:rPr>
              <w:t xml:space="preserve"> menor de 18 años.</w:t>
            </w:r>
          </w:p>
        </w:tc>
        <w:tc>
          <w:tcPr>
            <w:tcW w:w="2478" w:type="dxa"/>
            <w:vAlign w:val="center"/>
          </w:tcPr>
          <w:p w14:paraId="247A8692" w14:textId="77777777" w:rsidR="00364B52" w:rsidRPr="00D72117" w:rsidRDefault="00C84D08" w:rsidP="0057478D">
            <w:pPr>
              <w:pStyle w:val="Prrafodelista"/>
              <w:numPr>
                <w:ilvl w:val="0"/>
                <w:numId w:val="15"/>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Tráfico de estupefacientes</w:t>
            </w:r>
          </w:p>
          <w:p w14:paraId="4E0ADE64" w14:textId="0B894FB5" w:rsidR="003F69CD" w:rsidRPr="00D72117" w:rsidRDefault="003F69CD" w:rsidP="0057478D">
            <w:pPr>
              <w:pStyle w:val="Prrafodelista"/>
              <w:numPr>
                <w:ilvl w:val="0"/>
                <w:numId w:val="15"/>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Uso de menores en la comisión de delitos</w:t>
            </w:r>
          </w:p>
        </w:tc>
      </w:tr>
    </w:tbl>
    <w:p w14:paraId="3622616A" w14:textId="7DC40973" w:rsidR="00271BE4" w:rsidRPr="00D72117" w:rsidRDefault="00271BE4" w:rsidP="004E34B2">
      <w:pPr>
        <w:jc w:val="both"/>
        <w:rPr>
          <w:rFonts w:ascii="Arial" w:hAnsi="Arial" w:cs="Arial"/>
          <w:b/>
        </w:rPr>
      </w:pPr>
    </w:p>
    <w:p w14:paraId="09049333" w14:textId="1212E533" w:rsidR="00D03DBC" w:rsidRPr="00D72117" w:rsidRDefault="00A26634" w:rsidP="00A26634">
      <w:pPr>
        <w:jc w:val="both"/>
        <w:rPr>
          <w:rFonts w:ascii="Arial" w:hAnsi="Arial" w:cs="Arial"/>
          <w:b/>
        </w:rPr>
      </w:pPr>
      <w:r w:rsidRPr="00D72117">
        <w:rPr>
          <w:rFonts w:ascii="Arial" w:hAnsi="Arial" w:cs="Arial"/>
          <w:b/>
        </w:rPr>
        <w:t xml:space="preserve">Región Pacífico  </w:t>
      </w:r>
    </w:p>
    <w:tbl>
      <w:tblPr>
        <w:tblStyle w:val="Tabladecuadrcula1clara-nfasis11"/>
        <w:tblW w:w="0" w:type="auto"/>
        <w:tblLook w:val="04A0" w:firstRow="1" w:lastRow="0" w:firstColumn="1" w:lastColumn="0" w:noHBand="0" w:noVBand="1"/>
      </w:tblPr>
      <w:tblGrid>
        <w:gridCol w:w="1638"/>
        <w:gridCol w:w="4712"/>
        <w:gridCol w:w="2478"/>
      </w:tblGrid>
      <w:tr w:rsidR="00F11225" w:rsidRPr="00D72117" w14:paraId="6052A626" w14:textId="77777777" w:rsidTr="00397E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4" w:type="dxa"/>
            <w:vAlign w:val="center"/>
          </w:tcPr>
          <w:p w14:paraId="0F8FBDA9" w14:textId="77777777" w:rsidR="00A26634" w:rsidRPr="00D72117" w:rsidRDefault="00A26634" w:rsidP="00AA39FC">
            <w:pPr>
              <w:jc w:val="center"/>
              <w:rPr>
                <w:rFonts w:ascii="Arial" w:hAnsi="Arial" w:cs="Arial"/>
              </w:rPr>
            </w:pPr>
            <w:r w:rsidRPr="00D72117">
              <w:rPr>
                <w:rFonts w:ascii="Arial" w:hAnsi="Arial" w:cs="Arial"/>
              </w:rPr>
              <w:t>Seccional</w:t>
            </w:r>
          </w:p>
        </w:tc>
        <w:tc>
          <w:tcPr>
            <w:tcW w:w="5171" w:type="dxa"/>
            <w:vAlign w:val="center"/>
          </w:tcPr>
          <w:p w14:paraId="186BB45C" w14:textId="77777777" w:rsidR="00A26634" w:rsidRPr="00D72117" w:rsidRDefault="00A26634" w:rsidP="00AA39FC">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Contexto</w:t>
            </w:r>
          </w:p>
        </w:tc>
        <w:tc>
          <w:tcPr>
            <w:tcW w:w="2189" w:type="dxa"/>
            <w:vAlign w:val="center"/>
          </w:tcPr>
          <w:p w14:paraId="76F2EBF2" w14:textId="69B761AD" w:rsidR="00A26634" w:rsidRPr="00D72117" w:rsidRDefault="003027B4" w:rsidP="00AA39FC">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Fenómenos delictivos evidenciados</w:t>
            </w:r>
          </w:p>
        </w:tc>
      </w:tr>
      <w:tr w:rsidR="00F11225" w:rsidRPr="00D72117" w14:paraId="1497B179" w14:textId="77777777" w:rsidTr="00397E61">
        <w:trPr>
          <w:trHeight w:val="858"/>
        </w:trPr>
        <w:tc>
          <w:tcPr>
            <w:cnfStyle w:val="001000000000" w:firstRow="0" w:lastRow="0" w:firstColumn="1" w:lastColumn="0" w:oddVBand="0" w:evenVBand="0" w:oddHBand="0" w:evenHBand="0" w:firstRowFirstColumn="0" w:firstRowLastColumn="0" w:lastRowFirstColumn="0" w:lastRowLastColumn="0"/>
            <w:tcW w:w="1694" w:type="dxa"/>
            <w:vAlign w:val="center"/>
          </w:tcPr>
          <w:p w14:paraId="2D89012D" w14:textId="77777777" w:rsidR="00003C09" w:rsidRPr="00D72117" w:rsidRDefault="00003C09" w:rsidP="003027B4">
            <w:pPr>
              <w:jc w:val="center"/>
              <w:rPr>
                <w:rFonts w:ascii="Arial" w:hAnsi="Arial" w:cs="Arial"/>
              </w:rPr>
            </w:pPr>
            <w:r w:rsidRPr="00D72117">
              <w:rPr>
                <w:rFonts w:ascii="Arial" w:hAnsi="Arial" w:cs="Arial"/>
              </w:rPr>
              <w:t>Risaralda</w:t>
            </w:r>
          </w:p>
        </w:tc>
        <w:tc>
          <w:tcPr>
            <w:tcW w:w="5171" w:type="dxa"/>
          </w:tcPr>
          <w:p w14:paraId="0F0470E4" w14:textId="7FB68119" w:rsidR="00003C09" w:rsidRPr="00D72117" w:rsidRDefault="00A8259D" w:rsidP="00397E61">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 xml:space="preserve">La </w:t>
            </w:r>
            <w:r w:rsidR="005A0631" w:rsidRPr="00D72117">
              <w:rPr>
                <w:rFonts w:ascii="Arial" w:hAnsi="Arial" w:cs="Arial"/>
              </w:rPr>
              <w:t xml:space="preserve">Violencia hacia Niños, Niñas y Adolescentes </w:t>
            </w:r>
            <w:r w:rsidRPr="00D72117">
              <w:rPr>
                <w:rFonts w:ascii="Arial" w:hAnsi="Arial" w:cs="Arial"/>
              </w:rPr>
              <w:t xml:space="preserve">en especial </w:t>
            </w:r>
            <w:r w:rsidR="00B63AC6" w:rsidRPr="00D72117">
              <w:rPr>
                <w:rFonts w:ascii="Arial" w:hAnsi="Arial" w:cs="Arial"/>
              </w:rPr>
              <w:t>la</w:t>
            </w:r>
            <w:r w:rsidR="004279E5" w:rsidRPr="00D72117">
              <w:rPr>
                <w:rFonts w:ascii="Arial" w:hAnsi="Arial" w:cs="Arial"/>
              </w:rPr>
              <w:t xml:space="preserve"> violencia y explotación sexual</w:t>
            </w:r>
            <w:r w:rsidR="00B63AC6" w:rsidRPr="00D72117">
              <w:rPr>
                <w:rFonts w:ascii="Arial" w:hAnsi="Arial" w:cs="Arial"/>
              </w:rPr>
              <w:t>, configuran el contexto persistente en</w:t>
            </w:r>
            <w:r w:rsidR="00F847DF" w:rsidRPr="00D72117">
              <w:rPr>
                <w:rFonts w:ascii="Arial" w:hAnsi="Arial" w:cs="Arial"/>
              </w:rPr>
              <w:t xml:space="preserve"> </w:t>
            </w:r>
            <w:r w:rsidR="00B63AC6" w:rsidRPr="00D72117">
              <w:rPr>
                <w:rFonts w:ascii="Arial" w:hAnsi="Arial" w:cs="Arial"/>
              </w:rPr>
              <w:t>la región</w:t>
            </w:r>
            <w:r w:rsidR="001338EB" w:rsidRPr="00D72117">
              <w:rPr>
                <w:rFonts w:ascii="Arial" w:hAnsi="Arial" w:cs="Arial"/>
              </w:rPr>
              <w:t xml:space="preserve">. La promoción de </w:t>
            </w:r>
            <w:r w:rsidR="00397E61" w:rsidRPr="00D72117">
              <w:rPr>
                <w:rFonts w:ascii="Arial" w:hAnsi="Arial" w:cs="Arial"/>
              </w:rPr>
              <w:t xml:space="preserve">las rutas de </w:t>
            </w:r>
            <w:r w:rsidR="001338EB" w:rsidRPr="00D72117">
              <w:rPr>
                <w:rFonts w:ascii="Arial" w:hAnsi="Arial" w:cs="Arial"/>
              </w:rPr>
              <w:t xml:space="preserve">atención para NNA </w:t>
            </w:r>
            <w:r w:rsidR="00F847DF" w:rsidRPr="00D72117">
              <w:rPr>
                <w:rFonts w:ascii="Arial" w:hAnsi="Arial" w:cs="Arial"/>
              </w:rPr>
              <w:t>se destacan en este periodo.</w:t>
            </w:r>
          </w:p>
        </w:tc>
        <w:tc>
          <w:tcPr>
            <w:tcW w:w="2189" w:type="dxa"/>
            <w:vAlign w:val="center"/>
          </w:tcPr>
          <w:p w14:paraId="0176074B" w14:textId="77777777" w:rsidR="00D55067" w:rsidRPr="00D72117" w:rsidRDefault="00F847DF" w:rsidP="00397E61">
            <w:pPr>
              <w:pStyle w:val="Prrafodelista"/>
              <w:numPr>
                <w:ilvl w:val="0"/>
                <w:numId w:val="15"/>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Violencia sexual</w:t>
            </w:r>
          </w:p>
          <w:p w14:paraId="386BA4A2" w14:textId="58A87488" w:rsidR="00F847DF" w:rsidRPr="00D72117" w:rsidRDefault="00F847DF" w:rsidP="00F847DF">
            <w:pPr>
              <w:pStyle w:val="Prrafodelista"/>
              <w:numPr>
                <w:ilvl w:val="0"/>
                <w:numId w:val="15"/>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Riesgos Digitales</w:t>
            </w:r>
          </w:p>
        </w:tc>
      </w:tr>
      <w:tr w:rsidR="00F11225" w:rsidRPr="00D72117" w14:paraId="50FADE9F" w14:textId="77777777" w:rsidTr="00397E61">
        <w:trPr>
          <w:trHeight w:val="1109"/>
        </w:trPr>
        <w:tc>
          <w:tcPr>
            <w:cnfStyle w:val="001000000000" w:firstRow="0" w:lastRow="0" w:firstColumn="1" w:lastColumn="0" w:oddVBand="0" w:evenVBand="0" w:oddHBand="0" w:evenHBand="0" w:firstRowFirstColumn="0" w:firstRowLastColumn="0" w:lastRowFirstColumn="0" w:lastRowLastColumn="0"/>
            <w:tcW w:w="1694" w:type="dxa"/>
            <w:vAlign w:val="center"/>
          </w:tcPr>
          <w:p w14:paraId="46812580" w14:textId="498A0857" w:rsidR="003027B4" w:rsidRPr="00D72117" w:rsidRDefault="003027B4" w:rsidP="000227C6">
            <w:pPr>
              <w:jc w:val="center"/>
              <w:rPr>
                <w:rFonts w:ascii="Arial" w:hAnsi="Arial" w:cs="Arial"/>
              </w:rPr>
            </w:pPr>
            <w:r w:rsidRPr="00D72117">
              <w:rPr>
                <w:rFonts w:ascii="Arial" w:hAnsi="Arial" w:cs="Arial"/>
              </w:rPr>
              <w:t>Santander</w:t>
            </w:r>
          </w:p>
        </w:tc>
        <w:tc>
          <w:tcPr>
            <w:tcW w:w="5171" w:type="dxa"/>
          </w:tcPr>
          <w:p w14:paraId="01C12E7F" w14:textId="0C1814E1" w:rsidR="00331587" w:rsidRPr="00D72117" w:rsidRDefault="00A12337" w:rsidP="003027B4">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 xml:space="preserve">El </w:t>
            </w:r>
            <w:r w:rsidR="00CF07FC" w:rsidRPr="00D72117">
              <w:rPr>
                <w:rFonts w:ascii="Arial" w:hAnsi="Arial" w:cs="Arial"/>
              </w:rPr>
              <w:t>énfasis</w:t>
            </w:r>
            <w:r w:rsidRPr="00D72117">
              <w:rPr>
                <w:rFonts w:ascii="Arial" w:hAnsi="Arial" w:cs="Arial"/>
              </w:rPr>
              <w:t xml:space="preserve"> se viene dando hacia la </w:t>
            </w:r>
            <w:r w:rsidR="00331587" w:rsidRPr="00D72117">
              <w:rPr>
                <w:rFonts w:ascii="Arial" w:hAnsi="Arial" w:cs="Arial"/>
              </w:rPr>
              <w:t xml:space="preserve">prevención de formas de </w:t>
            </w:r>
            <w:r w:rsidRPr="00D72117">
              <w:rPr>
                <w:rFonts w:ascii="Arial" w:hAnsi="Arial" w:cs="Arial"/>
              </w:rPr>
              <w:t xml:space="preserve">violencia sexual contra </w:t>
            </w:r>
            <w:r w:rsidR="00EE723D" w:rsidRPr="00D72117">
              <w:rPr>
                <w:rFonts w:ascii="Arial" w:hAnsi="Arial" w:cs="Arial"/>
              </w:rPr>
              <w:t>los niños</w:t>
            </w:r>
            <w:r w:rsidR="0058416B" w:rsidRPr="00D72117">
              <w:rPr>
                <w:rFonts w:ascii="Arial" w:hAnsi="Arial" w:cs="Arial"/>
              </w:rPr>
              <w:t>, niñas y adolescentes</w:t>
            </w:r>
            <w:r w:rsidR="00331587" w:rsidRPr="00D72117">
              <w:rPr>
                <w:rFonts w:ascii="Arial" w:hAnsi="Arial" w:cs="Arial"/>
              </w:rPr>
              <w:t>.</w:t>
            </w:r>
          </w:p>
          <w:p w14:paraId="63887DD5" w14:textId="4E870B97" w:rsidR="003027B4" w:rsidRPr="00D72117" w:rsidRDefault="00CF07FC" w:rsidP="003027B4">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Asimismo,</w:t>
            </w:r>
            <w:r w:rsidR="00331587" w:rsidRPr="00D72117">
              <w:rPr>
                <w:rFonts w:ascii="Arial" w:hAnsi="Arial" w:cs="Arial"/>
              </w:rPr>
              <w:t xml:space="preserve"> se reconoce el riesgo de los</w:t>
            </w:r>
            <w:r w:rsidR="0058416B" w:rsidRPr="00D72117">
              <w:rPr>
                <w:rFonts w:ascii="Arial" w:hAnsi="Arial" w:cs="Arial"/>
              </w:rPr>
              <w:t xml:space="preserve"> delitos informáticos</w:t>
            </w:r>
            <w:r w:rsidR="00971A17" w:rsidRPr="00D72117">
              <w:rPr>
                <w:rFonts w:ascii="Arial" w:hAnsi="Arial" w:cs="Arial"/>
              </w:rPr>
              <w:t xml:space="preserve"> como pornografía infantil</w:t>
            </w:r>
            <w:r w:rsidR="0058416B" w:rsidRPr="00D72117">
              <w:rPr>
                <w:rFonts w:ascii="Arial" w:hAnsi="Arial" w:cs="Arial"/>
              </w:rPr>
              <w:t xml:space="preserve"> </w:t>
            </w:r>
            <w:r w:rsidR="00971A17" w:rsidRPr="00D72117">
              <w:rPr>
                <w:rFonts w:ascii="Arial" w:hAnsi="Arial" w:cs="Arial"/>
              </w:rPr>
              <w:t xml:space="preserve">y situaciones </w:t>
            </w:r>
            <w:r w:rsidRPr="00D72117">
              <w:rPr>
                <w:rFonts w:ascii="Arial" w:hAnsi="Arial" w:cs="Arial"/>
              </w:rPr>
              <w:t>de</w:t>
            </w:r>
            <w:r w:rsidR="00971A17" w:rsidRPr="00D72117">
              <w:rPr>
                <w:rFonts w:ascii="Arial" w:hAnsi="Arial" w:cs="Arial"/>
              </w:rPr>
              <w:t xml:space="preserve"> riesgo como el </w:t>
            </w:r>
            <w:r w:rsidR="00410E3F" w:rsidRPr="00D72117">
              <w:rPr>
                <w:rFonts w:ascii="Arial" w:hAnsi="Arial" w:cs="Arial"/>
              </w:rPr>
              <w:t>grooming</w:t>
            </w:r>
            <w:r w:rsidR="00971A17" w:rsidRPr="00D72117">
              <w:rPr>
                <w:rFonts w:ascii="Arial" w:hAnsi="Arial" w:cs="Arial"/>
              </w:rPr>
              <w:t>, sexting, ciberacoso</w:t>
            </w:r>
            <w:r w:rsidR="00EE723D" w:rsidRPr="00D72117">
              <w:rPr>
                <w:rFonts w:ascii="Arial" w:hAnsi="Arial" w:cs="Arial"/>
              </w:rPr>
              <w:t>.</w:t>
            </w:r>
          </w:p>
        </w:tc>
        <w:tc>
          <w:tcPr>
            <w:tcW w:w="2189" w:type="dxa"/>
            <w:vAlign w:val="center"/>
          </w:tcPr>
          <w:p w14:paraId="65ACAB10" w14:textId="77777777" w:rsidR="003027B4" w:rsidRPr="00D72117" w:rsidRDefault="000C1654" w:rsidP="000C1654">
            <w:pPr>
              <w:pStyle w:val="Prrafodelista"/>
              <w:numPr>
                <w:ilvl w:val="0"/>
                <w:numId w:val="15"/>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 xml:space="preserve">Riesgos Digitales </w:t>
            </w:r>
          </w:p>
          <w:p w14:paraId="06504886" w14:textId="7561D004" w:rsidR="00EE723D" w:rsidRPr="00D72117" w:rsidRDefault="00EE723D" w:rsidP="00EE723D">
            <w:pPr>
              <w:pStyle w:val="Prrafodelista"/>
              <w:numPr>
                <w:ilvl w:val="0"/>
                <w:numId w:val="15"/>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Violencia sexual</w:t>
            </w:r>
          </w:p>
        </w:tc>
      </w:tr>
      <w:tr w:rsidR="00F11225" w:rsidRPr="00D72117" w14:paraId="44DAB585" w14:textId="77777777" w:rsidTr="00397E61">
        <w:trPr>
          <w:trHeight w:val="1109"/>
        </w:trPr>
        <w:tc>
          <w:tcPr>
            <w:cnfStyle w:val="001000000000" w:firstRow="0" w:lastRow="0" w:firstColumn="1" w:lastColumn="0" w:oddVBand="0" w:evenVBand="0" w:oddHBand="0" w:evenHBand="0" w:firstRowFirstColumn="0" w:firstRowLastColumn="0" w:lastRowFirstColumn="0" w:lastRowLastColumn="0"/>
            <w:tcW w:w="1694" w:type="dxa"/>
            <w:vAlign w:val="center"/>
          </w:tcPr>
          <w:p w14:paraId="3345F4D2" w14:textId="64D3E2E9" w:rsidR="000C1654" w:rsidRPr="00D72117" w:rsidRDefault="000C1654" w:rsidP="000227C6">
            <w:pPr>
              <w:jc w:val="center"/>
              <w:rPr>
                <w:rFonts w:ascii="Arial" w:hAnsi="Arial" w:cs="Arial"/>
              </w:rPr>
            </w:pPr>
            <w:r w:rsidRPr="00D72117">
              <w:rPr>
                <w:rFonts w:ascii="Arial" w:hAnsi="Arial" w:cs="Arial"/>
              </w:rPr>
              <w:t xml:space="preserve">Nariño </w:t>
            </w:r>
          </w:p>
        </w:tc>
        <w:tc>
          <w:tcPr>
            <w:tcW w:w="5171" w:type="dxa"/>
          </w:tcPr>
          <w:p w14:paraId="4263CC5F" w14:textId="55611B85" w:rsidR="00CB41A3" w:rsidRPr="00D72117" w:rsidRDefault="00D149A2" w:rsidP="003027B4">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 xml:space="preserve">Énfasis en la </w:t>
            </w:r>
            <w:r w:rsidR="000B7DDA" w:rsidRPr="00D72117">
              <w:rPr>
                <w:rFonts w:ascii="Arial" w:hAnsi="Arial" w:cs="Arial"/>
              </w:rPr>
              <w:t xml:space="preserve">prevención de la Explotación Sexual Comercial de Niños, Niñas y Adolescentes y Trata de Personas </w:t>
            </w:r>
            <w:r w:rsidRPr="00D72117">
              <w:rPr>
                <w:rFonts w:ascii="Arial" w:hAnsi="Arial" w:cs="Arial"/>
              </w:rPr>
              <w:t>mediante a</w:t>
            </w:r>
            <w:r w:rsidR="000B7DDA" w:rsidRPr="00D72117">
              <w:rPr>
                <w:rFonts w:ascii="Arial" w:hAnsi="Arial" w:cs="Arial"/>
              </w:rPr>
              <w:t xml:space="preserve">rticulación </w:t>
            </w:r>
            <w:r w:rsidRPr="00D72117">
              <w:rPr>
                <w:rFonts w:ascii="Arial" w:hAnsi="Arial" w:cs="Arial"/>
              </w:rPr>
              <w:t>interinstitucional en la región.</w:t>
            </w:r>
          </w:p>
          <w:p w14:paraId="204D51C8" w14:textId="77777777" w:rsidR="000C1654" w:rsidRPr="00D72117" w:rsidRDefault="005058AD" w:rsidP="003027B4">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S</w:t>
            </w:r>
            <w:r w:rsidR="00CB41A3" w:rsidRPr="00D72117">
              <w:rPr>
                <w:rFonts w:ascii="Arial" w:hAnsi="Arial" w:cs="Arial"/>
              </w:rPr>
              <w:t>ocializa</w:t>
            </w:r>
            <w:r w:rsidRPr="00D72117">
              <w:rPr>
                <w:rFonts w:ascii="Arial" w:hAnsi="Arial" w:cs="Arial"/>
              </w:rPr>
              <w:t xml:space="preserve">ción de </w:t>
            </w:r>
            <w:r w:rsidR="00CB41A3" w:rsidRPr="00D72117">
              <w:rPr>
                <w:rFonts w:ascii="Arial" w:hAnsi="Arial" w:cs="Arial"/>
              </w:rPr>
              <w:t xml:space="preserve">estrategias </w:t>
            </w:r>
            <w:r w:rsidRPr="00D72117">
              <w:rPr>
                <w:rFonts w:ascii="Arial" w:hAnsi="Arial" w:cs="Arial"/>
              </w:rPr>
              <w:t>para</w:t>
            </w:r>
            <w:r w:rsidR="00CB41A3" w:rsidRPr="00D72117">
              <w:rPr>
                <w:rFonts w:ascii="Arial" w:hAnsi="Arial" w:cs="Arial"/>
              </w:rPr>
              <w:t xml:space="preserve"> prevención en </w:t>
            </w:r>
            <w:r w:rsidRPr="00D72117">
              <w:rPr>
                <w:rFonts w:ascii="Arial" w:hAnsi="Arial" w:cs="Arial"/>
              </w:rPr>
              <w:t>familia</w:t>
            </w:r>
            <w:r w:rsidR="00B63ACC" w:rsidRPr="00D72117">
              <w:rPr>
                <w:rFonts w:ascii="Arial" w:hAnsi="Arial" w:cs="Arial"/>
              </w:rPr>
              <w:t xml:space="preserve"> y colegios</w:t>
            </w:r>
            <w:r w:rsidRPr="00D72117">
              <w:rPr>
                <w:rFonts w:ascii="Arial" w:hAnsi="Arial" w:cs="Arial"/>
              </w:rPr>
              <w:t xml:space="preserve"> sobre consumo de sustancias estupefacientes.</w:t>
            </w:r>
          </w:p>
          <w:p w14:paraId="1DCDD829" w14:textId="714F47D9" w:rsidR="00321C74" w:rsidRPr="00D72117" w:rsidRDefault="00321C74" w:rsidP="00321C74">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Refuerzos sobre el Sistema de Responsabilidad Penal para Adolescentes</w:t>
            </w:r>
          </w:p>
        </w:tc>
        <w:tc>
          <w:tcPr>
            <w:tcW w:w="2189" w:type="dxa"/>
            <w:vAlign w:val="center"/>
          </w:tcPr>
          <w:p w14:paraId="37A6CC35" w14:textId="77777777" w:rsidR="006575E6" w:rsidRPr="00D72117" w:rsidRDefault="006575E6" w:rsidP="000C1654">
            <w:pPr>
              <w:pStyle w:val="Prrafodelista"/>
              <w:numPr>
                <w:ilvl w:val="0"/>
                <w:numId w:val="15"/>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Explotación Sexual Comercial de NNA</w:t>
            </w:r>
          </w:p>
          <w:p w14:paraId="1000CDCA" w14:textId="77777777" w:rsidR="000C1654" w:rsidRPr="00D72117" w:rsidRDefault="006575E6" w:rsidP="000C1654">
            <w:pPr>
              <w:pStyle w:val="Prrafodelista"/>
              <w:numPr>
                <w:ilvl w:val="0"/>
                <w:numId w:val="15"/>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Trata de Personas</w:t>
            </w:r>
          </w:p>
          <w:p w14:paraId="7CEA5563" w14:textId="4C95633C" w:rsidR="00A060BE" w:rsidRPr="00D72117" w:rsidRDefault="00A060BE" w:rsidP="000C1654">
            <w:pPr>
              <w:pStyle w:val="Prrafodelista"/>
              <w:numPr>
                <w:ilvl w:val="0"/>
                <w:numId w:val="15"/>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Tráfico de estupefacientes</w:t>
            </w:r>
          </w:p>
        </w:tc>
      </w:tr>
      <w:tr w:rsidR="00F11225" w:rsidRPr="00D72117" w14:paraId="1AE7D98E" w14:textId="77777777" w:rsidTr="00AC5561">
        <w:trPr>
          <w:trHeight w:val="694"/>
        </w:trPr>
        <w:tc>
          <w:tcPr>
            <w:cnfStyle w:val="001000000000" w:firstRow="0" w:lastRow="0" w:firstColumn="1" w:lastColumn="0" w:oddVBand="0" w:evenVBand="0" w:oddHBand="0" w:evenHBand="0" w:firstRowFirstColumn="0" w:firstRowLastColumn="0" w:lastRowFirstColumn="0" w:lastRowLastColumn="0"/>
            <w:tcW w:w="1694" w:type="dxa"/>
            <w:vAlign w:val="center"/>
          </w:tcPr>
          <w:p w14:paraId="2032E3F7" w14:textId="705CEB3E" w:rsidR="00151A66" w:rsidRPr="00D72117" w:rsidRDefault="00151A66" w:rsidP="000227C6">
            <w:pPr>
              <w:jc w:val="center"/>
              <w:rPr>
                <w:rFonts w:ascii="Arial" w:hAnsi="Arial" w:cs="Arial"/>
              </w:rPr>
            </w:pPr>
            <w:r w:rsidRPr="00D72117">
              <w:rPr>
                <w:rFonts w:ascii="Arial" w:hAnsi="Arial" w:cs="Arial"/>
              </w:rPr>
              <w:t>Cali</w:t>
            </w:r>
          </w:p>
        </w:tc>
        <w:tc>
          <w:tcPr>
            <w:tcW w:w="5171" w:type="dxa"/>
          </w:tcPr>
          <w:p w14:paraId="14A36975" w14:textId="5E954C4A" w:rsidR="007351D1" w:rsidRPr="00D72117" w:rsidRDefault="007351D1" w:rsidP="003027B4">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Se mantiene la</w:t>
            </w:r>
            <w:r w:rsidR="009D17E9" w:rsidRPr="00D72117">
              <w:rPr>
                <w:rFonts w:ascii="Arial" w:hAnsi="Arial" w:cs="Arial"/>
              </w:rPr>
              <w:t xml:space="preserve"> </w:t>
            </w:r>
            <w:r w:rsidRPr="00D72117">
              <w:rPr>
                <w:rFonts w:ascii="Arial" w:hAnsi="Arial" w:cs="Arial"/>
              </w:rPr>
              <w:t xml:space="preserve">prevalencia de altos </w:t>
            </w:r>
            <w:r w:rsidR="009D17E9" w:rsidRPr="00D72117">
              <w:rPr>
                <w:rFonts w:ascii="Arial" w:hAnsi="Arial" w:cs="Arial"/>
              </w:rPr>
              <w:t>indicadores</w:t>
            </w:r>
            <w:r w:rsidRPr="00D72117">
              <w:rPr>
                <w:rFonts w:ascii="Arial" w:hAnsi="Arial" w:cs="Arial"/>
              </w:rPr>
              <w:t xml:space="preserve"> en </w:t>
            </w:r>
            <w:r w:rsidR="009D17E9" w:rsidRPr="00D72117">
              <w:rPr>
                <w:rFonts w:ascii="Arial" w:hAnsi="Arial" w:cs="Arial"/>
              </w:rPr>
              <w:t>violencia</w:t>
            </w:r>
            <w:r w:rsidRPr="00D72117">
              <w:rPr>
                <w:rFonts w:ascii="Arial" w:hAnsi="Arial" w:cs="Arial"/>
              </w:rPr>
              <w:t xml:space="preserve"> de g</w:t>
            </w:r>
            <w:r w:rsidR="009D17E9" w:rsidRPr="00D72117">
              <w:rPr>
                <w:rFonts w:ascii="Arial" w:hAnsi="Arial" w:cs="Arial"/>
              </w:rPr>
              <w:t>é</w:t>
            </w:r>
            <w:r w:rsidRPr="00D72117">
              <w:rPr>
                <w:rFonts w:ascii="Arial" w:hAnsi="Arial" w:cs="Arial"/>
              </w:rPr>
              <w:t xml:space="preserve">nero </w:t>
            </w:r>
            <w:r w:rsidR="009D17E9" w:rsidRPr="00D72117">
              <w:rPr>
                <w:rFonts w:ascii="Arial" w:hAnsi="Arial" w:cs="Arial"/>
              </w:rPr>
              <w:t>principalmente en violencia intrafamiliar.</w:t>
            </w:r>
          </w:p>
          <w:p w14:paraId="5B6030E7" w14:textId="599A0702" w:rsidR="00151A66" w:rsidRPr="00D72117" w:rsidRDefault="00DE1730" w:rsidP="003027B4">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lastRenderedPageBreak/>
              <w:t xml:space="preserve">El </w:t>
            </w:r>
            <w:r w:rsidR="00151A66" w:rsidRPr="00D72117">
              <w:rPr>
                <w:rFonts w:ascii="Arial" w:hAnsi="Arial" w:cs="Arial"/>
              </w:rPr>
              <w:t>maltrato animal</w:t>
            </w:r>
            <w:r w:rsidR="002F35B7" w:rsidRPr="00D72117">
              <w:rPr>
                <w:rFonts w:ascii="Arial" w:hAnsi="Arial" w:cs="Arial"/>
              </w:rPr>
              <w:t xml:space="preserve"> se posiciona como una problemática de alto interés en las comunidades.</w:t>
            </w:r>
          </w:p>
        </w:tc>
        <w:tc>
          <w:tcPr>
            <w:tcW w:w="2189" w:type="dxa"/>
            <w:vAlign w:val="center"/>
          </w:tcPr>
          <w:p w14:paraId="27713165" w14:textId="3DECC6B4" w:rsidR="002F35B7" w:rsidRPr="00D72117" w:rsidRDefault="002F35B7" w:rsidP="000C1654">
            <w:pPr>
              <w:pStyle w:val="Prrafodelista"/>
              <w:numPr>
                <w:ilvl w:val="0"/>
                <w:numId w:val="15"/>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lastRenderedPageBreak/>
              <w:t>Violencia de género</w:t>
            </w:r>
          </w:p>
          <w:p w14:paraId="1440F446" w14:textId="7E09F142" w:rsidR="00151A66" w:rsidRPr="00D72117" w:rsidRDefault="002F35B7" w:rsidP="000C1654">
            <w:pPr>
              <w:pStyle w:val="Prrafodelista"/>
              <w:numPr>
                <w:ilvl w:val="0"/>
                <w:numId w:val="15"/>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Maltrato animal</w:t>
            </w:r>
            <w:r w:rsidR="007351D1" w:rsidRPr="00D72117">
              <w:rPr>
                <w:rFonts w:ascii="Arial" w:hAnsi="Arial" w:cs="Arial"/>
              </w:rPr>
              <w:t xml:space="preserve"> </w:t>
            </w:r>
          </w:p>
        </w:tc>
      </w:tr>
    </w:tbl>
    <w:p w14:paraId="3C9770CE" w14:textId="77777777" w:rsidR="000D0C4B" w:rsidRPr="00D72117" w:rsidRDefault="000D0C4B" w:rsidP="004E34B2">
      <w:pPr>
        <w:jc w:val="both"/>
        <w:rPr>
          <w:rFonts w:ascii="Arial" w:hAnsi="Arial" w:cs="Arial"/>
        </w:rPr>
      </w:pPr>
    </w:p>
    <w:p w14:paraId="73F0BE65" w14:textId="1208D2BD" w:rsidR="00AA39FC" w:rsidRPr="00D72117" w:rsidRDefault="00AA39FC" w:rsidP="00AA39FC">
      <w:pPr>
        <w:jc w:val="both"/>
        <w:rPr>
          <w:rFonts w:ascii="Arial" w:hAnsi="Arial" w:cs="Arial"/>
          <w:b/>
        </w:rPr>
      </w:pPr>
      <w:r w:rsidRPr="00D72117">
        <w:rPr>
          <w:rFonts w:ascii="Arial" w:hAnsi="Arial" w:cs="Arial"/>
          <w:b/>
        </w:rPr>
        <w:t xml:space="preserve">Región Orinoquía y Amazonía   </w:t>
      </w:r>
    </w:p>
    <w:tbl>
      <w:tblPr>
        <w:tblStyle w:val="Tabladecuadrcula1clara-nfasis11"/>
        <w:tblW w:w="0" w:type="auto"/>
        <w:tblLook w:val="04A0" w:firstRow="1" w:lastRow="0" w:firstColumn="1" w:lastColumn="0" w:noHBand="0" w:noVBand="1"/>
      </w:tblPr>
      <w:tblGrid>
        <w:gridCol w:w="1677"/>
        <w:gridCol w:w="5065"/>
        <w:gridCol w:w="2086"/>
      </w:tblGrid>
      <w:tr w:rsidR="00F11225" w:rsidRPr="00D72117" w14:paraId="479EF041" w14:textId="77777777" w:rsidTr="004E294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5" w:type="dxa"/>
            <w:vAlign w:val="center"/>
          </w:tcPr>
          <w:p w14:paraId="75C52812" w14:textId="77777777" w:rsidR="00AA39FC" w:rsidRPr="00D72117" w:rsidRDefault="00AA39FC" w:rsidP="00AA39FC">
            <w:pPr>
              <w:jc w:val="center"/>
              <w:rPr>
                <w:rFonts w:ascii="Arial" w:hAnsi="Arial" w:cs="Arial"/>
              </w:rPr>
            </w:pPr>
            <w:r w:rsidRPr="00D72117">
              <w:rPr>
                <w:rFonts w:ascii="Arial" w:hAnsi="Arial" w:cs="Arial"/>
              </w:rPr>
              <w:t>Seccional</w:t>
            </w:r>
          </w:p>
        </w:tc>
        <w:tc>
          <w:tcPr>
            <w:tcW w:w="5621" w:type="dxa"/>
            <w:vAlign w:val="center"/>
          </w:tcPr>
          <w:p w14:paraId="279F2337" w14:textId="77777777" w:rsidR="00AA39FC" w:rsidRPr="00D72117" w:rsidRDefault="00AA39FC" w:rsidP="00AA39FC">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Contexto</w:t>
            </w:r>
          </w:p>
        </w:tc>
        <w:tc>
          <w:tcPr>
            <w:tcW w:w="1610" w:type="dxa"/>
            <w:vAlign w:val="center"/>
          </w:tcPr>
          <w:p w14:paraId="1F16C562" w14:textId="77894F62" w:rsidR="00AA39FC" w:rsidRPr="00D72117" w:rsidRDefault="00AA39FC" w:rsidP="00AA39FC">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Fenómenos delictivos evidenciados</w:t>
            </w:r>
          </w:p>
        </w:tc>
      </w:tr>
      <w:tr w:rsidR="00F11225" w:rsidRPr="00D72117" w14:paraId="0A0914A2" w14:textId="77777777" w:rsidTr="004E294B">
        <w:trPr>
          <w:trHeight w:val="553"/>
        </w:trPr>
        <w:tc>
          <w:tcPr>
            <w:cnfStyle w:val="001000000000" w:firstRow="0" w:lastRow="0" w:firstColumn="1" w:lastColumn="0" w:oddVBand="0" w:evenVBand="0" w:oddHBand="0" w:evenHBand="0" w:firstRowFirstColumn="0" w:firstRowLastColumn="0" w:lastRowFirstColumn="0" w:lastRowLastColumn="0"/>
            <w:tcW w:w="1745" w:type="dxa"/>
            <w:vAlign w:val="center"/>
          </w:tcPr>
          <w:p w14:paraId="73FE2729" w14:textId="38B27F60" w:rsidR="00AA39FC" w:rsidRPr="00D72117" w:rsidRDefault="00FD786D" w:rsidP="001F20B7">
            <w:pPr>
              <w:jc w:val="center"/>
              <w:rPr>
                <w:rFonts w:ascii="Arial" w:hAnsi="Arial" w:cs="Arial"/>
              </w:rPr>
            </w:pPr>
            <w:r w:rsidRPr="00D72117">
              <w:rPr>
                <w:rFonts w:ascii="Arial" w:hAnsi="Arial" w:cs="Arial"/>
              </w:rPr>
              <w:t>Arauca</w:t>
            </w:r>
          </w:p>
        </w:tc>
        <w:tc>
          <w:tcPr>
            <w:tcW w:w="5621" w:type="dxa"/>
          </w:tcPr>
          <w:p w14:paraId="30939FBB" w14:textId="1A89197B" w:rsidR="001A44E0" w:rsidRPr="00D72117" w:rsidRDefault="001A44E0" w:rsidP="000D155E">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Contin</w:t>
            </w:r>
            <w:r w:rsidR="00AC5561">
              <w:rPr>
                <w:rFonts w:ascii="Arial" w:hAnsi="Arial" w:cs="Arial"/>
              </w:rPr>
              <w:t>ú</w:t>
            </w:r>
            <w:r w:rsidRPr="00D72117">
              <w:rPr>
                <w:rFonts w:ascii="Arial" w:hAnsi="Arial" w:cs="Arial"/>
              </w:rPr>
              <w:t>a la preocupación frente a la violencia sexual, reportada con victimarios al interior de las familias y de instituciones educativas.</w:t>
            </w:r>
          </w:p>
          <w:p w14:paraId="78314035" w14:textId="37F4D11C" w:rsidR="00634C6D" w:rsidRPr="00D72117" w:rsidRDefault="00AC4C8B" w:rsidP="00CE0721">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P</w:t>
            </w:r>
            <w:r w:rsidR="004337B0" w:rsidRPr="00D72117">
              <w:rPr>
                <w:rFonts w:ascii="Arial" w:hAnsi="Arial" w:cs="Arial"/>
              </w:rPr>
              <w:t>ersiste</w:t>
            </w:r>
            <w:r w:rsidRPr="00D72117">
              <w:rPr>
                <w:rFonts w:ascii="Arial" w:hAnsi="Arial" w:cs="Arial"/>
              </w:rPr>
              <w:t xml:space="preserve"> </w:t>
            </w:r>
            <w:r w:rsidR="004337B0" w:rsidRPr="00D72117">
              <w:rPr>
                <w:rFonts w:ascii="Arial" w:hAnsi="Arial" w:cs="Arial"/>
              </w:rPr>
              <w:t>un indicé alto en el contexto del delito de violencia Intrafamiliar</w:t>
            </w:r>
            <w:r w:rsidR="00CA4D53" w:rsidRPr="00D72117">
              <w:rPr>
                <w:rFonts w:ascii="Arial" w:hAnsi="Arial" w:cs="Arial"/>
              </w:rPr>
              <w:t xml:space="preserve"> y sexual</w:t>
            </w:r>
            <w:r w:rsidR="00E100A3" w:rsidRPr="00D72117">
              <w:rPr>
                <w:rFonts w:ascii="Arial" w:hAnsi="Arial" w:cs="Arial"/>
              </w:rPr>
              <w:t xml:space="preserve">, de donde se destaca el temor de </w:t>
            </w:r>
            <w:r w:rsidR="00271639" w:rsidRPr="00D72117">
              <w:rPr>
                <w:rFonts w:ascii="Arial" w:hAnsi="Arial" w:cs="Arial"/>
              </w:rPr>
              <w:t xml:space="preserve">las víctimas </w:t>
            </w:r>
            <w:r w:rsidR="00E100A3" w:rsidRPr="00D72117">
              <w:rPr>
                <w:rFonts w:ascii="Arial" w:hAnsi="Arial" w:cs="Arial"/>
              </w:rPr>
              <w:t>para denunciar</w:t>
            </w:r>
            <w:r w:rsidR="00CE0721" w:rsidRPr="00D72117">
              <w:rPr>
                <w:rFonts w:ascii="Arial" w:hAnsi="Arial" w:cs="Arial"/>
              </w:rPr>
              <w:t xml:space="preserve"> y la afectación a n</w:t>
            </w:r>
            <w:r w:rsidR="00B65B6E" w:rsidRPr="00D72117">
              <w:rPr>
                <w:rFonts w:ascii="Arial" w:hAnsi="Arial" w:cs="Arial"/>
              </w:rPr>
              <w:t>iñas de comunidades indígenas</w:t>
            </w:r>
            <w:r w:rsidR="00CE0721" w:rsidRPr="00D72117">
              <w:rPr>
                <w:rFonts w:ascii="Arial" w:hAnsi="Arial" w:cs="Arial"/>
              </w:rPr>
              <w:t>.</w:t>
            </w:r>
          </w:p>
        </w:tc>
        <w:tc>
          <w:tcPr>
            <w:tcW w:w="1610" w:type="dxa"/>
            <w:vAlign w:val="center"/>
          </w:tcPr>
          <w:p w14:paraId="2BC3A4C2" w14:textId="0923E9BD" w:rsidR="00DF62A3" w:rsidRPr="00D72117" w:rsidRDefault="00DF62A3" w:rsidP="00DF62A3">
            <w:pPr>
              <w:pStyle w:val="Prrafodelista"/>
              <w:numPr>
                <w:ilvl w:val="0"/>
                <w:numId w:val="15"/>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 xml:space="preserve">Violencia Intrafamiliar </w:t>
            </w:r>
          </w:p>
          <w:p w14:paraId="611DEE6A" w14:textId="77777777" w:rsidR="00CE0721" w:rsidRPr="00D72117" w:rsidRDefault="00DF62A3" w:rsidP="00DF62A3">
            <w:pPr>
              <w:pStyle w:val="Prrafodelista"/>
              <w:numPr>
                <w:ilvl w:val="0"/>
                <w:numId w:val="15"/>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Violencia Sexual</w:t>
            </w:r>
          </w:p>
          <w:p w14:paraId="14793C40" w14:textId="538304B5" w:rsidR="0043336D" w:rsidRPr="00D72117" w:rsidRDefault="00CE0721" w:rsidP="00CE0721">
            <w:pPr>
              <w:pStyle w:val="Prrafodelista"/>
              <w:numPr>
                <w:ilvl w:val="0"/>
                <w:numId w:val="15"/>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 xml:space="preserve">Uso de menores en la comisión de delitos </w:t>
            </w:r>
          </w:p>
        </w:tc>
      </w:tr>
      <w:tr w:rsidR="00F11225" w:rsidRPr="00D72117" w14:paraId="648D2437" w14:textId="77777777" w:rsidTr="004E294B">
        <w:trPr>
          <w:trHeight w:val="1109"/>
        </w:trPr>
        <w:tc>
          <w:tcPr>
            <w:cnfStyle w:val="001000000000" w:firstRow="0" w:lastRow="0" w:firstColumn="1" w:lastColumn="0" w:oddVBand="0" w:evenVBand="0" w:oddHBand="0" w:evenHBand="0" w:firstRowFirstColumn="0" w:firstRowLastColumn="0" w:lastRowFirstColumn="0" w:lastRowLastColumn="0"/>
            <w:tcW w:w="1745" w:type="dxa"/>
            <w:vAlign w:val="center"/>
          </w:tcPr>
          <w:p w14:paraId="196932DE" w14:textId="316CAC96" w:rsidR="00AA39FC" w:rsidRPr="00D72117" w:rsidRDefault="000D155E" w:rsidP="001F20B7">
            <w:pPr>
              <w:jc w:val="center"/>
              <w:rPr>
                <w:rFonts w:ascii="Arial" w:hAnsi="Arial" w:cs="Arial"/>
              </w:rPr>
            </w:pPr>
            <w:r w:rsidRPr="00D72117">
              <w:rPr>
                <w:rFonts w:ascii="Arial" w:hAnsi="Arial" w:cs="Arial"/>
              </w:rPr>
              <w:t>Putumayo</w:t>
            </w:r>
          </w:p>
        </w:tc>
        <w:tc>
          <w:tcPr>
            <w:tcW w:w="5621" w:type="dxa"/>
          </w:tcPr>
          <w:p w14:paraId="73D121F9" w14:textId="775449CA" w:rsidR="00AA39FC" w:rsidRPr="00D72117" w:rsidRDefault="00784AD8" w:rsidP="00DF62A3">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Se focaliza la difusión de</w:t>
            </w:r>
            <w:r w:rsidR="00C80D4C" w:rsidRPr="00D72117">
              <w:rPr>
                <w:rFonts w:ascii="Arial" w:hAnsi="Arial" w:cs="Arial"/>
              </w:rPr>
              <w:t xml:space="preserve">l Sistema de Responsabilidad Penal para Adolescentes </w:t>
            </w:r>
            <w:r w:rsidRPr="00D72117">
              <w:rPr>
                <w:rFonts w:ascii="Arial" w:hAnsi="Arial" w:cs="Arial"/>
              </w:rPr>
              <w:t xml:space="preserve">y de las </w:t>
            </w:r>
            <w:r w:rsidR="00D65CFC" w:rsidRPr="00D72117">
              <w:rPr>
                <w:rFonts w:ascii="Arial" w:hAnsi="Arial" w:cs="Arial"/>
              </w:rPr>
              <w:t>ruta</w:t>
            </w:r>
            <w:r w:rsidRPr="00D72117">
              <w:rPr>
                <w:rFonts w:ascii="Arial" w:hAnsi="Arial" w:cs="Arial"/>
              </w:rPr>
              <w:t>s</w:t>
            </w:r>
            <w:r w:rsidR="00D65CFC" w:rsidRPr="00D72117">
              <w:rPr>
                <w:rFonts w:ascii="Arial" w:hAnsi="Arial" w:cs="Arial"/>
              </w:rPr>
              <w:t xml:space="preserve"> de atención para las víctimas de violencia sexual e intrafamiliar en el municipio de Villagarz</w:t>
            </w:r>
            <w:r w:rsidR="00471B05" w:rsidRPr="00D72117">
              <w:rPr>
                <w:rFonts w:ascii="Arial" w:hAnsi="Arial" w:cs="Arial"/>
              </w:rPr>
              <w:t>ón.</w:t>
            </w:r>
          </w:p>
        </w:tc>
        <w:tc>
          <w:tcPr>
            <w:tcW w:w="1610" w:type="dxa"/>
            <w:vAlign w:val="center"/>
          </w:tcPr>
          <w:p w14:paraId="31CB5374" w14:textId="604D647A" w:rsidR="00084CCA" w:rsidRPr="00D72117" w:rsidRDefault="0043336D" w:rsidP="00084CCA">
            <w:pPr>
              <w:pStyle w:val="Prrafodelista"/>
              <w:numPr>
                <w:ilvl w:val="0"/>
                <w:numId w:val="21"/>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 xml:space="preserve">Violencia intrafamiliar </w:t>
            </w:r>
          </w:p>
          <w:p w14:paraId="3911378E" w14:textId="356654AD" w:rsidR="00AA39FC" w:rsidRPr="00D72117" w:rsidRDefault="00084CCA" w:rsidP="00084CCA">
            <w:pPr>
              <w:pStyle w:val="Prrafodelista"/>
              <w:numPr>
                <w:ilvl w:val="0"/>
                <w:numId w:val="21"/>
              </w:numPr>
              <w:cnfStyle w:val="000000000000" w:firstRow="0" w:lastRow="0" w:firstColumn="0" w:lastColumn="0" w:oddVBand="0" w:evenVBand="0" w:oddHBand="0" w:evenHBand="0" w:firstRowFirstColumn="0" w:firstRowLastColumn="0" w:lastRowFirstColumn="0" w:lastRowLastColumn="0"/>
              <w:rPr>
                <w:rFonts w:ascii="Arial" w:hAnsi="Arial" w:cs="Arial"/>
                <w:b/>
              </w:rPr>
            </w:pPr>
            <w:r w:rsidRPr="00D72117">
              <w:rPr>
                <w:rFonts w:ascii="Arial" w:hAnsi="Arial" w:cs="Arial"/>
              </w:rPr>
              <w:t>Uso de menores en la comisión de delitos</w:t>
            </w:r>
          </w:p>
        </w:tc>
      </w:tr>
      <w:tr w:rsidR="00F11225" w:rsidRPr="00D72117" w14:paraId="415CF78C" w14:textId="77777777" w:rsidTr="004E294B">
        <w:trPr>
          <w:trHeight w:val="1109"/>
        </w:trPr>
        <w:tc>
          <w:tcPr>
            <w:cnfStyle w:val="001000000000" w:firstRow="0" w:lastRow="0" w:firstColumn="1" w:lastColumn="0" w:oddVBand="0" w:evenVBand="0" w:oddHBand="0" w:evenHBand="0" w:firstRowFirstColumn="0" w:firstRowLastColumn="0" w:lastRowFirstColumn="0" w:lastRowLastColumn="0"/>
            <w:tcW w:w="1745" w:type="dxa"/>
            <w:vAlign w:val="center"/>
          </w:tcPr>
          <w:p w14:paraId="08A139FE" w14:textId="27ED7776" w:rsidR="00000F82" w:rsidRPr="00D72117" w:rsidRDefault="00000F82" w:rsidP="001F20B7">
            <w:pPr>
              <w:jc w:val="center"/>
              <w:rPr>
                <w:rFonts w:ascii="Arial" w:hAnsi="Arial" w:cs="Arial"/>
              </w:rPr>
            </w:pPr>
            <w:r w:rsidRPr="00D72117">
              <w:rPr>
                <w:rFonts w:ascii="Arial" w:hAnsi="Arial" w:cs="Arial"/>
              </w:rPr>
              <w:t xml:space="preserve">Meta </w:t>
            </w:r>
          </w:p>
        </w:tc>
        <w:tc>
          <w:tcPr>
            <w:tcW w:w="5621" w:type="dxa"/>
          </w:tcPr>
          <w:p w14:paraId="2C3A7A2D" w14:textId="2EAEDEDC" w:rsidR="00000F82" w:rsidRPr="00D72117" w:rsidRDefault="0011458A" w:rsidP="00DF62A3">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 xml:space="preserve">La </w:t>
            </w:r>
            <w:r w:rsidR="00B73780" w:rsidRPr="00D72117">
              <w:rPr>
                <w:rFonts w:ascii="Arial" w:hAnsi="Arial" w:cs="Arial"/>
              </w:rPr>
              <w:t>preocupación</w:t>
            </w:r>
            <w:r w:rsidRPr="00D72117">
              <w:rPr>
                <w:rFonts w:ascii="Arial" w:hAnsi="Arial" w:cs="Arial"/>
              </w:rPr>
              <w:t xml:space="preserve"> de</w:t>
            </w:r>
            <w:r w:rsidR="00B73780" w:rsidRPr="00D72117">
              <w:rPr>
                <w:rFonts w:ascii="Arial" w:hAnsi="Arial" w:cs="Arial"/>
              </w:rPr>
              <w:t xml:space="preserve"> </w:t>
            </w:r>
            <w:r w:rsidRPr="00D72117">
              <w:rPr>
                <w:rFonts w:ascii="Arial" w:hAnsi="Arial" w:cs="Arial"/>
              </w:rPr>
              <w:t>la comunidad y de</w:t>
            </w:r>
            <w:r w:rsidR="00B73780" w:rsidRPr="00D72117">
              <w:rPr>
                <w:rFonts w:ascii="Arial" w:hAnsi="Arial" w:cs="Arial"/>
              </w:rPr>
              <w:t xml:space="preserve"> </w:t>
            </w:r>
            <w:r w:rsidRPr="00D72117">
              <w:rPr>
                <w:rFonts w:ascii="Arial" w:hAnsi="Arial" w:cs="Arial"/>
              </w:rPr>
              <w:t xml:space="preserve">las </w:t>
            </w:r>
            <w:r w:rsidR="00B73780" w:rsidRPr="00D72117">
              <w:rPr>
                <w:rFonts w:ascii="Arial" w:hAnsi="Arial" w:cs="Arial"/>
              </w:rPr>
              <w:t>instituciones</w:t>
            </w:r>
            <w:r w:rsidRPr="00D72117">
              <w:rPr>
                <w:rFonts w:ascii="Arial" w:hAnsi="Arial" w:cs="Arial"/>
              </w:rPr>
              <w:t xml:space="preserve"> educativas señala </w:t>
            </w:r>
            <w:r w:rsidR="001872B7" w:rsidRPr="00D72117">
              <w:rPr>
                <w:rFonts w:ascii="Arial" w:hAnsi="Arial" w:cs="Arial"/>
              </w:rPr>
              <w:t xml:space="preserve">la necesidad e </w:t>
            </w:r>
            <w:r w:rsidR="00B73780" w:rsidRPr="00D72117">
              <w:rPr>
                <w:rFonts w:ascii="Arial" w:hAnsi="Arial" w:cs="Arial"/>
              </w:rPr>
              <w:t>intervenir</w:t>
            </w:r>
            <w:r w:rsidR="001872B7" w:rsidRPr="00D72117">
              <w:rPr>
                <w:rFonts w:ascii="Arial" w:hAnsi="Arial" w:cs="Arial"/>
              </w:rPr>
              <w:t xml:space="preserve"> </w:t>
            </w:r>
            <w:r w:rsidRPr="00D72117">
              <w:rPr>
                <w:rFonts w:ascii="Arial" w:hAnsi="Arial" w:cs="Arial"/>
              </w:rPr>
              <w:t xml:space="preserve">los riesgos </w:t>
            </w:r>
            <w:r w:rsidR="001872B7" w:rsidRPr="00D72117">
              <w:rPr>
                <w:rFonts w:ascii="Arial" w:hAnsi="Arial" w:cs="Arial"/>
              </w:rPr>
              <w:t xml:space="preserve">de cometer </w:t>
            </w:r>
            <w:r w:rsidR="00B73780" w:rsidRPr="00D72117">
              <w:rPr>
                <w:rFonts w:ascii="Arial" w:hAnsi="Arial" w:cs="Arial"/>
              </w:rPr>
              <w:t>delitos</w:t>
            </w:r>
            <w:r w:rsidR="001872B7" w:rsidRPr="00D72117">
              <w:rPr>
                <w:rFonts w:ascii="Arial" w:hAnsi="Arial" w:cs="Arial"/>
              </w:rPr>
              <w:t xml:space="preserve"> </w:t>
            </w:r>
            <w:r w:rsidRPr="00D72117">
              <w:rPr>
                <w:rFonts w:ascii="Arial" w:hAnsi="Arial" w:cs="Arial"/>
              </w:rPr>
              <w:t xml:space="preserve">para </w:t>
            </w:r>
            <w:r w:rsidR="001872B7" w:rsidRPr="00D72117">
              <w:rPr>
                <w:rFonts w:ascii="Arial" w:hAnsi="Arial" w:cs="Arial"/>
              </w:rPr>
              <w:t xml:space="preserve">la </w:t>
            </w:r>
            <w:r w:rsidR="00B73780" w:rsidRPr="00D72117">
              <w:rPr>
                <w:rFonts w:ascii="Arial" w:hAnsi="Arial" w:cs="Arial"/>
              </w:rPr>
              <w:t>población</w:t>
            </w:r>
            <w:r w:rsidR="001872B7" w:rsidRPr="00D72117">
              <w:rPr>
                <w:rFonts w:ascii="Arial" w:hAnsi="Arial" w:cs="Arial"/>
              </w:rPr>
              <w:t xml:space="preserve"> </w:t>
            </w:r>
            <w:r w:rsidR="00B73780" w:rsidRPr="00D72117">
              <w:rPr>
                <w:rFonts w:ascii="Arial" w:hAnsi="Arial" w:cs="Arial"/>
              </w:rPr>
              <w:t>juvenil en la región.</w:t>
            </w:r>
          </w:p>
        </w:tc>
        <w:tc>
          <w:tcPr>
            <w:tcW w:w="1610" w:type="dxa"/>
            <w:vAlign w:val="center"/>
          </w:tcPr>
          <w:p w14:paraId="6DCAFFB4" w14:textId="77777777" w:rsidR="001B2B40" w:rsidRPr="00D72117" w:rsidRDefault="001B2B40" w:rsidP="001B2B40">
            <w:pPr>
              <w:pStyle w:val="Prrafodelista"/>
              <w:numPr>
                <w:ilvl w:val="0"/>
                <w:numId w:val="21"/>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 xml:space="preserve">Sistema SRPA  </w:t>
            </w:r>
          </w:p>
          <w:p w14:paraId="5A6DCCF7" w14:textId="3BE53DB9" w:rsidR="00000F82" w:rsidRPr="00D72117" w:rsidRDefault="001B2B40" w:rsidP="001B2B40">
            <w:pPr>
              <w:pStyle w:val="Prrafodelista"/>
              <w:numPr>
                <w:ilvl w:val="0"/>
                <w:numId w:val="21"/>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D72117">
              <w:rPr>
                <w:rFonts w:ascii="Arial" w:hAnsi="Arial" w:cs="Arial"/>
              </w:rPr>
              <w:t>Uso de menores en la comisión de delitos</w:t>
            </w:r>
          </w:p>
        </w:tc>
      </w:tr>
    </w:tbl>
    <w:p w14:paraId="733D4B9E" w14:textId="77777777" w:rsidR="009175BD" w:rsidRPr="00D72117" w:rsidRDefault="009175BD" w:rsidP="004E34B2">
      <w:pPr>
        <w:jc w:val="both"/>
        <w:rPr>
          <w:rFonts w:ascii="Arial" w:hAnsi="Arial" w:cs="Arial"/>
        </w:rPr>
      </w:pPr>
    </w:p>
    <w:p w14:paraId="237AA29D" w14:textId="02D744E9" w:rsidR="009175BD" w:rsidRDefault="009175BD" w:rsidP="004E34B2">
      <w:pPr>
        <w:jc w:val="both"/>
        <w:rPr>
          <w:rFonts w:ascii="Arial" w:hAnsi="Arial" w:cs="Arial"/>
        </w:rPr>
      </w:pPr>
      <w:r w:rsidRPr="00D72117">
        <w:rPr>
          <w:rFonts w:ascii="Arial" w:hAnsi="Arial" w:cs="Arial"/>
        </w:rPr>
        <w:t xml:space="preserve">De lo anterior es importante señalar </w:t>
      </w:r>
      <w:r w:rsidR="005E4978" w:rsidRPr="00D72117">
        <w:rPr>
          <w:rFonts w:ascii="Arial" w:hAnsi="Arial" w:cs="Arial"/>
        </w:rPr>
        <w:t>que,</w:t>
      </w:r>
      <w:r w:rsidRPr="00D72117">
        <w:rPr>
          <w:rFonts w:ascii="Arial" w:hAnsi="Arial" w:cs="Arial"/>
        </w:rPr>
        <w:t xml:space="preserve"> por la intervención en materia de prevención por parte del Programa Futuro Colombia, se </w:t>
      </w:r>
      <w:r w:rsidR="00356FD4" w:rsidRPr="00D72117">
        <w:rPr>
          <w:rFonts w:ascii="Arial" w:hAnsi="Arial" w:cs="Arial"/>
        </w:rPr>
        <w:t>lograron</w:t>
      </w:r>
      <w:r w:rsidRPr="00D72117">
        <w:rPr>
          <w:rFonts w:ascii="Arial" w:hAnsi="Arial" w:cs="Arial"/>
        </w:rPr>
        <w:t xml:space="preserve"> </w:t>
      </w:r>
      <w:r w:rsidR="004952C3" w:rsidRPr="00D72117">
        <w:rPr>
          <w:rFonts w:ascii="Arial" w:hAnsi="Arial" w:cs="Arial"/>
        </w:rPr>
        <w:t>55</w:t>
      </w:r>
      <w:r w:rsidRPr="00D72117">
        <w:rPr>
          <w:rFonts w:ascii="Arial" w:hAnsi="Arial" w:cs="Arial"/>
        </w:rPr>
        <w:t xml:space="preserve"> fuentes no</w:t>
      </w:r>
      <w:r w:rsidR="0043336D" w:rsidRPr="00D72117">
        <w:rPr>
          <w:rFonts w:ascii="Arial" w:hAnsi="Arial" w:cs="Arial"/>
        </w:rPr>
        <w:t xml:space="preserve"> formales por delitos </w:t>
      </w:r>
      <w:r w:rsidR="0007123C" w:rsidRPr="00D72117">
        <w:rPr>
          <w:rFonts w:ascii="Arial" w:hAnsi="Arial" w:cs="Arial"/>
        </w:rPr>
        <w:t xml:space="preserve">como </w:t>
      </w:r>
      <w:r w:rsidR="0043336D" w:rsidRPr="00D72117">
        <w:rPr>
          <w:rFonts w:ascii="Arial" w:hAnsi="Arial" w:cs="Arial"/>
        </w:rPr>
        <w:t>violencia sexual</w:t>
      </w:r>
      <w:r w:rsidRPr="00D72117">
        <w:rPr>
          <w:rFonts w:ascii="Arial" w:hAnsi="Arial" w:cs="Arial"/>
        </w:rPr>
        <w:t>,</w:t>
      </w:r>
      <w:r w:rsidR="0043336D" w:rsidRPr="00D72117">
        <w:rPr>
          <w:rFonts w:ascii="Arial" w:hAnsi="Arial" w:cs="Arial"/>
        </w:rPr>
        <w:t xml:space="preserve"> vio</w:t>
      </w:r>
      <w:r w:rsidR="00F74BA7" w:rsidRPr="00D72117">
        <w:rPr>
          <w:rFonts w:ascii="Arial" w:hAnsi="Arial" w:cs="Arial"/>
        </w:rPr>
        <w:t xml:space="preserve">lencia intrafamiliar, explotación sexual de NNA, </w:t>
      </w:r>
      <w:r w:rsidR="0007123C" w:rsidRPr="00D72117">
        <w:rPr>
          <w:rFonts w:ascii="Arial" w:hAnsi="Arial" w:cs="Arial"/>
        </w:rPr>
        <w:t xml:space="preserve">y otros </w:t>
      </w:r>
      <w:r w:rsidR="0043336D" w:rsidRPr="00D72117">
        <w:rPr>
          <w:rFonts w:ascii="Arial" w:hAnsi="Arial" w:cs="Arial"/>
        </w:rPr>
        <w:t>cometidos a través de medios informáticos</w:t>
      </w:r>
      <w:r w:rsidR="0081104C" w:rsidRPr="00D72117">
        <w:rPr>
          <w:rFonts w:ascii="Arial" w:hAnsi="Arial" w:cs="Arial"/>
        </w:rPr>
        <w:t>.</w:t>
      </w:r>
    </w:p>
    <w:p w14:paraId="67F5622A" w14:textId="77777777" w:rsidR="00D72117" w:rsidRPr="00D72117" w:rsidRDefault="00D72117" w:rsidP="004E34B2">
      <w:pPr>
        <w:jc w:val="both"/>
        <w:rPr>
          <w:rFonts w:ascii="Arial" w:hAnsi="Arial" w:cs="Arial"/>
        </w:rPr>
      </w:pPr>
    </w:p>
    <w:p w14:paraId="33B6E10F" w14:textId="116CF72D" w:rsidR="009175BD" w:rsidRPr="00D72117" w:rsidRDefault="009175BD" w:rsidP="009175BD">
      <w:pPr>
        <w:spacing w:after="0" w:line="240" w:lineRule="auto"/>
        <w:jc w:val="both"/>
        <w:rPr>
          <w:rFonts w:ascii="Arial" w:hAnsi="Arial" w:cs="Arial"/>
          <w:b/>
        </w:rPr>
      </w:pPr>
      <w:r w:rsidRPr="00D72117">
        <w:rPr>
          <w:rFonts w:ascii="Arial" w:hAnsi="Arial" w:cs="Arial"/>
          <w:b/>
        </w:rPr>
        <w:t>ACCIONES DE MITIGACIÓN DE FENÓMENOS DELICTIVOS DESARROLLADAS POR EL PROGRAMA DE PREVENCIÓN SOCIAL DEL DELITO FUTURO COLOMBIA</w:t>
      </w:r>
    </w:p>
    <w:p w14:paraId="7272A87E" w14:textId="77777777" w:rsidR="009175BD" w:rsidRPr="00D72117" w:rsidRDefault="009175BD" w:rsidP="00FE1E23">
      <w:pPr>
        <w:spacing w:after="0" w:line="240" w:lineRule="auto"/>
        <w:jc w:val="both"/>
        <w:rPr>
          <w:rFonts w:ascii="Arial" w:hAnsi="Arial" w:cs="Arial"/>
          <w:b/>
        </w:rPr>
      </w:pPr>
    </w:p>
    <w:p w14:paraId="691F65AC" w14:textId="7F2D085D" w:rsidR="00FE1E23" w:rsidRPr="00D72117" w:rsidRDefault="00FE1E23" w:rsidP="00FE1E23">
      <w:pPr>
        <w:spacing w:after="0" w:line="240" w:lineRule="auto"/>
        <w:jc w:val="both"/>
        <w:rPr>
          <w:rFonts w:ascii="Arial" w:hAnsi="Arial" w:cs="Arial"/>
          <w:b/>
        </w:rPr>
      </w:pPr>
      <w:r w:rsidRPr="00D72117">
        <w:rPr>
          <w:rFonts w:ascii="Arial" w:hAnsi="Arial" w:cs="Arial"/>
          <w:b/>
        </w:rPr>
        <w:t>Acciones de mitigación en violencia sexual e intrafamiliar</w:t>
      </w:r>
    </w:p>
    <w:p w14:paraId="748C596A" w14:textId="77777777" w:rsidR="00FE1E23" w:rsidRPr="00D72117" w:rsidRDefault="00FE1E23" w:rsidP="00FE1E23">
      <w:pPr>
        <w:pStyle w:val="Sinespaciado"/>
        <w:rPr>
          <w:rFonts w:ascii="Arial" w:hAnsi="Arial" w:cs="Arial"/>
        </w:rPr>
      </w:pPr>
    </w:p>
    <w:p w14:paraId="12E539E8" w14:textId="6D8DB47E" w:rsidR="00FE1E23" w:rsidRPr="00D72117" w:rsidRDefault="00FE1E23" w:rsidP="00FE1E23">
      <w:pPr>
        <w:jc w:val="both"/>
        <w:rPr>
          <w:rFonts w:ascii="Arial" w:hAnsi="Arial" w:cs="Arial"/>
        </w:rPr>
      </w:pPr>
      <w:r w:rsidRPr="00D72117">
        <w:rPr>
          <w:rFonts w:ascii="Arial" w:hAnsi="Arial" w:cs="Arial"/>
        </w:rPr>
        <w:t>El programa cuenta con diferentes estrategias de prevención de la violencia sexual y violencia intrafamiliar: “</w:t>
      </w:r>
      <w:r w:rsidRPr="00D72117">
        <w:rPr>
          <w:rFonts w:ascii="Arial" w:hAnsi="Arial" w:cs="Arial"/>
          <w:b/>
          <w:bCs/>
        </w:rPr>
        <w:t>Formador de Formadores</w:t>
      </w:r>
      <w:r w:rsidRPr="00D72117">
        <w:rPr>
          <w:rFonts w:ascii="Arial" w:hAnsi="Arial" w:cs="Arial"/>
        </w:rPr>
        <w:t>”, “</w:t>
      </w:r>
      <w:r w:rsidRPr="00D72117">
        <w:rPr>
          <w:rFonts w:ascii="Arial" w:hAnsi="Arial" w:cs="Arial"/>
          <w:b/>
          <w:bCs/>
        </w:rPr>
        <w:t xml:space="preserve">Mi </w:t>
      </w:r>
      <w:r w:rsidR="00C0653D" w:rsidRPr="00D72117">
        <w:rPr>
          <w:rFonts w:ascii="Arial" w:hAnsi="Arial" w:cs="Arial"/>
          <w:b/>
          <w:bCs/>
        </w:rPr>
        <w:t>V</w:t>
      </w:r>
      <w:r w:rsidRPr="00D72117">
        <w:rPr>
          <w:rFonts w:ascii="Arial" w:hAnsi="Arial" w:cs="Arial"/>
          <w:b/>
          <w:bCs/>
        </w:rPr>
        <w:t xml:space="preserve">oz y mis </w:t>
      </w:r>
      <w:r w:rsidR="00C0653D" w:rsidRPr="00D72117">
        <w:rPr>
          <w:rFonts w:ascii="Arial" w:hAnsi="Arial" w:cs="Arial"/>
          <w:b/>
          <w:bCs/>
        </w:rPr>
        <w:t>D</w:t>
      </w:r>
      <w:r w:rsidRPr="00D72117">
        <w:rPr>
          <w:rFonts w:ascii="Arial" w:hAnsi="Arial" w:cs="Arial"/>
          <w:b/>
          <w:bCs/>
        </w:rPr>
        <w:t xml:space="preserve">erechos </w:t>
      </w:r>
      <w:r w:rsidR="00C0653D" w:rsidRPr="00D72117">
        <w:rPr>
          <w:rFonts w:ascii="Arial" w:hAnsi="Arial" w:cs="Arial"/>
          <w:b/>
          <w:bCs/>
        </w:rPr>
        <w:t>C</w:t>
      </w:r>
      <w:r w:rsidRPr="00D72117">
        <w:rPr>
          <w:rFonts w:ascii="Arial" w:hAnsi="Arial" w:cs="Arial"/>
          <w:b/>
          <w:bCs/>
        </w:rPr>
        <w:t>uentan</w:t>
      </w:r>
      <w:r w:rsidR="0021261C" w:rsidRPr="00D72117">
        <w:rPr>
          <w:rFonts w:ascii="Arial" w:hAnsi="Arial" w:cs="Arial"/>
        </w:rPr>
        <w:t>” y</w:t>
      </w:r>
      <w:r w:rsidRPr="00D72117">
        <w:rPr>
          <w:rFonts w:ascii="Arial" w:hAnsi="Arial" w:cs="Arial"/>
        </w:rPr>
        <w:t xml:space="preserve"> “</w:t>
      </w:r>
      <w:r w:rsidRPr="00D72117">
        <w:rPr>
          <w:rFonts w:ascii="Arial" w:hAnsi="Arial" w:cs="Arial"/>
          <w:b/>
          <w:bCs/>
        </w:rPr>
        <w:t>Redes sin Enredos</w:t>
      </w:r>
      <w:r w:rsidR="0021261C" w:rsidRPr="00D72117">
        <w:rPr>
          <w:rFonts w:ascii="Arial" w:hAnsi="Arial" w:cs="Arial"/>
        </w:rPr>
        <w:t>”</w:t>
      </w:r>
      <w:r w:rsidRPr="00D72117">
        <w:rPr>
          <w:rFonts w:ascii="Arial" w:hAnsi="Arial" w:cs="Arial"/>
        </w:rPr>
        <w:t xml:space="preserve">, cuyos objetivos se relacionan con el promover acciones encaminadas al fortalecimiento de los factores protectores tanto en la escuela como en la </w:t>
      </w:r>
      <w:r w:rsidRPr="00D72117">
        <w:rPr>
          <w:rFonts w:ascii="Arial" w:hAnsi="Arial" w:cs="Arial"/>
        </w:rPr>
        <w:lastRenderedPageBreak/>
        <w:t>familia</w:t>
      </w:r>
      <w:r w:rsidR="00477AEA" w:rsidRPr="00D72117">
        <w:rPr>
          <w:rFonts w:ascii="Arial" w:hAnsi="Arial" w:cs="Arial"/>
        </w:rPr>
        <w:t xml:space="preserve"> y en los entornos digitales</w:t>
      </w:r>
      <w:r w:rsidRPr="00D72117">
        <w:rPr>
          <w:rFonts w:ascii="Arial" w:hAnsi="Arial" w:cs="Arial"/>
        </w:rPr>
        <w:t>, como elemento principal para contribuir con la mitigación estas formas de violencias que afectan</w:t>
      </w:r>
      <w:r w:rsidR="00DD727C" w:rsidRPr="00D72117">
        <w:rPr>
          <w:rFonts w:ascii="Arial" w:hAnsi="Arial" w:cs="Arial"/>
        </w:rPr>
        <w:t xml:space="preserve"> niñas, niños, </w:t>
      </w:r>
      <w:r w:rsidRPr="00D72117">
        <w:rPr>
          <w:rFonts w:ascii="Arial" w:hAnsi="Arial" w:cs="Arial"/>
        </w:rPr>
        <w:t>adolescentes</w:t>
      </w:r>
      <w:r w:rsidR="00DD727C" w:rsidRPr="00D72117">
        <w:rPr>
          <w:rFonts w:ascii="Arial" w:hAnsi="Arial" w:cs="Arial"/>
        </w:rPr>
        <w:t xml:space="preserve"> y mujeres especialmente</w:t>
      </w:r>
      <w:r w:rsidRPr="00D72117">
        <w:rPr>
          <w:rFonts w:ascii="Arial" w:hAnsi="Arial" w:cs="Arial"/>
        </w:rPr>
        <w:t xml:space="preserve">. Durante el trimestre se logró </w:t>
      </w:r>
      <w:r w:rsidR="00DD727C" w:rsidRPr="00D72117">
        <w:rPr>
          <w:rFonts w:ascii="Arial" w:hAnsi="Arial" w:cs="Arial"/>
        </w:rPr>
        <w:t>implementar</w:t>
      </w:r>
      <w:r w:rsidRPr="00D72117">
        <w:rPr>
          <w:rFonts w:ascii="Arial" w:hAnsi="Arial" w:cs="Arial"/>
        </w:rPr>
        <w:t xml:space="preserve"> acciones</w:t>
      </w:r>
      <w:r w:rsidR="00DD727C" w:rsidRPr="00D72117">
        <w:rPr>
          <w:rFonts w:ascii="Arial" w:hAnsi="Arial" w:cs="Arial"/>
        </w:rPr>
        <w:t xml:space="preserve"> dirigidas a</w:t>
      </w:r>
      <w:r w:rsidR="007932DD" w:rsidRPr="00D72117">
        <w:rPr>
          <w:rFonts w:ascii="Arial" w:hAnsi="Arial" w:cs="Arial"/>
        </w:rPr>
        <w:t>proximadamente a</w:t>
      </w:r>
      <w:r w:rsidR="00DD727C" w:rsidRPr="00D72117">
        <w:rPr>
          <w:rFonts w:ascii="Arial" w:hAnsi="Arial" w:cs="Arial"/>
        </w:rPr>
        <w:t xml:space="preserve"> </w:t>
      </w:r>
      <w:r w:rsidR="00A962FD" w:rsidRPr="00D72117">
        <w:rPr>
          <w:rFonts w:ascii="Arial" w:hAnsi="Arial" w:cs="Arial"/>
        </w:rPr>
        <w:t>55</w:t>
      </w:r>
      <w:r w:rsidR="009D59B2" w:rsidRPr="00D72117">
        <w:rPr>
          <w:rFonts w:ascii="Arial" w:hAnsi="Arial" w:cs="Arial"/>
        </w:rPr>
        <w:t>.</w:t>
      </w:r>
      <w:r w:rsidR="00E66588" w:rsidRPr="00D72117">
        <w:rPr>
          <w:rFonts w:ascii="Arial" w:hAnsi="Arial" w:cs="Arial"/>
        </w:rPr>
        <w:t>349</w:t>
      </w:r>
      <w:r w:rsidR="009D59B2" w:rsidRPr="00D72117">
        <w:rPr>
          <w:rFonts w:ascii="Arial" w:hAnsi="Arial" w:cs="Arial"/>
        </w:rPr>
        <w:t xml:space="preserve"> </w:t>
      </w:r>
      <w:r w:rsidRPr="00D72117">
        <w:rPr>
          <w:rFonts w:ascii="Arial" w:hAnsi="Arial" w:cs="Arial"/>
        </w:rPr>
        <w:t>personas en diferentes comunidades educativas y de otro orden</w:t>
      </w:r>
      <w:r w:rsidR="00DD727C" w:rsidRPr="00D72117">
        <w:rPr>
          <w:rFonts w:ascii="Arial" w:hAnsi="Arial" w:cs="Arial"/>
        </w:rPr>
        <w:t xml:space="preserve"> a lo largo del territorio nacional</w:t>
      </w:r>
      <w:r w:rsidRPr="00D72117">
        <w:rPr>
          <w:rFonts w:ascii="Arial" w:hAnsi="Arial" w:cs="Arial"/>
        </w:rPr>
        <w:t>.</w:t>
      </w:r>
    </w:p>
    <w:p w14:paraId="5D4822AB" w14:textId="0FF2853B" w:rsidR="00595A01" w:rsidRPr="00D72117" w:rsidRDefault="00F613B9" w:rsidP="00FE1E23">
      <w:pPr>
        <w:jc w:val="both"/>
        <w:rPr>
          <w:rFonts w:ascii="Arial" w:hAnsi="Arial" w:cs="Arial"/>
        </w:rPr>
      </w:pPr>
      <w:r w:rsidRPr="00D72117">
        <w:rPr>
          <w:rFonts w:ascii="Arial" w:hAnsi="Arial" w:cs="Arial"/>
        </w:rPr>
        <w:object w:dxaOrig="4320" w:dyaOrig="2414" w14:anchorId="3366D86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5.2pt;height:130.95pt" o:ole="">
            <v:imagedata r:id="rId9" o:title=""/>
          </v:shape>
          <o:OLEObject Type="Embed" ProgID="PBrush" ShapeID="_x0000_i1025" DrawAspect="Content" ObjectID="_1759830473" r:id="rId10"/>
        </w:object>
      </w:r>
      <w:r w:rsidR="0068272F" w:rsidRPr="00D72117">
        <w:rPr>
          <w:rFonts w:ascii="Arial" w:hAnsi="Arial" w:cs="Arial"/>
        </w:rPr>
        <w:t xml:space="preserve">   </w:t>
      </w:r>
      <w:r w:rsidRPr="00D72117">
        <w:rPr>
          <w:rFonts w:ascii="Arial" w:hAnsi="Arial" w:cs="Arial"/>
          <w:noProof/>
        </w:rPr>
        <w:drawing>
          <wp:inline distT="0" distB="0" distL="0" distR="0" wp14:anchorId="0F80703F" wp14:editId="764F8F11">
            <wp:extent cx="2446137" cy="1629097"/>
            <wp:effectExtent l="0" t="0" r="0" b="9525"/>
            <wp:docPr id="184650449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55453" cy="1635301"/>
                    </a:xfrm>
                    <a:prstGeom prst="rect">
                      <a:avLst/>
                    </a:prstGeom>
                    <a:noFill/>
                    <a:ln>
                      <a:noFill/>
                    </a:ln>
                  </pic:spPr>
                </pic:pic>
              </a:graphicData>
            </a:graphic>
          </wp:inline>
        </w:drawing>
      </w:r>
    </w:p>
    <w:p w14:paraId="4CE4358D" w14:textId="13BDC49A" w:rsidR="00FE1E23" w:rsidRDefault="00DD727C" w:rsidP="00FE1E23">
      <w:pPr>
        <w:jc w:val="both"/>
        <w:rPr>
          <w:rFonts w:ascii="Arial" w:hAnsi="Arial" w:cs="Arial"/>
        </w:rPr>
      </w:pPr>
      <w:r w:rsidRPr="00D72117">
        <w:rPr>
          <w:rFonts w:ascii="Arial" w:hAnsi="Arial" w:cs="Arial"/>
        </w:rPr>
        <w:t>Por otra parte, d</w:t>
      </w:r>
      <w:r w:rsidR="00FE1E23" w:rsidRPr="00D72117">
        <w:rPr>
          <w:rFonts w:ascii="Arial" w:hAnsi="Arial" w:cs="Arial"/>
        </w:rPr>
        <w:t xml:space="preserve">e acuerdo con la estrategia de trata de personas y </w:t>
      </w:r>
      <w:r w:rsidRPr="00D72117">
        <w:rPr>
          <w:rFonts w:ascii="Arial" w:hAnsi="Arial" w:cs="Arial"/>
          <w:b/>
          <w:bCs/>
        </w:rPr>
        <w:t>explotación sexual comercial de niñas, niños y adolescentes</w:t>
      </w:r>
      <w:r w:rsidR="00FE1E23" w:rsidRPr="00D72117">
        <w:rPr>
          <w:rFonts w:ascii="Arial" w:hAnsi="Arial" w:cs="Arial"/>
          <w:b/>
          <w:bCs/>
        </w:rPr>
        <w:t xml:space="preserve"> #</w:t>
      </w:r>
      <w:r w:rsidR="007932DD" w:rsidRPr="00D72117">
        <w:rPr>
          <w:rFonts w:ascii="Arial" w:hAnsi="Arial" w:cs="Arial"/>
          <w:b/>
          <w:bCs/>
        </w:rPr>
        <w:t>EsoEsCuento</w:t>
      </w:r>
      <w:r w:rsidR="00FE1E23" w:rsidRPr="00D72117">
        <w:rPr>
          <w:rFonts w:ascii="Arial" w:hAnsi="Arial" w:cs="Arial"/>
        </w:rPr>
        <w:t>, la cual se centra en divulgar información vital sobre el fenómeno de trata de personas</w:t>
      </w:r>
      <w:r w:rsidRPr="00D72117">
        <w:rPr>
          <w:rFonts w:ascii="Arial" w:hAnsi="Arial" w:cs="Arial"/>
        </w:rPr>
        <w:t xml:space="preserve"> para su prevención y mitigación</w:t>
      </w:r>
      <w:r w:rsidR="00FE1E23" w:rsidRPr="00D72117">
        <w:rPr>
          <w:rFonts w:ascii="Arial" w:hAnsi="Arial" w:cs="Arial"/>
        </w:rPr>
        <w:t xml:space="preserve">, dirigido tanto a aquellas personas que pueden estar en situación de vulnerabilidad o que conocen a alguien que pueda estar en riesgo frente a las diferentes modalidades de este delito y funcionarios públicos que en virtud de las funciones conocen y </w:t>
      </w:r>
      <w:r w:rsidRPr="00D72117">
        <w:rPr>
          <w:rFonts w:ascii="Arial" w:hAnsi="Arial" w:cs="Arial"/>
        </w:rPr>
        <w:t xml:space="preserve">atienden este fenómeno criminal, </w:t>
      </w:r>
      <w:r w:rsidR="00FE1E23" w:rsidRPr="00D72117">
        <w:rPr>
          <w:rFonts w:ascii="Arial" w:hAnsi="Arial" w:cs="Arial"/>
        </w:rPr>
        <w:t>durante el</w:t>
      </w:r>
      <w:r w:rsidRPr="00D72117">
        <w:rPr>
          <w:rFonts w:ascii="Arial" w:hAnsi="Arial" w:cs="Arial"/>
        </w:rPr>
        <w:t xml:space="preserve"> </w:t>
      </w:r>
      <w:r w:rsidR="00A60CDD" w:rsidRPr="00D72117">
        <w:rPr>
          <w:rFonts w:ascii="Arial" w:hAnsi="Arial" w:cs="Arial"/>
        </w:rPr>
        <w:t>tercer</w:t>
      </w:r>
      <w:r w:rsidRPr="00D72117">
        <w:rPr>
          <w:rFonts w:ascii="Arial" w:hAnsi="Arial" w:cs="Arial"/>
        </w:rPr>
        <w:t xml:space="preserve"> trimestre del presente</w:t>
      </w:r>
      <w:r w:rsidR="00FE1E23" w:rsidRPr="00D72117">
        <w:rPr>
          <w:rFonts w:ascii="Arial" w:hAnsi="Arial" w:cs="Arial"/>
        </w:rPr>
        <w:t xml:space="preserve"> año</w:t>
      </w:r>
      <w:r w:rsidRPr="00D72117">
        <w:rPr>
          <w:rFonts w:ascii="Arial" w:hAnsi="Arial" w:cs="Arial"/>
        </w:rPr>
        <w:t>,</w:t>
      </w:r>
      <w:r w:rsidR="00FE1E23" w:rsidRPr="00D72117">
        <w:rPr>
          <w:rFonts w:ascii="Arial" w:hAnsi="Arial" w:cs="Arial"/>
        </w:rPr>
        <w:t xml:space="preserve"> se han llevado</w:t>
      </w:r>
      <w:r w:rsidR="007932DD" w:rsidRPr="00D72117">
        <w:rPr>
          <w:rFonts w:ascii="Arial" w:hAnsi="Arial" w:cs="Arial"/>
        </w:rPr>
        <w:t xml:space="preserve"> a cabo diferentes actividades que han sensibilizado aproximadamente</w:t>
      </w:r>
      <w:r w:rsidR="001B7F38" w:rsidRPr="00D72117">
        <w:rPr>
          <w:rFonts w:ascii="Arial" w:hAnsi="Arial" w:cs="Arial"/>
        </w:rPr>
        <w:t xml:space="preserve"> a </w:t>
      </w:r>
      <w:r w:rsidR="005A68A2" w:rsidRPr="00D72117">
        <w:rPr>
          <w:rFonts w:ascii="Arial" w:hAnsi="Arial" w:cs="Arial"/>
        </w:rPr>
        <w:t>19</w:t>
      </w:r>
      <w:r w:rsidR="00E66588" w:rsidRPr="00D72117">
        <w:rPr>
          <w:rFonts w:ascii="Arial" w:hAnsi="Arial" w:cs="Arial"/>
        </w:rPr>
        <w:t>.227</w:t>
      </w:r>
      <w:r w:rsidR="007932DD" w:rsidRPr="00D72117">
        <w:rPr>
          <w:rFonts w:ascii="Arial" w:hAnsi="Arial" w:cs="Arial"/>
        </w:rPr>
        <w:t xml:space="preserve"> </w:t>
      </w:r>
      <w:r w:rsidR="00FE1E23" w:rsidRPr="00D72117">
        <w:rPr>
          <w:rFonts w:ascii="Arial" w:hAnsi="Arial" w:cs="Arial"/>
          <w:bCs/>
        </w:rPr>
        <w:t>personas</w:t>
      </w:r>
      <w:r w:rsidR="00FE1E23" w:rsidRPr="00D72117">
        <w:rPr>
          <w:rFonts w:ascii="Arial" w:hAnsi="Arial" w:cs="Arial"/>
        </w:rPr>
        <w:t xml:space="preserve"> </w:t>
      </w:r>
      <w:r w:rsidR="007932DD" w:rsidRPr="00D72117">
        <w:rPr>
          <w:rFonts w:ascii="Arial" w:hAnsi="Arial" w:cs="Arial"/>
        </w:rPr>
        <w:t xml:space="preserve">a nivel </w:t>
      </w:r>
      <w:r w:rsidR="00FE1E23" w:rsidRPr="00D72117">
        <w:rPr>
          <w:rFonts w:ascii="Arial" w:hAnsi="Arial" w:cs="Arial"/>
        </w:rPr>
        <w:t xml:space="preserve"> nacional, tanto con la difusión de las piezas digita</w:t>
      </w:r>
      <w:r w:rsidR="007932DD" w:rsidRPr="00D72117">
        <w:rPr>
          <w:rFonts w:ascii="Arial" w:hAnsi="Arial" w:cs="Arial"/>
        </w:rPr>
        <w:t>les, participaciones en foros</w:t>
      </w:r>
      <w:r w:rsidR="00FE1E23" w:rsidRPr="00D72117">
        <w:rPr>
          <w:rFonts w:ascii="Arial" w:hAnsi="Arial" w:cs="Arial"/>
        </w:rPr>
        <w:t xml:space="preserve"> y </w:t>
      </w:r>
      <w:r w:rsidR="007932DD" w:rsidRPr="00D72117">
        <w:rPr>
          <w:rFonts w:ascii="Arial" w:hAnsi="Arial" w:cs="Arial"/>
        </w:rPr>
        <w:t>otras acciones</w:t>
      </w:r>
      <w:r w:rsidR="00FE1E23" w:rsidRPr="00D72117">
        <w:rPr>
          <w:rFonts w:ascii="Arial" w:hAnsi="Arial" w:cs="Arial"/>
        </w:rPr>
        <w:t xml:space="preserve"> relacionadas con la estrategia. </w:t>
      </w:r>
    </w:p>
    <w:p w14:paraId="708099D7" w14:textId="77777777" w:rsidR="00D72117" w:rsidRPr="00D72117" w:rsidRDefault="00D72117" w:rsidP="00FE1E23">
      <w:pPr>
        <w:jc w:val="both"/>
        <w:rPr>
          <w:rFonts w:ascii="Arial" w:hAnsi="Arial" w:cs="Arial"/>
        </w:rPr>
      </w:pPr>
    </w:p>
    <w:p w14:paraId="2687EEF1" w14:textId="392D61DF" w:rsidR="00FE1E23" w:rsidRPr="00D72117" w:rsidRDefault="00FE1E23" w:rsidP="00FE1E23">
      <w:pPr>
        <w:jc w:val="both"/>
        <w:rPr>
          <w:rFonts w:ascii="Arial" w:hAnsi="Arial" w:cs="Arial"/>
          <w:b/>
        </w:rPr>
      </w:pPr>
      <w:r w:rsidRPr="00D72117">
        <w:rPr>
          <w:rFonts w:ascii="Arial" w:hAnsi="Arial" w:cs="Arial"/>
          <w:b/>
        </w:rPr>
        <w:t xml:space="preserve">Planes piloto </w:t>
      </w:r>
    </w:p>
    <w:p w14:paraId="47E6623A" w14:textId="29EE2122" w:rsidR="00FE1E23" w:rsidRDefault="00FE1E23" w:rsidP="00FE1E23">
      <w:pPr>
        <w:jc w:val="both"/>
        <w:rPr>
          <w:rFonts w:ascii="Arial" w:hAnsi="Arial" w:cs="Arial"/>
        </w:rPr>
      </w:pPr>
      <w:r w:rsidRPr="00D72117">
        <w:rPr>
          <w:rFonts w:ascii="Arial" w:hAnsi="Arial" w:cs="Arial"/>
        </w:rPr>
        <w:t xml:space="preserve">El Programa de Prevención ha iniciado el trabajo de implementación de dos proyectos que destacan el trabajo con dos poblaciones nuevas en el programa cuyos objetivos se centran en: 1) establecer los lineamientos de intervención en prevención terciaria al interior de los Centros de Atención Especializada; y 2) Consolidar procesos de prevención de violencias en pueblos indígenas a través del trabajo colectivo con las Guardias Indígenas colombianas, a fin de fortalecer los entornos protectores donde niñas, niños, adolescentes y mujeres se encuentren en condiciones de riesgo y vulnerabilidad. Para ello, se han priorizado territorios acordes a la información destacada por la Sección de Análisis Criminal (SAC) de la Fiscalía General de la Nación. </w:t>
      </w:r>
    </w:p>
    <w:p w14:paraId="4559E808" w14:textId="77777777" w:rsidR="00D72117" w:rsidRPr="00D72117" w:rsidRDefault="00D72117" w:rsidP="00FE1E23">
      <w:pPr>
        <w:jc w:val="both"/>
        <w:rPr>
          <w:rFonts w:ascii="Arial" w:hAnsi="Arial" w:cs="Arial"/>
        </w:rPr>
      </w:pPr>
    </w:p>
    <w:p w14:paraId="6C531A44" w14:textId="77777777" w:rsidR="00FE1E23" w:rsidRPr="00D72117" w:rsidRDefault="00FE1E23" w:rsidP="00FE1E23">
      <w:pPr>
        <w:jc w:val="both"/>
        <w:rPr>
          <w:rFonts w:ascii="Arial" w:hAnsi="Arial" w:cs="Arial"/>
          <w:b/>
          <w:bCs/>
          <w:iCs/>
        </w:rPr>
      </w:pPr>
      <w:r w:rsidRPr="00D72117">
        <w:rPr>
          <w:rFonts w:ascii="Arial" w:hAnsi="Arial" w:cs="Arial"/>
          <w:b/>
          <w:bCs/>
          <w:iCs/>
        </w:rPr>
        <w:t xml:space="preserve">Guardianes de Justicia </w:t>
      </w:r>
    </w:p>
    <w:p w14:paraId="65888EB9" w14:textId="77777777" w:rsidR="003D2F50" w:rsidRPr="00D72117" w:rsidRDefault="007932DD" w:rsidP="00ED5431">
      <w:pPr>
        <w:jc w:val="both"/>
        <w:rPr>
          <w:rFonts w:ascii="Arial" w:hAnsi="Arial" w:cs="Arial"/>
        </w:rPr>
      </w:pPr>
      <w:r w:rsidRPr="00D72117">
        <w:rPr>
          <w:rFonts w:ascii="Arial" w:hAnsi="Arial" w:cs="Arial"/>
        </w:rPr>
        <w:t xml:space="preserve">Durante el </w:t>
      </w:r>
      <w:r w:rsidR="00FA283E" w:rsidRPr="00D72117">
        <w:rPr>
          <w:rFonts w:ascii="Arial" w:hAnsi="Arial" w:cs="Arial"/>
        </w:rPr>
        <w:t>tercer</w:t>
      </w:r>
      <w:r w:rsidRPr="00D72117">
        <w:rPr>
          <w:rFonts w:ascii="Arial" w:hAnsi="Arial" w:cs="Arial"/>
        </w:rPr>
        <w:t xml:space="preserve"> trimestre del presente año, se han desarrollado actividades de prevención de manera priorizada con las poblaciones indígenas</w:t>
      </w:r>
      <w:r w:rsidR="00566F2A" w:rsidRPr="00D72117">
        <w:rPr>
          <w:rFonts w:ascii="Arial" w:hAnsi="Arial" w:cs="Arial"/>
        </w:rPr>
        <w:t xml:space="preserve"> del RESGUARDO INDIGENA MAÑATURE en la Guajira</w:t>
      </w:r>
      <w:r w:rsidR="001E486F" w:rsidRPr="00D72117">
        <w:rPr>
          <w:rFonts w:ascii="Arial" w:hAnsi="Arial" w:cs="Arial"/>
        </w:rPr>
        <w:t xml:space="preserve">, sobre </w:t>
      </w:r>
      <w:r w:rsidR="00566F2A" w:rsidRPr="00D72117">
        <w:rPr>
          <w:rFonts w:ascii="Arial" w:hAnsi="Arial" w:cs="Arial"/>
        </w:rPr>
        <w:t xml:space="preserve">modalidades de </w:t>
      </w:r>
      <w:r w:rsidR="001E486F" w:rsidRPr="00D72117">
        <w:rPr>
          <w:rFonts w:ascii="Arial" w:hAnsi="Arial" w:cs="Arial"/>
        </w:rPr>
        <w:t>e</w:t>
      </w:r>
      <w:r w:rsidR="00566F2A" w:rsidRPr="00D72117">
        <w:rPr>
          <w:rFonts w:ascii="Arial" w:hAnsi="Arial" w:cs="Arial"/>
        </w:rPr>
        <w:t xml:space="preserve">xtorsión y las </w:t>
      </w:r>
      <w:r w:rsidR="001E486F" w:rsidRPr="00D72117">
        <w:rPr>
          <w:rFonts w:ascii="Arial" w:hAnsi="Arial" w:cs="Arial"/>
        </w:rPr>
        <w:t>l</w:t>
      </w:r>
      <w:r w:rsidR="00566F2A" w:rsidRPr="00D72117">
        <w:rPr>
          <w:rFonts w:ascii="Arial" w:hAnsi="Arial" w:cs="Arial"/>
        </w:rPr>
        <w:t xml:space="preserve">íneas de </w:t>
      </w:r>
      <w:r w:rsidR="001E486F" w:rsidRPr="00D72117">
        <w:rPr>
          <w:rFonts w:ascii="Arial" w:hAnsi="Arial" w:cs="Arial"/>
        </w:rPr>
        <w:t>a</w:t>
      </w:r>
      <w:r w:rsidR="00566F2A" w:rsidRPr="00D72117">
        <w:rPr>
          <w:rFonts w:ascii="Arial" w:hAnsi="Arial" w:cs="Arial"/>
        </w:rPr>
        <w:t xml:space="preserve">tención </w:t>
      </w:r>
      <w:r w:rsidR="001E486F" w:rsidRPr="00D72117">
        <w:rPr>
          <w:rFonts w:ascii="Arial" w:hAnsi="Arial" w:cs="Arial"/>
        </w:rPr>
        <w:t xml:space="preserve">con GAULA Ejército. En </w:t>
      </w:r>
      <w:r w:rsidR="00D477E0" w:rsidRPr="00D72117">
        <w:rPr>
          <w:rFonts w:ascii="Arial" w:hAnsi="Arial" w:cs="Arial"/>
        </w:rPr>
        <w:t>Antioquia</w:t>
      </w:r>
      <w:r w:rsidR="001E486F" w:rsidRPr="00D72117">
        <w:rPr>
          <w:rFonts w:ascii="Arial" w:hAnsi="Arial" w:cs="Arial"/>
        </w:rPr>
        <w:t xml:space="preserve"> </w:t>
      </w:r>
      <w:r w:rsidR="00325F29" w:rsidRPr="00D72117">
        <w:rPr>
          <w:rFonts w:ascii="Arial" w:hAnsi="Arial" w:cs="Arial"/>
        </w:rPr>
        <w:t xml:space="preserve">se reporta que </w:t>
      </w:r>
      <w:r w:rsidR="00D477E0" w:rsidRPr="00D72117">
        <w:rPr>
          <w:rFonts w:ascii="Arial" w:hAnsi="Arial" w:cs="Arial"/>
        </w:rPr>
        <w:t>se presenta</w:t>
      </w:r>
      <w:r w:rsidR="00325F29" w:rsidRPr="00D72117">
        <w:rPr>
          <w:rFonts w:ascii="Arial" w:hAnsi="Arial" w:cs="Arial"/>
        </w:rPr>
        <w:t>n</w:t>
      </w:r>
      <w:r w:rsidR="00D477E0" w:rsidRPr="00D72117">
        <w:rPr>
          <w:rFonts w:ascii="Arial" w:hAnsi="Arial" w:cs="Arial"/>
        </w:rPr>
        <w:t xml:space="preserve"> fenómenos delictivos como violencia sexual y violencia intrafamiliar </w:t>
      </w:r>
      <w:r w:rsidR="00325F29" w:rsidRPr="00D72117">
        <w:rPr>
          <w:rFonts w:ascii="Arial" w:hAnsi="Arial" w:cs="Arial"/>
        </w:rPr>
        <w:t xml:space="preserve">en Cristianía del municipio de Jardín, resguardo </w:t>
      </w:r>
      <w:r w:rsidR="00325F29" w:rsidRPr="00D72117">
        <w:rPr>
          <w:rFonts w:ascii="Arial" w:hAnsi="Arial" w:cs="Arial"/>
        </w:rPr>
        <w:lastRenderedPageBreak/>
        <w:t xml:space="preserve">indígena Karmata Rúa. En </w:t>
      </w:r>
      <w:r w:rsidR="00A54BC4" w:rsidRPr="00D72117">
        <w:rPr>
          <w:rFonts w:ascii="Arial" w:hAnsi="Arial" w:cs="Arial"/>
        </w:rPr>
        <w:t>Calda</w:t>
      </w:r>
      <w:r w:rsidR="00325F29" w:rsidRPr="00D72117">
        <w:rPr>
          <w:rFonts w:ascii="Arial" w:hAnsi="Arial" w:cs="Arial"/>
        </w:rPr>
        <w:t>s</w:t>
      </w:r>
      <w:r w:rsidR="00586850" w:rsidRPr="00D72117">
        <w:rPr>
          <w:rFonts w:ascii="Arial" w:hAnsi="Arial" w:cs="Arial"/>
        </w:rPr>
        <w:t xml:space="preserve"> se realizó </w:t>
      </w:r>
      <w:r w:rsidR="0048626D" w:rsidRPr="00D72117">
        <w:rPr>
          <w:rFonts w:ascii="Arial" w:hAnsi="Arial" w:cs="Arial"/>
        </w:rPr>
        <w:t>prevención</w:t>
      </w:r>
      <w:r w:rsidR="00586850" w:rsidRPr="00D72117">
        <w:rPr>
          <w:rFonts w:ascii="Arial" w:hAnsi="Arial" w:cs="Arial"/>
        </w:rPr>
        <w:t xml:space="preserve"> con estudiantes </w:t>
      </w:r>
      <w:r w:rsidR="0048626D" w:rsidRPr="00D72117">
        <w:rPr>
          <w:rFonts w:ascii="Arial" w:hAnsi="Arial" w:cs="Arial"/>
        </w:rPr>
        <w:t>sobre</w:t>
      </w:r>
      <w:r w:rsidR="00586850" w:rsidRPr="00D72117">
        <w:rPr>
          <w:rFonts w:ascii="Arial" w:hAnsi="Arial" w:cs="Arial"/>
        </w:rPr>
        <w:t xml:space="preserve"> consumo tráfico, fabricación y porte de estupefacientes</w:t>
      </w:r>
      <w:r w:rsidR="0048626D" w:rsidRPr="00D72117">
        <w:rPr>
          <w:rFonts w:ascii="Arial" w:hAnsi="Arial" w:cs="Arial"/>
        </w:rPr>
        <w:t xml:space="preserve"> en la Institución Educativa John F. Kennedy</w:t>
      </w:r>
      <w:r w:rsidR="002E623F" w:rsidRPr="00D72117">
        <w:rPr>
          <w:rFonts w:ascii="Arial" w:hAnsi="Arial" w:cs="Arial"/>
        </w:rPr>
        <w:t xml:space="preserve">, </w:t>
      </w:r>
      <w:r w:rsidR="0048626D" w:rsidRPr="00D72117">
        <w:rPr>
          <w:rFonts w:ascii="Arial" w:hAnsi="Arial" w:cs="Arial"/>
        </w:rPr>
        <w:t>Resguardo Nuestra Señora de la candelaria Riosucio</w:t>
      </w:r>
      <w:r w:rsidR="002E623F" w:rsidRPr="00D72117">
        <w:rPr>
          <w:rFonts w:ascii="Arial" w:hAnsi="Arial" w:cs="Arial"/>
        </w:rPr>
        <w:t xml:space="preserve">. </w:t>
      </w:r>
    </w:p>
    <w:p w14:paraId="0C4D6AAE" w14:textId="77777777" w:rsidR="003D2F50" w:rsidRPr="00D72117" w:rsidRDefault="003D2F50" w:rsidP="003D2F50">
      <w:pPr>
        <w:jc w:val="center"/>
        <w:rPr>
          <w:rFonts w:ascii="Arial" w:hAnsi="Arial" w:cs="Arial"/>
        </w:rPr>
      </w:pPr>
      <w:r w:rsidRPr="00D72117">
        <w:rPr>
          <w:rFonts w:ascii="Arial" w:hAnsi="Arial" w:cs="Arial"/>
          <w:noProof/>
        </w:rPr>
        <w:drawing>
          <wp:inline distT="0" distB="0" distL="0" distR="0" wp14:anchorId="11024518" wp14:editId="1F215FD2">
            <wp:extent cx="2695545" cy="1788795"/>
            <wp:effectExtent l="0" t="0" r="0" b="1905"/>
            <wp:docPr id="1697205330" name="Imagen 3" descr="Imagen que contiene persona, hombre, interior,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205330" name="Imagen 3" descr="Imagen que contiene persona, hombre, interior, tabla&#10;&#10;Descripción generada automáticament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06216" cy="1795877"/>
                    </a:xfrm>
                    <a:prstGeom prst="rect">
                      <a:avLst/>
                    </a:prstGeom>
                    <a:noFill/>
                    <a:ln>
                      <a:noFill/>
                    </a:ln>
                  </pic:spPr>
                </pic:pic>
              </a:graphicData>
            </a:graphic>
          </wp:inline>
        </w:drawing>
      </w:r>
      <w:r w:rsidRPr="00D72117">
        <w:rPr>
          <w:rFonts w:ascii="Arial" w:hAnsi="Arial" w:cs="Arial"/>
        </w:rPr>
        <w:t xml:space="preserve">     </w:t>
      </w:r>
      <w:r w:rsidRPr="00D72117">
        <w:rPr>
          <w:rFonts w:ascii="Arial" w:hAnsi="Arial" w:cs="Arial"/>
          <w:noProof/>
        </w:rPr>
        <w:drawing>
          <wp:inline distT="0" distB="0" distL="0" distR="0" wp14:anchorId="5E65B44F" wp14:editId="7EC31D4D">
            <wp:extent cx="2703830" cy="1794293"/>
            <wp:effectExtent l="0" t="0" r="1270" b="0"/>
            <wp:docPr id="1210248746" name="Imagen 4" descr="Un grupo de personas en una montañ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248746" name="Imagen 4" descr="Un grupo de personas en una montaña&#10;&#10;Descripción generada automáticamente con confianza baja"/>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25595" cy="1808736"/>
                    </a:xfrm>
                    <a:prstGeom prst="rect">
                      <a:avLst/>
                    </a:prstGeom>
                    <a:noFill/>
                    <a:ln>
                      <a:noFill/>
                    </a:ln>
                  </pic:spPr>
                </pic:pic>
              </a:graphicData>
            </a:graphic>
          </wp:inline>
        </w:drawing>
      </w:r>
    </w:p>
    <w:p w14:paraId="72F7085E" w14:textId="77777777" w:rsidR="00D72117" w:rsidRDefault="002E623F" w:rsidP="00ED5431">
      <w:pPr>
        <w:jc w:val="both"/>
        <w:rPr>
          <w:rFonts w:ascii="Arial" w:hAnsi="Arial" w:cs="Arial"/>
        </w:rPr>
      </w:pPr>
      <w:r w:rsidRPr="00D72117">
        <w:rPr>
          <w:rFonts w:ascii="Arial" w:hAnsi="Arial" w:cs="Arial"/>
        </w:rPr>
        <w:t xml:space="preserve">En </w:t>
      </w:r>
      <w:r w:rsidR="00E024DE" w:rsidRPr="00D72117">
        <w:rPr>
          <w:rFonts w:ascii="Arial" w:hAnsi="Arial" w:cs="Arial"/>
        </w:rPr>
        <w:t xml:space="preserve">Pueblo </w:t>
      </w:r>
      <w:r w:rsidR="008A1059" w:rsidRPr="00D72117">
        <w:rPr>
          <w:rFonts w:ascii="Arial" w:hAnsi="Arial" w:cs="Arial"/>
        </w:rPr>
        <w:t>B</w:t>
      </w:r>
      <w:r w:rsidR="00E024DE" w:rsidRPr="00D72117">
        <w:rPr>
          <w:rFonts w:ascii="Arial" w:hAnsi="Arial" w:cs="Arial"/>
        </w:rPr>
        <w:t>ello Cesar</w:t>
      </w:r>
      <w:r w:rsidR="008A1059" w:rsidRPr="00D72117">
        <w:rPr>
          <w:rFonts w:ascii="Arial" w:hAnsi="Arial" w:cs="Arial"/>
        </w:rPr>
        <w:t>, con o</w:t>
      </w:r>
      <w:r w:rsidR="00E024DE" w:rsidRPr="00D72117">
        <w:rPr>
          <w:rFonts w:ascii="Arial" w:hAnsi="Arial" w:cs="Arial"/>
        </w:rPr>
        <w:t xml:space="preserve">peradores de ICBF </w:t>
      </w:r>
      <w:r w:rsidR="008A1059" w:rsidRPr="00D72117">
        <w:rPr>
          <w:rFonts w:ascii="Arial" w:hAnsi="Arial" w:cs="Arial"/>
        </w:rPr>
        <w:t xml:space="preserve">se trabajó </w:t>
      </w:r>
      <w:r w:rsidR="00E024DE" w:rsidRPr="00D72117">
        <w:rPr>
          <w:rFonts w:ascii="Arial" w:hAnsi="Arial" w:cs="Arial"/>
        </w:rPr>
        <w:t>en centros indígenas Arhuacos del suroriente de la Sierra Nevada de Santa Martha: Nabusimake, Gunchukwa, Simonorwa, Businchama y Gunurwa.</w:t>
      </w:r>
      <w:r w:rsidR="001F02F6" w:rsidRPr="00D72117">
        <w:rPr>
          <w:rFonts w:ascii="Arial" w:hAnsi="Arial" w:cs="Arial"/>
        </w:rPr>
        <w:t xml:space="preserve"> </w:t>
      </w:r>
      <w:r w:rsidR="008A1059" w:rsidRPr="00D72117">
        <w:rPr>
          <w:rFonts w:ascii="Arial" w:hAnsi="Arial" w:cs="Arial"/>
        </w:rPr>
        <w:t>En la Vereda San Fernando</w:t>
      </w:r>
      <w:r w:rsidR="00BF7186" w:rsidRPr="00D72117">
        <w:rPr>
          <w:rFonts w:ascii="Arial" w:hAnsi="Arial" w:cs="Arial"/>
        </w:rPr>
        <w:t xml:space="preserve"> de</w:t>
      </w:r>
      <w:r w:rsidR="008A1059" w:rsidRPr="00D72117">
        <w:rPr>
          <w:rFonts w:ascii="Arial" w:hAnsi="Arial" w:cs="Arial"/>
        </w:rPr>
        <w:t xml:space="preserve"> Bosconia</w:t>
      </w:r>
      <w:r w:rsidR="00BF7186" w:rsidRPr="00D72117">
        <w:rPr>
          <w:rFonts w:ascii="Arial" w:hAnsi="Arial" w:cs="Arial"/>
        </w:rPr>
        <w:t xml:space="preserve"> se hizo</w:t>
      </w:r>
      <w:r w:rsidR="00130871" w:rsidRPr="00D72117">
        <w:rPr>
          <w:rFonts w:ascii="Arial" w:hAnsi="Arial" w:cs="Arial"/>
        </w:rPr>
        <w:t xml:space="preserve"> fortalecimiento </w:t>
      </w:r>
      <w:r w:rsidR="00BF7186" w:rsidRPr="00D72117">
        <w:rPr>
          <w:rFonts w:ascii="Arial" w:hAnsi="Arial" w:cs="Arial"/>
        </w:rPr>
        <w:t xml:space="preserve">en </w:t>
      </w:r>
      <w:r w:rsidR="00130871" w:rsidRPr="00D72117">
        <w:rPr>
          <w:rFonts w:ascii="Arial" w:hAnsi="Arial" w:cs="Arial"/>
        </w:rPr>
        <w:t>habilidades psicosociales en el asentamiento indígena ITTI CHORINDA, familia Chimila</w:t>
      </w:r>
      <w:r w:rsidR="00E44300" w:rsidRPr="00D72117">
        <w:rPr>
          <w:rFonts w:ascii="Arial" w:hAnsi="Arial" w:cs="Arial"/>
        </w:rPr>
        <w:t>.</w:t>
      </w:r>
      <w:r w:rsidR="001F02F6" w:rsidRPr="00D72117">
        <w:rPr>
          <w:rFonts w:ascii="Arial" w:hAnsi="Arial" w:cs="Arial"/>
        </w:rPr>
        <w:t xml:space="preserve"> </w:t>
      </w:r>
      <w:r w:rsidR="00E44300" w:rsidRPr="00D72117">
        <w:rPr>
          <w:rFonts w:ascii="Arial" w:hAnsi="Arial" w:cs="Arial"/>
        </w:rPr>
        <w:t xml:space="preserve">En Valledupar </w:t>
      </w:r>
      <w:r w:rsidR="003348BF" w:rsidRPr="00D72117">
        <w:rPr>
          <w:rFonts w:ascii="Arial" w:hAnsi="Arial" w:cs="Arial"/>
        </w:rPr>
        <w:t xml:space="preserve">se participó </w:t>
      </w:r>
      <w:r w:rsidR="00E44300" w:rsidRPr="00D72117">
        <w:rPr>
          <w:rFonts w:ascii="Arial" w:hAnsi="Arial" w:cs="Arial"/>
        </w:rPr>
        <w:t>con líderes de la comunidad Chimila en la semana ANDINA foro: EMPRENDIMIENTO SOCIAL y feria de proyectos productivos.</w:t>
      </w:r>
      <w:r w:rsidR="001F02F6" w:rsidRPr="00D72117">
        <w:rPr>
          <w:rFonts w:ascii="Arial" w:hAnsi="Arial" w:cs="Arial"/>
        </w:rPr>
        <w:t xml:space="preserve"> </w:t>
      </w:r>
      <w:r w:rsidR="003348BF" w:rsidRPr="00D72117">
        <w:rPr>
          <w:rFonts w:ascii="Arial" w:hAnsi="Arial" w:cs="Arial"/>
        </w:rPr>
        <w:t>En Bosconia con ONU misión derechos humanos de la mujer, se hizo promoción de derechos humanos de la mujer y canales de atención a usuarios con la comunidad Yukpa del asentamiento AKASHKATOPO.</w:t>
      </w:r>
      <w:r w:rsidR="00C62A7B" w:rsidRPr="00D72117">
        <w:rPr>
          <w:rFonts w:ascii="Arial" w:hAnsi="Arial" w:cs="Arial"/>
        </w:rPr>
        <w:t xml:space="preserve"> En igual sentido en </w:t>
      </w:r>
      <w:r w:rsidR="002E2CE8" w:rsidRPr="00D72117">
        <w:rPr>
          <w:rFonts w:ascii="Arial" w:hAnsi="Arial" w:cs="Arial"/>
        </w:rPr>
        <w:t xml:space="preserve">el Corregimiento de la Mesa, vereda del Mamón, </w:t>
      </w:r>
      <w:r w:rsidR="00C62A7B" w:rsidRPr="00D72117">
        <w:rPr>
          <w:rFonts w:ascii="Arial" w:hAnsi="Arial" w:cs="Arial"/>
        </w:rPr>
        <w:t>con</w:t>
      </w:r>
      <w:r w:rsidR="002E2CE8" w:rsidRPr="00D72117">
        <w:rPr>
          <w:rFonts w:ascii="Arial" w:hAnsi="Arial" w:cs="Arial"/>
        </w:rPr>
        <w:t xml:space="preserve"> mujeres del asentamiento indígena Arhuaco de Birwa.</w:t>
      </w:r>
      <w:r w:rsidR="00A34D91" w:rsidRPr="00D72117">
        <w:rPr>
          <w:rFonts w:ascii="Arial" w:hAnsi="Arial" w:cs="Arial"/>
        </w:rPr>
        <w:t xml:space="preserve"> </w:t>
      </w:r>
    </w:p>
    <w:p w14:paraId="587420D1" w14:textId="0B2274C9" w:rsidR="00D72117" w:rsidRPr="00D72117" w:rsidRDefault="00D72117" w:rsidP="00D72117">
      <w:pPr>
        <w:jc w:val="both"/>
        <w:rPr>
          <w:rFonts w:ascii="Arial" w:hAnsi="Arial" w:cs="Arial"/>
        </w:rPr>
      </w:pPr>
      <w:r w:rsidRPr="00D72117">
        <w:rPr>
          <w:rFonts w:ascii="Arial" w:hAnsi="Arial" w:cs="Arial"/>
          <w:noProof/>
          <w:lang w:val="en-US"/>
        </w:rPr>
        <w:drawing>
          <wp:anchor distT="0" distB="0" distL="114300" distR="114300" simplePos="0" relativeHeight="251698176" behindDoc="0" locked="0" layoutInCell="1" allowOverlap="1" wp14:anchorId="0DA3827B" wp14:editId="7B82E5A5">
            <wp:simplePos x="0" y="0"/>
            <wp:positionH relativeFrom="margin">
              <wp:posOffset>1857192</wp:posOffset>
            </wp:positionH>
            <wp:positionV relativeFrom="paragraph">
              <wp:posOffset>118110</wp:posOffset>
            </wp:positionV>
            <wp:extent cx="2168305" cy="1288725"/>
            <wp:effectExtent l="133350" t="114300" r="137160" b="159385"/>
            <wp:wrapNone/>
            <wp:docPr id="7" name="Imagen 7"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Logotipo&#10;&#10;Descripción generada automáticamente"/>
                    <pic:cNvPicPr/>
                  </pic:nvPicPr>
                  <pic:blipFill rotWithShape="1">
                    <a:blip r:embed="rId14" cstate="print">
                      <a:extLst>
                        <a:ext uri="{28A0092B-C50C-407E-A947-70E740481C1C}">
                          <a14:useLocalDpi xmlns:a14="http://schemas.microsoft.com/office/drawing/2010/main" val="0"/>
                        </a:ext>
                      </a:extLst>
                    </a:blip>
                    <a:srcRect l="20688" t="14310" r="26184" b="23520"/>
                    <a:stretch/>
                  </pic:blipFill>
                  <pic:spPr bwMode="auto">
                    <a:xfrm>
                      <a:off x="0" y="0"/>
                      <a:ext cx="2168305" cy="12887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1BCBE9" w14:textId="77777777" w:rsidR="00D72117" w:rsidRPr="00D72117" w:rsidRDefault="00D72117" w:rsidP="00D72117">
      <w:pPr>
        <w:jc w:val="both"/>
        <w:rPr>
          <w:rFonts w:ascii="Arial" w:hAnsi="Arial" w:cs="Arial"/>
        </w:rPr>
      </w:pPr>
    </w:p>
    <w:p w14:paraId="176AAF9E" w14:textId="77777777" w:rsidR="00D72117" w:rsidRPr="00D72117" w:rsidRDefault="00D72117" w:rsidP="00D72117">
      <w:pPr>
        <w:jc w:val="both"/>
        <w:rPr>
          <w:rFonts w:ascii="Arial" w:hAnsi="Arial" w:cs="Arial"/>
        </w:rPr>
      </w:pPr>
    </w:p>
    <w:p w14:paraId="72E0118B" w14:textId="77777777" w:rsidR="00D72117" w:rsidRPr="00D72117" w:rsidRDefault="00D72117" w:rsidP="00D72117">
      <w:pPr>
        <w:keepNext/>
        <w:jc w:val="center"/>
        <w:rPr>
          <w:rFonts w:ascii="Arial" w:hAnsi="Arial" w:cs="Arial"/>
        </w:rPr>
      </w:pPr>
    </w:p>
    <w:p w14:paraId="5F9D5224" w14:textId="2EA0C9DE" w:rsidR="00D72117" w:rsidRDefault="00D72117" w:rsidP="00D72117">
      <w:pPr>
        <w:pStyle w:val="Descripcin"/>
        <w:tabs>
          <w:tab w:val="left" w:pos="2570"/>
        </w:tabs>
        <w:rPr>
          <w:rFonts w:ascii="Arial" w:hAnsi="Arial" w:cs="Arial"/>
        </w:rPr>
      </w:pPr>
      <w:r w:rsidRPr="00D72117">
        <w:rPr>
          <w:rFonts w:ascii="Arial" w:hAnsi="Arial" w:cs="Arial"/>
          <w:color w:val="auto"/>
          <w:sz w:val="22"/>
          <w:szCs w:val="22"/>
        </w:rPr>
        <w:tab/>
      </w:r>
    </w:p>
    <w:p w14:paraId="0B253CF9" w14:textId="43E70987" w:rsidR="00D72117" w:rsidRDefault="00D72117" w:rsidP="00ED5431">
      <w:pPr>
        <w:jc w:val="both"/>
        <w:rPr>
          <w:rFonts w:ascii="Arial" w:hAnsi="Arial" w:cs="Arial"/>
        </w:rPr>
      </w:pPr>
      <w:r w:rsidRPr="00D72117">
        <w:rPr>
          <w:rFonts w:ascii="Arial" w:hAnsi="Arial" w:cs="Arial"/>
          <w:noProof/>
          <w:lang w:val="en-US"/>
        </w:rPr>
        <mc:AlternateContent>
          <mc:Choice Requires="wps">
            <w:drawing>
              <wp:anchor distT="0" distB="0" distL="114300" distR="114300" simplePos="0" relativeHeight="251699200" behindDoc="0" locked="0" layoutInCell="1" allowOverlap="1" wp14:anchorId="47C3349A" wp14:editId="6F47735B">
                <wp:simplePos x="0" y="0"/>
                <wp:positionH relativeFrom="column">
                  <wp:posOffset>1853565</wp:posOffset>
                </wp:positionH>
                <wp:positionV relativeFrom="paragraph">
                  <wp:posOffset>103505</wp:posOffset>
                </wp:positionV>
                <wp:extent cx="2167890" cy="142875"/>
                <wp:effectExtent l="0" t="0" r="3810" b="9525"/>
                <wp:wrapNone/>
                <wp:docPr id="25" name="Cuadro de texto 25"/>
                <wp:cNvGraphicFramePr/>
                <a:graphic xmlns:a="http://schemas.openxmlformats.org/drawingml/2006/main">
                  <a:graphicData uri="http://schemas.microsoft.com/office/word/2010/wordprocessingShape">
                    <wps:wsp>
                      <wps:cNvSpPr txBox="1"/>
                      <wps:spPr>
                        <a:xfrm>
                          <a:off x="0" y="0"/>
                          <a:ext cx="2167890" cy="142875"/>
                        </a:xfrm>
                        <a:prstGeom prst="rect">
                          <a:avLst/>
                        </a:prstGeom>
                        <a:solidFill>
                          <a:prstClr val="white"/>
                        </a:solidFill>
                        <a:ln>
                          <a:noFill/>
                        </a:ln>
                        <a:effectLst/>
                      </wps:spPr>
                      <wps:txbx>
                        <w:txbxContent>
                          <w:p w14:paraId="77DC45F1" w14:textId="77777777" w:rsidR="00D72117" w:rsidRPr="00787A5F" w:rsidRDefault="00D72117" w:rsidP="00D72117">
                            <w:pPr>
                              <w:pStyle w:val="Descripcin"/>
                              <w:jc w:val="center"/>
                              <w:rPr>
                                <w:rFonts w:ascii="Arial" w:hAnsi="Arial" w:cs="Arial"/>
                                <w:noProof/>
                              </w:rPr>
                            </w:pPr>
                            <w:r>
                              <w:t>Logo Guardianes de Justicia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7C3349A" id="_x0000_t202" coordsize="21600,21600" o:spt="202" path="m,l,21600r21600,l21600,xe">
                <v:stroke joinstyle="miter"/>
                <v:path gradientshapeok="t" o:connecttype="rect"/>
              </v:shapetype>
              <v:shape id="Cuadro de texto 25" o:spid="_x0000_s1026" type="#_x0000_t202" style="position:absolute;left:0;text-align:left;margin-left:145.95pt;margin-top:8.15pt;width:170.7pt;height:11.25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" stroked="f">
                <v:textbox inset="0,0,0,0">
                  <w:txbxContent>
                    <w:p w14:paraId="77DC45F1" w14:textId="77777777" w:rsidR="00D72117" w:rsidRPr="00787A5F" w:rsidRDefault="00D72117" w:rsidP="00D72117">
                      <w:pPr>
                        <w:pStyle w:val="Descripcin"/>
                        <w:jc w:val="center"/>
                        <w:rPr>
                          <w:rFonts w:ascii="Arial" w:hAnsi="Arial" w:cs="Arial"/>
                          <w:noProof/>
                        </w:rPr>
                      </w:pPr>
                      <w:r>
                        <w:t>Logo Guardianes de Justicia</w:t>
                      </w:r>
                    </w:p>
                  </w:txbxContent>
                </v:textbox>
              </v:shape>
            </w:pict>
          </mc:Fallback>
        </mc:AlternateContent>
      </w:r>
    </w:p>
    <w:p w14:paraId="4891176D" w14:textId="76018EA1" w:rsidR="003710BD" w:rsidRDefault="00A34D91" w:rsidP="00FE1E23">
      <w:pPr>
        <w:jc w:val="both"/>
        <w:rPr>
          <w:rFonts w:ascii="Arial" w:hAnsi="Arial" w:cs="Arial"/>
        </w:rPr>
      </w:pPr>
      <w:r w:rsidRPr="00D72117">
        <w:rPr>
          <w:rFonts w:ascii="Arial" w:hAnsi="Arial" w:cs="Arial"/>
        </w:rPr>
        <w:t>También con ONU se trabajó con mujeres Yukpas y campesinas de la vereda de Yucatán, el caimito, Divino Niño y la laguna del indio, corregimiento de Medialuna, municipio de San Diego Cesar.</w:t>
      </w:r>
      <w:r w:rsidR="00B631AC" w:rsidRPr="00D72117">
        <w:rPr>
          <w:rFonts w:ascii="Arial" w:hAnsi="Arial" w:cs="Arial"/>
        </w:rPr>
        <w:t xml:space="preserve"> </w:t>
      </w:r>
      <w:r w:rsidR="00ED5431" w:rsidRPr="00D72117">
        <w:rPr>
          <w:rFonts w:ascii="Arial" w:hAnsi="Arial" w:cs="Arial"/>
        </w:rPr>
        <w:t xml:space="preserve">Para el </w:t>
      </w:r>
      <w:r w:rsidR="00964B06" w:rsidRPr="00D72117">
        <w:rPr>
          <w:rFonts w:ascii="Arial" w:hAnsi="Arial" w:cs="Arial"/>
        </w:rPr>
        <w:t>tercer</w:t>
      </w:r>
      <w:r w:rsidR="00ED5431" w:rsidRPr="00D72117">
        <w:rPr>
          <w:rFonts w:ascii="Arial" w:hAnsi="Arial" w:cs="Arial"/>
          <w:bCs/>
        </w:rPr>
        <w:t xml:space="preserve"> trimestre</w:t>
      </w:r>
      <w:r w:rsidR="00ED5431" w:rsidRPr="00D72117">
        <w:rPr>
          <w:rFonts w:ascii="Arial" w:hAnsi="Arial" w:cs="Arial"/>
        </w:rPr>
        <w:t xml:space="preserve"> se contó con la participación de</w:t>
      </w:r>
      <w:r w:rsidR="00964B06" w:rsidRPr="00D72117">
        <w:rPr>
          <w:rFonts w:ascii="Arial" w:hAnsi="Arial" w:cs="Arial"/>
        </w:rPr>
        <w:t xml:space="preserve"> </w:t>
      </w:r>
      <w:r w:rsidR="00E02D81" w:rsidRPr="00D72117">
        <w:rPr>
          <w:rFonts w:ascii="Arial" w:hAnsi="Arial" w:cs="Arial"/>
        </w:rPr>
        <w:t>8</w:t>
      </w:r>
      <w:r w:rsidR="003907E4" w:rsidRPr="00D72117">
        <w:rPr>
          <w:rFonts w:ascii="Arial" w:hAnsi="Arial" w:cs="Arial"/>
        </w:rPr>
        <w:t>84</w:t>
      </w:r>
      <w:r w:rsidR="00ED5431" w:rsidRPr="00D72117">
        <w:rPr>
          <w:rFonts w:ascii="Arial" w:hAnsi="Arial" w:cs="Arial"/>
        </w:rPr>
        <w:t xml:space="preserve"> </w:t>
      </w:r>
      <w:r w:rsidR="00947F0A" w:rsidRPr="00D72117">
        <w:rPr>
          <w:rFonts w:ascii="Arial" w:hAnsi="Arial" w:cs="Arial"/>
        </w:rPr>
        <w:t>personas.</w:t>
      </w:r>
    </w:p>
    <w:p w14:paraId="36E033BD" w14:textId="77777777" w:rsidR="00D72117" w:rsidRPr="00D72117" w:rsidRDefault="00D72117" w:rsidP="00FE1E23">
      <w:pPr>
        <w:jc w:val="both"/>
        <w:rPr>
          <w:rFonts w:ascii="Arial" w:hAnsi="Arial" w:cs="Arial"/>
        </w:rPr>
      </w:pPr>
    </w:p>
    <w:p w14:paraId="070B5C8A" w14:textId="0F90170E" w:rsidR="00FE1E23" w:rsidRPr="00D72117" w:rsidRDefault="00FE1E23" w:rsidP="00FE1E23">
      <w:pPr>
        <w:jc w:val="both"/>
        <w:rPr>
          <w:rFonts w:ascii="Arial" w:hAnsi="Arial" w:cs="Arial"/>
          <w:b/>
          <w:bCs/>
          <w:iCs/>
        </w:rPr>
      </w:pPr>
      <w:r w:rsidRPr="00D72117">
        <w:rPr>
          <w:rFonts w:ascii="Arial" w:hAnsi="Arial" w:cs="Arial"/>
          <w:b/>
          <w:bCs/>
          <w:iCs/>
        </w:rPr>
        <w:t xml:space="preserve">Proyecto Fénix </w:t>
      </w:r>
      <w:r w:rsidR="00D534DA" w:rsidRPr="00D72117">
        <w:rPr>
          <w:rFonts w:ascii="Arial" w:hAnsi="Arial" w:cs="Arial"/>
          <w:b/>
          <w:bCs/>
          <w:iCs/>
        </w:rPr>
        <w:t>/ SRPA</w:t>
      </w:r>
    </w:p>
    <w:p w14:paraId="59E9D912" w14:textId="77777777" w:rsidR="00FE1E23" w:rsidRPr="00D72117" w:rsidRDefault="00FE1E23" w:rsidP="00FE1E23">
      <w:pPr>
        <w:jc w:val="both"/>
        <w:rPr>
          <w:rFonts w:ascii="Arial" w:hAnsi="Arial" w:cs="Arial"/>
        </w:rPr>
      </w:pPr>
      <w:r w:rsidRPr="00D72117">
        <w:rPr>
          <w:rFonts w:ascii="Arial" w:hAnsi="Arial" w:cs="Arial"/>
        </w:rPr>
        <w:t xml:space="preserve">En lo relacionado con el desarrollo de acciones para la prevención terciaria: prevención de la reincidencia, se adelantaron las siguientes actividades: </w:t>
      </w:r>
    </w:p>
    <w:p w14:paraId="7B39778E" w14:textId="1F5A5E55" w:rsidR="00FE1E23" w:rsidRPr="00D72117" w:rsidRDefault="00FE1E23" w:rsidP="00FE1E23">
      <w:pPr>
        <w:jc w:val="both"/>
        <w:rPr>
          <w:rFonts w:ascii="Arial" w:hAnsi="Arial" w:cs="Arial"/>
        </w:rPr>
      </w:pPr>
      <w:r w:rsidRPr="00D72117">
        <w:rPr>
          <w:rFonts w:ascii="Arial" w:hAnsi="Arial" w:cs="Arial"/>
        </w:rPr>
        <w:t xml:space="preserve">Durante el </w:t>
      </w:r>
      <w:r w:rsidR="002477CF" w:rsidRPr="00D72117">
        <w:rPr>
          <w:rFonts w:ascii="Arial" w:hAnsi="Arial" w:cs="Arial"/>
          <w:bCs/>
        </w:rPr>
        <w:t>terc</w:t>
      </w:r>
      <w:r w:rsidR="00947F0A" w:rsidRPr="00D72117">
        <w:rPr>
          <w:rFonts w:ascii="Arial" w:hAnsi="Arial" w:cs="Arial"/>
          <w:bCs/>
        </w:rPr>
        <w:t>er</w:t>
      </w:r>
      <w:r w:rsidRPr="00D72117">
        <w:rPr>
          <w:rFonts w:ascii="Arial" w:hAnsi="Arial" w:cs="Arial"/>
          <w:bCs/>
        </w:rPr>
        <w:t xml:space="preserve"> trimestre</w:t>
      </w:r>
      <w:r w:rsidR="00947F0A" w:rsidRPr="00D72117">
        <w:rPr>
          <w:rFonts w:ascii="Arial" w:hAnsi="Arial" w:cs="Arial"/>
        </w:rPr>
        <w:t xml:space="preserve"> se</w:t>
      </w:r>
      <w:r w:rsidRPr="00D72117">
        <w:rPr>
          <w:rFonts w:ascii="Arial" w:hAnsi="Arial" w:cs="Arial"/>
        </w:rPr>
        <w:t xml:space="preserve"> ha venido desarrollando en el territorio una estrategia de prevención de la reincidencia con adolescentes sancionados dentro del SRPA, dicha estrategia tiene tres objetivos: 1) fortalecer la autoimagen y la autoestima de los </w:t>
      </w:r>
      <w:r w:rsidRPr="00D72117">
        <w:rPr>
          <w:rFonts w:ascii="Arial" w:hAnsi="Arial" w:cs="Arial"/>
        </w:rPr>
        <w:lastRenderedPageBreak/>
        <w:t>adolescentes participantes, con el propósito de incentivar la consolidación de proyectos de vida en el marco de la legalidad. 2) Por medio de reflexiones y utilizando como herramientas diferentes dilemas éticos, se busca que los adolescentes experimenten prácticas restaurativas que les permitan entender el daño que han causado, y así, logren realizar procesos de reparación. 3) Realizar labores de articulación interinstitucional y conseguir apoyo económico para diplomados que les brinden herramientas laborales a los adolescentes participantes del Proyecto Fénix.</w:t>
      </w:r>
    </w:p>
    <w:p w14:paraId="5483FA5F" w14:textId="5BBBC263" w:rsidR="000571CC" w:rsidRPr="00D72117" w:rsidRDefault="000571CC" w:rsidP="00FE1E23">
      <w:pPr>
        <w:jc w:val="both"/>
        <w:rPr>
          <w:rFonts w:ascii="Arial" w:hAnsi="Arial" w:cs="Arial"/>
        </w:rPr>
      </w:pPr>
      <w:r w:rsidRPr="00D72117">
        <w:rPr>
          <w:rFonts w:ascii="Arial" w:hAnsi="Arial" w:cs="Arial"/>
          <w:noProof/>
          <w:lang w:val="en-US"/>
        </w:rPr>
        <w:drawing>
          <wp:inline distT="0" distB="0" distL="0" distR="0" wp14:anchorId="4A389870" wp14:editId="5C5FA78B">
            <wp:extent cx="2703830" cy="2096448"/>
            <wp:effectExtent l="0" t="0" r="1270" b="0"/>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15" cstate="print">
                      <a:extLst>
                        <a:ext uri="{BEBA8EAE-BF5A-486C-A8C5-ECC9F3942E4B}">
                          <a14:imgProps xmlns:a14="http://schemas.microsoft.com/office/drawing/2010/main">
                            <a14:imgLayer r:embed="rId1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21195" cy="2109912"/>
                    </a:xfrm>
                    <a:prstGeom prst="rect">
                      <a:avLst/>
                    </a:prstGeom>
                    <a:noFill/>
                    <a:ln>
                      <a:noFill/>
                    </a:ln>
                  </pic:spPr>
                </pic:pic>
              </a:graphicData>
            </a:graphic>
          </wp:inline>
        </w:drawing>
      </w:r>
      <w:r w:rsidR="0002627C" w:rsidRPr="00D72117">
        <w:rPr>
          <w:rFonts w:ascii="Arial" w:hAnsi="Arial" w:cs="Arial"/>
        </w:rPr>
        <w:t xml:space="preserve">   </w:t>
      </w:r>
      <w:r w:rsidR="00CD374A" w:rsidRPr="00D72117">
        <w:rPr>
          <w:rFonts w:ascii="Arial" w:hAnsi="Arial" w:cs="Arial"/>
          <w:noProof/>
        </w:rPr>
        <w:drawing>
          <wp:inline distT="0" distB="0" distL="0" distR="0" wp14:anchorId="38F8B717" wp14:editId="5739B403">
            <wp:extent cx="2707005" cy="2158365"/>
            <wp:effectExtent l="0" t="0" r="0" b="0"/>
            <wp:docPr id="92922065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07005" cy="2158365"/>
                    </a:xfrm>
                    <a:prstGeom prst="rect">
                      <a:avLst/>
                    </a:prstGeom>
                    <a:noFill/>
                  </pic:spPr>
                </pic:pic>
              </a:graphicData>
            </a:graphic>
          </wp:inline>
        </w:drawing>
      </w:r>
    </w:p>
    <w:p w14:paraId="5532DEF8" w14:textId="54F74891" w:rsidR="00507011" w:rsidRPr="00D72117" w:rsidRDefault="00947F0A" w:rsidP="00FE1E23">
      <w:pPr>
        <w:jc w:val="both"/>
        <w:rPr>
          <w:rFonts w:ascii="Arial" w:hAnsi="Arial" w:cs="Arial"/>
        </w:rPr>
      </w:pPr>
      <w:r w:rsidRPr="00D72117">
        <w:rPr>
          <w:rFonts w:ascii="Arial" w:hAnsi="Arial" w:cs="Arial"/>
        </w:rPr>
        <w:t>E</w:t>
      </w:r>
      <w:r w:rsidR="00FE1E23" w:rsidRPr="00D72117">
        <w:rPr>
          <w:rFonts w:ascii="Arial" w:hAnsi="Arial" w:cs="Arial"/>
        </w:rPr>
        <w:t>l proyecto</w:t>
      </w:r>
      <w:r w:rsidRPr="00D72117">
        <w:rPr>
          <w:rFonts w:ascii="Arial" w:hAnsi="Arial" w:cs="Arial"/>
        </w:rPr>
        <w:t xml:space="preserve"> en mención realizó</w:t>
      </w:r>
      <w:r w:rsidR="00D534DA" w:rsidRPr="00D72117">
        <w:rPr>
          <w:rFonts w:ascii="Arial" w:hAnsi="Arial" w:cs="Arial"/>
        </w:rPr>
        <w:t xml:space="preserve"> intervenciones en</w:t>
      </w:r>
      <w:r w:rsidR="00FE1E23" w:rsidRPr="00D72117">
        <w:rPr>
          <w:rFonts w:ascii="Arial" w:hAnsi="Arial" w:cs="Arial"/>
        </w:rPr>
        <w:t xml:space="preserve"> 3 Centros de Atención Especializada, </w:t>
      </w:r>
      <w:r w:rsidR="00D534DA" w:rsidRPr="00D72117">
        <w:rPr>
          <w:rFonts w:ascii="Arial" w:hAnsi="Arial" w:cs="Arial"/>
        </w:rPr>
        <w:t xml:space="preserve">logrando </w:t>
      </w:r>
      <w:r w:rsidRPr="00D72117">
        <w:rPr>
          <w:rFonts w:ascii="Arial" w:hAnsi="Arial" w:cs="Arial"/>
        </w:rPr>
        <w:t xml:space="preserve">sensibilizar </w:t>
      </w:r>
      <w:r w:rsidR="00D534DA" w:rsidRPr="00D72117">
        <w:rPr>
          <w:rFonts w:ascii="Arial" w:hAnsi="Arial" w:cs="Arial"/>
        </w:rPr>
        <w:t xml:space="preserve">a través de </w:t>
      </w:r>
      <w:r w:rsidR="00FE1E23" w:rsidRPr="00D72117">
        <w:rPr>
          <w:rFonts w:ascii="Arial" w:hAnsi="Arial" w:cs="Arial"/>
        </w:rPr>
        <w:t>intervenciones individuales y grupales</w:t>
      </w:r>
      <w:r w:rsidR="00604D82" w:rsidRPr="00D72117">
        <w:rPr>
          <w:rFonts w:ascii="Arial" w:hAnsi="Arial" w:cs="Arial"/>
        </w:rPr>
        <w:t xml:space="preserve"> a</w:t>
      </w:r>
      <w:r w:rsidR="00FE1E23" w:rsidRPr="00D72117">
        <w:rPr>
          <w:rFonts w:ascii="Arial" w:hAnsi="Arial" w:cs="Arial"/>
        </w:rPr>
        <w:t xml:space="preserve"> </w:t>
      </w:r>
      <w:r w:rsidR="00192504" w:rsidRPr="00D72117">
        <w:rPr>
          <w:rFonts w:ascii="Arial" w:hAnsi="Arial" w:cs="Arial"/>
          <w:b/>
          <w:bCs/>
        </w:rPr>
        <w:t>90</w:t>
      </w:r>
      <w:r w:rsidR="00FE1E23" w:rsidRPr="00D72117">
        <w:rPr>
          <w:rFonts w:ascii="Arial" w:hAnsi="Arial" w:cs="Arial"/>
          <w:b/>
          <w:bCs/>
        </w:rPr>
        <w:t xml:space="preserve"> adolescentes</w:t>
      </w:r>
      <w:r w:rsidR="00D534DA" w:rsidRPr="00D72117">
        <w:rPr>
          <w:rFonts w:ascii="Arial" w:hAnsi="Arial" w:cs="Arial"/>
          <w:b/>
          <w:bCs/>
        </w:rPr>
        <w:t xml:space="preserve"> </w:t>
      </w:r>
      <w:r w:rsidR="00D534DA" w:rsidRPr="00D72117">
        <w:rPr>
          <w:rFonts w:ascii="Arial" w:hAnsi="Arial" w:cs="Arial"/>
        </w:rPr>
        <w:t>de</w:t>
      </w:r>
      <w:r w:rsidR="00FE1E23" w:rsidRPr="00D72117">
        <w:rPr>
          <w:rFonts w:ascii="Arial" w:hAnsi="Arial" w:cs="Arial"/>
        </w:rPr>
        <w:t xml:space="preserve"> las </w:t>
      </w:r>
      <w:r w:rsidR="00D534DA" w:rsidRPr="00D72117">
        <w:rPr>
          <w:rFonts w:ascii="Arial" w:hAnsi="Arial" w:cs="Arial"/>
        </w:rPr>
        <w:t>dos</w:t>
      </w:r>
      <w:r w:rsidR="00FE1E23" w:rsidRPr="00D72117">
        <w:rPr>
          <w:rFonts w:ascii="Arial" w:hAnsi="Arial" w:cs="Arial"/>
        </w:rPr>
        <w:t xml:space="preserve"> ciudades (Bogotá, Cali) con mayores índices de adolescentes vinculados al SRPA.</w:t>
      </w:r>
      <w:r w:rsidR="00FB30FF" w:rsidRPr="00D72117">
        <w:rPr>
          <w:rFonts w:ascii="Arial" w:hAnsi="Arial" w:cs="Arial"/>
          <w:noProof/>
          <w:lang w:eastAsia="es-CO"/>
        </w:rPr>
        <w:t xml:space="preserve"> </w:t>
      </w:r>
    </w:p>
    <w:p w14:paraId="1BA0C0B7" w14:textId="5EDCBFC0" w:rsidR="00507011" w:rsidRPr="00D72117" w:rsidRDefault="00507011" w:rsidP="00FE1E23">
      <w:pPr>
        <w:jc w:val="both"/>
        <w:rPr>
          <w:rFonts w:ascii="Arial" w:hAnsi="Arial" w:cs="Arial"/>
        </w:rPr>
      </w:pPr>
      <w:r w:rsidRPr="00D72117">
        <w:rPr>
          <w:rFonts w:ascii="Arial" w:hAnsi="Arial" w:cs="Arial"/>
          <w:noProof/>
          <w:lang w:val="en-US"/>
        </w:rPr>
        <w:drawing>
          <wp:anchor distT="0" distB="0" distL="114300" distR="114300" simplePos="0" relativeHeight="251650048" behindDoc="0" locked="0" layoutInCell="1" allowOverlap="1" wp14:anchorId="390D371A" wp14:editId="20197F86">
            <wp:simplePos x="0" y="0"/>
            <wp:positionH relativeFrom="column">
              <wp:posOffset>1517650</wp:posOffset>
            </wp:positionH>
            <wp:positionV relativeFrom="paragraph">
              <wp:posOffset>31165</wp:posOffset>
            </wp:positionV>
            <wp:extent cx="2547675" cy="1321806"/>
            <wp:effectExtent l="114300" t="114300" r="138430" b="145415"/>
            <wp:wrapNone/>
            <wp:docPr id="9" name="Imagen 2" descr="Interfaz de usuario gráfica, Texto, Aplicación&#10;&#10;Descripción generada automáticamente">
              <a:extLst xmlns:a="http://schemas.openxmlformats.org/drawingml/2006/main">
                <a:ext uri="{FF2B5EF4-FFF2-40B4-BE49-F238E27FC236}">
                  <a16:creationId xmlns:a16="http://schemas.microsoft.com/office/drawing/2014/main" id="{A18CE881-A4DE-A74C-9B73-B00D966275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2" descr="Interfaz de usuario gráfica, Texto, Aplicación&#10;&#10;Descripción generada automáticamente">
                      <a:extLst>
                        <a:ext uri="{FF2B5EF4-FFF2-40B4-BE49-F238E27FC236}">
                          <a16:creationId xmlns:a16="http://schemas.microsoft.com/office/drawing/2014/main" id="{A18CE881-A4DE-A74C-9B73-B00D9662757B}"/>
                        </a:ext>
                      </a:extLst>
                    </pic:cNvPr>
                    <pic:cNvPicPr>
                      <a:picLocks noChangeAspect="1"/>
                    </pic:cNvPicPr>
                  </pic:nvPicPr>
                  <pic:blipFill rotWithShape="1">
                    <a:blip r:embed="rId18">
                      <a:extLst>
                        <a:ext uri="{28A0092B-C50C-407E-A947-70E740481C1C}">
                          <a14:useLocalDpi xmlns:a14="http://schemas.microsoft.com/office/drawing/2010/main" val="0"/>
                        </a:ext>
                      </a:extLst>
                    </a:blip>
                    <a:srcRect l="2694" t="32979" r="71947" b="37310"/>
                    <a:stretch/>
                  </pic:blipFill>
                  <pic:spPr bwMode="auto">
                    <a:xfrm>
                      <a:off x="0" y="0"/>
                      <a:ext cx="2547675" cy="132180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18847E" w14:textId="77777777" w:rsidR="00507011" w:rsidRPr="00D72117" w:rsidRDefault="00507011" w:rsidP="00507011">
      <w:pPr>
        <w:keepNext/>
        <w:rPr>
          <w:rFonts w:ascii="Arial" w:hAnsi="Arial" w:cs="Arial"/>
          <w:i/>
        </w:rPr>
      </w:pPr>
    </w:p>
    <w:p w14:paraId="6E9FA81E" w14:textId="77777777" w:rsidR="00507011" w:rsidRPr="00D72117" w:rsidRDefault="00507011" w:rsidP="00507011">
      <w:pPr>
        <w:keepNext/>
        <w:rPr>
          <w:rFonts w:ascii="Arial" w:hAnsi="Arial" w:cs="Arial"/>
          <w:i/>
        </w:rPr>
      </w:pPr>
    </w:p>
    <w:p w14:paraId="7E0178A3" w14:textId="77777777" w:rsidR="00507011" w:rsidRPr="00D72117" w:rsidRDefault="00507011" w:rsidP="00507011">
      <w:pPr>
        <w:keepNext/>
        <w:rPr>
          <w:rFonts w:ascii="Arial" w:hAnsi="Arial" w:cs="Arial"/>
          <w:i/>
        </w:rPr>
      </w:pPr>
    </w:p>
    <w:p w14:paraId="70366BA0" w14:textId="77777777" w:rsidR="00507011" w:rsidRPr="00D72117" w:rsidRDefault="00507011" w:rsidP="00FE1E23">
      <w:pPr>
        <w:jc w:val="both"/>
        <w:rPr>
          <w:rFonts w:ascii="Arial" w:hAnsi="Arial" w:cs="Arial"/>
          <w:bCs/>
        </w:rPr>
      </w:pPr>
    </w:p>
    <w:p w14:paraId="0BE4F8C3" w14:textId="55B51CAA" w:rsidR="00C53D87" w:rsidRPr="00D72117" w:rsidRDefault="005164AC" w:rsidP="00FE1E23">
      <w:pPr>
        <w:jc w:val="both"/>
        <w:rPr>
          <w:rFonts w:ascii="Arial" w:hAnsi="Arial" w:cs="Arial"/>
          <w:bCs/>
        </w:rPr>
      </w:pPr>
      <w:r w:rsidRPr="00D72117">
        <w:rPr>
          <w:rFonts w:ascii="Arial" w:hAnsi="Arial" w:cs="Arial"/>
          <w:noProof/>
          <w:lang w:val="en-US"/>
        </w:rPr>
        <mc:AlternateContent>
          <mc:Choice Requires="wps">
            <w:drawing>
              <wp:anchor distT="0" distB="0" distL="114300" distR="114300" simplePos="0" relativeHeight="251662336" behindDoc="0" locked="0" layoutInCell="1" allowOverlap="1" wp14:anchorId="0E88FCBF" wp14:editId="7853FEDC">
                <wp:simplePos x="0" y="0"/>
                <wp:positionH relativeFrom="column">
                  <wp:posOffset>1519942</wp:posOffset>
                </wp:positionH>
                <wp:positionV relativeFrom="paragraph">
                  <wp:posOffset>117337</wp:posOffset>
                </wp:positionV>
                <wp:extent cx="2547620" cy="143123"/>
                <wp:effectExtent l="0" t="0" r="5080" b="9525"/>
                <wp:wrapNone/>
                <wp:docPr id="26" name="Cuadro de texto 26"/>
                <wp:cNvGraphicFramePr/>
                <a:graphic xmlns:a="http://schemas.openxmlformats.org/drawingml/2006/main">
                  <a:graphicData uri="http://schemas.microsoft.com/office/word/2010/wordprocessingShape">
                    <wps:wsp>
                      <wps:cNvSpPr txBox="1"/>
                      <wps:spPr>
                        <a:xfrm>
                          <a:off x="0" y="0"/>
                          <a:ext cx="2547620" cy="143123"/>
                        </a:xfrm>
                        <a:prstGeom prst="rect">
                          <a:avLst/>
                        </a:prstGeom>
                        <a:solidFill>
                          <a:prstClr val="white"/>
                        </a:solidFill>
                        <a:ln>
                          <a:noFill/>
                        </a:ln>
                        <a:effectLst/>
                      </wps:spPr>
                      <wps:txbx>
                        <w:txbxContent>
                          <w:p w14:paraId="675A0A49" w14:textId="219929CA" w:rsidR="00C53D87" w:rsidRPr="005A236C" w:rsidRDefault="00C53D87" w:rsidP="00C53D87">
                            <w:pPr>
                              <w:pStyle w:val="Descripcin"/>
                              <w:jc w:val="center"/>
                              <w:rPr>
                                <w:rFonts w:ascii="Arial" w:hAnsi="Arial" w:cs="Arial"/>
                                <w:noProof/>
                              </w:rPr>
                            </w:pPr>
                            <w:r>
                              <w:t>Logo Proyecto Fenix</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E88FCBF" id="Cuadro de texto 26" o:spid="_x0000_s1027" type="#_x0000_t202" style="position:absolute;left:0;text-align:left;margin-left:119.7pt;margin-top:9.25pt;width:200.6pt;height:11.2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" stroked="f">
                <v:textbox inset="0,0,0,0">
                  <w:txbxContent>
                    <w:p w14:paraId="675A0A49" w14:textId="219929CA" w:rsidR="00C53D87" w:rsidRPr="005A236C" w:rsidRDefault="00C53D87" w:rsidP="00C53D87">
                      <w:pPr>
                        <w:pStyle w:val="Descripcin"/>
                        <w:jc w:val="center"/>
                        <w:rPr>
                          <w:rFonts w:ascii="Arial" w:hAnsi="Arial" w:cs="Arial"/>
                          <w:noProof/>
                        </w:rPr>
                      </w:pPr>
                      <w:r>
                        <w:t xml:space="preserve">Logo Proyecto </w:t>
                      </w:r>
                      <w:proofErr w:type="spellStart"/>
                      <w:r>
                        <w:t>Fenix</w:t>
                      </w:r>
                      <w:proofErr w:type="spellEnd"/>
                    </w:p>
                  </w:txbxContent>
                </v:textbox>
              </v:shape>
            </w:pict>
          </mc:Fallback>
        </mc:AlternateContent>
      </w:r>
    </w:p>
    <w:p w14:paraId="7CB0B126" w14:textId="5725F4A3" w:rsidR="00D534DA" w:rsidRDefault="00947F0A" w:rsidP="00FE1E23">
      <w:pPr>
        <w:jc w:val="both"/>
        <w:rPr>
          <w:rFonts w:ascii="Arial" w:hAnsi="Arial" w:cs="Arial"/>
          <w:bCs/>
        </w:rPr>
      </w:pPr>
      <w:r w:rsidRPr="00D72117">
        <w:rPr>
          <w:rFonts w:ascii="Arial" w:hAnsi="Arial" w:cs="Arial"/>
          <w:bCs/>
        </w:rPr>
        <w:t>Por otra parte, e</w:t>
      </w:r>
      <w:r w:rsidR="00D534DA" w:rsidRPr="00D72117">
        <w:rPr>
          <w:rFonts w:ascii="Arial" w:hAnsi="Arial" w:cs="Arial"/>
          <w:bCs/>
        </w:rPr>
        <w:t xml:space="preserve">n </w:t>
      </w:r>
      <w:r w:rsidRPr="00D72117">
        <w:rPr>
          <w:rFonts w:ascii="Arial" w:hAnsi="Arial" w:cs="Arial"/>
          <w:bCs/>
        </w:rPr>
        <w:t>las</w:t>
      </w:r>
      <w:r w:rsidR="00D534DA" w:rsidRPr="00D72117">
        <w:rPr>
          <w:rFonts w:ascii="Arial" w:hAnsi="Arial" w:cs="Arial"/>
          <w:bCs/>
        </w:rPr>
        <w:t xml:space="preserve"> seccionales del territorio nacional se llevaron a cabo labores pedagógicas en instituciones educativas</w:t>
      </w:r>
      <w:r w:rsidRPr="00D72117">
        <w:rPr>
          <w:rFonts w:ascii="Arial" w:hAnsi="Arial" w:cs="Arial"/>
          <w:bCs/>
        </w:rPr>
        <w:t xml:space="preserve"> y de otro orden</w:t>
      </w:r>
      <w:r w:rsidR="00D534DA" w:rsidRPr="00D72117">
        <w:rPr>
          <w:rFonts w:ascii="Arial" w:hAnsi="Arial" w:cs="Arial"/>
          <w:bCs/>
        </w:rPr>
        <w:t xml:space="preserve">, </w:t>
      </w:r>
      <w:r w:rsidRPr="00D72117">
        <w:rPr>
          <w:rFonts w:ascii="Arial" w:hAnsi="Arial" w:cs="Arial"/>
          <w:bCs/>
        </w:rPr>
        <w:t>sensibilizando</w:t>
      </w:r>
      <w:r w:rsidR="004B0BD9" w:rsidRPr="00D72117">
        <w:rPr>
          <w:rFonts w:ascii="Arial" w:hAnsi="Arial" w:cs="Arial"/>
          <w:bCs/>
        </w:rPr>
        <w:t xml:space="preserve"> a </w:t>
      </w:r>
      <w:r w:rsidR="00EB089B" w:rsidRPr="00D72117">
        <w:rPr>
          <w:rFonts w:ascii="Arial" w:hAnsi="Arial" w:cs="Arial"/>
          <w:bCs/>
        </w:rPr>
        <w:t>18</w:t>
      </w:r>
      <w:r w:rsidR="00D74EF1" w:rsidRPr="00D72117">
        <w:rPr>
          <w:rFonts w:ascii="Arial" w:hAnsi="Arial" w:cs="Arial"/>
          <w:bCs/>
        </w:rPr>
        <w:t>.643</w:t>
      </w:r>
      <w:r w:rsidRPr="00D72117">
        <w:rPr>
          <w:rFonts w:ascii="Arial" w:hAnsi="Arial" w:cs="Arial"/>
          <w:bCs/>
        </w:rPr>
        <w:t xml:space="preserve"> personas entre</w:t>
      </w:r>
      <w:r w:rsidR="00D534DA" w:rsidRPr="00D72117">
        <w:rPr>
          <w:rFonts w:ascii="Arial" w:hAnsi="Arial" w:cs="Arial"/>
          <w:bCs/>
        </w:rPr>
        <w:t xml:space="preserve"> padres de familia,</w:t>
      </w:r>
      <w:r w:rsidRPr="00D72117">
        <w:rPr>
          <w:rFonts w:ascii="Arial" w:hAnsi="Arial" w:cs="Arial"/>
          <w:bCs/>
        </w:rPr>
        <w:t xml:space="preserve"> cuidadores,</w:t>
      </w:r>
      <w:r w:rsidR="00D534DA" w:rsidRPr="00D72117">
        <w:rPr>
          <w:rFonts w:ascii="Arial" w:hAnsi="Arial" w:cs="Arial"/>
          <w:bCs/>
        </w:rPr>
        <w:t xml:space="preserve"> estudiantes y docentes. Las intervenciones buscan informar acerca del Sistema de Responsabilidad Penal Adolescente</w:t>
      </w:r>
      <w:r w:rsidR="00882BAF" w:rsidRPr="00D72117">
        <w:rPr>
          <w:rFonts w:ascii="Arial" w:hAnsi="Arial" w:cs="Arial"/>
          <w:bCs/>
        </w:rPr>
        <w:t xml:space="preserve"> y generar información que desincentive a los adolescentes a involucrarse en actividades ilegales</w:t>
      </w:r>
      <w:r w:rsidRPr="00D72117">
        <w:rPr>
          <w:rFonts w:ascii="Arial" w:hAnsi="Arial" w:cs="Arial"/>
          <w:bCs/>
        </w:rPr>
        <w:t xml:space="preserve"> </w:t>
      </w:r>
      <w:r w:rsidR="00D72117" w:rsidRPr="00D72117">
        <w:rPr>
          <w:rFonts w:ascii="Arial" w:hAnsi="Arial" w:cs="Arial"/>
          <w:bCs/>
        </w:rPr>
        <w:t>y,</w:t>
      </w:r>
      <w:r w:rsidRPr="00D72117">
        <w:rPr>
          <w:rFonts w:ascii="Arial" w:hAnsi="Arial" w:cs="Arial"/>
          <w:bCs/>
        </w:rPr>
        <w:t xml:space="preserve"> por el contrario, trabaje en la construcción de un proyecto de vida que le permita su desarrollo personal y social. </w:t>
      </w:r>
    </w:p>
    <w:p w14:paraId="3E042A68" w14:textId="77777777" w:rsidR="00D72117" w:rsidRDefault="00D72117" w:rsidP="00FE1E23">
      <w:pPr>
        <w:jc w:val="both"/>
        <w:rPr>
          <w:rFonts w:ascii="Arial" w:hAnsi="Arial" w:cs="Arial"/>
          <w:bCs/>
        </w:rPr>
      </w:pPr>
    </w:p>
    <w:p w14:paraId="1D8C83D5" w14:textId="77777777" w:rsidR="00D72117" w:rsidRDefault="00D72117" w:rsidP="00FE1E23">
      <w:pPr>
        <w:jc w:val="both"/>
        <w:rPr>
          <w:rFonts w:ascii="Arial" w:hAnsi="Arial" w:cs="Arial"/>
          <w:bCs/>
        </w:rPr>
      </w:pPr>
    </w:p>
    <w:p w14:paraId="470C024A" w14:textId="77777777" w:rsidR="00D72117" w:rsidRPr="00D72117" w:rsidRDefault="00D72117" w:rsidP="00FE1E23">
      <w:pPr>
        <w:jc w:val="both"/>
        <w:rPr>
          <w:rFonts w:ascii="Arial" w:hAnsi="Arial" w:cs="Arial"/>
          <w:bCs/>
        </w:rPr>
      </w:pPr>
    </w:p>
    <w:p w14:paraId="0E95C491" w14:textId="07770A8E" w:rsidR="00FE1E23" w:rsidRPr="00D72117" w:rsidRDefault="00FE1E23" w:rsidP="00FE1E23">
      <w:pPr>
        <w:jc w:val="both"/>
        <w:rPr>
          <w:rFonts w:ascii="Arial" w:hAnsi="Arial" w:cs="Arial"/>
          <w:b/>
          <w:bCs/>
          <w:iCs/>
        </w:rPr>
      </w:pPr>
      <w:r w:rsidRPr="00D72117">
        <w:rPr>
          <w:rFonts w:ascii="Arial" w:hAnsi="Arial" w:cs="Arial"/>
          <w:b/>
          <w:bCs/>
          <w:iCs/>
        </w:rPr>
        <w:lastRenderedPageBreak/>
        <w:t xml:space="preserve">Identidades Seguras Cuerpos Seguros </w:t>
      </w:r>
    </w:p>
    <w:p w14:paraId="526A7867" w14:textId="704D1315" w:rsidR="00FE1E23" w:rsidRPr="00D72117" w:rsidRDefault="00FE1E23" w:rsidP="00FE1E23">
      <w:pPr>
        <w:jc w:val="both"/>
        <w:rPr>
          <w:rFonts w:ascii="Arial" w:hAnsi="Arial" w:cs="Arial"/>
        </w:rPr>
      </w:pPr>
      <w:r w:rsidRPr="00D72117">
        <w:rPr>
          <w:rFonts w:ascii="Arial" w:hAnsi="Arial" w:cs="Arial"/>
        </w:rPr>
        <w:t xml:space="preserve">Desde el Grupo Nacional de Género, se ha identificado como un desafío consolidar una política integral y estructural que responda a los actos de las violencias en contra de las personas que por su orientación sexual o expresión de género (lesbianas, gay, bisexuales, trans e intersex &lt;LGBTI&gt;) viven y sufren agresiones constantes. Para ello, se busca garantizar una respuesta términos de justicia eficiente y que nos permitan mitigar los riesgos frente a estos fenómenos delictivos que las victimizan al interior de las familias y los contextos comunitarios. Para ello </w:t>
      </w:r>
      <w:r w:rsidR="00073191" w:rsidRPr="00D72117">
        <w:rPr>
          <w:rFonts w:ascii="Arial" w:hAnsi="Arial" w:cs="Arial"/>
        </w:rPr>
        <w:t>diferentes seccionales del país, han desarrollado acercamientos y acciones pedagógicas encaminadas a contribuir en la construcción de</w:t>
      </w:r>
      <w:r w:rsidRPr="00D72117">
        <w:rPr>
          <w:rFonts w:ascii="Arial" w:hAnsi="Arial" w:cs="Arial"/>
        </w:rPr>
        <w:t xml:space="preserve"> entornos protectores a través de </w:t>
      </w:r>
      <w:r w:rsidR="00073191" w:rsidRPr="00D72117">
        <w:rPr>
          <w:rFonts w:ascii="Arial" w:hAnsi="Arial" w:cs="Arial"/>
        </w:rPr>
        <w:t>la sensibilización en temáticas relacionadas con la no discriminación, valores humanos, prevención de las violencias y otras. Durante el t</w:t>
      </w:r>
      <w:r w:rsidR="000017DB" w:rsidRPr="00D72117">
        <w:rPr>
          <w:rFonts w:ascii="Arial" w:hAnsi="Arial" w:cs="Arial"/>
        </w:rPr>
        <w:t>ercer trimes</w:t>
      </w:r>
      <w:r w:rsidR="00073191" w:rsidRPr="00D72117">
        <w:rPr>
          <w:rFonts w:ascii="Arial" w:hAnsi="Arial" w:cs="Arial"/>
        </w:rPr>
        <w:t xml:space="preserve">tre, se logró la participación y sensibilización </w:t>
      </w:r>
      <w:r w:rsidR="00F74BA7" w:rsidRPr="00D72117">
        <w:rPr>
          <w:rFonts w:ascii="Arial" w:hAnsi="Arial" w:cs="Arial"/>
        </w:rPr>
        <w:t>de</w:t>
      </w:r>
      <w:r w:rsidR="000017DB" w:rsidRPr="00D72117">
        <w:rPr>
          <w:rFonts w:ascii="Arial" w:hAnsi="Arial" w:cs="Arial"/>
        </w:rPr>
        <w:t xml:space="preserve"> </w:t>
      </w:r>
      <w:r w:rsidR="00885009" w:rsidRPr="00D72117">
        <w:rPr>
          <w:rFonts w:ascii="Arial" w:hAnsi="Arial" w:cs="Arial"/>
        </w:rPr>
        <w:t xml:space="preserve">1.996 </w:t>
      </w:r>
      <w:r w:rsidR="00073191" w:rsidRPr="00D72117">
        <w:rPr>
          <w:rFonts w:ascii="Arial" w:hAnsi="Arial" w:cs="Arial"/>
        </w:rPr>
        <w:t>personas.</w:t>
      </w:r>
      <w:r w:rsidRPr="00D72117">
        <w:rPr>
          <w:rFonts w:ascii="Arial" w:hAnsi="Arial" w:cs="Arial"/>
        </w:rPr>
        <w:t xml:space="preserve"> </w:t>
      </w:r>
    </w:p>
    <w:p w14:paraId="17EAC50D" w14:textId="12896B8D" w:rsidR="0043056D" w:rsidRPr="00D72117" w:rsidRDefault="00A12861" w:rsidP="00FE1E23">
      <w:pPr>
        <w:jc w:val="both"/>
        <w:rPr>
          <w:rFonts w:ascii="Arial" w:hAnsi="Arial" w:cs="Arial"/>
        </w:rPr>
      </w:pPr>
      <w:r w:rsidRPr="00D72117">
        <w:rPr>
          <w:rFonts w:ascii="Arial" w:hAnsi="Arial" w:cs="Arial"/>
        </w:rPr>
        <w:object w:dxaOrig="14370" w:dyaOrig="10380" w14:anchorId="249634CD">
          <v:shape id="_x0000_i1026" type="#_x0000_t75" style="width:219.85pt;height:121.95pt" o:ole="">
            <v:imagedata r:id="rId19" o:title=""/>
          </v:shape>
          <o:OLEObject Type="Embed" ProgID="PBrush" ShapeID="_x0000_i1026" DrawAspect="Content" ObjectID="_1759830474" r:id="rId20"/>
        </w:object>
      </w:r>
      <w:r w:rsidRPr="00D72117">
        <w:rPr>
          <w:rFonts w:ascii="Arial" w:hAnsi="Arial" w:cs="Arial"/>
        </w:rPr>
        <w:t xml:space="preserve">  </w:t>
      </w:r>
      <w:r w:rsidR="00A6748C" w:rsidRPr="00D72117">
        <w:rPr>
          <w:rFonts w:ascii="Arial" w:hAnsi="Arial" w:cs="Arial"/>
        </w:rPr>
        <w:t xml:space="preserve"> </w:t>
      </w:r>
      <w:r w:rsidR="00A6748C" w:rsidRPr="00D72117">
        <w:rPr>
          <w:rFonts w:ascii="Arial" w:hAnsi="Arial" w:cs="Arial"/>
          <w:b/>
          <w:noProof/>
        </w:rPr>
        <w:drawing>
          <wp:inline distT="0" distB="0" distL="0" distR="0" wp14:anchorId="255757E2" wp14:editId="5F2D698B">
            <wp:extent cx="2681337" cy="1603525"/>
            <wp:effectExtent l="0" t="0" r="508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21972" r="-750" b="10771"/>
                    <a:stretch/>
                  </pic:blipFill>
                  <pic:spPr bwMode="auto">
                    <a:xfrm>
                      <a:off x="0" y="0"/>
                      <a:ext cx="2718183" cy="1625560"/>
                    </a:xfrm>
                    <a:prstGeom prst="rect">
                      <a:avLst/>
                    </a:prstGeom>
                    <a:noFill/>
                    <a:ln>
                      <a:noFill/>
                    </a:ln>
                    <a:extLst>
                      <a:ext uri="{53640926-AAD7-44D8-BBD7-CCE9431645EC}">
                        <a14:shadowObscured xmlns:a14="http://schemas.microsoft.com/office/drawing/2010/main"/>
                      </a:ext>
                    </a:extLst>
                  </pic:spPr>
                </pic:pic>
              </a:graphicData>
            </a:graphic>
          </wp:inline>
        </w:drawing>
      </w:r>
    </w:p>
    <w:p w14:paraId="2B13B267" w14:textId="3A60DC7D" w:rsidR="00947F0A" w:rsidRPr="00D72117" w:rsidRDefault="005164AC" w:rsidP="00FE1E23">
      <w:pPr>
        <w:jc w:val="both"/>
        <w:rPr>
          <w:rFonts w:ascii="Arial" w:hAnsi="Arial" w:cs="Arial"/>
        </w:rPr>
      </w:pPr>
      <w:r w:rsidRPr="00D72117">
        <w:rPr>
          <w:rFonts w:ascii="Arial" w:hAnsi="Arial" w:cs="Arial"/>
          <w:noProof/>
          <w:lang w:val="en-US"/>
        </w:rPr>
        <mc:AlternateContent>
          <mc:Choice Requires="wps">
            <w:drawing>
              <wp:anchor distT="0" distB="0" distL="114300" distR="114300" simplePos="0" relativeHeight="251692032" behindDoc="1" locked="0" layoutInCell="1" allowOverlap="1" wp14:anchorId="30F77317" wp14:editId="12A69336">
                <wp:simplePos x="0" y="0"/>
                <wp:positionH relativeFrom="column">
                  <wp:posOffset>1438910</wp:posOffset>
                </wp:positionH>
                <wp:positionV relativeFrom="paragraph">
                  <wp:posOffset>1551305</wp:posOffset>
                </wp:positionV>
                <wp:extent cx="2596515" cy="635"/>
                <wp:effectExtent l="0" t="0" r="0" b="0"/>
                <wp:wrapNone/>
                <wp:docPr id="27" name="Cuadro de texto 27"/>
                <wp:cNvGraphicFramePr/>
                <a:graphic xmlns:a="http://schemas.openxmlformats.org/drawingml/2006/main">
                  <a:graphicData uri="http://schemas.microsoft.com/office/word/2010/wordprocessingShape">
                    <wps:wsp>
                      <wps:cNvSpPr txBox="1"/>
                      <wps:spPr>
                        <a:xfrm>
                          <a:off x="0" y="0"/>
                          <a:ext cx="2596515" cy="635"/>
                        </a:xfrm>
                        <a:prstGeom prst="rect">
                          <a:avLst/>
                        </a:prstGeom>
                        <a:solidFill>
                          <a:prstClr val="white"/>
                        </a:solidFill>
                        <a:ln>
                          <a:noFill/>
                        </a:ln>
                        <a:effectLst/>
                      </wps:spPr>
                      <wps:txbx>
                        <w:txbxContent>
                          <w:p w14:paraId="436F9381" w14:textId="48AFF8A3" w:rsidR="005164AC" w:rsidRPr="00576B6A" w:rsidRDefault="005164AC" w:rsidP="005164AC">
                            <w:pPr>
                              <w:pStyle w:val="Descripcin"/>
                              <w:rPr>
                                <w:noProof/>
                              </w:rPr>
                            </w:pPr>
                            <w:r>
                              <w:t xml:space="preserve">Ilustración </w:t>
                            </w:r>
                            <w:r w:rsidR="0099588B">
                              <w:rPr>
                                <w:noProof/>
                              </w:rPr>
                              <w:fldChar w:fldCharType="begin"/>
                            </w:r>
                            <w:r w:rsidR="0099588B">
                              <w:rPr>
                                <w:noProof/>
                              </w:rPr>
                              <w:instrText xml:space="preserve"> SEQ Ilustración \* ARABIC </w:instrText>
                            </w:r>
                            <w:r w:rsidR="0099588B">
                              <w:rPr>
                                <w:noProof/>
                              </w:rPr>
                              <w:fldChar w:fldCharType="separate"/>
                            </w:r>
                            <w:r>
                              <w:rPr>
                                <w:noProof/>
                              </w:rPr>
                              <w:t>1</w:t>
                            </w:r>
                            <w:r w:rsidR="0099588B">
                              <w:rPr>
                                <w:noProof/>
                              </w:rPr>
                              <w:fldChar w:fldCharType="end"/>
                            </w:r>
                            <w:r>
                              <w:t xml:space="preserve"> Logo Identidades Seguras Cuerpos Seguros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F77317" id="Cuadro de texto 27" o:spid="_x0000_s1028" type="#_x0000_t202" style="position:absolute;left:0;text-align:left;margin-left:113.3pt;margin-top:122.15pt;width:204.45pt;height:.05pt;z-index:-251624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" stroked="f">
                <v:textbox style="mso-fit-shape-to-text:t" inset="0,0,0,0">
                  <w:txbxContent>
                    <w:p w14:paraId="436F9381" w14:textId="48AFF8A3" w:rsidR="005164AC" w:rsidRPr="00576B6A" w:rsidRDefault="005164AC" w:rsidP="005164AC">
                      <w:pPr>
                        <w:pStyle w:val="Descripcin"/>
                        <w:rPr>
                          <w:noProof/>
                        </w:rPr>
                      </w:pPr>
                      <w:r>
                        <w:t xml:space="preserve">Ilustración </w:t>
                      </w:r>
                      <w:r w:rsidR="0099588B">
                        <w:rPr>
                          <w:noProof/>
                        </w:rPr>
                        <w:fldChar w:fldCharType="begin"/>
                      </w:r>
                      <w:r w:rsidR="0099588B">
                        <w:rPr>
                          <w:noProof/>
                        </w:rPr>
                        <w:instrText xml:space="preserve"> SEQ Ilustración \* ARABIC </w:instrText>
                      </w:r>
                      <w:r w:rsidR="0099588B">
                        <w:rPr>
                          <w:noProof/>
                        </w:rPr>
                        <w:fldChar w:fldCharType="separate"/>
                      </w:r>
                      <w:r>
                        <w:rPr>
                          <w:noProof/>
                        </w:rPr>
                        <w:t>1</w:t>
                      </w:r>
                      <w:r w:rsidR="0099588B">
                        <w:rPr>
                          <w:noProof/>
                        </w:rPr>
                        <w:fldChar w:fldCharType="end"/>
                      </w:r>
                      <w:r>
                        <w:t xml:space="preserve"> Logo Identidades Seguras Cuerpos Seguros</w:t>
                      </w:r>
                    </w:p>
                  </w:txbxContent>
                </v:textbox>
              </v:shape>
            </w:pict>
          </mc:Fallback>
        </mc:AlternateContent>
      </w:r>
      <w:r w:rsidR="00947F0A" w:rsidRPr="00D72117">
        <w:rPr>
          <w:rFonts w:ascii="Arial" w:hAnsi="Arial" w:cs="Arial"/>
          <w:noProof/>
          <w:lang w:val="en-US"/>
        </w:rPr>
        <w:drawing>
          <wp:anchor distT="0" distB="0" distL="114300" distR="114300" simplePos="0" relativeHeight="251666432" behindDoc="1" locked="0" layoutInCell="1" allowOverlap="1" wp14:anchorId="40A99D7D" wp14:editId="2BA9EFAE">
            <wp:simplePos x="0" y="0"/>
            <wp:positionH relativeFrom="column">
              <wp:posOffset>1439296</wp:posOffset>
            </wp:positionH>
            <wp:positionV relativeFrom="paragraph">
              <wp:posOffset>195249</wp:posOffset>
            </wp:positionV>
            <wp:extent cx="2596515" cy="1299210"/>
            <wp:effectExtent l="133350" t="114300" r="146685" b="167640"/>
            <wp:wrapNone/>
            <wp:docPr id="8" name="Imagen 3" descr="Texto&#10;&#10;Descripción generada automáticamente">
              <a:extLst xmlns:a="http://schemas.openxmlformats.org/drawingml/2006/main">
                <a:ext uri="{FF2B5EF4-FFF2-40B4-BE49-F238E27FC236}">
                  <a16:creationId xmlns:a16="http://schemas.microsoft.com/office/drawing/2014/main" id="{9A1912DB-BBBF-C240-A12E-9307B4D22B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3" descr="Texto&#10;&#10;Descripción generada automáticamente">
                      <a:extLst>
                        <a:ext uri="{FF2B5EF4-FFF2-40B4-BE49-F238E27FC236}">
                          <a16:creationId xmlns:a16="http://schemas.microsoft.com/office/drawing/2014/main" id="{9A1912DB-BBBF-C240-A12E-9307B4D22BAE}"/>
                        </a:ext>
                      </a:extLst>
                    </pic:cNvPr>
                    <pic:cNvPicPr>
                      <a:picLocks noChangeAspect="1"/>
                    </pic:cNvPicPr>
                  </pic:nvPicPr>
                  <pic:blipFill rotWithShape="1">
                    <a:blip r:embed="rId22">
                      <a:extLst>
                        <a:ext uri="{28A0092B-C50C-407E-A947-70E740481C1C}">
                          <a14:useLocalDpi xmlns:a14="http://schemas.microsoft.com/office/drawing/2010/main" val="0"/>
                        </a:ext>
                      </a:extLst>
                    </a:blip>
                    <a:srcRect l="2408" t="38517" r="66129" b="35546"/>
                    <a:stretch/>
                  </pic:blipFill>
                  <pic:spPr bwMode="auto">
                    <a:xfrm>
                      <a:off x="0" y="0"/>
                      <a:ext cx="2596515" cy="12992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AFD2D1" w14:textId="77777777" w:rsidR="00947F0A" w:rsidRPr="00D72117" w:rsidRDefault="00947F0A" w:rsidP="00FE1E23">
      <w:pPr>
        <w:jc w:val="both"/>
        <w:rPr>
          <w:rFonts w:ascii="Arial" w:hAnsi="Arial" w:cs="Arial"/>
        </w:rPr>
      </w:pPr>
    </w:p>
    <w:p w14:paraId="4D3754A5" w14:textId="49652FE3" w:rsidR="00947F0A" w:rsidRPr="00D72117" w:rsidRDefault="005164AC" w:rsidP="005164AC">
      <w:pPr>
        <w:tabs>
          <w:tab w:val="left" w:pos="1966"/>
        </w:tabs>
        <w:jc w:val="both"/>
        <w:rPr>
          <w:rFonts w:ascii="Arial" w:hAnsi="Arial" w:cs="Arial"/>
        </w:rPr>
      </w:pPr>
      <w:r w:rsidRPr="00D72117">
        <w:rPr>
          <w:rFonts w:ascii="Arial" w:hAnsi="Arial" w:cs="Arial"/>
        </w:rPr>
        <w:tab/>
      </w:r>
    </w:p>
    <w:p w14:paraId="5EB72B09" w14:textId="77777777" w:rsidR="00947F0A" w:rsidRPr="00D72117" w:rsidRDefault="00947F0A" w:rsidP="00FE1E23">
      <w:pPr>
        <w:jc w:val="both"/>
        <w:rPr>
          <w:rFonts w:ascii="Arial" w:hAnsi="Arial" w:cs="Arial"/>
        </w:rPr>
      </w:pPr>
    </w:p>
    <w:p w14:paraId="33FAE418" w14:textId="77777777" w:rsidR="00947F0A" w:rsidRPr="00D72117" w:rsidRDefault="00947F0A" w:rsidP="00FE1E23">
      <w:pPr>
        <w:jc w:val="both"/>
        <w:rPr>
          <w:rFonts w:ascii="Arial" w:hAnsi="Arial" w:cs="Arial"/>
        </w:rPr>
      </w:pPr>
    </w:p>
    <w:p w14:paraId="3B0D2ECE" w14:textId="77777777" w:rsidR="00947F0A" w:rsidRPr="00D72117" w:rsidRDefault="00947F0A" w:rsidP="00FE1E23">
      <w:pPr>
        <w:jc w:val="both"/>
        <w:rPr>
          <w:rFonts w:ascii="Arial" w:hAnsi="Arial" w:cs="Arial"/>
        </w:rPr>
      </w:pPr>
    </w:p>
    <w:p w14:paraId="03B1045B" w14:textId="77777777" w:rsidR="00947F0A" w:rsidRDefault="00947F0A" w:rsidP="00FE1E23">
      <w:pPr>
        <w:spacing w:after="0" w:line="240" w:lineRule="auto"/>
        <w:jc w:val="both"/>
        <w:rPr>
          <w:rFonts w:ascii="Arial" w:hAnsi="Arial" w:cs="Arial"/>
          <w:b/>
        </w:rPr>
      </w:pPr>
    </w:p>
    <w:p w14:paraId="268D13EC" w14:textId="77777777" w:rsidR="00D72117" w:rsidRDefault="00D72117" w:rsidP="00FE1E23">
      <w:pPr>
        <w:spacing w:after="0" w:line="240" w:lineRule="auto"/>
        <w:jc w:val="both"/>
        <w:rPr>
          <w:rFonts w:ascii="Arial" w:hAnsi="Arial" w:cs="Arial"/>
          <w:b/>
        </w:rPr>
      </w:pPr>
    </w:p>
    <w:p w14:paraId="38549059" w14:textId="77777777" w:rsidR="00D72117" w:rsidRPr="00D72117" w:rsidRDefault="00D72117" w:rsidP="00FE1E23">
      <w:pPr>
        <w:spacing w:after="0" w:line="240" w:lineRule="auto"/>
        <w:jc w:val="both"/>
        <w:rPr>
          <w:rFonts w:ascii="Arial" w:hAnsi="Arial" w:cs="Arial"/>
          <w:b/>
        </w:rPr>
      </w:pPr>
    </w:p>
    <w:p w14:paraId="28D67661" w14:textId="5281DF29" w:rsidR="002254C7" w:rsidRPr="00D72117" w:rsidRDefault="002254C7" w:rsidP="00FE1E23">
      <w:pPr>
        <w:spacing w:after="0" w:line="240" w:lineRule="auto"/>
        <w:jc w:val="both"/>
        <w:rPr>
          <w:rFonts w:ascii="Arial" w:hAnsi="Arial" w:cs="Arial"/>
          <w:b/>
        </w:rPr>
      </w:pPr>
      <w:r w:rsidRPr="00D72117">
        <w:rPr>
          <w:rFonts w:ascii="Arial" w:hAnsi="Arial" w:cs="Arial"/>
          <w:b/>
        </w:rPr>
        <w:t>RESULTADOS CUANTITATIVOS DE COBERTURA NACIONAL DE LOS PROCESOS DE IMPLEMENTACIÓN DE LAS ESTRATEGIAS NACIONALES</w:t>
      </w:r>
    </w:p>
    <w:p w14:paraId="6EF04F37" w14:textId="77777777" w:rsidR="00D72117" w:rsidRDefault="00D72117" w:rsidP="008D3CA9">
      <w:pPr>
        <w:jc w:val="both"/>
        <w:rPr>
          <w:rFonts w:ascii="Arial" w:hAnsi="Arial" w:cs="Arial"/>
        </w:rPr>
      </w:pPr>
    </w:p>
    <w:p w14:paraId="6FCEA0A1" w14:textId="1F327CF4" w:rsidR="002B2EBA" w:rsidRPr="00D72117" w:rsidRDefault="002B2EBA" w:rsidP="008D3CA9">
      <w:pPr>
        <w:jc w:val="both"/>
        <w:rPr>
          <w:rFonts w:ascii="Arial" w:hAnsi="Arial" w:cs="Arial"/>
        </w:rPr>
      </w:pPr>
      <w:r w:rsidRPr="00D72117">
        <w:rPr>
          <w:rFonts w:ascii="Arial" w:hAnsi="Arial" w:cs="Arial"/>
        </w:rPr>
        <w:t xml:space="preserve">A través de las diferentes acciones de mitigación que se realizaron </w:t>
      </w:r>
      <w:r w:rsidR="004A388A" w:rsidRPr="00D72117">
        <w:rPr>
          <w:rFonts w:ascii="Arial" w:hAnsi="Arial" w:cs="Arial"/>
        </w:rPr>
        <w:t>en el terc</w:t>
      </w:r>
      <w:r w:rsidR="00660152" w:rsidRPr="00D72117">
        <w:rPr>
          <w:rFonts w:ascii="Arial" w:hAnsi="Arial" w:cs="Arial"/>
        </w:rPr>
        <w:t>er</w:t>
      </w:r>
      <w:r w:rsidRPr="00D72117">
        <w:rPr>
          <w:rFonts w:ascii="Arial" w:hAnsi="Arial" w:cs="Arial"/>
        </w:rPr>
        <w:t xml:space="preserve"> trimestre</w:t>
      </w:r>
      <w:r w:rsidR="00FB5643" w:rsidRPr="00D72117">
        <w:rPr>
          <w:rFonts w:ascii="Arial" w:hAnsi="Arial" w:cs="Arial"/>
        </w:rPr>
        <w:t>,</w:t>
      </w:r>
      <w:r w:rsidRPr="00D72117">
        <w:rPr>
          <w:rFonts w:ascii="Arial" w:hAnsi="Arial" w:cs="Arial"/>
        </w:rPr>
        <w:t xml:space="preserve"> se </w:t>
      </w:r>
      <w:r w:rsidR="00FB5643" w:rsidRPr="00D72117">
        <w:rPr>
          <w:rFonts w:ascii="Arial" w:hAnsi="Arial" w:cs="Arial"/>
        </w:rPr>
        <w:t>logró alcanzar</w:t>
      </w:r>
      <w:r w:rsidR="008A034E" w:rsidRPr="00D72117">
        <w:rPr>
          <w:rFonts w:ascii="Arial" w:hAnsi="Arial" w:cs="Arial"/>
        </w:rPr>
        <w:t xml:space="preserve"> a 1</w:t>
      </w:r>
      <w:r w:rsidR="00111CC4" w:rsidRPr="00D72117">
        <w:rPr>
          <w:rFonts w:ascii="Arial" w:hAnsi="Arial" w:cs="Arial"/>
        </w:rPr>
        <w:t>00</w:t>
      </w:r>
      <w:r w:rsidR="008A034E" w:rsidRPr="00D72117">
        <w:rPr>
          <w:rFonts w:ascii="Arial" w:hAnsi="Arial" w:cs="Arial"/>
        </w:rPr>
        <w:t>.1</w:t>
      </w:r>
      <w:r w:rsidR="00111CC4" w:rsidRPr="00D72117">
        <w:rPr>
          <w:rFonts w:ascii="Arial" w:hAnsi="Arial" w:cs="Arial"/>
        </w:rPr>
        <w:t>97</w:t>
      </w:r>
      <w:r w:rsidR="00C53D87" w:rsidRPr="00D72117">
        <w:rPr>
          <w:rFonts w:ascii="Arial" w:hAnsi="Arial" w:cs="Arial"/>
          <w:b/>
        </w:rPr>
        <w:t xml:space="preserve"> </w:t>
      </w:r>
      <w:r w:rsidR="00A71DFC" w:rsidRPr="00D72117">
        <w:rPr>
          <w:rFonts w:ascii="Arial" w:hAnsi="Arial" w:cs="Arial"/>
        </w:rPr>
        <w:t>niños</w:t>
      </w:r>
      <w:r w:rsidR="008D3CA9" w:rsidRPr="00D72117">
        <w:rPr>
          <w:rFonts w:ascii="Arial" w:hAnsi="Arial" w:cs="Arial"/>
        </w:rPr>
        <w:t>, niñas, adolescentes, docentes, padres de familia, mujeres y otras personas, mediante la implementación de diferentes modalidades de intervención. A continuación</w:t>
      </w:r>
      <w:r w:rsidR="00B628E9" w:rsidRPr="00D72117">
        <w:rPr>
          <w:rFonts w:ascii="Arial" w:hAnsi="Arial" w:cs="Arial"/>
        </w:rPr>
        <w:t>,</w:t>
      </w:r>
      <w:r w:rsidR="008D3CA9" w:rsidRPr="00D72117">
        <w:rPr>
          <w:rFonts w:ascii="Arial" w:hAnsi="Arial" w:cs="Arial"/>
        </w:rPr>
        <w:t xml:space="preserve"> se refleja el </w:t>
      </w:r>
      <w:r w:rsidR="00FB5643" w:rsidRPr="00D72117">
        <w:rPr>
          <w:rFonts w:ascii="Arial" w:hAnsi="Arial" w:cs="Arial"/>
        </w:rPr>
        <w:t>impacto cuantitativo por región:</w:t>
      </w:r>
      <w:r w:rsidR="008D3CA9" w:rsidRPr="00D72117">
        <w:rPr>
          <w:rFonts w:ascii="Arial" w:hAnsi="Arial" w:cs="Arial"/>
        </w:rPr>
        <w:t xml:space="preserve"> </w:t>
      </w:r>
    </w:p>
    <w:p w14:paraId="0CBEA3E5" w14:textId="77777777" w:rsidR="00D72117" w:rsidRDefault="00D72117" w:rsidP="005C427D">
      <w:pPr>
        <w:jc w:val="center"/>
        <w:rPr>
          <w:rFonts w:ascii="Arial" w:hAnsi="Arial" w:cs="Arial"/>
          <w:b/>
          <w:bCs/>
          <w:iCs/>
        </w:rPr>
      </w:pPr>
    </w:p>
    <w:p w14:paraId="5284848B" w14:textId="77777777" w:rsidR="00D72117" w:rsidRDefault="00D72117" w:rsidP="005C427D">
      <w:pPr>
        <w:jc w:val="center"/>
        <w:rPr>
          <w:rFonts w:ascii="Arial" w:hAnsi="Arial" w:cs="Arial"/>
          <w:b/>
          <w:bCs/>
          <w:iCs/>
        </w:rPr>
      </w:pPr>
    </w:p>
    <w:p w14:paraId="1241E810" w14:textId="77777777" w:rsidR="00D72117" w:rsidRDefault="00D72117" w:rsidP="005C427D">
      <w:pPr>
        <w:jc w:val="center"/>
        <w:rPr>
          <w:rFonts w:ascii="Arial" w:hAnsi="Arial" w:cs="Arial"/>
          <w:b/>
          <w:bCs/>
          <w:iCs/>
        </w:rPr>
      </w:pPr>
    </w:p>
    <w:p w14:paraId="1E4C74AF" w14:textId="1DA2DE54" w:rsidR="000A3943" w:rsidRDefault="000A3943" w:rsidP="000A3943">
      <w:pPr>
        <w:jc w:val="center"/>
        <w:rPr>
          <w:rFonts w:ascii="Arial" w:hAnsi="Arial" w:cs="Arial"/>
          <w:b/>
          <w:bCs/>
          <w:iCs/>
        </w:rPr>
      </w:pPr>
      <w:r w:rsidRPr="00D72117">
        <w:rPr>
          <w:rFonts w:ascii="Arial" w:hAnsi="Arial" w:cs="Arial"/>
          <w:noProof/>
        </w:rPr>
        <w:lastRenderedPageBreak/>
        <w:drawing>
          <wp:anchor distT="0" distB="0" distL="114300" distR="114300" simplePos="0" relativeHeight="251705344" behindDoc="1" locked="0" layoutInCell="1" allowOverlap="1" wp14:anchorId="0A9AF3B1" wp14:editId="104AE12C">
            <wp:simplePos x="0" y="0"/>
            <wp:positionH relativeFrom="margin">
              <wp:posOffset>-14605</wp:posOffset>
            </wp:positionH>
            <wp:positionV relativeFrom="paragraph">
              <wp:posOffset>273050</wp:posOffset>
            </wp:positionV>
            <wp:extent cx="5549900" cy="1341120"/>
            <wp:effectExtent l="19050" t="19050" r="12700" b="11430"/>
            <wp:wrapTight wrapText="bothSides">
              <wp:wrapPolygon edited="0">
                <wp:start x="-74" y="-307"/>
                <wp:lineTo x="-74" y="21477"/>
                <wp:lineTo x="21575" y="21477"/>
                <wp:lineTo x="21575" y="-307"/>
                <wp:lineTo x="-74" y="-307"/>
              </wp:wrapPolygon>
            </wp:wrapTight>
            <wp:docPr id="107218147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49900" cy="1341120"/>
                    </a:xfrm>
                    <a:prstGeom prst="rect">
                      <a:avLst/>
                    </a:prstGeom>
                    <a:noFill/>
                    <a:ln>
                      <a:solidFill>
                        <a:schemeClr val="accent1"/>
                      </a:solidFill>
                    </a:ln>
                  </pic:spPr>
                </pic:pic>
              </a:graphicData>
            </a:graphic>
          </wp:anchor>
        </w:drawing>
      </w:r>
      <w:r w:rsidR="004E0A23" w:rsidRPr="00D72117">
        <w:rPr>
          <w:rFonts w:ascii="Arial" w:hAnsi="Arial" w:cs="Arial"/>
          <w:b/>
          <w:bCs/>
          <w:iCs/>
        </w:rPr>
        <w:t>Impacto Cuantitativo por Región</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8"/>
      </w:tblGrid>
      <w:tr w:rsidR="000A3943" w14:paraId="5FE992EE" w14:textId="77777777" w:rsidTr="000A3943">
        <w:tc>
          <w:tcPr>
            <w:tcW w:w="8838" w:type="dxa"/>
          </w:tcPr>
          <w:p w14:paraId="22F9B034" w14:textId="1E5AF210" w:rsidR="000A3943" w:rsidRDefault="000A3943" w:rsidP="000A3943">
            <w:pPr>
              <w:rPr>
                <w:rFonts w:ascii="Arial" w:hAnsi="Arial" w:cs="Arial"/>
                <w:b/>
                <w:bCs/>
                <w:iCs/>
              </w:rPr>
            </w:pPr>
            <w:r w:rsidRPr="00D72117">
              <w:rPr>
                <w:rFonts w:ascii="Arial" w:hAnsi="Arial" w:cs="Arial"/>
                <w:b/>
                <w:bCs/>
                <w:iCs/>
                <w:noProof/>
              </w:rPr>
              <w:drawing>
                <wp:inline distT="0" distB="0" distL="0" distR="0" wp14:anchorId="22052409" wp14:editId="3A44270A">
                  <wp:extent cx="5447834" cy="2009775"/>
                  <wp:effectExtent l="19050" t="19050" r="19685" b="9525"/>
                  <wp:docPr id="186269853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61463" cy="2014803"/>
                          </a:xfrm>
                          <a:prstGeom prst="rect">
                            <a:avLst/>
                          </a:prstGeom>
                          <a:noFill/>
                          <a:ln>
                            <a:solidFill>
                              <a:schemeClr val="accent1"/>
                            </a:solidFill>
                          </a:ln>
                        </pic:spPr>
                      </pic:pic>
                    </a:graphicData>
                  </a:graphic>
                </wp:inline>
              </w:drawing>
            </w:r>
          </w:p>
        </w:tc>
      </w:tr>
      <w:tr w:rsidR="000A3943" w14:paraId="5EF37552" w14:textId="77777777" w:rsidTr="000A3943">
        <w:tc>
          <w:tcPr>
            <w:tcW w:w="8838" w:type="dxa"/>
          </w:tcPr>
          <w:p w14:paraId="1EB69EB6" w14:textId="1F44683F" w:rsidR="000A3943" w:rsidRDefault="000A3943" w:rsidP="000A3943">
            <w:pPr>
              <w:jc w:val="center"/>
              <w:rPr>
                <w:rFonts w:ascii="Arial" w:hAnsi="Arial" w:cs="Arial"/>
                <w:b/>
                <w:bCs/>
                <w:iCs/>
              </w:rPr>
            </w:pPr>
          </w:p>
        </w:tc>
      </w:tr>
      <w:tr w:rsidR="000A3943" w14:paraId="11AF7ACE" w14:textId="77777777" w:rsidTr="000A3943">
        <w:tc>
          <w:tcPr>
            <w:tcW w:w="8838" w:type="dxa"/>
          </w:tcPr>
          <w:p w14:paraId="7A57B45E" w14:textId="4D1A8A90" w:rsidR="000A3943" w:rsidRDefault="000A3943" w:rsidP="000A3943">
            <w:pPr>
              <w:jc w:val="center"/>
              <w:rPr>
                <w:rFonts w:ascii="Arial" w:hAnsi="Arial" w:cs="Arial"/>
                <w:b/>
                <w:bCs/>
                <w:iCs/>
              </w:rPr>
            </w:pPr>
            <w:r w:rsidRPr="00D72117">
              <w:rPr>
                <w:rFonts w:ascii="Arial" w:hAnsi="Arial" w:cs="Arial"/>
                <w:noProof/>
              </w:rPr>
              <w:drawing>
                <wp:anchor distT="0" distB="0" distL="114300" distR="114300" simplePos="0" relativeHeight="251707392" behindDoc="1" locked="0" layoutInCell="1" allowOverlap="1" wp14:anchorId="0E42A0DD" wp14:editId="4C50316E">
                  <wp:simplePos x="0" y="0"/>
                  <wp:positionH relativeFrom="margin">
                    <wp:posOffset>-47625</wp:posOffset>
                  </wp:positionH>
                  <wp:positionV relativeFrom="paragraph">
                    <wp:posOffset>226060</wp:posOffset>
                  </wp:positionV>
                  <wp:extent cx="5573395" cy="1345565"/>
                  <wp:effectExtent l="19050" t="19050" r="27305" b="26035"/>
                  <wp:wrapTight wrapText="bothSides">
                    <wp:wrapPolygon edited="0">
                      <wp:start x="-74" y="-306"/>
                      <wp:lineTo x="-74" y="21712"/>
                      <wp:lineTo x="21632" y="21712"/>
                      <wp:lineTo x="21632" y="-306"/>
                      <wp:lineTo x="-74" y="-306"/>
                    </wp:wrapPolygon>
                  </wp:wrapTight>
                  <wp:docPr id="192955449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73395" cy="1345565"/>
                          </a:xfrm>
                          <a:prstGeom prst="rect">
                            <a:avLst/>
                          </a:prstGeom>
                          <a:noFill/>
                          <a:ln>
                            <a:solidFill>
                              <a:schemeClr val="accent1"/>
                            </a:solidFill>
                          </a:ln>
                        </pic:spPr>
                      </pic:pic>
                    </a:graphicData>
                  </a:graphic>
                  <wp14:sizeRelH relativeFrom="margin">
                    <wp14:pctWidth>0</wp14:pctWidth>
                  </wp14:sizeRelH>
                </wp:anchor>
              </w:drawing>
            </w:r>
          </w:p>
        </w:tc>
      </w:tr>
      <w:tr w:rsidR="000A3943" w14:paraId="66BF6AC0" w14:textId="77777777" w:rsidTr="000A3943">
        <w:tc>
          <w:tcPr>
            <w:tcW w:w="8838" w:type="dxa"/>
          </w:tcPr>
          <w:p w14:paraId="1406DFAB" w14:textId="4509AB75" w:rsidR="000A3943" w:rsidRDefault="000A3943" w:rsidP="000A3943">
            <w:pPr>
              <w:jc w:val="center"/>
              <w:rPr>
                <w:rFonts w:ascii="Arial" w:hAnsi="Arial" w:cs="Arial"/>
                <w:b/>
                <w:bCs/>
                <w:iCs/>
              </w:rPr>
            </w:pPr>
            <w:r w:rsidRPr="00D72117">
              <w:rPr>
                <w:rFonts w:ascii="Arial" w:hAnsi="Arial" w:cs="Arial"/>
                <w:b/>
                <w:noProof/>
              </w:rPr>
              <w:drawing>
                <wp:anchor distT="0" distB="0" distL="114300" distR="114300" simplePos="0" relativeHeight="251709440" behindDoc="1" locked="0" layoutInCell="1" allowOverlap="1" wp14:anchorId="1F0381DF" wp14:editId="2801F363">
                  <wp:simplePos x="0" y="0"/>
                  <wp:positionH relativeFrom="margin">
                    <wp:posOffset>-5715</wp:posOffset>
                  </wp:positionH>
                  <wp:positionV relativeFrom="paragraph">
                    <wp:posOffset>167005</wp:posOffset>
                  </wp:positionV>
                  <wp:extent cx="5472430" cy="2324100"/>
                  <wp:effectExtent l="19050" t="19050" r="13970" b="19050"/>
                  <wp:wrapTight wrapText="bothSides">
                    <wp:wrapPolygon edited="0">
                      <wp:start x="-75" y="-177"/>
                      <wp:lineTo x="-75" y="21600"/>
                      <wp:lineTo x="21580" y="21600"/>
                      <wp:lineTo x="21580" y="-177"/>
                      <wp:lineTo x="-75" y="-177"/>
                    </wp:wrapPolygon>
                  </wp:wrapTight>
                  <wp:docPr id="1966667536" name="Imagen 1966667536"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667536" name="Imagen 1966667536" descr="Gráfico&#10;&#10;Descripción generada automáticament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72430" cy="2324100"/>
                          </a:xfrm>
                          <a:prstGeom prst="rect">
                            <a:avLst/>
                          </a:prstGeom>
                          <a:noFill/>
                          <a:ln>
                            <a:solidFill>
                              <a:schemeClr val="accent1"/>
                            </a:solidFill>
                          </a:ln>
                        </pic:spPr>
                      </pic:pic>
                    </a:graphicData>
                  </a:graphic>
                  <wp14:sizeRelV relativeFrom="margin">
                    <wp14:pctHeight>0</wp14:pctHeight>
                  </wp14:sizeRelV>
                </wp:anchor>
              </w:drawing>
            </w:r>
          </w:p>
        </w:tc>
      </w:tr>
      <w:tr w:rsidR="000A3943" w14:paraId="3E22C497" w14:textId="77777777" w:rsidTr="000A3943">
        <w:tc>
          <w:tcPr>
            <w:tcW w:w="8838" w:type="dxa"/>
          </w:tcPr>
          <w:p w14:paraId="586F3A77" w14:textId="77777777" w:rsidR="000A3943" w:rsidRDefault="000A3943" w:rsidP="00D72117">
            <w:pPr>
              <w:jc w:val="center"/>
              <w:rPr>
                <w:rFonts w:ascii="Arial" w:hAnsi="Arial" w:cs="Arial"/>
                <w:b/>
                <w:bCs/>
                <w:iCs/>
              </w:rPr>
            </w:pPr>
          </w:p>
        </w:tc>
      </w:tr>
      <w:tr w:rsidR="000A3943" w14:paraId="6D03DEDE" w14:textId="77777777" w:rsidTr="000A3943">
        <w:tc>
          <w:tcPr>
            <w:tcW w:w="8838" w:type="dxa"/>
          </w:tcPr>
          <w:p w14:paraId="56DCBB22" w14:textId="01647BBF" w:rsidR="000A3943" w:rsidRDefault="000A3943" w:rsidP="00D72117">
            <w:pPr>
              <w:jc w:val="center"/>
              <w:rPr>
                <w:rFonts w:ascii="Arial" w:hAnsi="Arial" w:cs="Arial"/>
                <w:b/>
                <w:bCs/>
                <w:iCs/>
              </w:rPr>
            </w:pPr>
            <w:r w:rsidRPr="00D72117">
              <w:rPr>
                <w:rFonts w:ascii="Arial" w:hAnsi="Arial" w:cs="Arial"/>
                <w:noProof/>
              </w:rPr>
              <w:drawing>
                <wp:inline distT="0" distB="0" distL="0" distR="0" wp14:anchorId="06EBEC96" wp14:editId="23DFF1B0">
                  <wp:extent cx="5537200" cy="1339215"/>
                  <wp:effectExtent l="0" t="0" r="6350" b="0"/>
                  <wp:docPr id="173858779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37200" cy="1339215"/>
                          </a:xfrm>
                          <a:prstGeom prst="rect">
                            <a:avLst/>
                          </a:prstGeom>
                          <a:noFill/>
                          <a:ln>
                            <a:noFill/>
                          </a:ln>
                        </pic:spPr>
                      </pic:pic>
                    </a:graphicData>
                  </a:graphic>
                </wp:inline>
              </w:drawing>
            </w:r>
          </w:p>
        </w:tc>
      </w:tr>
      <w:tr w:rsidR="000A3943" w14:paraId="6929B6CF" w14:textId="77777777" w:rsidTr="000A3943">
        <w:tc>
          <w:tcPr>
            <w:tcW w:w="8838" w:type="dxa"/>
          </w:tcPr>
          <w:p w14:paraId="4889CA7B" w14:textId="75A6A768" w:rsidR="000A3943" w:rsidRDefault="000A3943" w:rsidP="00D72117">
            <w:pPr>
              <w:jc w:val="center"/>
              <w:rPr>
                <w:rFonts w:ascii="Arial" w:hAnsi="Arial" w:cs="Arial"/>
                <w:b/>
                <w:bCs/>
                <w:iCs/>
              </w:rPr>
            </w:pPr>
            <w:r w:rsidRPr="00D72117">
              <w:rPr>
                <w:rFonts w:ascii="Arial" w:hAnsi="Arial" w:cs="Arial"/>
                <w:b/>
                <w:noProof/>
              </w:rPr>
              <w:drawing>
                <wp:inline distT="0" distB="0" distL="0" distR="0" wp14:anchorId="157145DB" wp14:editId="1CB3BEFB">
                  <wp:extent cx="5409565" cy="2371725"/>
                  <wp:effectExtent l="19050" t="19050" r="19685" b="28575"/>
                  <wp:docPr id="2131137048" name="Imagen 8"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137048" name="Imagen 8" descr="Gráfico&#10;&#10;Descripción generada automáticament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13708" cy="2373541"/>
                          </a:xfrm>
                          <a:prstGeom prst="rect">
                            <a:avLst/>
                          </a:prstGeom>
                          <a:noFill/>
                          <a:ln>
                            <a:solidFill>
                              <a:schemeClr val="accent1"/>
                            </a:solidFill>
                          </a:ln>
                        </pic:spPr>
                      </pic:pic>
                    </a:graphicData>
                  </a:graphic>
                </wp:inline>
              </w:drawing>
            </w:r>
          </w:p>
        </w:tc>
      </w:tr>
      <w:tr w:rsidR="000A3943" w14:paraId="392A13AC" w14:textId="77777777" w:rsidTr="000A3943">
        <w:tc>
          <w:tcPr>
            <w:tcW w:w="8838" w:type="dxa"/>
          </w:tcPr>
          <w:p w14:paraId="22E7FEE3" w14:textId="77777777" w:rsidR="000A3943" w:rsidRDefault="000A3943" w:rsidP="00D72117">
            <w:pPr>
              <w:jc w:val="center"/>
              <w:rPr>
                <w:rFonts w:ascii="Arial" w:hAnsi="Arial" w:cs="Arial"/>
                <w:b/>
                <w:bCs/>
                <w:iCs/>
              </w:rPr>
            </w:pPr>
          </w:p>
        </w:tc>
      </w:tr>
      <w:tr w:rsidR="000A3943" w14:paraId="33C83DAD" w14:textId="77777777" w:rsidTr="000A3943">
        <w:tc>
          <w:tcPr>
            <w:tcW w:w="8838" w:type="dxa"/>
          </w:tcPr>
          <w:p w14:paraId="306F2AC3" w14:textId="78432E3A" w:rsidR="000A3943" w:rsidRDefault="000A3943" w:rsidP="00D72117">
            <w:pPr>
              <w:jc w:val="center"/>
              <w:rPr>
                <w:rFonts w:ascii="Arial" w:hAnsi="Arial" w:cs="Arial"/>
                <w:b/>
                <w:bCs/>
                <w:iCs/>
              </w:rPr>
            </w:pPr>
            <w:r w:rsidRPr="00D72117">
              <w:rPr>
                <w:rFonts w:ascii="Arial" w:hAnsi="Arial" w:cs="Arial"/>
                <w:noProof/>
              </w:rPr>
              <w:drawing>
                <wp:inline distT="0" distB="0" distL="0" distR="0" wp14:anchorId="44515B82" wp14:editId="00306E8F">
                  <wp:extent cx="5410200" cy="1536726"/>
                  <wp:effectExtent l="0" t="0" r="0" b="6350"/>
                  <wp:docPr id="137653460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11696" cy="1537151"/>
                          </a:xfrm>
                          <a:prstGeom prst="rect">
                            <a:avLst/>
                          </a:prstGeom>
                          <a:noFill/>
                          <a:ln>
                            <a:noFill/>
                          </a:ln>
                        </pic:spPr>
                      </pic:pic>
                    </a:graphicData>
                  </a:graphic>
                </wp:inline>
              </w:drawing>
            </w:r>
          </w:p>
        </w:tc>
      </w:tr>
      <w:tr w:rsidR="000A3943" w14:paraId="5F93E616" w14:textId="77777777" w:rsidTr="000A3943">
        <w:tc>
          <w:tcPr>
            <w:tcW w:w="8838" w:type="dxa"/>
          </w:tcPr>
          <w:p w14:paraId="2D9F9E98" w14:textId="56B752C2" w:rsidR="000A3943" w:rsidRDefault="000A3943" w:rsidP="00D72117">
            <w:pPr>
              <w:jc w:val="center"/>
              <w:rPr>
                <w:rFonts w:ascii="Arial" w:hAnsi="Arial" w:cs="Arial"/>
                <w:b/>
                <w:bCs/>
                <w:iCs/>
              </w:rPr>
            </w:pPr>
            <w:r w:rsidRPr="00D72117">
              <w:rPr>
                <w:rFonts w:ascii="Arial" w:hAnsi="Arial" w:cs="Arial"/>
                <w:b/>
                <w:noProof/>
              </w:rPr>
              <w:drawing>
                <wp:inline distT="0" distB="0" distL="0" distR="0" wp14:anchorId="51EEB651" wp14:editId="5EEAEB9A">
                  <wp:extent cx="5473065" cy="2571750"/>
                  <wp:effectExtent l="19050" t="19050" r="13335" b="19050"/>
                  <wp:docPr id="921905860" name="Imagen 9"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905860" name="Imagen 9" descr="Gráfico&#10;&#10;Descripción generada automáticamen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77433" cy="2573802"/>
                          </a:xfrm>
                          <a:prstGeom prst="rect">
                            <a:avLst/>
                          </a:prstGeom>
                          <a:noFill/>
                          <a:ln>
                            <a:solidFill>
                              <a:schemeClr val="accent1"/>
                            </a:solidFill>
                          </a:ln>
                        </pic:spPr>
                      </pic:pic>
                    </a:graphicData>
                  </a:graphic>
                </wp:inline>
              </w:drawing>
            </w:r>
          </w:p>
        </w:tc>
      </w:tr>
      <w:tr w:rsidR="000A3943" w14:paraId="612C8356" w14:textId="77777777" w:rsidTr="000A3943">
        <w:tc>
          <w:tcPr>
            <w:tcW w:w="8838" w:type="dxa"/>
          </w:tcPr>
          <w:p w14:paraId="0E795E8A" w14:textId="77777777" w:rsidR="000A3943" w:rsidRDefault="000A3943" w:rsidP="00D72117">
            <w:pPr>
              <w:jc w:val="center"/>
              <w:rPr>
                <w:rFonts w:ascii="Arial" w:hAnsi="Arial" w:cs="Arial"/>
                <w:b/>
                <w:bCs/>
                <w:iCs/>
              </w:rPr>
            </w:pPr>
          </w:p>
        </w:tc>
      </w:tr>
      <w:tr w:rsidR="000A3943" w14:paraId="71212A45" w14:textId="77777777" w:rsidTr="000A3943">
        <w:tc>
          <w:tcPr>
            <w:tcW w:w="8838" w:type="dxa"/>
          </w:tcPr>
          <w:p w14:paraId="6279AE50" w14:textId="1CB91D7D" w:rsidR="000A3943" w:rsidRDefault="000A3943" w:rsidP="00D72117">
            <w:pPr>
              <w:jc w:val="center"/>
              <w:rPr>
                <w:rFonts w:ascii="Arial" w:hAnsi="Arial" w:cs="Arial"/>
                <w:b/>
                <w:bCs/>
                <w:iCs/>
              </w:rPr>
            </w:pPr>
            <w:r w:rsidRPr="00D72117">
              <w:rPr>
                <w:rFonts w:ascii="Arial" w:hAnsi="Arial" w:cs="Arial"/>
                <w:noProof/>
              </w:rPr>
              <w:drawing>
                <wp:inline distT="0" distB="0" distL="0" distR="0" wp14:anchorId="04ACFF15" wp14:editId="7BC284B8">
                  <wp:extent cx="5471700" cy="1331366"/>
                  <wp:effectExtent l="0" t="0" r="0" b="2540"/>
                  <wp:docPr id="129020287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88732" cy="1335510"/>
                          </a:xfrm>
                          <a:prstGeom prst="rect">
                            <a:avLst/>
                          </a:prstGeom>
                          <a:noFill/>
                          <a:ln>
                            <a:noFill/>
                          </a:ln>
                        </pic:spPr>
                      </pic:pic>
                    </a:graphicData>
                  </a:graphic>
                </wp:inline>
              </w:drawing>
            </w:r>
          </w:p>
        </w:tc>
      </w:tr>
      <w:tr w:rsidR="000A3943" w14:paraId="46F75193" w14:textId="77777777" w:rsidTr="000A3943">
        <w:tc>
          <w:tcPr>
            <w:tcW w:w="8838" w:type="dxa"/>
          </w:tcPr>
          <w:p w14:paraId="6E5ED3FC" w14:textId="18ED904B" w:rsidR="000A3943" w:rsidRDefault="000A3943" w:rsidP="00D72117">
            <w:pPr>
              <w:jc w:val="center"/>
              <w:rPr>
                <w:rFonts w:ascii="Arial" w:hAnsi="Arial" w:cs="Arial"/>
                <w:b/>
                <w:bCs/>
                <w:iCs/>
              </w:rPr>
            </w:pPr>
            <w:r w:rsidRPr="00D72117">
              <w:rPr>
                <w:rFonts w:ascii="Arial" w:hAnsi="Arial" w:cs="Arial"/>
                <w:b/>
                <w:noProof/>
              </w:rPr>
              <w:drawing>
                <wp:inline distT="0" distB="0" distL="0" distR="0" wp14:anchorId="6CC558FF" wp14:editId="251F17AB">
                  <wp:extent cx="5372100" cy="2562225"/>
                  <wp:effectExtent l="19050" t="19050" r="19050" b="28575"/>
                  <wp:docPr id="1951433550" name="Imagen 10" descr="Gráfic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433550" name="Imagen 10" descr="Gráfico&#10;&#10;Descripción generada automáticamente con confianza media"/>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72100" cy="2562225"/>
                          </a:xfrm>
                          <a:prstGeom prst="rect">
                            <a:avLst/>
                          </a:prstGeom>
                          <a:noFill/>
                          <a:ln>
                            <a:solidFill>
                              <a:schemeClr val="accent1"/>
                            </a:solidFill>
                          </a:ln>
                        </pic:spPr>
                      </pic:pic>
                    </a:graphicData>
                  </a:graphic>
                </wp:inline>
              </w:drawing>
            </w:r>
          </w:p>
        </w:tc>
      </w:tr>
    </w:tbl>
    <w:p w14:paraId="4984E62F" w14:textId="77777777" w:rsidR="00AC5561" w:rsidRDefault="00AC5561" w:rsidP="004E0A23">
      <w:pPr>
        <w:spacing w:after="0" w:line="240" w:lineRule="auto"/>
        <w:jc w:val="both"/>
        <w:rPr>
          <w:rFonts w:ascii="Arial" w:hAnsi="Arial" w:cs="Arial"/>
          <w:b/>
        </w:rPr>
      </w:pPr>
    </w:p>
    <w:p w14:paraId="597BE93E" w14:textId="77777777" w:rsidR="00AC5561" w:rsidRDefault="00AC5561" w:rsidP="004E0A23">
      <w:pPr>
        <w:spacing w:after="0" w:line="240" w:lineRule="auto"/>
        <w:jc w:val="both"/>
        <w:rPr>
          <w:rFonts w:ascii="Arial" w:hAnsi="Arial" w:cs="Arial"/>
          <w:b/>
        </w:rPr>
      </w:pPr>
    </w:p>
    <w:p w14:paraId="6F36FC5A" w14:textId="0A7F8772" w:rsidR="002254C7" w:rsidRPr="00D72117" w:rsidRDefault="002254C7" w:rsidP="004E0A23">
      <w:pPr>
        <w:spacing w:after="0" w:line="240" w:lineRule="auto"/>
        <w:jc w:val="both"/>
        <w:rPr>
          <w:rFonts w:ascii="Arial" w:hAnsi="Arial" w:cs="Arial"/>
          <w:b/>
        </w:rPr>
      </w:pPr>
      <w:r w:rsidRPr="00D72117">
        <w:rPr>
          <w:rFonts w:ascii="Arial" w:hAnsi="Arial" w:cs="Arial"/>
          <w:b/>
        </w:rPr>
        <w:t xml:space="preserve">RESULTADOS CUALITATIVOS DE LOS PROCESOS DE IMPLEMENTACIÓN DE LAS ESTRATEGIAS NACIONALES </w:t>
      </w:r>
    </w:p>
    <w:p w14:paraId="2B7BF6C4" w14:textId="4E7C0D44" w:rsidR="000568B4" w:rsidRPr="00D72117" w:rsidRDefault="000568B4" w:rsidP="002254C7">
      <w:pPr>
        <w:jc w:val="both"/>
        <w:rPr>
          <w:rFonts w:ascii="Arial" w:hAnsi="Arial" w:cs="Arial"/>
        </w:rPr>
      </w:pPr>
    </w:p>
    <w:p w14:paraId="22EC7DF7" w14:textId="46E0C57D" w:rsidR="00E908CC" w:rsidRPr="00D72117" w:rsidRDefault="00E908CC" w:rsidP="00510AAA">
      <w:pPr>
        <w:jc w:val="both"/>
        <w:rPr>
          <w:rFonts w:ascii="Arial" w:hAnsi="Arial" w:cs="Arial"/>
        </w:rPr>
      </w:pPr>
      <w:r w:rsidRPr="00D72117">
        <w:rPr>
          <w:rFonts w:ascii="Arial" w:hAnsi="Arial" w:cs="Arial"/>
        </w:rPr>
        <w:t>El programa de prevención social del delito Futuro Colombia mediante la implementación</w:t>
      </w:r>
      <w:r w:rsidR="00867E18" w:rsidRPr="00D72117">
        <w:rPr>
          <w:rFonts w:ascii="Arial" w:hAnsi="Arial" w:cs="Arial"/>
        </w:rPr>
        <w:t xml:space="preserve"> de sus diferentes estrategias n</w:t>
      </w:r>
      <w:r w:rsidRPr="00D72117">
        <w:rPr>
          <w:rFonts w:ascii="Arial" w:hAnsi="Arial" w:cs="Arial"/>
        </w:rPr>
        <w:t>acionales enfocadas en la prevención de</w:t>
      </w:r>
      <w:r w:rsidR="009762D5" w:rsidRPr="00D72117">
        <w:rPr>
          <w:rFonts w:ascii="Arial" w:hAnsi="Arial" w:cs="Arial"/>
        </w:rPr>
        <w:t xml:space="preserve">l delito y específicamente en las </w:t>
      </w:r>
      <w:r w:rsidRPr="00D72117">
        <w:rPr>
          <w:rFonts w:ascii="Arial" w:hAnsi="Arial" w:cs="Arial"/>
        </w:rPr>
        <w:t xml:space="preserve">violencias que afectan a los niños, niñas, adolescentes, mujeres </w:t>
      </w:r>
      <w:r w:rsidR="009762D5" w:rsidRPr="00D72117">
        <w:rPr>
          <w:rFonts w:ascii="Arial" w:hAnsi="Arial" w:cs="Arial"/>
        </w:rPr>
        <w:t xml:space="preserve">y comunidad en general </w:t>
      </w:r>
      <w:r w:rsidR="00867E18" w:rsidRPr="00D72117">
        <w:rPr>
          <w:rFonts w:ascii="Arial" w:hAnsi="Arial" w:cs="Arial"/>
        </w:rPr>
        <w:t>en el territorio nacional,</w:t>
      </w:r>
      <w:r w:rsidRPr="00D72117">
        <w:rPr>
          <w:rFonts w:ascii="Arial" w:hAnsi="Arial" w:cs="Arial"/>
        </w:rPr>
        <w:t xml:space="preserve"> durante el </w:t>
      </w:r>
      <w:r w:rsidR="00F350B7" w:rsidRPr="00D72117">
        <w:rPr>
          <w:rFonts w:ascii="Arial" w:hAnsi="Arial" w:cs="Arial"/>
          <w:bCs/>
        </w:rPr>
        <w:t>tercer</w:t>
      </w:r>
      <w:r w:rsidR="00867E18" w:rsidRPr="00D72117">
        <w:rPr>
          <w:rFonts w:ascii="Arial" w:hAnsi="Arial" w:cs="Arial"/>
          <w:bCs/>
        </w:rPr>
        <w:t xml:space="preserve"> trimestre del año</w:t>
      </w:r>
      <w:r w:rsidR="009762D5" w:rsidRPr="00D72117">
        <w:rPr>
          <w:rFonts w:ascii="Arial" w:hAnsi="Arial" w:cs="Arial"/>
        </w:rPr>
        <w:t xml:space="preserve"> y a partir de los análisis del fenómeno delictivo, los canales de acceso a la justica y el trabajo de campo en contextos educativos y comunitarios, </w:t>
      </w:r>
      <w:r w:rsidR="006615AC" w:rsidRPr="00D72117">
        <w:rPr>
          <w:rFonts w:ascii="Arial" w:hAnsi="Arial" w:cs="Arial"/>
        </w:rPr>
        <w:t xml:space="preserve">encuentra que </w:t>
      </w:r>
      <w:r w:rsidR="009762D5" w:rsidRPr="00D72117">
        <w:rPr>
          <w:rFonts w:ascii="Arial" w:hAnsi="Arial" w:cs="Arial"/>
        </w:rPr>
        <w:t xml:space="preserve">los delitos con mayor incidencia </w:t>
      </w:r>
      <w:r w:rsidR="006615AC" w:rsidRPr="00D72117">
        <w:rPr>
          <w:rFonts w:ascii="Arial" w:hAnsi="Arial" w:cs="Arial"/>
        </w:rPr>
        <w:t xml:space="preserve">siguen siendo </w:t>
      </w:r>
      <w:r w:rsidR="009762D5" w:rsidRPr="00D72117">
        <w:rPr>
          <w:rFonts w:ascii="Arial" w:hAnsi="Arial" w:cs="Arial"/>
        </w:rPr>
        <w:t>violencias basadas en g</w:t>
      </w:r>
      <w:r w:rsidR="00E82C70" w:rsidRPr="00D72117">
        <w:rPr>
          <w:rFonts w:ascii="Arial" w:hAnsi="Arial" w:cs="Arial"/>
        </w:rPr>
        <w:t>é</w:t>
      </w:r>
      <w:r w:rsidR="00867E18" w:rsidRPr="00D72117">
        <w:rPr>
          <w:rFonts w:ascii="Arial" w:hAnsi="Arial" w:cs="Arial"/>
        </w:rPr>
        <w:t>nero, violencia sexual e intrafamiliar</w:t>
      </w:r>
      <w:r w:rsidR="0034547E" w:rsidRPr="00D72117">
        <w:rPr>
          <w:rFonts w:ascii="Arial" w:hAnsi="Arial" w:cs="Arial"/>
        </w:rPr>
        <w:t>.</w:t>
      </w:r>
    </w:p>
    <w:p w14:paraId="7574E1F7" w14:textId="0313C1DD" w:rsidR="00A55686" w:rsidRPr="00D72117" w:rsidRDefault="005164AC" w:rsidP="00510AAA">
      <w:pPr>
        <w:jc w:val="both"/>
        <w:rPr>
          <w:rFonts w:ascii="Arial" w:hAnsi="Arial" w:cs="Arial"/>
        </w:rPr>
      </w:pPr>
      <w:r w:rsidRPr="00D72117">
        <w:rPr>
          <w:rFonts w:ascii="Arial" w:hAnsi="Arial" w:cs="Arial"/>
        </w:rPr>
        <w:t xml:space="preserve">A partir de los procesos en de las Coordinaciones Seccionales del Programa, se sigue priorizando poblaciones en especial las instituciones educativas con las estrategias de Mi Voz y Mis Derechos Cuentan, Violencia Intrafamiliar, Redes sin Enredos y #EsoEsCuento, las cuales han permitido que </w:t>
      </w:r>
      <w:r w:rsidR="00164B85" w:rsidRPr="00D72117">
        <w:rPr>
          <w:rFonts w:ascii="Arial" w:hAnsi="Arial" w:cs="Arial"/>
        </w:rPr>
        <w:t xml:space="preserve">en </w:t>
      </w:r>
      <w:r w:rsidRPr="00D72117">
        <w:rPr>
          <w:rFonts w:ascii="Arial" w:hAnsi="Arial" w:cs="Arial"/>
        </w:rPr>
        <w:t>los sectores con mayor incidencia de</w:t>
      </w:r>
      <w:r w:rsidR="0005328E" w:rsidRPr="00D72117">
        <w:rPr>
          <w:rFonts w:ascii="Arial" w:hAnsi="Arial" w:cs="Arial"/>
        </w:rPr>
        <w:t xml:space="preserve"> est</w:t>
      </w:r>
      <w:r w:rsidR="00164B85" w:rsidRPr="00D72117">
        <w:rPr>
          <w:rFonts w:ascii="Arial" w:hAnsi="Arial" w:cs="Arial"/>
        </w:rPr>
        <w:t>o</w:t>
      </w:r>
      <w:r w:rsidR="0005328E" w:rsidRPr="00D72117">
        <w:rPr>
          <w:rFonts w:ascii="Arial" w:hAnsi="Arial" w:cs="Arial"/>
        </w:rPr>
        <w:t xml:space="preserve">s indicadores delictivos </w:t>
      </w:r>
      <w:r w:rsidR="00164B85" w:rsidRPr="00D72117">
        <w:rPr>
          <w:rFonts w:ascii="Arial" w:hAnsi="Arial" w:cs="Arial"/>
        </w:rPr>
        <w:t>se</w:t>
      </w:r>
      <w:r w:rsidRPr="00D72117">
        <w:rPr>
          <w:rFonts w:ascii="Arial" w:hAnsi="Arial" w:cs="Arial"/>
        </w:rPr>
        <w:t xml:space="preserve"> increment</w:t>
      </w:r>
      <w:r w:rsidR="00164B85" w:rsidRPr="00D72117">
        <w:rPr>
          <w:rFonts w:ascii="Arial" w:hAnsi="Arial" w:cs="Arial"/>
        </w:rPr>
        <w:t>e</w:t>
      </w:r>
      <w:r w:rsidRPr="00D72117">
        <w:rPr>
          <w:rFonts w:ascii="Arial" w:hAnsi="Arial" w:cs="Arial"/>
        </w:rPr>
        <w:t xml:space="preserve"> el número </w:t>
      </w:r>
      <w:r w:rsidR="00D201A9" w:rsidRPr="00D72117">
        <w:rPr>
          <w:rFonts w:ascii="Arial" w:hAnsi="Arial" w:cs="Arial"/>
        </w:rPr>
        <w:t xml:space="preserve">de denuncias. </w:t>
      </w:r>
      <w:r w:rsidR="00303201" w:rsidRPr="00D72117">
        <w:rPr>
          <w:rFonts w:ascii="Arial" w:hAnsi="Arial" w:cs="Arial"/>
        </w:rPr>
        <w:t xml:space="preserve">En ese sentido, </w:t>
      </w:r>
      <w:r w:rsidR="00A55686" w:rsidRPr="00D72117">
        <w:rPr>
          <w:rFonts w:ascii="Arial" w:hAnsi="Arial" w:cs="Arial"/>
        </w:rPr>
        <w:t xml:space="preserve">se </w:t>
      </w:r>
      <w:r w:rsidR="00303201" w:rsidRPr="00D72117">
        <w:rPr>
          <w:rFonts w:ascii="Arial" w:hAnsi="Arial" w:cs="Arial"/>
        </w:rPr>
        <w:t xml:space="preserve">registra un aumento </w:t>
      </w:r>
      <w:r w:rsidR="0033439A" w:rsidRPr="00D72117">
        <w:rPr>
          <w:rFonts w:ascii="Arial" w:hAnsi="Arial" w:cs="Arial"/>
        </w:rPr>
        <w:t>en el</w:t>
      </w:r>
      <w:r w:rsidR="008E2778" w:rsidRPr="00D72117">
        <w:rPr>
          <w:rFonts w:ascii="Arial" w:hAnsi="Arial" w:cs="Arial"/>
        </w:rPr>
        <w:t xml:space="preserve"> conocimiento</w:t>
      </w:r>
      <w:r w:rsidR="0033439A" w:rsidRPr="00D72117">
        <w:rPr>
          <w:rFonts w:ascii="Arial" w:hAnsi="Arial" w:cs="Arial"/>
        </w:rPr>
        <w:t xml:space="preserve"> de conductas de interés penal</w:t>
      </w:r>
      <w:r w:rsidR="008E2778" w:rsidRPr="00D72117">
        <w:rPr>
          <w:rFonts w:ascii="Arial" w:hAnsi="Arial" w:cs="Arial"/>
        </w:rPr>
        <w:t xml:space="preserve"> </w:t>
      </w:r>
      <w:r w:rsidR="008501CC" w:rsidRPr="00D72117">
        <w:rPr>
          <w:rFonts w:ascii="Arial" w:hAnsi="Arial" w:cs="Arial"/>
        </w:rPr>
        <w:t>por medio de fuentes no formales.</w:t>
      </w:r>
    </w:p>
    <w:p w14:paraId="680AAB5B" w14:textId="020786E0" w:rsidR="00D201A9" w:rsidRPr="00D72117" w:rsidRDefault="00D201A9" w:rsidP="00510AAA">
      <w:pPr>
        <w:jc w:val="both"/>
        <w:rPr>
          <w:rFonts w:ascii="Arial" w:hAnsi="Arial" w:cs="Arial"/>
        </w:rPr>
      </w:pPr>
      <w:r w:rsidRPr="00D72117">
        <w:rPr>
          <w:rFonts w:ascii="Arial" w:hAnsi="Arial" w:cs="Arial"/>
        </w:rPr>
        <w:t xml:space="preserve">Por otro lado, a través del trabajo de priorización para el desarrollo de proyectos territoriales implementando la metodología de marco lógico, se han destacado problemáticas de orden estructural, las cuales se han ido identificando mediante el acercamiento y compromiso con las poblaciones, entre ellas el factor del consumo y tráfico de estupefacientes parece ser </w:t>
      </w:r>
      <w:r w:rsidRPr="00D72117">
        <w:rPr>
          <w:rFonts w:ascii="Arial" w:hAnsi="Arial" w:cs="Arial"/>
        </w:rPr>
        <w:lastRenderedPageBreak/>
        <w:t xml:space="preserve">un nicho de múltiples problemas sociales y violencias que incurren entre lo físico y psicológico. </w:t>
      </w:r>
    </w:p>
    <w:p w14:paraId="2A218346" w14:textId="1F27DA0C" w:rsidR="00C616B9" w:rsidRPr="00D72117" w:rsidRDefault="00C616B9" w:rsidP="00510AAA">
      <w:pPr>
        <w:jc w:val="both"/>
        <w:rPr>
          <w:rFonts w:ascii="Arial" w:hAnsi="Arial" w:cs="Arial"/>
        </w:rPr>
      </w:pPr>
      <w:r w:rsidRPr="00D72117">
        <w:rPr>
          <w:rFonts w:ascii="Arial" w:hAnsi="Arial" w:cs="Arial"/>
        </w:rPr>
        <w:object w:dxaOrig="14775" w:dyaOrig="10875" w14:anchorId="62B5D40B">
          <v:shape id="_x0000_i1027" type="#_x0000_t75" style="width:212pt;height:113.65pt" o:ole="">
            <v:imagedata r:id="rId33" o:title="" croptop=".28125" cropright="838f"/>
          </v:shape>
          <o:OLEObject Type="Embed" ProgID="PBrush" ShapeID="_x0000_i1027" DrawAspect="Content" ObjectID="_1759830475" r:id="rId34"/>
        </w:object>
      </w:r>
      <w:r w:rsidR="00B07E76" w:rsidRPr="00D72117">
        <w:rPr>
          <w:rFonts w:ascii="Arial" w:hAnsi="Arial" w:cs="Arial"/>
        </w:rPr>
        <w:t xml:space="preserve">  </w:t>
      </w:r>
      <w:r w:rsidR="00CD374A" w:rsidRPr="00D72117">
        <w:rPr>
          <w:rFonts w:ascii="Arial" w:hAnsi="Arial" w:cs="Arial"/>
          <w:noProof/>
        </w:rPr>
        <w:drawing>
          <wp:inline distT="0" distB="0" distL="0" distR="0" wp14:anchorId="40289CE5" wp14:editId="53DD5DD2">
            <wp:extent cx="2540000" cy="1406754"/>
            <wp:effectExtent l="0" t="0" r="0" b="3175"/>
            <wp:docPr id="177050112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60513" cy="1418115"/>
                    </a:xfrm>
                    <a:prstGeom prst="rect">
                      <a:avLst/>
                    </a:prstGeom>
                    <a:noFill/>
                  </pic:spPr>
                </pic:pic>
              </a:graphicData>
            </a:graphic>
          </wp:inline>
        </w:drawing>
      </w:r>
    </w:p>
    <w:p w14:paraId="6CCB0C4F" w14:textId="07DC7679" w:rsidR="00D201A9" w:rsidRPr="00D72117" w:rsidRDefault="00D201A9" w:rsidP="00D432AF">
      <w:pPr>
        <w:jc w:val="both"/>
        <w:rPr>
          <w:rFonts w:ascii="Arial" w:hAnsi="Arial" w:cs="Arial"/>
        </w:rPr>
      </w:pPr>
      <w:r w:rsidRPr="00D72117">
        <w:rPr>
          <w:rFonts w:ascii="Arial" w:hAnsi="Arial" w:cs="Arial"/>
        </w:rPr>
        <w:t xml:space="preserve">Desde las acciones destacas se ha creado compromisos por cumplir el proceso, teniendo en cuenta que las comunidades se encuentran cada vez más prestas a la atención y a los recursos de prevención de los diferentes fenómenos delictivos que pueden afectar a los NNA y a </w:t>
      </w:r>
      <w:r w:rsidR="00A37018" w:rsidRPr="00D72117">
        <w:rPr>
          <w:rFonts w:ascii="Arial" w:hAnsi="Arial" w:cs="Arial"/>
        </w:rPr>
        <w:t>las mujeres</w:t>
      </w:r>
      <w:r w:rsidRPr="00D72117">
        <w:rPr>
          <w:rFonts w:ascii="Arial" w:hAnsi="Arial" w:cs="Arial"/>
        </w:rPr>
        <w:t xml:space="preserve">, para lo cual, </w:t>
      </w:r>
      <w:r w:rsidR="00CE3EDA" w:rsidRPr="00D72117">
        <w:rPr>
          <w:rFonts w:ascii="Arial" w:hAnsi="Arial" w:cs="Arial"/>
        </w:rPr>
        <w:t>los procesos de réplica de la información han</w:t>
      </w:r>
      <w:r w:rsidRPr="00D72117">
        <w:rPr>
          <w:rFonts w:ascii="Arial" w:hAnsi="Arial" w:cs="Arial"/>
        </w:rPr>
        <w:t xml:space="preserve"> hecho que exista mayor compromiso por las personas con el Programa Futuro Colombia. </w:t>
      </w:r>
    </w:p>
    <w:p w14:paraId="2B35F3A5" w14:textId="4F1BD3BD" w:rsidR="00D432AF" w:rsidRPr="00D72117" w:rsidRDefault="00D432AF" w:rsidP="00D432AF">
      <w:pPr>
        <w:jc w:val="both"/>
        <w:rPr>
          <w:rFonts w:ascii="Arial" w:hAnsi="Arial" w:cs="Arial"/>
        </w:rPr>
      </w:pPr>
      <w:r w:rsidRPr="00D72117">
        <w:rPr>
          <w:rFonts w:ascii="Arial" w:hAnsi="Arial" w:cs="Arial"/>
        </w:rPr>
        <w:t>Se destaca que la temática de prevención del maltrato animal se ha caracterizado por un rápido crecimiento en la demanda a pesar de su reciente incorporación. Tanto los estudiantes como los adultos receptores de este contenido refieren sensibilidad y reconocen su pertinencia.</w:t>
      </w:r>
      <w:r w:rsidR="00BD5199" w:rsidRPr="00D72117">
        <w:rPr>
          <w:rFonts w:ascii="Arial" w:hAnsi="Arial" w:cs="Arial"/>
          <w:noProof/>
        </w:rPr>
        <w:t xml:space="preserve"> </w:t>
      </w:r>
    </w:p>
    <w:p w14:paraId="167DA956" w14:textId="7996D2E6" w:rsidR="00D432AF" w:rsidRPr="00D72117" w:rsidRDefault="00BD5199" w:rsidP="00C330C6">
      <w:pPr>
        <w:jc w:val="center"/>
        <w:rPr>
          <w:rFonts w:ascii="Arial" w:hAnsi="Arial" w:cs="Arial"/>
          <w:noProof/>
        </w:rPr>
      </w:pPr>
      <w:r w:rsidRPr="00D72117">
        <w:rPr>
          <w:rFonts w:ascii="Arial" w:hAnsi="Arial" w:cs="Arial"/>
          <w:noProof/>
        </w:rPr>
        <w:drawing>
          <wp:anchor distT="0" distB="0" distL="114300" distR="114300" simplePos="0" relativeHeight="251696128" behindDoc="1" locked="0" layoutInCell="1" allowOverlap="1" wp14:anchorId="62E8BA92" wp14:editId="4804B8B3">
            <wp:simplePos x="0" y="0"/>
            <wp:positionH relativeFrom="column">
              <wp:posOffset>1618615</wp:posOffset>
            </wp:positionH>
            <wp:positionV relativeFrom="paragraph">
              <wp:posOffset>36195</wp:posOffset>
            </wp:positionV>
            <wp:extent cx="2084705" cy="1513840"/>
            <wp:effectExtent l="0" t="0" r="0" b="0"/>
            <wp:wrapTight wrapText="bothSides">
              <wp:wrapPolygon edited="0">
                <wp:start x="0" y="0"/>
                <wp:lineTo x="0" y="21201"/>
                <wp:lineTo x="21317" y="21201"/>
                <wp:lineTo x="21317" y="0"/>
                <wp:lineTo x="0" y="0"/>
              </wp:wrapPolygon>
            </wp:wrapTight>
            <wp:docPr id="1260159152" name="Imagen 1" descr="Imagen de la pantalla de un celular con la imagen de un ga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159152" name="Imagen 1" descr="Imagen de la pantalla de un celular con la imagen de un gato&#10;&#10;Descripción generada automáticamente con confianza media"/>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12591" b="2202"/>
                    <a:stretch/>
                  </pic:blipFill>
                  <pic:spPr bwMode="auto">
                    <a:xfrm>
                      <a:off x="0" y="0"/>
                      <a:ext cx="2084705" cy="15138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1B2CD67" w14:textId="77777777" w:rsidR="00BD5199" w:rsidRPr="00D72117" w:rsidRDefault="00BD5199" w:rsidP="00BB2DD1">
      <w:pPr>
        <w:jc w:val="both"/>
        <w:rPr>
          <w:rFonts w:ascii="Arial" w:hAnsi="Arial" w:cs="Arial"/>
        </w:rPr>
      </w:pPr>
    </w:p>
    <w:p w14:paraId="6B159307" w14:textId="77777777" w:rsidR="00BD5199" w:rsidRPr="00D72117" w:rsidRDefault="00BD5199" w:rsidP="00BB2DD1">
      <w:pPr>
        <w:jc w:val="both"/>
        <w:rPr>
          <w:rFonts w:ascii="Arial" w:hAnsi="Arial" w:cs="Arial"/>
        </w:rPr>
      </w:pPr>
    </w:p>
    <w:p w14:paraId="30F3D59F" w14:textId="77777777" w:rsidR="00BD5199" w:rsidRPr="00D72117" w:rsidRDefault="00BD5199" w:rsidP="00BB2DD1">
      <w:pPr>
        <w:jc w:val="both"/>
        <w:rPr>
          <w:rFonts w:ascii="Arial" w:hAnsi="Arial" w:cs="Arial"/>
        </w:rPr>
      </w:pPr>
    </w:p>
    <w:p w14:paraId="45E6B1FE" w14:textId="77777777" w:rsidR="00BD5199" w:rsidRPr="00D72117" w:rsidRDefault="00BD5199" w:rsidP="00BB2DD1">
      <w:pPr>
        <w:jc w:val="both"/>
        <w:rPr>
          <w:rFonts w:ascii="Arial" w:hAnsi="Arial" w:cs="Arial"/>
        </w:rPr>
      </w:pPr>
    </w:p>
    <w:p w14:paraId="4AA4A187" w14:textId="77777777" w:rsidR="00BD5199" w:rsidRPr="00D72117" w:rsidRDefault="00BD5199" w:rsidP="00BB2DD1">
      <w:pPr>
        <w:jc w:val="both"/>
        <w:rPr>
          <w:rFonts w:ascii="Arial" w:hAnsi="Arial" w:cs="Arial"/>
        </w:rPr>
      </w:pPr>
    </w:p>
    <w:p w14:paraId="25AC2C81" w14:textId="77777777" w:rsidR="00BD5199" w:rsidRPr="00D72117" w:rsidRDefault="00BD5199" w:rsidP="00BB2DD1">
      <w:pPr>
        <w:jc w:val="both"/>
        <w:rPr>
          <w:rFonts w:ascii="Arial" w:hAnsi="Arial" w:cs="Arial"/>
        </w:rPr>
      </w:pPr>
    </w:p>
    <w:p w14:paraId="0B3F4285" w14:textId="2418B8B6" w:rsidR="00B959DD" w:rsidRPr="00D72117" w:rsidRDefault="003C1A76" w:rsidP="00BB2DD1">
      <w:pPr>
        <w:jc w:val="both"/>
        <w:rPr>
          <w:rFonts w:ascii="Arial" w:hAnsi="Arial" w:cs="Arial"/>
          <w:sz w:val="18"/>
          <w:szCs w:val="18"/>
        </w:rPr>
      </w:pPr>
      <w:r w:rsidRPr="00D72117">
        <w:rPr>
          <w:rFonts w:ascii="Arial" w:hAnsi="Arial" w:cs="Arial"/>
          <w:sz w:val="18"/>
          <w:szCs w:val="18"/>
        </w:rPr>
        <w:t xml:space="preserve">Octubre </w:t>
      </w:r>
      <w:r w:rsidR="00310B0D" w:rsidRPr="00D72117">
        <w:rPr>
          <w:rFonts w:ascii="Arial" w:hAnsi="Arial" w:cs="Arial"/>
          <w:sz w:val="18"/>
          <w:szCs w:val="18"/>
        </w:rPr>
        <w:t>de 2023</w:t>
      </w:r>
    </w:p>
    <w:p w14:paraId="14E7ACCE" w14:textId="77777777" w:rsidR="00B959DD" w:rsidRPr="00D72117" w:rsidRDefault="00B959DD" w:rsidP="00B959DD">
      <w:pPr>
        <w:spacing w:after="0" w:line="240" w:lineRule="auto"/>
        <w:jc w:val="both"/>
        <w:rPr>
          <w:rFonts w:ascii="Arial" w:hAnsi="Arial" w:cs="Arial"/>
          <w:sz w:val="18"/>
          <w:szCs w:val="18"/>
        </w:rPr>
      </w:pPr>
      <w:r w:rsidRPr="00D72117">
        <w:rPr>
          <w:rFonts w:ascii="Arial" w:hAnsi="Arial" w:cs="Arial"/>
          <w:sz w:val="18"/>
          <w:szCs w:val="18"/>
        </w:rPr>
        <w:t>Elaboró: Equipo del Programa de Prevención Social del Delito Futuro Colombia – Nivel Central.</w:t>
      </w:r>
    </w:p>
    <w:p w14:paraId="16DD0F10" w14:textId="77777777" w:rsidR="00B959DD" w:rsidRPr="00D72117" w:rsidRDefault="00B959DD" w:rsidP="00B959DD">
      <w:pPr>
        <w:spacing w:after="0" w:line="240" w:lineRule="auto"/>
        <w:jc w:val="both"/>
        <w:rPr>
          <w:rFonts w:ascii="Arial" w:hAnsi="Arial" w:cs="Arial"/>
          <w:sz w:val="18"/>
          <w:szCs w:val="18"/>
        </w:rPr>
      </w:pPr>
      <w:r w:rsidRPr="00D72117">
        <w:rPr>
          <w:rFonts w:ascii="Arial" w:hAnsi="Arial" w:cs="Arial"/>
          <w:sz w:val="18"/>
          <w:szCs w:val="18"/>
        </w:rPr>
        <w:t>Revisó: Equipo del Programa de Prevención Social del Delito Futuro Colombia – Nivel Central.</w:t>
      </w:r>
    </w:p>
    <w:p w14:paraId="3997A371" w14:textId="2827A321" w:rsidR="00B959DD" w:rsidRPr="00D72117" w:rsidRDefault="00B959DD" w:rsidP="002254C7">
      <w:pPr>
        <w:jc w:val="both"/>
        <w:rPr>
          <w:rFonts w:ascii="Arial" w:hAnsi="Arial" w:cs="Arial"/>
          <w:sz w:val="18"/>
          <w:szCs w:val="18"/>
        </w:rPr>
      </w:pPr>
      <w:r w:rsidRPr="00D72117">
        <w:rPr>
          <w:rFonts w:ascii="Arial" w:hAnsi="Arial" w:cs="Arial"/>
          <w:sz w:val="18"/>
          <w:szCs w:val="18"/>
        </w:rPr>
        <w:t>Aprobó: Equipo del Programa de Prevención Social del Delito Futuro Colombia – Nivel Central</w:t>
      </w:r>
      <w:r w:rsidR="00F17EEA" w:rsidRPr="00D72117">
        <w:rPr>
          <w:rFonts w:ascii="Arial" w:hAnsi="Arial" w:cs="Arial"/>
          <w:sz w:val="18"/>
          <w:szCs w:val="18"/>
        </w:rPr>
        <w:t>.</w:t>
      </w:r>
    </w:p>
    <w:sectPr w:rsidR="00B959DD" w:rsidRPr="00D72117">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344B9A" w14:textId="77777777" w:rsidR="00A04D2A" w:rsidRDefault="00A04D2A" w:rsidP="00B959DD">
      <w:pPr>
        <w:spacing w:after="0" w:line="240" w:lineRule="auto"/>
      </w:pPr>
      <w:r>
        <w:separator/>
      </w:r>
    </w:p>
  </w:endnote>
  <w:endnote w:type="continuationSeparator" w:id="0">
    <w:p w14:paraId="58090671" w14:textId="77777777" w:rsidR="00A04D2A" w:rsidRDefault="00A04D2A" w:rsidP="00B959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509814" w14:textId="77777777" w:rsidR="00A04D2A" w:rsidRDefault="00A04D2A" w:rsidP="00B959DD">
      <w:pPr>
        <w:spacing w:after="0" w:line="240" w:lineRule="auto"/>
      </w:pPr>
      <w:r>
        <w:separator/>
      </w:r>
    </w:p>
  </w:footnote>
  <w:footnote w:type="continuationSeparator" w:id="0">
    <w:p w14:paraId="205DC5F9" w14:textId="77777777" w:rsidR="00A04D2A" w:rsidRDefault="00A04D2A" w:rsidP="00B959D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32145"/>
    <w:multiLevelType w:val="hybridMultilevel"/>
    <w:tmpl w:val="F60CCA6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 w15:restartNumberingAfterBreak="0">
    <w:nsid w:val="06E81264"/>
    <w:multiLevelType w:val="hybridMultilevel"/>
    <w:tmpl w:val="5EF43C5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93A17E2"/>
    <w:multiLevelType w:val="hybridMultilevel"/>
    <w:tmpl w:val="CC22E1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55C0FCE"/>
    <w:multiLevelType w:val="hybridMultilevel"/>
    <w:tmpl w:val="26CA82D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215A3604"/>
    <w:multiLevelType w:val="hybridMultilevel"/>
    <w:tmpl w:val="049E63C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2917201A"/>
    <w:multiLevelType w:val="hybridMultilevel"/>
    <w:tmpl w:val="B158120C"/>
    <w:lvl w:ilvl="0" w:tplc="CC846498">
      <w:start w:val="3"/>
      <w:numFmt w:val="bullet"/>
      <w:lvlText w:val=""/>
      <w:lvlJc w:val="left"/>
      <w:pPr>
        <w:ind w:left="720" w:hanging="360"/>
      </w:pPr>
      <w:rPr>
        <w:rFonts w:ascii="Symbol" w:eastAsiaTheme="minorHAnsi" w:hAnsi="Symbo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39675522"/>
    <w:multiLevelType w:val="hybridMultilevel"/>
    <w:tmpl w:val="8D1E26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9E36826"/>
    <w:multiLevelType w:val="hybridMultilevel"/>
    <w:tmpl w:val="A0E4C08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3E7268C8"/>
    <w:multiLevelType w:val="hybridMultilevel"/>
    <w:tmpl w:val="0C2C798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3FCA5CB9"/>
    <w:multiLevelType w:val="hybridMultilevel"/>
    <w:tmpl w:val="CBA6282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496862DF"/>
    <w:multiLevelType w:val="hybridMultilevel"/>
    <w:tmpl w:val="8314065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4D6429F9"/>
    <w:multiLevelType w:val="hybridMultilevel"/>
    <w:tmpl w:val="D27C889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4FDE2D5F"/>
    <w:multiLevelType w:val="hybridMultilevel"/>
    <w:tmpl w:val="85A47FF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52792706"/>
    <w:multiLevelType w:val="hybridMultilevel"/>
    <w:tmpl w:val="3C9469F2"/>
    <w:lvl w:ilvl="0" w:tplc="240A0001">
      <w:start w:val="1"/>
      <w:numFmt w:val="bullet"/>
      <w:lvlText w:val=""/>
      <w:lvlJc w:val="left"/>
      <w:pPr>
        <w:ind w:left="783" w:hanging="360"/>
      </w:pPr>
      <w:rPr>
        <w:rFonts w:ascii="Symbol" w:hAnsi="Symbol" w:hint="default"/>
      </w:rPr>
    </w:lvl>
    <w:lvl w:ilvl="1" w:tplc="240A0003" w:tentative="1">
      <w:start w:val="1"/>
      <w:numFmt w:val="bullet"/>
      <w:lvlText w:val="o"/>
      <w:lvlJc w:val="left"/>
      <w:pPr>
        <w:ind w:left="1503" w:hanging="360"/>
      </w:pPr>
      <w:rPr>
        <w:rFonts w:ascii="Courier New" w:hAnsi="Courier New" w:cs="Courier New" w:hint="default"/>
      </w:rPr>
    </w:lvl>
    <w:lvl w:ilvl="2" w:tplc="240A0005" w:tentative="1">
      <w:start w:val="1"/>
      <w:numFmt w:val="bullet"/>
      <w:lvlText w:val=""/>
      <w:lvlJc w:val="left"/>
      <w:pPr>
        <w:ind w:left="2223" w:hanging="360"/>
      </w:pPr>
      <w:rPr>
        <w:rFonts w:ascii="Wingdings" w:hAnsi="Wingdings" w:hint="default"/>
      </w:rPr>
    </w:lvl>
    <w:lvl w:ilvl="3" w:tplc="240A0001">
      <w:start w:val="1"/>
      <w:numFmt w:val="bullet"/>
      <w:lvlText w:val=""/>
      <w:lvlJc w:val="left"/>
      <w:pPr>
        <w:ind w:left="785" w:hanging="360"/>
      </w:pPr>
      <w:rPr>
        <w:rFonts w:ascii="Symbol" w:hAnsi="Symbol" w:hint="default"/>
      </w:rPr>
    </w:lvl>
    <w:lvl w:ilvl="4" w:tplc="240A0003" w:tentative="1">
      <w:start w:val="1"/>
      <w:numFmt w:val="bullet"/>
      <w:lvlText w:val="o"/>
      <w:lvlJc w:val="left"/>
      <w:pPr>
        <w:ind w:left="3663" w:hanging="360"/>
      </w:pPr>
      <w:rPr>
        <w:rFonts w:ascii="Courier New" w:hAnsi="Courier New" w:cs="Courier New" w:hint="default"/>
      </w:rPr>
    </w:lvl>
    <w:lvl w:ilvl="5" w:tplc="240A0005" w:tentative="1">
      <w:start w:val="1"/>
      <w:numFmt w:val="bullet"/>
      <w:lvlText w:val=""/>
      <w:lvlJc w:val="left"/>
      <w:pPr>
        <w:ind w:left="4383" w:hanging="360"/>
      </w:pPr>
      <w:rPr>
        <w:rFonts w:ascii="Wingdings" w:hAnsi="Wingdings" w:hint="default"/>
      </w:rPr>
    </w:lvl>
    <w:lvl w:ilvl="6" w:tplc="240A0001" w:tentative="1">
      <w:start w:val="1"/>
      <w:numFmt w:val="bullet"/>
      <w:lvlText w:val=""/>
      <w:lvlJc w:val="left"/>
      <w:pPr>
        <w:ind w:left="5103" w:hanging="360"/>
      </w:pPr>
      <w:rPr>
        <w:rFonts w:ascii="Symbol" w:hAnsi="Symbol" w:hint="default"/>
      </w:rPr>
    </w:lvl>
    <w:lvl w:ilvl="7" w:tplc="240A0003" w:tentative="1">
      <w:start w:val="1"/>
      <w:numFmt w:val="bullet"/>
      <w:lvlText w:val="o"/>
      <w:lvlJc w:val="left"/>
      <w:pPr>
        <w:ind w:left="5823" w:hanging="360"/>
      </w:pPr>
      <w:rPr>
        <w:rFonts w:ascii="Courier New" w:hAnsi="Courier New" w:cs="Courier New" w:hint="default"/>
      </w:rPr>
    </w:lvl>
    <w:lvl w:ilvl="8" w:tplc="240A0005" w:tentative="1">
      <w:start w:val="1"/>
      <w:numFmt w:val="bullet"/>
      <w:lvlText w:val=""/>
      <w:lvlJc w:val="left"/>
      <w:pPr>
        <w:ind w:left="6543" w:hanging="360"/>
      </w:pPr>
      <w:rPr>
        <w:rFonts w:ascii="Wingdings" w:hAnsi="Wingdings" w:hint="default"/>
      </w:rPr>
    </w:lvl>
  </w:abstractNum>
  <w:abstractNum w:abstractNumId="14" w15:restartNumberingAfterBreak="0">
    <w:nsid w:val="52A1312B"/>
    <w:multiLevelType w:val="hybridMultilevel"/>
    <w:tmpl w:val="F8044B62"/>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5" w15:restartNumberingAfterBreak="0">
    <w:nsid w:val="61886610"/>
    <w:multiLevelType w:val="hybridMultilevel"/>
    <w:tmpl w:val="6740613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68E03537"/>
    <w:multiLevelType w:val="hybridMultilevel"/>
    <w:tmpl w:val="D6A8954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6C3A455D"/>
    <w:multiLevelType w:val="hybridMultilevel"/>
    <w:tmpl w:val="8F4CFEC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6C996A81"/>
    <w:multiLevelType w:val="hybridMultilevel"/>
    <w:tmpl w:val="3656EF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ED41623"/>
    <w:multiLevelType w:val="hybridMultilevel"/>
    <w:tmpl w:val="EF0C37F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731B1712"/>
    <w:multiLevelType w:val="hybridMultilevel"/>
    <w:tmpl w:val="80D83DE8"/>
    <w:lvl w:ilvl="0" w:tplc="CC846498">
      <w:start w:val="3"/>
      <w:numFmt w:val="bullet"/>
      <w:lvlText w:val=""/>
      <w:lvlJc w:val="left"/>
      <w:pPr>
        <w:ind w:left="720" w:hanging="360"/>
      </w:pPr>
      <w:rPr>
        <w:rFonts w:ascii="Symbol" w:eastAsiaTheme="minorHAnsi" w:hAnsi="Symbo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766E3625"/>
    <w:multiLevelType w:val="hybridMultilevel"/>
    <w:tmpl w:val="F38AB8C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79591428"/>
    <w:multiLevelType w:val="hybridMultilevel"/>
    <w:tmpl w:val="E8C203A0"/>
    <w:lvl w:ilvl="0" w:tplc="CC846498">
      <w:start w:val="3"/>
      <w:numFmt w:val="bullet"/>
      <w:lvlText w:val=""/>
      <w:lvlJc w:val="left"/>
      <w:pPr>
        <w:ind w:left="720" w:hanging="360"/>
      </w:pPr>
      <w:rPr>
        <w:rFonts w:ascii="Symbol" w:eastAsiaTheme="minorHAnsi" w:hAnsi="Symbo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16cid:durableId="1352881412">
    <w:abstractNumId w:val="5"/>
  </w:num>
  <w:num w:numId="2" w16cid:durableId="865946064">
    <w:abstractNumId w:val="19"/>
  </w:num>
  <w:num w:numId="3" w16cid:durableId="1913269349">
    <w:abstractNumId w:val="7"/>
  </w:num>
  <w:num w:numId="4" w16cid:durableId="1016464807">
    <w:abstractNumId w:val="17"/>
  </w:num>
  <w:num w:numId="5" w16cid:durableId="887840963">
    <w:abstractNumId w:val="10"/>
  </w:num>
  <w:num w:numId="6" w16cid:durableId="1547984768">
    <w:abstractNumId w:val="13"/>
  </w:num>
  <w:num w:numId="7" w16cid:durableId="1828200944">
    <w:abstractNumId w:val="15"/>
  </w:num>
  <w:num w:numId="8" w16cid:durableId="2026901364">
    <w:abstractNumId w:val="21"/>
  </w:num>
  <w:num w:numId="9" w16cid:durableId="1865752160">
    <w:abstractNumId w:val="11"/>
  </w:num>
  <w:num w:numId="10" w16cid:durableId="772097197">
    <w:abstractNumId w:val="8"/>
  </w:num>
  <w:num w:numId="11" w16cid:durableId="305597174">
    <w:abstractNumId w:val="6"/>
  </w:num>
  <w:num w:numId="12" w16cid:durableId="424502016">
    <w:abstractNumId w:val="2"/>
  </w:num>
  <w:num w:numId="13" w16cid:durableId="1042822748">
    <w:abstractNumId w:val="12"/>
  </w:num>
  <w:num w:numId="14" w16cid:durableId="1329868337">
    <w:abstractNumId w:val="22"/>
  </w:num>
  <w:num w:numId="15" w16cid:durableId="590436514">
    <w:abstractNumId w:val="20"/>
  </w:num>
  <w:num w:numId="16" w16cid:durableId="2017535360">
    <w:abstractNumId w:val="18"/>
  </w:num>
  <w:num w:numId="17" w16cid:durableId="1597664443">
    <w:abstractNumId w:val="4"/>
  </w:num>
  <w:num w:numId="18" w16cid:durableId="1969554637">
    <w:abstractNumId w:val="14"/>
  </w:num>
  <w:num w:numId="19" w16cid:durableId="1203204161">
    <w:abstractNumId w:val="9"/>
  </w:num>
  <w:num w:numId="20" w16cid:durableId="649747989">
    <w:abstractNumId w:val="3"/>
  </w:num>
  <w:num w:numId="21" w16cid:durableId="1820072260">
    <w:abstractNumId w:val="16"/>
  </w:num>
  <w:num w:numId="22" w16cid:durableId="2015303715">
    <w:abstractNumId w:val="0"/>
  </w:num>
  <w:num w:numId="23" w16cid:durableId="82821037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219"/>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54C7"/>
    <w:rsid w:val="00000F82"/>
    <w:rsid w:val="000017DB"/>
    <w:rsid w:val="00003C09"/>
    <w:rsid w:val="000121B2"/>
    <w:rsid w:val="00014DE1"/>
    <w:rsid w:val="00017349"/>
    <w:rsid w:val="00021330"/>
    <w:rsid w:val="000227C6"/>
    <w:rsid w:val="000229F0"/>
    <w:rsid w:val="0002627C"/>
    <w:rsid w:val="00026386"/>
    <w:rsid w:val="00027A71"/>
    <w:rsid w:val="00030F54"/>
    <w:rsid w:val="00034BDB"/>
    <w:rsid w:val="00037A9E"/>
    <w:rsid w:val="0004016F"/>
    <w:rsid w:val="00042A49"/>
    <w:rsid w:val="0005328E"/>
    <w:rsid w:val="000553C9"/>
    <w:rsid w:val="000568B4"/>
    <w:rsid w:val="000571CC"/>
    <w:rsid w:val="00064035"/>
    <w:rsid w:val="0007123C"/>
    <w:rsid w:val="00073191"/>
    <w:rsid w:val="000768E4"/>
    <w:rsid w:val="000777F0"/>
    <w:rsid w:val="00082FF7"/>
    <w:rsid w:val="00084CCA"/>
    <w:rsid w:val="000A3943"/>
    <w:rsid w:val="000A58E0"/>
    <w:rsid w:val="000B51D3"/>
    <w:rsid w:val="000B697C"/>
    <w:rsid w:val="000B7DDA"/>
    <w:rsid w:val="000C1654"/>
    <w:rsid w:val="000C20E4"/>
    <w:rsid w:val="000C5182"/>
    <w:rsid w:val="000D0C4B"/>
    <w:rsid w:val="000D155E"/>
    <w:rsid w:val="000D536D"/>
    <w:rsid w:val="000D7068"/>
    <w:rsid w:val="000E601F"/>
    <w:rsid w:val="000E7A63"/>
    <w:rsid w:val="000F7976"/>
    <w:rsid w:val="001004A5"/>
    <w:rsid w:val="001037F1"/>
    <w:rsid w:val="001038A4"/>
    <w:rsid w:val="00105F4B"/>
    <w:rsid w:val="0011136A"/>
    <w:rsid w:val="00111CC4"/>
    <w:rsid w:val="0011453B"/>
    <w:rsid w:val="0011458A"/>
    <w:rsid w:val="001238A2"/>
    <w:rsid w:val="00126848"/>
    <w:rsid w:val="00130871"/>
    <w:rsid w:val="001338EB"/>
    <w:rsid w:val="001407CA"/>
    <w:rsid w:val="0014344D"/>
    <w:rsid w:val="00151A66"/>
    <w:rsid w:val="001544E0"/>
    <w:rsid w:val="00154BA1"/>
    <w:rsid w:val="00162476"/>
    <w:rsid w:val="00164661"/>
    <w:rsid w:val="00164B85"/>
    <w:rsid w:val="001653C4"/>
    <w:rsid w:val="0017154D"/>
    <w:rsid w:val="001805C0"/>
    <w:rsid w:val="0018128A"/>
    <w:rsid w:val="001872B7"/>
    <w:rsid w:val="00192504"/>
    <w:rsid w:val="001A44E0"/>
    <w:rsid w:val="001B1081"/>
    <w:rsid w:val="001B2B40"/>
    <w:rsid w:val="001B3D66"/>
    <w:rsid w:val="001B6388"/>
    <w:rsid w:val="001B7F38"/>
    <w:rsid w:val="001C0320"/>
    <w:rsid w:val="001C15A7"/>
    <w:rsid w:val="001C24BA"/>
    <w:rsid w:val="001C6884"/>
    <w:rsid w:val="001D10CB"/>
    <w:rsid w:val="001D5650"/>
    <w:rsid w:val="001D5AE9"/>
    <w:rsid w:val="001D700C"/>
    <w:rsid w:val="001E224A"/>
    <w:rsid w:val="001E2E65"/>
    <w:rsid w:val="001E3605"/>
    <w:rsid w:val="001E486F"/>
    <w:rsid w:val="001E4B84"/>
    <w:rsid w:val="001E77FE"/>
    <w:rsid w:val="001F02F6"/>
    <w:rsid w:val="001F20B7"/>
    <w:rsid w:val="001F2557"/>
    <w:rsid w:val="001F4114"/>
    <w:rsid w:val="001F4B42"/>
    <w:rsid w:val="00207AA6"/>
    <w:rsid w:val="00207EE8"/>
    <w:rsid w:val="0021261C"/>
    <w:rsid w:val="00214537"/>
    <w:rsid w:val="00215D6A"/>
    <w:rsid w:val="002254C7"/>
    <w:rsid w:val="00226087"/>
    <w:rsid w:val="00240940"/>
    <w:rsid w:val="00240C84"/>
    <w:rsid w:val="00245055"/>
    <w:rsid w:val="002464F2"/>
    <w:rsid w:val="002477CF"/>
    <w:rsid w:val="00251808"/>
    <w:rsid w:val="00251DBE"/>
    <w:rsid w:val="00252FDA"/>
    <w:rsid w:val="00262AFD"/>
    <w:rsid w:val="00266767"/>
    <w:rsid w:val="00271639"/>
    <w:rsid w:val="00271BE4"/>
    <w:rsid w:val="00277223"/>
    <w:rsid w:val="002947A1"/>
    <w:rsid w:val="002A2705"/>
    <w:rsid w:val="002B069B"/>
    <w:rsid w:val="002B2EBA"/>
    <w:rsid w:val="002B3B39"/>
    <w:rsid w:val="002C4CD1"/>
    <w:rsid w:val="002C5688"/>
    <w:rsid w:val="002D64F1"/>
    <w:rsid w:val="002D7874"/>
    <w:rsid w:val="002E243F"/>
    <w:rsid w:val="002E2CE8"/>
    <w:rsid w:val="002E623F"/>
    <w:rsid w:val="002F0796"/>
    <w:rsid w:val="002F203B"/>
    <w:rsid w:val="002F35B7"/>
    <w:rsid w:val="002F402D"/>
    <w:rsid w:val="00302591"/>
    <w:rsid w:val="003027B4"/>
    <w:rsid w:val="00303201"/>
    <w:rsid w:val="003041EE"/>
    <w:rsid w:val="00310B0D"/>
    <w:rsid w:val="0031133F"/>
    <w:rsid w:val="00321C74"/>
    <w:rsid w:val="00322BAD"/>
    <w:rsid w:val="00325F29"/>
    <w:rsid w:val="003279B7"/>
    <w:rsid w:val="00331587"/>
    <w:rsid w:val="0033439A"/>
    <w:rsid w:val="003348BF"/>
    <w:rsid w:val="0033546D"/>
    <w:rsid w:val="0033561B"/>
    <w:rsid w:val="003376E5"/>
    <w:rsid w:val="00342E65"/>
    <w:rsid w:val="00343EB5"/>
    <w:rsid w:val="003445A2"/>
    <w:rsid w:val="0034482B"/>
    <w:rsid w:val="0034547E"/>
    <w:rsid w:val="00347EAD"/>
    <w:rsid w:val="003506BD"/>
    <w:rsid w:val="00353A3E"/>
    <w:rsid w:val="0035676E"/>
    <w:rsid w:val="00356FD4"/>
    <w:rsid w:val="0035793E"/>
    <w:rsid w:val="00361090"/>
    <w:rsid w:val="00364B52"/>
    <w:rsid w:val="00365A99"/>
    <w:rsid w:val="003669EA"/>
    <w:rsid w:val="003710BD"/>
    <w:rsid w:val="003739B1"/>
    <w:rsid w:val="003745CA"/>
    <w:rsid w:val="00374B30"/>
    <w:rsid w:val="0038070F"/>
    <w:rsid w:val="00384EB2"/>
    <w:rsid w:val="003860E1"/>
    <w:rsid w:val="003907E4"/>
    <w:rsid w:val="00397E61"/>
    <w:rsid w:val="003A78F0"/>
    <w:rsid w:val="003B729A"/>
    <w:rsid w:val="003C05A9"/>
    <w:rsid w:val="003C1A76"/>
    <w:rsid w:val="003C2DBC"/>
    <w:rsid w:val="003D2F50"/>
    <w:rsid w:val="003E2FFE"/>
    <w:rsid w:val="003E7FC4"/>
    <w:rsid w:val="003F051A"/>
    <w:rsid w:val="003F3EF3"/>
    <w:rsid w:val="003F5BFA"/>
    <w:rsid w:val="003F69CD"/>
    <w:rsid w:val="004039F3"/>
    <w:rsid w:val="00407B94"/>
    <w:rsid w:val="00410E3F"/>
    <w:rsid w:val="00417BF3"/>
    <w:rsid w:val="004227AD"/>
    <w:rsid w:val="00423574"/>
    <w:rsid w:val="00424FDD"/>
    <w:rsid w:val="00426CCC"/>
    <w:rsid w:val="004275D6"/>
    <w:rsid w:val="004279E5"/>
    <w:rsid w:val="0043056D"/>
    <w:rsid w:val="00430C74"/>
    <w:rsid w:val="00431048"/>
    <w:rsid w:val="00431D9B"/>
    <w:rsid w:val="0043336D"/>
    <w:rsid w:val="004337B0"/>
    <w:rsid w:val="0044099C"/>
    <w:rsid w:val="0045107D"/>
    <w:rsid w:val="00454C5D"/>
    <w:rsid w:val="0045658D"/>
    <w:rsid w:val="00470309"/>
    <w:rsid w:val="00471B05"/>
    <w:rsid w:val="0047328D"/>
    <w:rsid w:val="00473CF0"/>
    <w:rsid w:val="00475D90"/>
    <w:rsid w:val="00476CAE"/>
    <w:rsid w:val="00477AEA"/>
    <w:rsid w:val="0048626D"/>
    <w:rsid w:val="004952C3"/>
    <w:rsid w:val="004A2B7E"/>
    <w:rsid w:val="004A388A"/>
    <w:rsid w:val="004A5BF9"/>
    <w:rsid w:val="004B0BD9"/>
    <w:rsid w:val="004C090F"/>
    <w:rsid w:val="004C3D6D"/>
    <w:rsid w:val="004C5C00"/>
    <w:rsid w:val="004C6065"/>
    <w:rsid w:val="004D0814"/>
    <w:rsid w:val="004D2C92"/>
    <w:rsid w:val="004D3925"/>
    <w:rsid w:val="004D6F97"/>
    <w:rsid w:val="004D7DF1"/>
    <w:rsid w:val="004E0A23"/>
    <w:rsid w:val="004E294B"/>
    <w:rsid w:val="004E34B2"/>
    <w:rsid w:val="004F032F"/>
    <w:rsid w:val="00502CDF"/>
    <w:rsid w:val="00503F06"/>
    <w:rsid w:val="005058AD"/>
    <w:rsid w:val="00505D5B"/>
    <w:rsid w:val="00505EA0"/>
    <w:rsid w:val="00507011"/>
    <w:rsid w:val="00510AAA"/>
    <w:rsid w:val="00510EC2"/>
    <w:rsid w:val="005129A2"/>
    <w:rsid w:val="0051504E"/>
    <w:rsid w:val="0051509C"/>
    <w:rsid w:val="005164AC"/>
    <w:rsid w:val="00516758"/>
    <w:rsid w:val="00522481"/>
    <w:rsid w:val="00530207"/>
    <w:rsid w:val="00532C3E"/>
    <w:rsid w:val="0053702A"/>
    <w:rsid w:val="005510C4"/>
    <w:rsid w:val="00552B96"/>
    <w:rsid w:val="00565EAF"/>
    <w:rsid w:val="00566F2A"/>
    <w:rsid w:val="00567D7F"/>
    <w:rsid w:val="00570253"/>
    <w:rsid w:val="00571B2E"/>
    <w:rsid w:val="00572809"/>
    <w:rsid w:val="0057478D"/>
    <w:rsid w:val="0057565D"/>
    <w:rsid w:val="00576A39"/>
    <w:rsid w:val="00576B7F"/>
    <w:rsid w:val="00580272"/>
    <w:rsid w:val="005807FA"/>
    <w:rsid w:val="00582367"/>
    <w:rsid w:val="00583AA3"/>
    <w:rsid w:val="0058416B"/>
    <w:rsid w:val="00586850"/>
    <w:rsid w:val="00587F4F"/>
    <w:rsid w:val="00592348"/>
    <w:rsid w:val="00595A01"/>
    <w:rsid w:val="005A0631"/>
    <w:rsid w:val="005A543B"/>
    <w:rsid w:val="005A58A8"/>
    <w:rsid w:val="005A68A2"/>
    <w:rsid w:val="005B0711"/>
    <w:rsid w:val="005B4D01"/>
    <w:rsid w:val="005B643F"/>
    <w:rsid w:val="005B6968"/>
    <w:rsid w:val="005B76F6"/>
    <w:rsid w:val="005C427D"/>
    <w:rsid w:val="005C4F3B"/>
    <w:rsid w:val="005D2BBD"/>
    <w:rsid w:val="005D32BF"/>
    <w:rsid w:val="005D4878"/>
    <w:rsid w:val="005E0441"/>
    <w:rsid w:val="005E4323"/>
    <w:rsid w:val="005E4978"/>
    <w:rsid w:val="006007DC"/>
    <w:rsid w:val="00604D82"/>
    <w:rsid w:val="0061270C"/>
    <w:rsid w:val="006200B5"/>
    <w:rsid w:val="00621115"/>
    <w:rsid w:val="0062319C"/>
    <w:rsid w:val="00623361"/>
    <w:rsid w:val="00623C94"/>
    <w:rsid w:val="006241D8"/>
    <w:rsid w:val="00630EC0"/>
    <w:rsid w:val="00634C6D"/>
    <w:rsid w:val="00640EE1"/>
    <w:rsid w:val="00642913"/>
    <w:rsid w:val="006433B9"/>
    <w:rsid w:val="006443A3"/>
    <w:rsid w:val="00644B74"/>
    <w:rsid w:val="00646389"/>
    <w:rsid w:val="00647304"/>
    <w:rsid w:val="00650B8A"/>
    <w:rsid w:val="00653A4E"/>
    <w:rsid w:val="00654D78"/>
    <w:rsid w:val="006575E6"/>
    <w:rsid w:val="00657C83"/>
    <w:rsid w:val="00660152"/>
    <w:rsid w:val="00660643"/>
    <w:rsid w:val="006615AC"/>
    <w:rsid w:val="00676A13"/>
    <w:rsid w:val="0068272F"/>
    <w:rsid w:val="00691909"/>
    <w:rsid w:val="006928BE"/>
    <w:rsid w:val="006A0595"/>
    <w:rsid w:val="006A219B"/>
    <w:rsid w:val="006A2BB7"/>
    <w:rsid w:val="006A401F"/>
    <w:rsid w:val="006A42EF"/>
    <w:rsid w:val="006B3D45"/>
    <w:rsid w:val="006C4B7D"/>
    <w:rsid w:val="006C5847"/>
    <w:rsid w:val="006C6A9B"/>
    <w:rsid w:val="006D009D"/>
    <w:rsid w:val="006D3F84"/>
    <w:rsid w:val="006D577B"/>
    <w:rsid w:val="006E632F"/>
    <w:rsid w:val="006F0219"/>
    <w:rsid w:val="006F4C27"/>
    <w:rsid w:val="006F7EB0"/>
    <w:rsid w:val="00701E06"/>
    <w:rsid w:val="00714877"/>
    <w:rsid w:val="007351D1"/>
    <w:rsid w:val="00743D86"/>
    <w:rsid w:val="00745EE0"/>
    <w:rsid w:val="0076179B"/>
    <w:rsid w:val="00770E33"/>
    <w:rsid w:val="00777F53"/>
    <w:rsid w:val="00784AD8"/>
    <w:rsid w:val="00786E13"/>
    <w:rsid w:val="00786E14"/>
    <w:rsid w:val="00787A84"/>
    <w:rsid w:val="007912D8"/>
    <w:rsid w:val="0079185A"/>
    <w:rsid w:val="007932DD"/>
    <w:rsid w:val="007955C9"/>
    <w:rsid w:val="00796721"/>
    <w:rsid w:val="007A149A"/>
    <w:rsid w:val="007A2720"/>
    <w:rsid w:val="007A3D02"/>
    <w:rsid w:val="007B44EF"/>
    <w:rsid w:val="007C327E"/>
    <w:rsid w:val="007D312A"/>
    <w:rsid w:val="007D3958"/>
    <w:rsid w:val="007E2473"/>
    <w:rsid w:val="007E3888"/>
    <w:rsid w:val="007F56C5"/>
    <w:rsid w:val="007F7E29"/>
    <w:rsid w:val="00807CFA"/>
    <w:rsid w:val="0081104C"/>
    <w:rsid w:val="00816DEE"/>
    <w:rsid w:val="00823CD8"/>
    <w:rsid w:val="008257B5"/>
    <w:rsid w:val="00830195"/>
    <w:rsid w:val="0084797E"/>
    <w:rsid w:val="008501CC"/>
    <w:rsid w:val="00850CD0"/>
    <w:rsid w:val="0085585D"/>
    <w:rsid w:val="008616F7"/>
    <w:rsid w:val="00862B93"/>
    <w:rsid w:val="00867E18"/>
    <w:rsid w:val="00870BCB"/>
    <w:rsid w:val="008712CE"/>
    <w:rsid w:val="00882BAF"/>
    <w:rsid w:val="00883280"/>
    <w:rsid w:val="00885009"/>
    <w:rsid w:val="00886E0C"/>
    <w:rsid w:val="00892F63"/>
    <w:rsid w:val="00895BA3"/>
    <w:rsid w:val="008A034E"/>
    <w:rsid w:val="008A1059"/>
    <w:rsid w:val="008A1BB7"/>
    <w:rsid w:val="008A2830"/>
    <w:rsid w:val="008A552B"/>
    <w:rsid w:val="008A6528"/>
    <w:rsid w:val="008B1984"/>
    <w:rsid w:val="008B4026"/>
    <w:rsid w:val="008C3169"/>
    <w:rsid w:val="008C6032"/>
    <w:rsid w:val="008D015E"/>
    <w:rsid w:val="008D198D"/>
    <w:rsid w:val="008D3CA9"/>
    <w:rsid w:val="008D73C7"/>
    <w:rsid w:val="008E2778"/>
    <w:rsid w:val="008E3FB7"/>
    <w:rsid w:val="008E7608"/>
    <w:rsid w:val="008F5F26"/>
    <w:rsid w:val="0090186F"/>
    <w:rsid w:val="009026DC"/>
    <w:rsid w:val="0090278C"/>
    <w:rsid w:val="00907305"/>
    <w:rsid w:val="00912359"/>
    <w:rsid w:val="009147A2"/>
    <w:rsid w:val="00914F0D"/>
    <w:rsid w:val="009175BD"/>
    <w:rsid w:val="00922A47"/>
    <w:rsid w:val="009249B7"/>
    <w:rsid w:val="00925AC4"/>
    <w:rsid w:val="0093608E"/>
    <w:rsid w:val="00942E65"/>
    <w:rsid w:val="00947F0A"/>
    <w:rsid w:val="009535E7"/>
    <w:rsid w:val="00961836"/>
    <w:rsid w:val="00964B06"/>
    <w:rsid w:val="009658CD"/>
    <w:rsid w:val="009669F3"/>
    <w:rsid w:val="00966E16"/>
    <w:rsid w:val="0097161E"/>
    <w:rsid w:val="0097189A"/>
    <w:rsid w:val="00971A17"/>
    <w:rsid w:val="009762D5"/>
    <w:rsid w:val="009763F3"/>
    <w:rsid w:val="009833C4"/>
    <w:rsid w:val="009867E9"/>
    <w:rsid w:val="00994771"/>
    <w:rsid w:val="0099588B"/>
    <w:rsid w:val="009A13DB"/>
    <w:rsid w:val="009A49C1"/>
    <w:rsid w:val="009B135B"/>
    <w:rsid w:val="009B54DE"/>
    <w:rsid w:val="009C222C"/>
    <w:rsid w:val="009C2434"/>
    <w:rsid w:val="009C7C4A"/>
    <w:rsid w:val="009D17E9"/>
    <w:rsid w:val="009D59B2"/>
    <w:rsid w:val="009E58F1"/>
    <w:rsid w:val="009E7D88"/>
    <w:rsid w:val="009F0A8B"/>
    <w:rsid w:val="009F32CB"/>
    <w:rsid w:val="009F4E0F"/>
    <w:rsid w:val="00A04D2A"/>
    <w:rsid w:val="00A060BE"/>
    <w:rsid w:val="00A12337"/>
    <w:rsid w:val="00A12861"/>
    <w:rsid w:val="00A12AAB"/>
    <w:rsid w:val="00A17C38"/>
    <w:rsid w:val="00A2632A"/>
    <w:rsid w:val="00A26634"/>
    <w:rsid w:val="00A34D91"/>
    <w:rsid w:val="00A37018"/>
    <w:rsid w:val="00A372D7"/>
    <w:rsid w:val="00A37F62"/>
    <w:rsid w:val="00A4228B"/>
    <w:rsid w:val="00A45887"/>
    <w:rsid w:val="00A46534"/>
    <w:rsid w:val="00A46A54"/>
    <w:rsid w:val="00A54BC4"/>
    <w:rsid w:val="00A5533D"/>
    <w:rsid w:val="00A55686"/>
    <w:rsid w:val="00A5662C"/>
    <w:rsid w:val="00A60756"/>
    <w:rsid w:val="00A60CDD"/>
    <w:rsid w:val="00A64478"/>
    <w:rsid w:val="00A6748C"/>
    <w:rsid w:val="00A67F17"/>
    <w:rsid w:val="00A71DFC"/>
    <w:rsid w:val="00A72C65"/>
    <w:rsid w:val="00A74941"/>
    <w:rsid w:val="00A76740"/>
    <w:rsid w:val="00A76856"/>
    <w:rsid w:val="00A8259D"/>
    <w:rsid w:val="00A86AD6"/>
    <w:rsid w:val="00A954E9"/>
    <w:rsid w:val="00A962FD"/>
    <w:rsid w:val="00A96793"/>
    <w:rsid w:val="00AA39FC"/>
    <w:rsid w:val="00AB2F85"/>
    <w:rsid w:val="00AC3DD5"/>
    <w:rsid w:val="00AC4C8B"/>
    <w:rsid w:val="00AC5561"/>
    <w:rsid w:val="00AD263C"/>
    <w:rsid w:val="00AD38EE"/>
    <w:rsid w:val="00AD621A"/>
    <w:rsid w:val="00AE55C8"/>
    <w:rsid w:val="00AF1CD5"/>
    <w:rsid w:val="00B00F1F"/>
    <w:rsid w:val="00B0253A"/>
    <w:rsid w:val="00B05017"/>
    <w:rsid w:val="00B06CE9"/>
    <w:rsid w:val="00B07E76"/>
    <w:rsid w:val="00B10A68"/>
    <w:rsid w:val="00B11BCA"/>
    <w:rsid w:val="00B16C43"/>
    <w:rsid w:val="00B27D06"/>
    <w:rsid w:val="00B30CD9"/>
    <w:rsid w:val="00B3463F"/>
    <w:rsid w:val="00B36E44"/>
    <w:rsid w:val="00B400AD"/>
    <w:rsid w:val="00B42E7A"/>
    <w:rsid w:val="00B52FAD"/>
    <w:rsid w:val="00B56352"/>
    <w:rsid w:val="00B628E9"/>
    <w:rsid w:val="00B631AC"/>
    <w:rsid w:val="00B63AC6"/>
    <w:rsid w:val="00B63ACC"/>
    <w:rsid w:val="00B65B6E"/>
    <w:rsid w:val="00B6676D"/>
    <w:rsid w:val="00B678B3"/>
    <w:rsid w:val="00B720F2"/>
    <w:rsid w:val="00B732E9"/>
    <w:rsid w:val="00B73780"/>
    <w:rsid w:val="00B7756F"/>
    <w:rsid w:val="00B82E38"/>
    <w:rsid w:val="00B86CD1"/>
    <w:rsid w:val="00B902BA"/>
    <w:rsid w:val="00B902DA"/>
    <w:rsid w:val="00B93679"/>
    <w:rsid w:val="00B942ED"/>
    <w:rsid w:val="00B959DD"/>
    <w:rsid w:val="00BA5B2B"/>
    <w:rsid w:val="00BB2B3D"/>
    <w:rsid w:val="00BB2DD1"/>
    <w:rsid w:val="00BC1821"/>
    <w:rsid w:val="00BC2B55"/>
    <w:rsid w:val="00BC3CDE"/>
    <w:rsid w:val="00BC3E51"/>
    <w:rsid w:val="00BC72AD"/>
    <w:rsid w:val="00BC79D8"/>
    <w:rsid w:val="00BD0745"/>
    <w:rsid w:val="00BD5199"/>
    <w:rsid w:val="00BD602C"/>
    <w:rsid w:val="00BD6B6E"/>
    <w:rsid w:val="00BE66D4"/>
    <w:rsid w:val="00BE7A1E"/>
    <w:rsid w:val="00BF0871"/>
    <w:rsid w:val="00BF10A6"/>
    <w:rsid w:val="00BF7186"/>
    <w:rsid w:val="00BF7A34"/>
    <w:rsid w:val="00C0368F"/>
    <w:rsid w:val="00C0653D"/>
    <w:rsid w:val="00C13742"/>
    <w:rsid w:val="00C21968"/>
    <w:rsid w:val="00C22905"/>
    <w:rsid w:val="00C25096"/>
    <w:rsid w:val="00C330C6"/>
    <w:rsid w:val="00C33339"/>
    <w:rsid w:val="00C34B20"/>
    <w:rsid w:val="00C35171"/>
    <w:rsid w:val="00C35C18"/>
    <w:rsid w:val="00C41A0D"/>
    <w:rsid w:val="00C41AC5"/>
    <w:rsid w:val="00C42B16"/>
    <w:rsid w:val="00C42EB1"/>
    <w:rsid w:val="00C43BBD"/>
    <w:rsid w:val="00C45B67"/>
    <w:rsid w:val="00C45F15"/>
    <w:rsid w:val="00C53496"/>
    <w:rsid w:val="00C53D87"/>
    <w:rsid w:val="00C540B1"/>
    <w:rsid w:val="00C55F1B"/>
    <w:rsid w:val="00C611C9"/>
    <w:rsid w:val="00C616B9"/>
    <w:rsid w:val="00C62A7B"/>
    <w:rsid w:val="00C634EF"/>
    <w:rsid w:val="00C719E9"/>
    <w:rsid w:val="00C73F7E"/>
    <w:rsid w:val="00C75580"/>
    <w:rsid w:val="00C80155"/>
    <w:rsid w:val="00C80D4C"/>
    <w:rsid w:val="00C84D08"/>
    <w:rsid w:val="00C96A61"/>
    <w:rsid w:val="00C972B7"/>
    <w:rsid w:val="00CA0EA4"/>
    <w:rsid w:val="00CA4A8C"/>
    <w:rsid w:val="00CA4D53"/>
    <w:rsid w:val="00CA6079"/>
    <w:rsid w:val="00CB41A3"/>
    <w:rsid w:val="00CC3905"/>
    <w:rsid w:val="00CC7908"/>
    <w:rsid w:val="00CC7A44"/>
    <w:rsid w:val="00CD1FD4"/>
    <w:rsid w:val="00CD2D2C"/>
    <w:rsid w:val="00CD374A"/>
    <w:rsid w:val="00CD6176"/>
    <w:rsid w:val="00CE0721"/>
    <w:rsid w:val="00CE2423"/>
    <w:rsid w:val="00CE3EDA"/>
    <w:rsid w:val="00CE4076"/>
    <w:rsid w:val="00CF07FC"/>
    <w:rsid w:val="00CF2366"/>
    <w:rsid w:val="00CF3AFA"/>
    <w:rsid w:val="00CF56BE"/>
    <w:rsid w:val="00CF7924"/>
    <w:rsid w:val="00D00F55"/>
    <w:rsid w:val="00D02779"/>
    <w:rsid w:val="00D03DBC"/>
    <w:rsid w:val="00D12BD5"/>
    <w:rsid w:val="00D13591"/>
    <w:rsid w:val="00D149A2"/>
    <w:rsid w:val="00D201A9"/>
    <w:rsid w:val="00D2065B"/>
    <w:rsid w:val="00D219F2"/>
    <w:rsid w:val="00D22812"/>
    <w:rsid w:val="00D229A5"/>
    <w:rsid w:val="00D4156B"/>
    <w:rsid w:val="00D432AF"/>
    <w:rsid w:val="00D43961"/>
    <w:rsid w:val="00D477E0"/>
    <w:rsid w:val="00D51CF5"/>
    <w:rsid w:val="00D534DA"/>
    <w:rsid w:val="00D5353E"/>
    <w:rsid w:val="00D55067"/>
    <w:rsid w:val="00D62356"/>
    <w:rsid w:val="00D62D86"/>
    <w:rsid w:val="00D65CFC"/>
    <w:rsid w:val="00D67C06"/>
    <w:rsid w:val="00D72117"/>
    <w:rsid w:val="00D74EF1"/>
    <w:rsid w:val="00D86430"/>
    <w:rsid w:val="00D8755F"/>
    <w:rsid w:val="00D94E4D"/>
    <w:rsid w:val="00DA50A9"/>
    <w:rsid w:val="00DA5F0C"/>
    <w:rsid w:val="00DA6C7B"/>
    <w:rsid w:val="00DB4E31"/>
    <w:rsid w:val="00DB755D"/>
    <w:rsid w:val="00DD5B2F"/>
    <w:rsid w:val="00DD6C3E"/>
    <w:rsid w:val="00DD727C"/>
    <w:rsid w:val="00DE1730"/>
    <w:rsid w:val="00DE3574"/>
    <w:rsid w:val="00DE388D"/>
    <w:rsid w:val="00DE3DB1"/>
    <w:rsid w:val="00DE6E56"/>
    <w:rsid w:val="00DF62A3"/>
    <w:rsid w:val="00DF6349"/>
    <w:rsid w:val="00E024DE"/>
    <w:rsid w:val="00E02D81"/>
    <w:rsid w:val="00E057AE"/>
    <w:rsid w:val="00E070F3"/>
    <w:rsid w:val="00E100A3"/>
    <w:rsid w:val="00E10441"/>
    <w:rsid w:val="00E10ECE"/>
    <w:rsid w:val="00E12974"/>
    <w:rsid w:val="00E20697"/>
    <w:rsid w:val="00E337DF"/>
    <w:rsid w:val="00E34B2F"/>
    <w:rsid w:val="00E34ED5"/>
    <w:rsid w:val="00E44300"/>
    <w:rsid w:val="00E45C0D"/>
    <w:rsid w:val="00E50877"/>
    <w:rsid w:val="00E50B45"/>
    <w:rsid w:val="00E5133B"/>
    <w:rsid w:val="00E52C13"/>
    <w:rsid w:val="00E5624A"/>
    <w:rsid w:val="00E66152"/>
    <w:rsid w:val="00E66293"/>
    <w:rsid w:val="00E66588"/>
    <w:rsid w:val="00E66F2A"/>
    <w:rsid w:val="00E73F69"/>
    <w:rsid w:val="00E82C70"/>
    <w:rsid w:val="00E85323"/>
    <w:rsid w:val="00E879F9"/>
    <w:rsid w:val="00E908CC"/>
    <w:rsid w:val="00E925A7"/>
    <w:rsid w:val="00E97F49"/>
    <w:rsid w:val="00EA0745"/>
    <w:rsid w:val="00EA280D"/>
    <w:rsid w:val="00EA3173"/>
    <w:rsid w:val="00EB089B"/>
    <w:rsid w:val="00EC2908"/>
    <w:rsid w:val="00ED5431"/>
    <w:rsid w:val="00ED5BE0"/>
    <w:rsid w:val="00ED61F6"/>
    <w:rsid w:val="00EE723D"/>
    <w:rsid w:val="00EF270D"/>
    <w:rsid w:val="00EF3E36"/>
    <w:rsid w:val="00F11225"/>
    <w:rsid w:val="00F12B80"/>
    <w:rsid w:val="00F17EEA"/>
    <w:rsid w:val="00F2428F"/>
    <w:rsid w:val="00F26FF1"/>
    <w:rsid w:val="00F27158"/>
    <w:rsid w:val="00F350B7"/>
    <w:rsid w:val="00F37827"/>
    <w:rsid w:val="00F41011"/>
    <w:rsid w:val="00F54B65"/>
    <w:rsid w:val="00F55323"/>
    <w:rsid w:val="00F55DBF"/>
    <w:rsid w:val="00F613B9"/>
    <w:rsid w:val="00F702F0"/>
    <w:rsid w:val="00F720F2"/>
    <w:rsid w:val="00F74BA7"/>
    <w:rsid w:val="00F75D35"/>
    <w:rsid w:val="00F847DF"/>
    <w:rsid w:val="00F85C72"/>
    <w:rsid w:val="00F93F70"/>
    <w:rsid w:val="00F94D95"/>
    <w:rsid w:val="00FA283E"/>
    <w:rsid w:val="00FA5C2E"/>
    <w:rsid w:val="00FB290F"/>
    <w:rsid w:val="00FB30FF"/>
    <w:rsid w:val="00FB5278"/>
    <w:rsid w:val="00FB5643"/>
    <w:rsid w:val="00FC2D75"/>
    <w:rsid w:val="00FC7769"/>
    <w:rsid w:val="00FD26B9"/>
    <w:rsid w:val="00FD51C1"/>
    <w:rsid w:val="00FD5732"/>
    <w:rsid w:val="00FD786D"/>
    <w:rsid w:val="00FE1E23"/>
    <w:rsid w:val="00FE571C"/>
    <w:rsid w:val="00FF5FC1"/>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5CCA15"/>
  <w15:docId w15:val="{2196A513-9764-4198-B647-0C6A01AB61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254C7"/>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2254C7"/>
    <w:pPr>
      <w:ind w:left="720"/>
      <w:contextualSpacing/>
    </w:pPr>
  </w:style>
  <w:style w:type="paragraph" w:styleId="Encabezado">
    <w:name w:val="header"/>
    <w:basedOn w:val="Normal"/>
    <w:link w:val="EncabezadoCar"/>
    <w:uiPriority w:val="99"/>
    <w:unhideWhenUsed/>
    <w:rsid w:val="00B959DD"/>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B959DD"/>
  </w:style>
  <w:style w:type="paragraph" w:styleId="Piedepgina">
    <w:name w:val="footer"/>
    <w:basedOn w:val="Normal"/>
    <w:link w:val="PiedepginaCar"/>
    <w:uiPriority w:val="99"/>
    <w:unhideWhenUsed/>
    <w:rsid w:val="00B959DD"/>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959DD"/>
  </w:style>
  <w:style w:type="table" w:styleId="Tablaconcuadrcula">
    <w:name w:val="Table Grid"/>
    <w:basedOn w:val="Tablanormal"/>
    <w:uiPriority w:val="39"/>
    <w:rsid w:val="004E34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5oscura1">
    <w:name w:val="Tabla de cuadrícula 5 oscura1"/>
    <w:basedOn w:val="Tablanormal"/>
    <w:uiPriority w:val="50"/>
    <w:rsid w:val="00426CC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Tabladecuadrcula5oscura-nfasis51">
    <w:name w:val="Tabla de cuadrícula 5 oscura - Énfasis 51"/>
    <w:basedOn w:val="Tablanormal"/>
    <w:uiPriority w:val="50"/>
    <w:rsid w:val="00426CC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paragraph" w:styleId="Textonotapie">
    <w:name w:val="footnote text"/>
    <w:basedOn w:val="Normal"/>
    <w:link w:val="TextonotapieCar"/>
    <w:uiPriority w:val="99"/>
    <w:semiHidden/>
    <w:unhideWhenUsed/>
    <w:rsid w:val="00426CCC"/>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426CCC"/>
    <w:rPr>
      <w:sz w:val="20"/>
      <w:szCs w:val="20"/>
    </w:rPr>
  </w:style>
  <w:style w:type="character" w:styleId="Refdenotaalpie">
    <w:name w:val="footnote reference"/>
    <w:basedOn w:val="Fuentedeprrafopredeter"/>
    <w:uiPriority w:val="99"/>
    <w:semiHidden/>
    <w:unhideWhenUsed/>
    <w:rsid w:val="00426CCC"/>
    <w:rPr>
      <w:vertAlign w:val="superscript"/>
    </w:rPr>
  </w:style>
  <w:style w:type="table" w:customStyle="1" w:styleId="Tabladecuadrcula1clara-nfasis11">
    <w:name w:val="Tabla de cuadrícula 1 clara - Énfasis 11"/>
    <w:basedOn w:val="Tablanormal"/>
    <w:uiPriority w:val="46"/>
    <w:rsid w:val="0044099C"/>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paragraph" w:styleId="Descripcin">
    <w:name w:val="caption"/>
    <w:basedOn w:val="Normal"/>
    <w:next w:val="Normal"/>
    <w:uiPriority w:val="35"/>
    <w:unhideWhenUsed/>
    <w:qFormat/>
    <w:rsid w:val="000C5182"/>
    <w:pPr>
      <w:spacing w:after="200" w:line="240" w:lineRule="auto"/>
    </w:pPr>
    <w:rPr>
      <w:i/>
      <w:iCs/>
      <w:color w:val="44546A" w:themeColor="text2"/>
      <w:sz w:val="18"/>
      <w:szCs w:val="18"/>
    </w:rPr>
  </w:style>
  <w:style w:type="paragraph" w:styleId="Sinespaciado">
    <w:name w:val="No Spacing"/>
    <w:uiPriority w:val="1"/>
    <w:qFormat/>
    <w:rsid w:val="00FE1E23"/>
    <w:pPr>
      <w:spacing w:after="0" w:line="240" w:lineRule="auto"/>
    </w:pPr>
  </w:style>
  <w:style w:type="character" w:styleId="Refdecomentario">
    <w:name w:val="annotation reference"/>
    <w:basedOn w:val="Fuentedeprrafopredeter"/>
    <w:uiPriority w:val="99"/>
    <w:semiHidden/>
    <w:unhideWhenUsed/>
    <w:rsid w:val="00C719E9"/>
    <w:rPr>
      <w:sz w:val="16"/>
      <w:szCs w:val="16"/>
    </w:rPr>
  </w:style>
  <w:style w:type="paragraph" w:styleId="Textocomentario">
    <w:name w:val="annotation text"/>
    <w:basedOn w:val="Normal"/>
    <w:link w:val="TextocomentarioCar"/>
    <w:uiPriority w:val="99"/>
    <w:semiHidden/>
    <w:unhideWhenUsed/>
    <w:rsid w:val="00C719E9"/>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C719E9"/>
    <w:rPr>
      <w:sz w:val="20"/>
      <w:szCs w:val="20"/>
    </w:rPr>
  </w:style>
  <w:style w:type="paragraph" w:styleId="Asuntodelcomentario">
    <w:name w:val="annotation subject"/>
    <w:basedOn w:val="Textocomentario"/>
    <w:next w:val="Textocomentario"/>
    <w:link w:val="AsuntodelcomentarioCar"/>
    <w:uiPriority w:val="99"/>
    <w:semiHidden/>
    <w:unhideWhenUsed/>
    <w:rsid w:val="00C719E9"/>
    <w:rPr>
      <w:b/>
      <w:bCs/>
    </w:rPr>
  </w:style>
  <w:style w:type="character" w:customStyle="1" w:styleId="AsuntodelcomentarioCar">
    <w:name w:val="Asunto del comentario Car"/>
    <w:basedOn w:val="TextocomentarioCar"/>
    <w:link w:val="Asuntodelcomentario"/>
    <w:uiPriority w:val="99"/>
    <w:semiHidden/>
    <w:rsid w:val="00C719E9"/>
    <w:rPr>
      <w:b/>
      <w:bCs/>
      <w:sz w:val="20"/>
      <w:szCs w:val="20"/>
    </w:rPr>
  </w:style>
  <w:style w:type="paragraph" w:styleId="Textodeglobo">
    <w:name w:val="Balloon Text"/>
    <w:basedOn w:val="Normal"/>
    <w:link w:val="TextodegloboCar"/>
    <w:uiPriority w:val="99"/>
    <w:semiHidden/>
    <w:unhideWhenUsed/>
    <w:rsid w:val="00C719E9"/>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C719E9"/>
    <w:rPr>
      <w:rFonts w:ascii="Segoe UI" w:hAnsi="Segoe UI" w:cs="Segoe UI"/>
      <w:sz w:val="18"/>
      <w:szCs w:val="18"/>
    </w:rPr>
  </w:style>
  <w:style w:type="paragraph" w:customStyle="1" w:styleId="Default">
    <w:name w:val="Default"/>
    <w:rsid w:val="0014344D"/>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Tabladecuadrcula6concolores-nfasis41">
    <w:name w:val="Tabla de cuadrícula 6 con colores - Énfasis 41"/>
    <w:basedOn w:val="Tablanormal"/>
    <w:next w:val="Tablaconcuadrcula6concolores-nfasis4"/>
    <w:uiPriority w:val="51"/>
    <w:rsid w:val="00CA4A8C"/>
    <w:pPr>
      <w:spacing w:after="0" w:line="240" w:lineRule="auto"/>
    </w:pPr>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Tablaconcuadrcula6concolores-nfasis4">
    <w:name w:val="Grid Table 6 Colorful Accent 4"/>
    <w:basedOn w:val="Tablanormal"/>
    <w:uiPriority w:val="51"/>
    <w:rsid w:val="00CA4A8C"/>
    <w:pPr>
      <w:spacing w:after="0" w:line="240" w:lineRule="auto"/>
    </w:pPr>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Tablaconcuadrcula6concolores-nfasis6">
    <w:name w:val="Grid Table 6 Colorful Accent 6"/>
    <w:basedOn w:val="Tablanormal"/>
    <w:uiPriority w:val="51"/>
    <w:rsid w:val="00A54BC4"/>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14425">
      <w:bodyDiv w:val="1"/>
      <w:marLeft w:val="0"/>
      <w:marRight w:val="0"/>
      <w:marTop w:val="0"/>
      <w:marBottom w:val="0"/>
      <w:divBdr>
        <w:top w:val="none" w:sz="0" w:space="0" w:color="auto"/>
        <w:left w:val="none" w:sz="0" w:space="0" w:color="auto"/>
        <w:bottom w:val="none" w:sz="0" w:space="0" w:color="auto"/>
        <w:right w:val="none" w:sz="0" w:space="0" w:color="auto"/>
      </w:divBdr>
    </w:div>
    <w:div w:id="53434113">
      <w:bodyDiv w:val="1"/>
      <w:marLeft w:val="0"/>
      <w:marRight w:val="0"/>
      <w:marTop w:val="0"/>
      <w:marBottom w:val="0"/>
      <w:divBdr>
        <w:top w:val="none" w:sz="0" w:space="0" w:color="auto"/>
        <w:left w:val="none" w:sz="0" w:space="0" w:color="auto"/>
        <w:bottom w:val="none" w:sz="0" w:space="0" w:color="auto"/>
        <w:right w:val="none" w:sz="0" w:space="0" w:color="auto"/>
      </w:divBdr>
    </w:div>
    <w:div w:id="109980413">
      <w:bodyDiv w:val="1"/>
      <w:marLeft w:val="0"/>
      <w:marRight w:val="0"/>
      <w:marTop w:val="0"/>
      <w:marBottom w:val="0"/>
      <w:divBdr>
        <w:top w:val="none" w:sz="0" w:space="0" w:color="auto"/>
        <w:left w:val="none" w:sz="0" w:space="0" w:color="auto"/>
        <w:bottom w:val="none" w:sz="0" w:space="0" w:color="auto"/>
        <w:right w:val="none" w:sz="0" w:space="0" w:color="auto"/>
      </w:divBdr>
    </w:div>
    <w:div w:id="117378316">
      <w:bodyDiv w:val="1"/>
      <w:marLeft w:val="0"/>
      <w:marRight w:val="0"/>
      <w:marTop w:val="0"/>
      <w:marBottom w:val="0"/>
      <w:divBdr>
        <w:top w:val="none" w:sz="0" w:space="0" w:color="auto"/>
        <w:left w:val="none" w:sz="0" w:space="0" w:color="auto"/>
        <w:bottom w:val="none" w:sz="0" w:space="0" w:color="auto"/>
        <w:right w:val="none" w:sz="0" w:space="0" w:color="auto"/>
      </w:divBdr>
    </w:div>
    <w:div w:id="124549798">
      <w:bodyDiv w:val="1"/>
      <w:marLeft w:val="0"/>
      <w:marRight w:val="0"/>
      <w:marTop w:val="0"/>
      <w:marBottom w:val="0"/>
      <w:divBdr>
        <w:top w:val="none" w:sz="0" w:space="0" w:color="auto"/>
        <w:left w:val="none" w:sz="0" w:space="0" w:color="auto"/>
        <w:bottom w:val="none" w:sz="0" w:space="0" w:color="auto"/>
        <w:right w:val="none" w:sz="0" w:space="0" w:color="auto"/>
      </w:divBdr>
    </w:div>
    <w:div w:id="152961474">
      <w:bodyDiv w:val="1"/>
      <w:marLeft w:val="0"/>
      <w:marRight w:val="0"/>
      <w:marTop w:val="0"/>
      <w:marBottom w:val="0"/>
      <w:divBdr>
        <w:top w:val="none" w:sz="0" w:space="0" w:color="auto"/>
        <w:left w:val="none" w:sz="0" w:space="0" w:color="auto"/>
        <w:bottom w:val="none" w:sz="0" w:space="0" w:color="auto"/>
        <w:right w:val="none" w:sz="0" w:space="0" w:color="auto"/>
      </w:divBdr>
    </w:div>
    <w:div w:id="170949941">
      <w:bodyDiv w:val="1"/>
      <w:marLeft w:val="0"/>
      <w:marRight w:val="0"/>
      <w:marTop w:val="0"/>
      <w:marBottom w:val="0"/>
      <w:divBdr>
        <w:top w:val="none" w:sz="0" w:space="0" w:color="auto"/>
        <w:left w:val="none" w:sz="0" w:space="0" w:color="auto"/>
        <w:bottom w:val="none" w:sz="0" w:space="0" w:color="auto"/>
        <w:right w:val="none" w:sz="0" w:space="0" w:color="auto"/>
      </w:divBdr>
    </w:div>
    <w:div w:id="226108341">
      <w:bodyDiv w:val="1"/>
      <w:marLeft w:val="0"/>
      <w:marRight w:val="0"/>
      <w:marTop w:val="0"/>
      <w:marBottom w:val="0"/>
      <w:divBdr>
        <w:top w:val="none" w:sz="0" w:space="0" w:color="auto"/>
        <w:left w:val="none" w:sz="0" w:space="0" w:color="auto"/>
        <w:bottom w:val="none" w:sz="0" w:space="0" w:color="auto"/>
        <w:right w:val="none" w:sz="0" w:space="0" w:color="auto"/>
      </w:divBdr>
    </w:div>
    <w:div w:id="302271661">
      <w:bodyDiv w:val="1"/>
      <w:marLeft w:val="0"/>
      <w:marRight w:val="0"/>
      <w:marTop w:val="0"/>
      <w:marBottom w:val="0"/>
      <w:divBdr>
        <w:top w:val="none" w:sz="0" w:space="0" w:color="auto"/>
        <w:left w:val="none" w:sz="0" w:space="0" w:color="auto"/>
        <w:bottom w:val="none" w:sz="0" w:space="0" w:color="auto"/>
        <w:right w:val="none" w:sz="0" w:space="0" w:color="auto"/>
      </w:divBdr>
    </w:div>
    <w:div w:id="442388107">
      <w:bodyDiv w:val="1"/>
      <w:marLeft w:val="0"/>
      <w:marRight w:val="0"/>
      <w:marTop w:val="0"/>
      <w:marBottom w:val="0"/>
      <w:divBdr>
        <w:top w:val="none" w:sz="0" w:space="0" w:color="auto"/>
        <w:left w:val="none" w:sz="0" w:space="0" w:color="auto"/>
        <w:bottom w:val="none" w:sz="0" w:space="0" w:color="auto"/>
        <w:right w:val="none" w:sz="0" w:space="0" w:color="auto"/>
      </w:divBdr>
    </w:div>
    <w:div w:id="508063375">
      <w:bodyDiv w:val="1"/>
      <w:marLeft w:val="0"/>
      <w:marRight w:val="0"/>
      <w:marTop w:val="0"/>
      <w:marBottom w:val="0"/>
      <w:divBdr>
        <w:top w:val="none" w:sz="0" w:space="0" w:color="auto"/>
        <w:left w:val="none" w:sz="0" w:space="0" w:color="auto"/>
        <w:bottom w:val="none" w:sz="0" w:space="0" w:color="auto"/>
        <w:right w:val="none" w:sz="0" w:space="0" w:color="auto"/>
      </w:divBdr>
    </w:div>
    <w:div w:id="548227366">
      <w:bodyDiv w:val="1"/>
      <w:marLeft w:val="0"/>
      <w:marRight w:val="0"/>
      <w:marTop w:val="0"/>
      <w:marBottom w:val="0"/>
      <w:divBdr>
        <w:top w:val="none" w:sz="0" w:space="0" w:color="auto"/>
        <w:left w:val="none" w:sz="0" w:space="0" w:color="auto"/>
        <w:bottom w:val="none" w:sz="0" w:space="0" w:color="auto"/>
        <w:right w:val="none" w:sz="0" w:space="0" w:color="auto"/>
      </w:divBdr>
    </w:div>
    <w:div w:id="562255014">
      <w:bodyDiv w:val="1"/>
      <w:marLeft w:val="0"/>
      <w:marRight w:val="0"/>
      <w:marTop w:val="0"/>
      <w:marBottom w:val="0"/>
      <w:divBdr>
        <w:top w:val="none" w:sz="0" w:space="0" w:color="auto"/>
        <w:left w:val="none" w:sz="0" w:space="0" w:color="auto"/>
        <w:bottom w:val="none" w:sz="0" w:space="0" w:color="auto"/>
        <w:right w:val="none" w:sz="0" w:space="0" w:color="auto"/>
      </w:divBdr>
    </w:div>
    <w:div w:id="843320377">
      <w:bodyDiv w:val="1"/>
      <w:marLeft w:val="0"/>
      <w:marRight w:val="0"/>
      <w:marTop w:val="0"/>
      <w:marBottom w:val="0"/>
      <w:divBdr>
        <w:top w:val="none" w:sz="0" w:space="0" w:color="auto"/>
        <w:left w:val="none" w:sz="0" w:space="0" w:color="auto"/>
        <w:bottom w:val="none" w:sz="0" w:space="0" w:color="auto"/>
        <w:right w:val="none" w:sz="0" w:space="0" w:color="auto"/>
      </w:divBdr>
    </w:div>
    <w:div w:id="847211578">
      <w:bodyDiv w:val="1"/>
      <w:marLeft w:val="0"/>
      <w:marRight w:val="0"/>
      <w:marTop w:val="0"/>
      <w:marBottom w:val="0"/>
      <w:divBdr>
        <w:top w:val="none" w:sz="0" w:space="0" w:color="auto"/>
        <w:left w:val="none" w:sz="0" w:space="0" w:color="auto"/>
        <w:bottom w:val="none" w:sz="0" w:space="0" w:color="auto"/>
        <w:right w:val="none" w:sz="0" w:space="0" w:color="auto"/>
      </w:divBdr>
    </w:div>
    <w:div w:id="866215425">
      <w:bodyDiv w:val="1"/>
      <w:marLeft w:val="0"/>
      <w:marRight w:val="0"/>
      <w:marTop w:val="0"/>
      <w:marBottom w:val="0"/>
      <w:divBdr>
        <w:top w:val="none" w:sz="0" w:space="0" w:color="auto"/>
        <w:left w:val="none" w:sz="0" w:space="0" w:color="auto"/>
        <w:bottom w:val="none" w:sz="0" w:space="0" w:color="auto"/>
        <w:right w:val="none" w:sz="0" w:space="0" w:color="auto"/>
      </w:divBdr>
    </w:div>
    <w:div w:id="963273184">
      <w:bodyDiv w:val="1"/>
      <w:marLeft w:val="0"/>
      <w:marRight w:val="0"/>
      <w:marTop w:val="0"/>
      <w:marBottom w:val="0"/>
      <w:divBdr>
        <w:top w:val="none" w:sz="0" w:space="0" w:color="auto"/>
        <w:left w:val="none" w:sz="0" w:space="0" w:color="auto"/>
        <w:bottom w:val="none" w:sz="0" w:space="0" w:color="auto"/>
        <w:right w:val="none" w:sz="0" w:space="0" w:color="auto"/>
      </w:divBdr>
    </w:div>
    <w:div w:id="965089644">
      <w:bodyDiv w:val="1"/>
      <w:marLeft w:val="0"/>
      <w:marRight w:val="0"/>
      <w:marTop w:val="0"/>
      <w:marBottom w:val="0"/>
      <w:divBdr>
        <w:top w:val="none" w:sz="0" w:space="0" w:color="auto"/>
        <w:left w:val="none" w:sz="0" w:space="0" w:color="auto"/>
        <w:bottom w:val="none" w:sz="0" w:space="0" w:color="auto"/>
        <w:right w:val="none" w:sz="0" w:space="0" w:color="auto"/>
      </w:divBdr>
    </w:div>
    <w:div w:id="987784947">
      <w:bodyDiv w:val="1"/>
      <w:marLeft w:val="0"/>
      <w:marRight w:val="0"/>
      <w:marTop w:val="0"/>
      <w:marBottom w:val="0"/>
      <w:divBdr>
        <w:top w:val="none" w:sz="0" w:space="0" w:color="auto"/>
        <w:left w:val="none" w:sz="0" w:space="0" w:color="auto"/>
        <w:bottom w:val="none" w:sz="0" w:space="0" w:color="auto"/>
        <w:right w:val="none" w:sz="0" w:space="0" w:color="auto"/>
      </w:divBdr>
    </w:div>
    <w:div w:id="1220290710">
      <w:bodyDiv w:val="1"/>
      <w:marLeft w:val="0"/>
      <w:marRight w:val="0"/>
      <w:marTop w:val="0"/>
      <w:marBottom w:val="0"/>
      <w:divBdr>
        <w:top w:val="none" w:sz="0" w:space="0" w:color="auto"/>
        <w:left w:val="none" w:sz="0" w:space="0" w:color="auto"/>
        <w:bottom w:val="none" w:sz="0" w:space="0" w:color="auto"/>
        <w:right w:val="none" w:sz="0" w:space="0" w:color="auto"/>
      </w:divBdr>
    </w:div>
    <w:div w:id="1254823869">
      <w:bodyDiv w:val="1"/>
      <w:marLeft w:val="0"/>
      <w:marRight w:val="0"/>
      <w:marTop w:val="0"/>
      <w:marBottom w:val="0"/>
      <w:divBdr>
        <w:top w:val="none" w:sz="0" w:space="0" w:color="auto"/>
        <w:left w:val="none" w:sz="0" w:space="0" w:color="auto"/>
        <w:bottom w:val="none" w:sz="0" w:space="0" w:color="auto"/>
        <w:right w:val="none" w:sz="0" w:space="0" w:color="auto"/>
      </w:divBdr>
    </w:div>
    <w:div w:id="1279265056">
      <w:bodyDiv w:val="1"/>
      <w:marLeft w:val="0"/>
      <w:marRight w:val="0"/>
      <w:marTop w:val="0"/>
      <w:marBottom w:val="0"/>
      <w:divBdr>
        <w:top w:val="none" w:sz="0" w:space="0" w:color="auto"/>
        <w:left w:val="none" w:sz="0" w:space="0" w:color="auto"/>
        <w:bottom w:val="none" w:sz="0" w:space="0" w:color="auto"/>
        <w:right w:val="none" w:sz="0" w:space="0" w:color="auto"/>
      </w:divBdr>
    </w:div>
    <w:div w:id="1534926010">
      <w:bodyDiv w:val="1"/>
      <w:marLeft w:val="0"/>
      <w:marRight w:val="0"/>
      <w:marTop w:val="0"/>
      <w:marBottom w:val="0"/>
      <w:divBdr>
        <w:top w:val="none" w:sz="0" w:space="0" w:color="auto"/>
        <w:left w:val="none" w:sz="0" w:space="0" w:color="auto"/>
        <w:bottom w:val="none" w:sz="0" w:space="0" w:color="auto"/>
        <w:right w:val="none" w:sz="0" w:space="0" w:color="auto"/>
      </w:divBdr>
    </w:div>
    <w:div w:id="1582104782">
      <w:bodyDiv w:val="1"/>
      <w:marLeft w:val="0"/>
      <w:marRight w:val="0"/>
      <w:marTop w:val="0"/>
      <w:marBottom w:val="0"/>
      <w:divBdr>
        <w:top w:val="none" w:sz="0" w:space="0" w:color="auto"/>
        <w:left w:val="none" w:sz="0" w:space="0" w:color="auto"/>
        <w:bottom w:val="none" w:sz="0" w:space="0" w:color="auto"/>
        <w:right w:val="none" w:sz="0" w:space="0" w:color="auto"/>
      </w:divBdr>
    </w:div>
    <w:div w:id="1621760301">
      <w:bodyDiv w:val="1"/>
      <w:marLeft w:val="0"/>
      <w:marRight w:val="0"/>
      <w:marTop w:val="0"/>
      <w:marBottom w:val="0"/>
      <w:divBdr>
        <w:top w:val="none" w:sz="0" w:space="0" w:color="auto"/>
        <w:left w:val="none" w:sz="0" w:space="0" w:color="auto"/>
        <w:bottom w:val="none" w:sz="0" w:space="0" w:color="auto"/>
        <w:right w:val="none" w:sz="0" w:space="0" w:color="auto"/>
      </w:divBdr>
    </w:div>
    <w:div w:id="1639726240">
      <w:bodyDiv w:val="1"/>
      <w:marLeft w:val="0"/>
      <w:marRight w:val="0"/>
      <w:marTop w:val="0"/>
      <w:marBottom w:val="0"/>
      <w:divBdr>
        <w:top w:val="none" w:sz="0" w:space="0" w:color="auto"/>
        <w:left w:val="none" w:sz="0" w:space="0" w:color="auto"/>
        <w:bottom w:val="none" w:sz="0" w:space="0" w:color="auto"/>
        <w:right w:val="none" w:sz="0" w:space="0" w:color="auto"/>
      </w:divBdr>
    </w:div>
    <w:div w:id="1662855096">
      <w:bodyDiv w:val="1"/>
      <w:marLeft w:val="0"/>
      <w:marRight w:val="0"/>
      <w:marTop w:val="0"/>
      <w:marBottom w:val="0"/>
      <w:divBdr>
        <w:top w:val="none" w:sz="0" w:space="0" w:color="auto"/>
        <w:left w:val="none" w:sz="0" w:space="0" w:color="auto"/>
        <w:bottom w:val="none" w:sz="0" w:space="0" w:color="auto"/>
        <w:right w:val="none" w:sz="0" w:space="0" w:color="auto"/>
      </w:divBdr>
    </w:div>
    <w:div w:id="1668823711">
      <w:bodyDiv w:val="1"/>
      <w:marLeft w:val="0"/>
      <w:marRight w:val="0"/>
      <w:marTop w:val="0"/>
      <w:marBottom w:val="0"/>
      <w:divBdr>
        <w:top w:val="none" w:sz="0" w:space="0" w:color="auto"/>
        <w:left w:val="none" w:sz="0" w:space="0" w:color="auto"/>
        <w:bottom w:val="none" w:sz="0" w:space="0" w:color="auto"/>
        <w:right w:val="none" w:sz="0" w:space="0" w:color="auto"/>
      </w:divBdr>
    </w:div>
    <w:div w:id="1732386588">
      <w:bodyDiv w:val="1"/>
      <w:marLeft w:val="0"/>
      <w:marRight w:val="0"/>
      <w:marTop w:val="0"/>
      <w:marBottom w:val="0"/>
      <w:divBdr>
        <w:top w:val="none" w:sz="0" w:space="0" w:color="auto"/>
        <w:left w:val="none" w:sz="0" w:space="0" w:color="auto"/>
        <w:bottom w:val="none" w:sz="0" w:space="0" w:color="auto"/>
        <w:right w:val="none" w:sz="0" w:space="0" w:color="auto"/>
      </w:divBdr>
    </w:div>
    <w:div w:id="1812750818">
      <w:bodyDiv w:val="1"/>
      <w:marLeft w:val="0"/>
      <w:marRight w:val="0"/>
      <w:marTop w:val="0"/>
      <w:marBottom w:val="0"/>
      <w:divBdr>
        <w:top w:val="none" w:sz="0" w:space="0" w:color="auto"/>
        <w:left w:val="none" w:sz="0" w:space="0" w:color="auto"/>
        <w:bottom w:val="none" w:sz="0" w:space="0" w:color="auto"/>
        <w:right w:val="none" w:sz="0" w:space="0" w:color="auto"/>
      </w:divBdr>
    </w:div>
    <w:div w:id="1900093659">
      <w:bodyDiv w:val="1"/>
      <w:marLeft w:val="0"/>
      <w:marRight w:val="0"/>
      <w:marTop w:val="0"/>
      <w:marBottom w:val="0"/>
      <w:divBdr>
        <w:top w:val="none" w:sz="0" w:space="0" w:color="auto"/>
        <w:left w:val="none" w:sz="0" w:space="0" w:color="auto"/>
        <w:bottom w:val="none" w:sz="0" w:space="0" w:color="auto"/>
        <w:right w:val="none" w:sz="0" w:space="0" w:color="auto"/>
      </w:divBdr>
    </w:div>
    <w:div w:id="1913155110">
      <w:bodyDiv w:val="1"/>
      <w:marLeft w:val="0"/>
      <w:marRight w:val="0"/>
      <w:marTop w:val="0"/>
      <w:marBottom w:val="0"/>
      <w:divBdr>
        <w:top w:val="none" w:sz="0" w:space="0" w:color="auto"/>
        <w:left w:val="none" w:sz="0" w:space="0" w:color="auto"/>
        <w:bottom w:val="none" w:sz="0" w:space="0" w:color="auto"/>
        <w:right w:val="none" w:sz="0" w:space="0" w:color="auto"/>
      </w:divBdr>
    </w:div>
    <w:div w:id="1928726565">
      <w:bodyDiv w:val="1"/>
      <w:marLeft w:val="0"/>
      <w:marRight w:val="0"/>
      <w:marTop w:val="0"/>
      <w:marBottom w:val="0"/>
      <w:divBdr>
        <w:top w:val="none" w:sz="0" w:space="0" w:color="auto"/>
        <w:left w:val="none" w:sz="0" w:space="0" w:color="auto"/>
        <w:bottom w:val="none" w:sz="0" w:space="0" w:color="auto"/>
        <w:right w:val="none" w:sz="0" w:space="0" w:color="auto"/>
      </w:divBdr>
    </w:div>
    <w:div w:id="1960070257">
      <w:bodyDiv w:val="1"/>
      <w:marLeft w:val="0"/>
      <w:marRight w:val="0"/>
      <w:marTop w:val="0"/>
      <w:marBottom w:val="0"/>
      <w:divBdr>
        <w:top w:val="none" w:sz="0" w:space="0" w:color="auto"/>
        <w:left w:val="none" w:sz="0" w:space="0" w:color="auto"/>
        <w:bottom w:val="none" w:sz="0" w:space="0" w:color="auto"/>
        <w:right w:val="none" w:sz="0" w:space="0" w:color="auto"/>
      </w:divBdr>
    </w:div>
    <w:div w:id="20627774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jpg"/><Relationship Id="rId26" Type="http://schemas.openxmlformats.org/officeDocument/2006/relationships/image" Target="media/image16.png"/><Relationship Id="rId21" Type="http://schemas.openxmlformats.org/officeDocument/2006/relationships/image" Target="media/image11.jpeg"/><Relationship Id="rId34" Type="http://schemas.openxmlformats.org/officeDocument/2006/relationships/oleObject" Target="embeddings/oleObject3.bin"/><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8.png"/><Relationship Id="rId25" Type="http://schemas.openxmlformats.org/officeDocument/2006/relationships/image" Target="media/image15.emf"/><Relationship Id="rId33" Type="http://schemas.openxmlformats.org/officeDocument/2006/relationships/image" Target="media/image23.png"/><Relationship Id="rId38" Type="http://schemas.openxmlformats.org/officeDocument/2006/relationships/theme" Target="theme/theme1.xml"/><Relationship Id="rId2" Type="http://schemas.openxmlformats.org/officeDocument/2006/relationships/numbering" Target="numbering.xml"/><Relationship Id="rId16" Type="http://schemas.microsoft.com/office/2007/relationships/hdphoto" Target="media/hdphoto1.wdp"/><Relationship Id="rId20" Type="http://schemas.openxmlformats.org/officeDocument/2006/relationships/oleObject" Target="embeddings/oleObject2.bin"/><Relationship Id="rId29" Type="http://schemas.openxmlformats.org/officeDocument/2006/relationships/image" Target="media/image19.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3.emf"/><Relationship Id="rId28" Type="http://schemas.openxmlformats.org/officeDocument/2006/relationships/image" Target="media/image18.png"/><Relationship Id="rId36" Type="http://schemas.openxmlformats.org/officeDocument/2006/relationships/image" Target="media/image25.jpeg"/><Relationship Id="rId10" Type="http://schemas.openxmlformats.org/officeDocument/2006/relationships/oleObject" Target="embeddings/oleObject1.bin"/><Relationship Id="rId19" Type="http://schemas.openxmlformats.org/officeDocument/2006/relationships/image" Target="media/image10.png"/><Relationship Id="rId31" Type="http://schemas.openxmlformats.org/officeDocument/2006/relationships/image" Target="media/image21.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image" Target="media/image12.jpg"/><Relationship Id="rId27" Type="http://schemas.openxmlformats.org/officeDocument/2006/relationships/image" Target="media/image17.emf"/><Relationship Id="rId30" Type="http://schemas.openxmlformats.org/officeDocument/2006/relationships/image" Target="media/image20.png"/><Relationship Id="rId35" Type="http://schemas.openxmlformats.org/officeDocument/2006/relationships/image" Target="media/image24.png"/><Relationship Id="rId8" Type="http://schemas.openxmlformats.org/officeDocument/2006/relationships/image" Target="media/image1.jpg"/><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B57C44-FAE9-4F62-B668-5CD69488DC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TotalTime>
  <Pages>15</Pages>
  <Words>3603</Words>
  <Characters>19819</Characters>
  <Application>Microsoft Office Word</Application>
  <DocSecurity>0</DocSecurity>
  <Lines>165</Lines>
  <Paragraphs>46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23376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Natalia Irene De Jesus Moreno Diaz</dc:creator>
  <cp:keywords/>
  <dc:description/>
  <cp:lastModifiedBy>Domingo Arturo Ruiz Mejia</cp:lastModifiedBy>
  <cp:revision>5</cp:revision>
  <dcterms:created xsi:type="dcterms:W3CDTF">2023-10-26T17:23:00Z</dcterms:created>
  <dcterms:modified xsi:type="dcterms:W3CDTF">2023-10-26T18:01:00Z</dcterms:modified>
</cp:coreProperties>
</file>