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3CD" w:rsidRDefault="007253CD" w:rsidP="007253CD">
      <w:pPr>
        <w:widowControl w:val="0"/>
        <w:tabs>
          <w:tab w:val="left" w:pos="0"/>
        </w:tabs>
        <w:jc w:val="center"/>
        <w:rPr>
          <w:rFonts w:ascii="Arial" w:hAnsi="Arial" w:cs="Arial"/>
          <w:lang w:val="es-ES_tradnl"/>
        </w:rPr>
      </w:pPr>
    </w:p>
    <w:p w:rsidR="007253CD" w:rsidRPr="0010548C" w:rsidRDefault="00747095" w:rsidP="007253CD">
      <w:pPr>
        <w:widowControl w:val="0"/>
        <w:tabs>
          <w:tab w:val="left" w:pos="0"/>
        </w:tabs>
        <w:jc w:val="center"/>
        <w:rPr>
          <w:rFonts w:ascii="Arial" w:hAnsi="Arial" w:cs="Arial"/>
          <w:b/>
          <w:sz w:val="24"/>
          <w:szCs w:val="24"/>
          <w:lang w:val="es-ES_tradnl"/>
        </w:rPr>
      </w:pPr>
      <w:r w:rsidRPr="0010548C">
        <w:rPr>
          <w:rFonts w:ascii="Arial" w:hAnsi="Arial" w:cs="Arial"/>
          <w:b/>
          <w:sz w:val="24"/>
          <w:szCs w:val="24"/>
          <w:lang w:val="es-ES_tradnl"/>
        </w:rPr>
        <w:t>SUBDIRECCION SECCIONAL DE APOYO A LA GESTION</w:t>
      </w:r>
    </w:p>
    <w:p w:rsidR="00747095" w:rsidRPr="0010548C" w:rsidRDefault="00747095" w:rsidP="007253CD">
      <w:pPr>
        <w:widowControl w:val="0"/>
        <w:tabs>
          <w:tab w:val="left" w:pos="0"/>
        </w:tabs>
        <w:jc w:val="center"/>
        <w:rPr>
          <w:rFonts w:ascii="Arial" w:hAnsi="Arial" w:cs="Arial"/>
          <w:b/>
          <w:sz w:val="24"/>
          <w:szCs w:val="24"/>
          <w:lang w:val="es-ES_tradnl"/>
        </w:rPr>
      </w:pPr>
      <w:r w:rsidRPr="0010548C">
        <w:rPr>
          <w:rFonts w:ascii="Arial" w:hAnsi="Arial" w:cs="Arial"/>
          <w:b/>
          <w:sz w:val="24"/>
          <w:szCs w:val="24"/>
          <w:lang w:val="es-ES_tradnl"/>
        </w:rPr>
        <w:t>CALI – VALLE</w:t>
      </w:r>
    </w:p>
    <w:p w:rsidR="00EC0EC4" w:rsidRPr="0010548C" w:rsidRDefault="00EC0EC4" w:rsidP="007253CD">
      <w:pPr>
        <w:tabs>
          <w:tab w:val="left" w:pos="0"/>
        </w:tabs>
        <w:jc w:val="center"/>
        <w:rPr>
          <w:rFonts w:ascii="Arial" w:hAnsi="Arial" w:cs="Arial"/>
          <w:b/>
          <w:sz w:val="24"/>
          <w:szCs w:val="24"/>
          <w:lang w:val="es-ES_tradnl"/>
        </w:rPr>
      </w:pPr>
    </w:p>
    <w:p w:rsidR="00747095" w:rsidRPr="0010548C" w:rsidRDefault="00F5263F" w:rsidP="00D23F13">
      <w:pPr>
        <w:tabs>
          <w:tab w:val="left" w:pos="0"/>
        </w:tabs>
        <w:jc w:val="center"/>
        <w:rPr>
          <w:rFonts w:ascii="Arial" w:hAnsi="Arial" w:cs="Arial"/>
          <w:b/>
          <w:bCs/>
          <w:sz w:val="24"/>
          <w:szCs w:val="24"/>
          <w:lang w:val="es-ES_tradnl"/>
        </w:rPr>
      </w:pPr>
      <w:r w:rsidRPr="0010548C">
        <w:rPr>
          <w:rFonts w:ascii="Arial" w:hAnsi="Arial" w:cs="Arial"/>
          <w:b/>
          <w:sz w:val="24"/>
          <w:szCs w:val="24"/>
          <w:lang w:val="es-ES_tradnl"/>
        </w:rPr>
        <w:t>I</w:t>
      </w:r>
      <w:r w:rsidR="00D23F13" w:rsidRPr="0010548C">
        <w:rPr>
          <w:rFonts w:ascii="Arial" w:hAnsi="Arial" w:cs="Arial"/>
          <w:b/>
          <w:sz w:val="24"/>
          <w:szCs w:val="24"/>
          <w:lang w:val="es-ES_tradnl"/>
        </w:rPr>
        <w:t xml:space="preserve">NVITACION </w:t>
      </w:r>
      <w:r w:rsidR="007213E4" w:rsidRPr="0010548C">
        <w:rPr>
          <w:rFonts w:ascii="Arial" w:hAnsi="Arial" w:cs="Arial"/>
          <w:b/>
          <w:sz w:val="24"/>
          <w:szCs w:val="24"/>
          <w:lang w:val="es-ES_tradnl"/>
        </w:rPr>
        <w:t>PÚBLICA</w:t>
      </w:r>
    </w:p>
    <w:p w:rsidR="007253CD" w:rsidRPr="0010548C" w:rsidRDefault="007253CD" w:rsidP="007253CD">
      <w:pPr>
        <w:spacing w:after="0" w:line="240" w:lineRule="auto"/>
        <w:contextualSpacing/>
        <w:jc w:val="center"/>
        <w:rPr>
          <w:rFonts w:ascii="Arial" w:hAnsi="Arial" w:cs="Arial"/>
          <w:b/>
          <w:sz w:val="24"/>
          <w:szCs w:val="24"/>
          <w:lang w:val="es-CO"/>
        </w:rPr>
      </w:pPr>
      <w:r w:rsidRPr="0010548C">
        <w:rPr>
          <w:rFonts w:ascii="Arial" w:hAnsi="Arial" w:cs="Arial"/>
          <w:b/>
          <w:sz w:val="24"/>
          <w:szCs w:val="24"/>
          <w:lang w:val="es-CO"/>
        </w:rPr>
        <w:t xml:space="preserve">SELECCIÓN </w:t>
      </w:r>
      <w:r w:rsidR="00D23F13" w:rsidRPr="0010548C">
        <w:rPr>
          <w:rFonts w:ascii="Arial" w:hAnsi="Arial" w:cs="Arial"/>
          <w:b/>
          <w:sz w:val="24"/>
          <w:szCs w:val="24"/>
          <w:lang w:val="es-CO"/>
        </w:rPr>
        <w:t>DE MINIMA CUANTIA No</w:t>
      </w:r>
      <w:r w:rsidR="00D23F13" w:rsidRPr="0045146D">
        <w:rPr>
          <w:rFonts w:ascii="Arial" w:hAnsi="Arial" w:cs="Arial"/>
          <w:b/>
          <w:sz w:val="24"/>
          <w:szCs w:val="24"/>
          <w:lang w:val="es-CO"/>
        </w:rPr>
        <w:t xml:space="preserve">. </w:t>
      </w:r>
      <w:r w:rsidR="000B481F" w:rsidRPr="0045146D">
        <w:rPr>
          <w:rFonts w:ascii="Arial" w:hAnsi="Arial" w:cs="Arial"/>
          <w:b/>
          <w:sz w:val="24"/>
          <w:szCs w:val="24"/>
          <w:lang w:val="es-CO"/>
        </w:rPr>
        <w:t>028</w:t>
      </w:r>
      <w:r w:rsidRPr="0045146D">
        <w:rPr>
          <w:rFonts w:ascii="Arial" w:hAnsi="Arial" w:cs="Arial"/>
          <w:b/>
          <w:sz w:val="24"/>
          <w:szCs w:val="24"/>
          <w:lang w:val="es-CO"/>
        </w:rPr>
        <w:t>-2014</w:t>
      </w:r>
    </w:p>
    <w:p w:rsidR="007253CD" w:rsidRPr="0045146D" w:rsidRDefault="007253CD" w:rsidP="007253CD">
      <w:pPr>
        <w:contextualSpacing/>
        <w:jc w:val="center"/>
        <w:rPr>
          <w:rFonts w:ascii="Arial" w:hAnsi="Arial" w:cs="Arial"/>
          <w:sz w:val="24"/>
          <w:szCs w:val="24"/>
          <w:lang w:val="es-CO"/>
        </w:rPr>
      </w:pPr>
    </w:p>
    <w:p w:rsidR="007253CD" w:rsidRPr="0010548C" w:rsidRDefault="007253CD" w:rsidP="007253CD">
      <w:pPr>
        <w:contextualSpacing/>
        <w:jc w:val="both"/>
        <w:rPr>
          <w:rFonts w:ascii="Arial" w:hAnsi="Arial" w:cs="Arial"/>
          <w:sz w:val="24"/>
          <w:szCs w:val="24"/>
          <w:lang w:val="es-CO"/>
        </w:rPr>
      </w:pPr>
    </w:p>
    <w:p w:rsidR="007253CD" w:rsidRPr="0010548C" w:rsidRDefault="007253CD" w:rsidP="007253CD">
      <w:pPr>
        <w:contextualSpacing/>
        <w:jc w:val="center"/>
        <w:rPr>
          <w:rFonts w:ascii="Arial" w:hAnsi="Arial" w:cs="Arial"/>
          <w:b/>
          <w:sz w:val="24"/>
          <w:szCs w:val="24"/>
          <w:lang w:val="es-CO"/>
        </w:rPr>
      </w:pPr>
      <w:r w:rsidRPr="0010548C">
        <w:rPr>
          <w:rFonts w:ascii="Arial" w:hAnsi="Arial" w:cs="Arial"/>
          <w:b/>
          <w:sz w:val="24"/>
          <w:szCs w:val="24"/>
          <w:lang w:val="es-CO"/>
        </w:rPr>
        <w:t>INVITACIÓN VEEDURÍAS CIUDADANAS</w:t>
      </w:r>
    </w:p>
    <w:p w:rsidR="007253CD" w:rsidRPr="0010548C" w:rsidRDefault="007253CD" w:rsidP="007253CD">
      <w:pPr>
        <w:contextualSpacing/>
        <w:jc w:val="both"/>
        <w:rPr>
          <w:rFonts w:ascii="Arial" w:hAnsi="Arial" w:cs="Arial"/>
          <w:sz w:val="24"/>
          <w:szCs w:val="24"/>
          <w:lang w:val="es-CO"/>
        </w:rPr>
      </w:pPr>
    </w:p>
    <w:p w:rsidR="00861A37" w:rsidRPr="00A22D3B" w:rsidRDefault="00861A37" w:rsidP="007253CD">
      <w:pPr>
        <w:contextualSpacing/>
        <w:jc w:val="both"/>
        <w:rPr>
          <w:rFonts w:ascii="Arial" w:hAnsi="Arial" w:cs="Arial"/>
          <w:sz w:val="24"/>
          <w:szCs w:val="24"/>
          <w:lang w:val="es-CO"/>
        </w:rPr>
      </w:pPr>
    </w:p>
    <w:p w:rsidR="007253CD" w:rsidRPr="0010548C" w:rsidRDefault="00107692" w:rsidP="007253CD">
      <w:pPr>
        <w:contextualSpacing/>
        <w:jc w:val="both"/>
        <w:rPr>
          <w:rFonts w:ascii="Arial" w:hAnsi="Arial" w:cs="Arial"/>
          <w:sz w:val="24"/>
          <w:szCs w:val="24"/>
        </w:rPr>
      </w:pPr>
      <w:r w:rsidRPr="0010548C">
        <w:rPr>
          <w:rFonts w:ascii="Arial" w:hAnsi="Arial" w:cs="Arial"/>
          <w:sz w:val="24"/>
          <w:szCs w:val="24"/>
        </w:rPr>
        <w:t xml:space="preserve">La </w:t>
      </w:r>
      <w:r w:rsidR="00D03FDA" w:rsidRPr="0010548C">
        <w:rPr>
          <w:rFonts w:ascii="Arial" w:hAnsi="Arial" w:cs="Arial"/>
          <w:sz w:val="24"/>
          <w:szCs w:val="24"/>
        </w:rPr>
        <w:t>Fiscalía</w:t>
      </w:r>
      <w:r w:rsidRPr="0010548C">
        <w:rPr>
          <w:rFonts w:ascii="Arial" w:hAnsi="Arial" w:cs="Arial"/>
          <w:sz w:val="24"/>
          <w:szCs w:val="24"/>
        </w:rPr>
        <w:t xml:space="preserve"> General de la Nación  a través de la Subdireccion Seccional de Apoyo a la Gestión de Cali, de conformidad con lo dispuesto en el </w:t>
      </w:r>
      <w:r w:rsidR="007D181E" w:rsidRPr="0010548C">
        <w:rPr>
          <w:rFonts w:ascii="Arial" w:hAnsi="Arial" w:cs="Arial"/>
          <w:sz w:val="24"/>
          <w:szCs w:val="24"/>
        </w:rPr>
        <w:t>artículo</w:t>
      </w:r>
      <w:r w:rsidRPr="0010548C">
        <w:rPr>
          <w:rFonts w:ascii="Arial" w:hAnsi="Arial" w:cs="Arial"/>
          <w:sz w:val="24"/>
          <w:szCs w:val="24"/>
        </w:rPr>
        <w:t xml:space="preserve"> 94 de la Ley 1474 de 2011 y Decreto 1510 de 2013, formula la presente invitación publica para presentar ofertas en el presente proceso de Selección de Mínima Cuantía.</w:t>
      </w:r>
    </w:p>
    <w:p w:rsidR="007253CD" w:rsidRPr="0010548C" w:rsidRDefault="007253CD" w:rsidP="007253CD">
      <w:pPr>
        <w:contextualSpacing/>
        <w:jc w:val="center"/>
        <w:rPr>
          <w:rFonts w:ascii="Arial" w:hAnsi="Arial" w:cs="Arial"/>
          <w:b/>
          <w:sz w:val="24"/>
          <w:szCs w:val="24"/>
        </w:rPr>
      </w:pPr>
    </w:p>
    <w:p w:rsidR="007253CD" w:rsidRPr="0010548C" w:rsidRDefault="007253CD" w:rsidP="000C1142">
      <w:pPr>
        <w:pStyle w:val="Prrafodelista"/>
        <w:numPr>
          <w:ilvl w:val="0"/>
          <w:numId w:val="7"/>
        </w:numPr>
        <w:autoSpaceDE w:val="0"/>
        <w:autoSpaceDN w:val="0"/>
        <w:adjustRightInd w:val="0"/>
        <w:spacing w:after="0" w:line="240" w:lineRule="auto"/>
        <w:jc w:val="both"/>
        <w:outlineLvl w:val="1"/>
        <w:rPr>
          <w:rFonts w:ascii="Arial" w:hAnsi="Arial" w:cs="Arial"/>
          <w:b/>
          <w:bCs/>
          <w:color w:val="000000"/>
          <w:sz w:val="24"/>
          <w:szCs w:val="24"/>
          <w:lang w:val="es-CO"/>
        </w:rPr>
      </w:pPr>
      <w:bookmarkStart w:id="0" w:name="_Toc386582604"/>
      <w:bookmarkStart w:id="1" w:name="_Toc386582784"/>
      <w:bookmarkStart w:id="2" w:name="_Toc302467627"/>
      <w:bookmarkStart w:id="3" w:name="_Toc290560395"/>
      <w:bookmarkStart w:id="4" w:name="_Toc296503949"/>
      <w:bookmarkStart w:id="5" w:name="_Toc296503948"/>
      <w:r w:rsidRPr="0010548C">
        <w:rPr>
          <w:rFonts w:ascii="Arial" w:hAnsi="Arial" w:cs="Arial"/>
          <w:b/>
          <w:bCs/>
          <w:color w:val="000000"/>
          <w:sz w:val="24"/>
          <w:szCs w:val="24"/>
          <w:lang w:val="es-CO"/>
        </w:rPr>
        <w:t>OBJETO</w:t>
      </w:r>
      <w:bookmarkEnd w:id="0"/>
      <w:bookmarkEnd w:id="1"/>
      <w:r w:rsidRPr="0010548C">
        <w:rPr>
          <w:rFonts w:ascii="Arial" w:hAnsi="Arial" w:cs="Arial"/>
          <w:b/>
          <w:bCs/>
          <w:color w:val="000000"/>
          <w:sz w:val="24"/>
          <w:szCs w:val="24"/>
          <w:lang w:val="es-CO"/>
        </w:rPr>
        <w:t xml:space="preserve"> </w:t>
      </w:r>
      <w:bookmarkEnd w:id="2"/>
    </w:p>
    <w:bookmarkEnd w:id="3"/>
    <w:bookmarkEnd w:id="4"/>
    <w:bookmarkEnd w:id="5"/>
    <w:p w:rsidR="00C6338A" w:rsidRDefault="00C6338A" w:rsidP="008661F8">
      <w:pPr>
        <w:pStyle w:val="Continuarlista"/>
        <w:ind w:left="0"/>
        <w:jc w:val="both"/>
        <w:rPr>
          <w:rFonts w:ascii="Arial" w:hAnsi="Arial" w:cs="Arial"/>
          <w:sz w:val="24"/>
          <w:szCs w:val="24"/>
          <w:lang w:val="es-CO"/>
        </w:rPr>
      </w:pPr>
    </w:p>
    <w:p w:rsidR="007213E4" w:rsidRPr="007213E4" w:rsidRDefault="007213E4" w:rsidP="007213E4">
      <w:pPr>
        <w:spacing w:after="0" w:line="240" w:lineRule="auto"/>
        <w:jc w:val="both"/>
        <w:rPr>
          <w:rFonts w:ascii="Arial" w:eastAsia="Times New Roman" w:hAnsi="Arial" w:cs="Arial"/>
          <w:color w:val="FF0000"/>
          <w:sz w:val="24"/>
          <w:szCs w:val="24"/>
          <w:lang w:val="es-ES_tradnl" w:eastAsia="es-ES"/>
        </w:rPr>
      </w:pPr>
      <w:r w:rsidRPr="007213E4">
        <w:rPr>
          <w:rFonts w:ascii="Arial" w:eastAsia="Times New Roman" w:hAnsi="Arial" w:cs="Arial"/>
          <w:color w:val="000000"/>
          <w:sz w:val="24"/>
          <w:szCs w:val="24"/>
          <w:lang w:eastAsia="es-ES"/>
        </w:rPr>
        <w:t xml:space="preserve">Compra e instalación </w:t>
      </w:r>
      <w:r w:rsidRPr="007213E4">
        <w:rPr>
          <w:rFonts w:ascii="Arial" w:eastAsia="Times New Roman" w:hAnsi="Arial" w:cs="Arial"/>
          <w:color w:val="000000"/>
          <w:sz w:val="24"/>
          <w:szCs w:val="24"/>
          <w:lang w:val="es-CO" w:eastAsia="es-ES"/>
        </w:rPr>
        <w:t>de diez equipos para transmisión de datos inalámbrico punto a punto conformado por</w:t>
      </w:r>
      <w:r w:rsidRPr="007213E4">
        <w:rPr>
          <w:rFonts w:ascii="Arial" w:eastAsia="Times New Roman" w:hAnsi="Arial" w:cs="Arial"/>
          <w:color w:val="000000"/>
          <w:sz w:val="24"/>
          <w:szCs w:val="24"/>
          <w:lang w:val="es-ES_tradnl" w:eastAsia="es-ES"/>
        </w:rPr>
        <w:t xml:space="preserve"> Antenas, Equipo de Radio, POE (fuente poder radio), Equipo Protección de Descargas, incluido accesorios y demás elementos requeridos para su instalación</w:t>
      </w:r>
      <w:r w:rsidRPr="007213E4">
        <w:rPr>
          <w:rFonts w:ascii="Arial" w:eastAsia="Times New Roman" w:hAnsi="Arial" w:cs="Arial"/>
          <w:color w:val="FF0000"/>
          <w:sz w:val="24"/>
          <w:szCs w:val="24"/>
          <w:lang w:val="es-ES_tradnl" w:eastAsia="es-ES"/>
        </w:rPr>
        <w:t>.</w:t>
      </w:r>
    </w:p>
    <w:p w:rsidR="003A4D95" w:rsidRDefault="003A4D95" w:rsidP="008661F8">
      <w:pPr>
        <w:pStyle w:val="Continuarlista"/>
        <w:ind w:left="0"/>
        <w:jc w:val="both"/>
        <w:rPr>
          <w:rFonts w:ascii="Arial" w:hAnsi="Arial" w:cs="Arial"/>
          <w:iCs/>
          <w:color w:val="000000"/>
          <w:sz w:val="24"/>
          <w:szCs w:val="24"/>
          <w:lang w:val="es-CO" w:eastAsia="es-CO"/>
        </w:rPr>
      </w:pPr>
    </w:p>
    <w:p w:rsidR="007213E4" w:rsidRDefault="007213E4" w:rsidP="007213E4">
      <w:pPr>
        <w:tabs>
          <w:tab w:val="left" w:pos="0"/>
        </w:tabs>
        <w:autoSpaceDE w:val="0"/>
        <w:autoSpaceDN w:val="0"/>
        <w:adjustRightInd w:val="0"/>
        <w:spacing w:after="0"/>
        <w:jc w:val="both"/>
        <w:rPr>
          <w:rFonts w:ascii="Arial" w:eastAsia="Times New Roman" w:hAnsi="Arial" w:cs="Arial"/>
          <w:sz w:val="24"/>
          <w:szCs w:val="24"/>
          <w:lang w:eastAsia="es-ES"/>
        </w:rPr>
      </w:pPr>
      <w:r w:rsidRPr="007213E4">
        <w:rPr>
          <w:rFonts w:ascii="Arial" w:eastAsia="Times New Roman" w:hAnsi="Arial" w:cs="Arial"/>
          <w:sz w:val="24"/>
          <w:szCs w:val="24"/>
          <w:lang w:eastAsia="es-ES"/>
        </w:rPr>
        <w:t>El bien  objeto del presente Proceso de Contratación está codificado en el Clasificador de Bienes y Servicios de Naciones Unidas (UNSPSC), así:</w:t>
      </w:r>
    </w:p>
    <w:p w:rsidR="007213E4" w:rsidRPr="007213E4" w:rsidRDefault="007213E4" w:rsidP="007213E4">
      <w:pPr>
        <w:tabs>
          <w:tab w:val="left" w:pos="0"/>
        </w:tabs>
        <w:autoSpaceDE w:val="0"/>
        <w:autoSpaceDN w:val="0"/>
        <w:adjustRightInd w:val="0"/>
        <w:spacing w:after="0"/>
        <w:jc w:val="both"/>
        <w:rPr>
          <w:rFonts w:ascii="Arial" w:eastAsia="Times New Roman" w:hAnsi="Arial" w:cs="Arial"/>
          <w:sz w:val="24"/>
          <w:szCs w:val="24"/>
          <w:lang w:eastAsia="es-ES"/>
        </w:rPr>
      </w:pPr>
    </w:p>
    <w:tbl>
      <w:tblPr>
        <w:tblW w:w="8940" w:type="dxa"/>
        <w:jc w:val="center"/>
        <w:tblLayout w:type="fixed"/>
        <w:tblCellMar>
          <w:left w:w="70" w:type="dxa"/>
          <w:right w:w="70" w:type="dxa"/>
        </w:tblCellMar>
        <w:tblLook w:val="04A0" w:firstRow="1" w:lastRow="0" w:firstColumn="1" w:lastColumn="0" w:noHBand="0" w:noVBand="1"/>
      </w:tblPr>
      <w:tblGrid>
        <w:gridCol w:w="617"/>
        <w:gridCol w:w="923"/>
        <w:gridCol w:w="2300"/>
        <w:gridCol w:w="2300"/>
        <w:gridCol w:w="2800"/>
      </w:tblGrid>
      <w:tr w:rsidR="007213E4" w:rsidRPr="007213E4" w:rsidTr="00557416">
        <w:trPr>
          <w:trHeight w:val="495"/>
          <w:jc w:val="center"/>
        </w:trPr>
        <w:tc>
          <w:tcPr>
            <w:tcW w:w="617" w:type="dxa"/>
            <w:tcBorders>
              <w:top w:val="double" w:sz="6" w:space="0" w:color="auto"/>
              <w:left w:val="double" w:sz="6" w:space="0" w:color="auto"/>
              <w:bottom w:val="single" w:sz="4" w:space="0" w:color="auto"/>
              <w:right w:val="single" w:sz="4" w:space="0" w:color="auto"/>
            </w:tcBorders>
            <w:shd w:val="clear" w:color="000000" w:fill="F2F2F2"/>
            <w:vAlign w:val="center"/>
            <w:hideMark/>
          </w:tcPr>
          <w:p w:rsidR="007213E4" w:rsidRPr="007213E4" w:rsidRDefault="007213E4" w:rsidP="007213E4">
            <w:pPr>
              <w:spacing w:after="0" w:line="240" w:lineRule="auto"/>
              <w:jc w:val="center"/>
              <w:rPr>
                <w:rFonts w:eastAsia="Times New Roman"/>
                <w:b/>
                <w:bCs/>
                <w:color w:val="000000"/>
                <w:sz w:val="18"/>
                <w:szCs w:val="18"/>
                <w:lang w:eastAsia="es-ES"/>
              </w:rPr>
            </w:pPr>
            <w:r w:rsidRPr="007213E4">
              <w:rPr>
                <w:rFonts w:eastAsia="Times New Roman"/>
                <w:b/>
                <w:bCs/>
                <w:color w:val="000000"/>
                <w:sz w:val="18"/>
                <w:szCs w:val="18"/>
                <w:lang w:eastAsia="es-ES"/>
              </w:rPr>
              <w:t>ITEM</w:t>
            </w:r>
          </w:p>
        </w:tc>
        <w:tc>
          <w:tcPr>
            <w:tcW w:w="923" w:type="dxa"/>
            <w:tcBorders>
              <w:top w:val="double" w:sz="6" w:space="0" w:color="auto"/>
              <w:left w:val="nil"/>
              <w:bottom w:val="single" w:sz="4" w:space="0" w:color="auto"/>
              <w:right w:val="single" w:sz="4" w:space="0" w:color="auto"/>
            </w:tcBorders>
            <w:shd w:val="clear" w:color="000000" w:fill="F2F2F2"/>
            <w:vAlign w:val="center"/>
            <w:hideMark/>
          </w:tcPr>
          <w:p w:rsidR="007213E4" w:rsidRPr="007213E4" w:rsidRDefault="007213E4" w:rsidP="007213E4">
            <w:pPr>
              <w:spacing w:after="0" w:line="240" w:lineRule="auto"/>
              <w:jc w:val="center"/>
              <w:rPr>
                <w:rFonts w:eastAsia="Times New Roman"/>
                <w:b/>
                <w:bCs/>
                <w:color w:val="000000"/>
                <w:sz w:val="18"/>
                <w:szCs w:val="18"/>
                <w:lang w:eastAsia="es-ES"/>
              </w:rPr>
            </w:pPr>
            <w:r w:rsidRPr="007213E4">
              <w:rPr>
                <w:rFonts w:eastAsia="Times New Roman"/>
                <w:b/>
                <w:bCs/>
                <w:color w:val="000000"/>
                <w:sz w:val="18"/>
                <w:szCs w:val="18"/>
                <w:lang w:eastAsia="es-ES"/>
              </w:rPr>
              <w:t>CLASIFIC. UNSPC</w:t>
            </w:r>
          </w:p>
        </w:tc>
        <w:tc>
          <w:tcPr>
            <w:tcW w:w="2300" w:type="dxa"/>
            <w:tcBorders>
              <w:top w:val="double" w:sz="6" w:space="0" w:color="auto"/>
              <w:left w:val="nil"/>
              <w:bottom w:val="single" w:sz="4" w:space="0" w:color="auto"/>
              <w:right w:val="single" w:sz="4" w:space="0" w:color="auto"/>
            </w:tcBorders>
            <w:shd w:val="clear" w:color="000000" w:fill="F2F2F2"/>
            <w:vAlign w:val="center"/>
            <w:hideMark/>
          </w:tcPr>
          <w:p w:rsidR="007213E4" w:rsidRPr="007213E4" w:rsidRDefault="007213E4" w:rsidP="007213E4">
            <w:pPr>
              <w:spacing w:after="0" w:line="240" w:lineRule="auto"/>
              <w:jc w:val="center"/>
              <w:rPr>
                <w:rFonts w:eastAsia="Times New Roman"/>
                <w:b/>
                <w:bCs/>
                <w:color w:val="000000"/>
                <w:sz w:val="18"/>
                <w:szCs w:val="18"/>
                <w:lang w:eastAsia="es-ES"/>
              </w:rPr>
            </w:pPr>
            <w:r w:rsidRPr="007213E4">
              <w:rPr>
                <w:rFonts w:eastAsia="Times New Roman"/>
                <w:b/>
                <w:bCs/>
                <w:color w:val="000000"/>
                <w:sz w:val="18"/>
                <w:szCs w:val="18"/>
                <w:lang w:eastAsia="es-ES"/>
              </w:rPr>
              <w:t>SEGMENTO</w:t>
            </w:r>
          </w:p>
        </w:tc>
        <w:tc>
          <w:tcPr>
            <w:tcW w:w="2300" w:type="dxa"/>
            <w:tcBorders>
              <w:top w:val="double" w:sz="6" w:space="0" w:color="auto"/>
              <w:left w:val="nil"/>
              <w:bottom w:val="single" w:sz="4" w:space="0" w:color="auto"/>
              <w:right w:val="single" w:sz="4" w:space="0" w:color="auto"/>
            </w:tcBorders>
            <w:shd w:val="clear" w:color="000000" w:fill="F2F2F2"/>
            <w:vAlign w:val="center"/>
            <w:hideMark/>
          </w:tcPr>
          <w:p w:rsidR="007213E4" w:rsidRPr="007213E4" w:rsidRDefault="007213E4" w:rsidP="007213E4">
            <w:pPr>
              <w:spacing w:after="0" w:line="240" w:lineRule="auto"/>
              <w:jc w:val="center"/>
              <w:rPr>
                <w:rFonts w:eastAsia="Times New Roman"/>
                <w:b/>
                <w:bCs/>
                <w:color w:val="000000"/>
                <w:sz w:val="18"/>
                <w:szCs w:val="18"/>
                <w:lang w:eastAsia="es-ES"/>
              </w:rPr>
            </w:pPr>
            <w:r w:rsidRPr="007213E4">
              <w:rPr>
                <w:rFonts w:eastAsia="Times New Roman"/>
                <w:b/>
                <w:bCs/>
                <w:color w:val="000000"/>
                <w:sz w:val="18"/>
                <w:szCs w:val="18"/>
                <w:lang w:eastAsia="es-ES"/>
              </w:rPr>
              <w:t>FAMILIA</w:t>
            </w:r>
          </w:p>
        </w:tc>
        <w:tc>
          <w:tcPr>
            <w:tcW w:w="2800" w:type="dxa"/>
            <w:tcBorders>
              <w:top w:val="double" w:sz="6" w:space="0" w:color="auto"/>
              <w:left w:val="nil"/>
              <w:bottom w:val="single" w:sz="4" w:space="0" w:color="auto"/>
              <w:right w:val="double" w:sz="6" w:space="0" w:color="auto"/>
            </w:tcBorders>
            <w:shd w:val="clear" w:color="000000" w:fill="F2F2F2"/>
            <w:vAlign w:val="center"/>
            <w:hideMark/>
          </w:tcPr>
          <w:p w:rsidR="007213E4" w:rsidRPr="007213E4" w:rsidRDefault="007213E4" w:rsidP="007213E4">
            <w:pPr>
              <w:spacing w:after="0" w:line="240" w:lineRule="auto"/>
              <w:jc w:val="center"/>
              <w:rPr>
                <w:rFonts w:eastAsia="Times New Roman"/>
                <w:b/>
                <w:bCs/>
                <w:color w:val="000000"/>
                <w:sz w:val="18"/>
                <w:szCs w:val="18"/>
                <w:lang w:eastAsia="es-ES"/>
              </w:rPr>
            </w:pPr>
            <w:r w:rsidRPr="007213E4">
              <w:rPr>
                <w:rFonts w:eastAsia="Times New Roman"/>
                <w:b/>
                <w:bCs/>
                <w:color w:val="000000"/>
                <w:sz w:val="18"/>
                <w:szCs w:val="18"/>
                <w:lang w:eastAsia="es-ES"/>
              </w:rPr>
              <w:t>CLASE</w:t>
            </w:r>
          </w:p>
        </w:tc>
      </w:tr>
      <w:tr w:rsidR="007213E4" w:rsidRPr="007213E4" w:rsidTr="00557416">
        <w:trPr>
          <w:trHeight w:val="1215"/>
          <w:jc w:val="center"/>
        </w:trPr>
        <w:tc>
          <w:tcPr>
            <w:tcW w:w="617" w:type="dxa"/>
            <w:tcBorders>
              <w:top w:val="nil"/>
              <w:left w:val="double" w:sz="6" w:space="0" w:color="auto"/>
              <w:bottom w:val="double" w:sz="6" w:space="0" w:color="auto"/>
              <w:right w:val="single" w:sz="4" w:space="0" w:color="auto"/>
            </w:tcBorders>
            <w:shd w:val="clear" w:color="auto" w:fill="auto"/>
            <w:vAlign w:val="center"/>
            <w:hideMark/>
          </w:tcPr>
          <w:p w:rsidR="007213E4" w:rsidRPr="007213E4" w:rsidRDefault="007213E4" w:rsidP="007213E4">
            <w:pPr>
              <w:spacing w:after="0" w:line="240" w:lineRule="auto"/>
              <w:jc w:val="center"/>
              <w:rPr>
                <w:rFonts w:eastAsia="Times New Roman"/>
                <w:color w:val="000000"/>
                <w:sz w:val="18"/>
                <w:szCs w:val="18"/>
                <w:lang w:eastAsia="es-ES"/>
              </w:rPr>
            </w:pPr>
            <w:r w:rsidRPr="007213E4">
              <w:rPr>
                <w:rFonts w:eastAsia="Times New Roman"/>
                <w:color w:val="000000"/>
                <w:sz w:val="18"/>
                <w:szCs w:val="18"/>
                <w:lang w:eastAsia="es-ES"/>
              </w:rPr>
              <w:t>2</w:t>
            </w:r>
          </w:p>
        </w:tc>
        <w:tc>
          <w:tcPr>
            <w:tcW w:w="923" w:type="dxa"/>
            <w:tcBorders>
              <w:top w:val="nil"/>
              <w:left w:val="nil"/>
              <w:bottom w:val="double" w:sz="6" w:space="0" w:color="auto"/>
              <w:right w:val="single" w:sz="4" w:space="0" w:color="auto"/>
            </w:tcBorders>
            <w:shd w:val="clear" w:color="auto" w:fill="auto"/>
            <w:vAlign w:val="center"/>
            <w:hideMark/>
          </w:tcPr>
          <w:p w:rsidR="007213E4" w:rsidRPr="007213E4" w:rsidRDefault="007213E4" w:rsidP="007213E4">
            <w:pPr>
              <w:spacing w:after="0" w:line="240" w:lineRule="auto"/>
              <w:jc w:val="center"/>
              <w:rPr>
                <w:rFonts w:eastAsia="Times New Roman"/>
                <w:lang w:eastAsia="es-ES"/>
              </w:rPr>
            </w:pPr>
            <w:r w:rsidRPr="007213E4">
              <w:rPr>
                <w:rFonts w:eastAsia="Times New Roman"/>
                <w:lang w:eastAsia="es-ES"/>
              </w:rPr>
              <w:t>432233</w:t>
            </w:r>
          </w:p>
        </w:tc>
        <w:tc>
          <w:tcPr>
            <w:tcW w:w="2300" w:type="dxa"/>
            <w:tcBorders>
              <w:top w:val="nil"/>
              <w:left w:val="nil"/>
              <w:bottom w:val="double" w:sz="6" w:space="0" w:color="auto"/>
              <w:right w:val="single" w:sz="4" w:space="0" w:color="auto"/>
            </w:tcBorders>
            <w:shd w:val="clear" w:color="auto" w:fill="auto"/>
            <w:vAlign w:val="center"/>
            <w:hideMark/>
          </w:tcPr>
          <w:p w:rsidR="007213E4" w:rsidRPr="007213E4" w:rsidRDefault="007213E4" w:rsidP="007213E4">
            <w:pPr>
              <w:spacing w:after="0" w:line="240" w:lineRule="auto"/>
              <w:jc w:val="center"/>
              <w:rPr>
                <w:rFonts w:eastAsia="Times New Roman"/>
                <w:lang w:eastAsia="es-ES"/>
              </w:rPr>
            </w:pPr>
            <w:r w:rsidRPr="007213E4">
              <w:rPr>
                <w:rFonts w:eastAsia="Times New Roman"/>
                <w:lang w:eastAsia="es-ES"/>
              </w:rPr>
              <w:t>Difusión de Tecnologías de Información y Telecomunicaciones</w:t>
            </w:r>
          </w:p>
        </w:tc>
        <w:tc>
          <w:tcPr>
            <w:tcW w:w="2300" w:type="dxa"/>
            <w:tcBorders>
              <w:top w:val="nil"/>
              <w:left w:val="nil"/>
              <w:bottom w:val="double" w:sz="6" w:space="0" w:color="auto"/>
              <w:right w:val="single" w:sz="4" w:space="0" w:color="auto"/>
            </w:tcBorders>
            <w:shd w:val="clear" w:color="auto" w:fill="auto"/>
            <w:vAlign w:val="center"/>
            <w:hideMark/>
          </w:tcPr>
          <w:p w:rsidR="007213E4" w:rsidRPr="007213E4" w:rsidRDefault="007213E4" w:rsidP="007213E4">
            <w:pPr>
              <w:spacing w:after="0" w:line="240" w:lineRule="auto"/>
              <w:jc w:val="center"/>
              <w:rPr>
                <w:rFonts w:eastAsia="Times New Roman"/>
                <w:lang w:eastAsia="es-ES"/>
              </w:rPr>
            </w:pPr>
            <w:r w:rsidRPr="007213E4">
              <w:rPr>
                <w:rFonts w:eastAsia="Times New Roman"/>
                <w:lang w:eastAsia="es-ES"/>
              </w:rPr>
              <w:t>Equipos o plataformas y accesorios de redes multimedia o de voz y datos</w:t>
            </w:r>
          </w:p>
        </w:tc>
        <w:tc>
          <w:tcPr>
            <w:tcW w:w="2800" w:type="dxa"/>
            <w:tcBorders>
              <w:top w:val="nil"/>
              <w:left w:val="nil"/>
              <w:bottom w:val="double" w:sz="6" w:space="0" w:color="auto"/>
              <w:right w:val="double" w:sz="6" w:space="0" w:color="auto"/>
            </w:tcBorders>
            <w:shd w:val="clear" w:color="auto" w:fill="auto"/>
            <w:vAlign w:val="center"/>
            <w:hideMark/>
          </w:tcPr>
          <w:p w:rsidR="007213E4" w:rsidRPr="007213E4" w:rsidRDefault="007213E4" w:rsidP="007213E4">
            <w:pPr>
              <w:spacing w:after="0" w:line="240" w:lineRule="auto"/>
              <w:jc w:val="center"/>
              <w:rPr>
                <w:rFonts w:eastAsia="Times New Roman"/>
                <w:lang w:eastAsia="es-ES"/>
              </w:rPr>
            </w:pPr>
            <w:r w:rsidRPr="007213E4">
              <w:rPr>
                <w:rFonts w:eastAsia="Times New Roman"/>
                <w:lang w:eastAsia="es-ES"/>
              </w:rPr>
              <w:t>Dispositivos y equipos para instalación de conectividad de redes y Datacom</w:t>
            </w:r>
          </w:p>
        </w:tc>
      </w:tr>
    </w:tbl>
    <w:p w:rsidR="003A4D95" w:rsidRPr="007213E4" w:rsidRDefault="003A4D95" w:rsidP="008661F8">
      <w:pPr>
        <w:pStyle w:val="Continuarlista"/>
        <w:ind w:left="0"/>
        <w:jc w:val="both"/>
        <w:rPr>
          <w:rFonts w:ascii="Arial" w:hAnsi="Arial" w:cs="Arial"/>
          <w:iCs/>
          <w:color w:val="000000"/>
          <w:sz w:val="24"/>
          <w:szCs w:val="24"/>
          <w:lang w:val="es-ES" w:eastAsia="es-CO"/>
        </w:rPr>
      </w:pPr>
    </w:p>
    <w:p w:rsidR="003A4D95" w:rsidRDefault="003A4D95" w:rsidP="008661F8">
      <w:pPr>
        <w:pStyle w:val="Continuarlista"/>
        <w:ind w:left="0"/>
        <w:jc w:val="both"/>
        <w:rPr>
          <w:rFonts w:ascii="Arial" w:hAnsi="Arial" w:cs="Arial"/>
          <w:iCs/>
          <w:color w:val="000000"/>
          <w:sz w:val="24"/>
          <w:szCs w:val="24"/>
          <w:lang w:val="es-CO" w:eastAsia="es-CO"/>
        </w:rPr>
      </w:pPr>
    </w:p>
    <w:p w:rsidR="007253CD" w:rsidRDefault="009E465E" w:rsidP="000C1142">
      <w:pPr>
        <w:pStyle w:val="Ttulo1"/>
        <w:numPr>
          <w:ilvl w:val="0"/>
          <w:numId w:val="7"/>
        </w:numPr>
        <w:tabs>
          <w:tab w:val="left" w:pos="0"/>
        </w:tabs>
        <w:rPr>
          <w:rFonts w:cs="Arial"/>
          <w:b/>
          <w:szCs w:val="24"/>
        </w:rPr>
      </w:pPr>
      <w:r>
        <w:rPr>
          <w:rFonts w:cs="Arial"/>
          <w:b/>
          <w:szCs w:val="24"/>
        </w:rPr>
        <w:t>SPECIFICACIONES TECNICAS</w:t>
      </w:r>
    </w:p>
    <w:p w:rsidR="007213E4" w:rsidRPr="007213E4" w:rsidRDefault="007213E4" w:rsidP="007213E4">
      <w:pPr>
        <w:rPr>
          <w:lang w:val="es-MX"/>
        </w:rPr>
      </w:pPr>
    </w:p>
    <w:p w:rsidR="007213E4" w:rsidRPr="007213E4" w:rsidRDefault="007213E4" w:rsidP="007213E4">
      <w:pPr>
        <w:spacing w:after="0" w:line="240" w:lineRule="auto"/>
        <w:jc w:val="both"/>
        <w:rPr>
          <w:rFonts w:ascii="Arial" w:eastAsia="Times New Roman" w:hAnsi="Arial" w:cs="Arial"/>
          <w:color w:val="000000"/>
          <w:sz w:val="24"/>
          <w:szCs w:val="24"/>
          <w:lang w:eastAsia="es-ES"/>
        </w:rPr>
      </w:pPr>
      <w:r w:rsidRPr="007213E4">
        <w:rPr>
          <w:rFonts w:ascii="Arial" w:eastAsia="Times New Roman" w:hAnsi="Arial" w:cs="Arial"/>
          <w:color w:val="000000"/>
          <w:sz w:val="24"/>
          <w:szCs w:val="24"/>
          <w:lang w:eastAsia="es-ES"/>
        </w:rPr>
        <w:t>La contratación de la necesidad descrita en el presente documento</w:t>
      </w:r>
      <w:r w:rsidR="00923094">
        <w:rPr>
          <w:rFonts w:ascii="Arial" w:eastAsia="Times New Roman" w:hAnsi="Arial" w:cs="Arial"/>
          <w:color w:val="000000"/>
          <w:sz w:val="24"/>
          <w:szCs w:val="24"/>
          <w:lang w:eastAsia="es-ES"/>
        </w:rPr>
        <w:t xml:space="preserve">, </w:t>
      </w:r>
      <w:r w:rsidRPr="007213E4">
        <w:rPr>
          <w:rFonts w:ascii="Arial" w:eastAsia="Times New Roman" w:hAnsi="Arial" w:cs="Arial"/>
          <w:color w:val="000000"/>
          <w:sz w:val="24"/>
          <w:szCs w:val="24"/>
          <w:lang w:eastAsia="es-ES"/>
        </w:rPr>
        <w:t xml:space="preserve">deberá realizarse con una empresa que garantice que los bienes suministrados e </w:t>
      </w:r>
      <w:r w:rsidRPr="007213E4">
        <w:rPr>
          <w:rFonts w:ascii="Arial" w:eastAsia="Times New Roman" w:hAnsi="Arial" w:cs="Arial"/>
          <w:color w:val="000000"/>
          <w:sz w:val="24"/>
          <w:szCs w:val="24"/>
          <w:lang w:eastAsia="es-ES"/>
        </w:rPr>
        <w:lastRenderedPageBreak/>
        <w:t>instalados  serán ejecutados con personal idóneo y con alta experiencia en instalación de redes de trasmisión de datos inalámbricos</w:t>
      </w:r>
      <w:r w:rsidR="00923094">
        <w:rPr>
          <w:rFonts w:ascii="Arial" w:eastAsia="Times New Roman" w:hAnsi="Arial" w:cs="Arial"/>
          <w:color w:val="000000"/>
          <w:sz w:val="24"/>
          <w:szCs w:val="24"/>
          <w:lang w:eastAsia="es-ES"/>
        </w:rPr>
        <w:t>,</w:t>
      </w:r>
      <w:r w:rsidRPr="007213E4">
        <w:rPr>
          <w:rFonts w:ascii="Arial" w:eastAsia="Times New Roman" w:hAnsi="Arial" w:cs="Arial"/>
          <w:color w:val="000000"/>
          <w:sz w:val="24"/>
          <w:szCs w:val="24"/>
          <w:lang w:eastAsia="es-ES"/>
        </w:rPr>
        <w:t xml:space="preserve"> y que los accesorios requeridos para la instalación sean de buena calidad. Así mismo que la persona natural o jurídica</w:t>
      </w:r>
      <w:r w:rsidR="00923094">
        <w:rPr>
          <w:rFonts w:ascii="Arial" w:eastAsia="Times New Roman" w:hAnsi="Arial" w:cs="Arial"/>
          <w:color w:val="000000"/>
          <w:sz w:val="24"/>
          <w:szCs w:val="24"/>
          <w:lang w:eastAsia="es-ES"/>
        </w:rPr>
        <w:t xml:space="preserve">, </w:t>
      </w:r>
      <w:r w:rsidRPr="007213E4">
        <w:rPr>
          <w:rFonts w:ascii="Arial" w:eastAsia="Times New Roman" w:hAnsi="Arial" w:cs="Arial"/>
          <w:color w:val="000000"/>
          <w:sz w:val="24"/>
          <w:szCs w:val="24"/>
          <w:lang w:eastAsia="es-ES"/>
        </w:rPr>
        <w:t xml:space="preserve"> quien actuara como contratista cuente con la capacidad, financiera, jurídica  y técnica, es decir, infraestructura, idoneidad y experiencia.</w:t>
      </w:r>
    </w:p>
    <w:p w:rsidR="007213E4" w:rsidRPr="007213E4" w:rsidRDefault="007213E4" w:rsidP="007213E4">
      <w:pPr>
        <w:autoSpaceDE w:val="0"/>
        <w:autoSpaceDN w:val="0"/>
        <w:adjustRightInd w:val="0"/>
        <w:spacing w:after="0" w:line="240" w:lineRule="auto"/>
        <w:jc w:val="both"/>
        <w:rPr>
          <w:rFonts w:ascii="Arial" w:eastAsia="Times New Roman" w:hAnsi="Arial" w:cs="Arial"/>
          <w:b/>
          <w:lang w:eastAsia="es-ES"/>
        </w:rPr>
      </w:pPr>
    </w:p>
    <w:p w:rsidR="007213E4" w:rsidRPr="007213E4" w:rsidRDefault="007213E4" w:rsidP="007213E4">
      <w:pPr>
        <w:autoSpaceDE w:val="0"/>
        <w:autoSpaceDN w:val="0"/>
        <w:adjustRightInd w:val="0"/>
        <w:spacing w:after="0" w:line="240" w:lineRule="auto"/>
        <w:jc w:val="both"/>
        <w:rPr>
          <w:rFonts w:ascii="Arial" w:eastAsia="Times New Roman" w:hAnsi="Arial" w:cs="Arial"/>
          <w:sz w:val="24"/>
          <w:szCs w:val="24"/>
          <w:lang w:eastAsia="es-ES"/>
        </w:rPr>
      </w:pPr>
      <w:r w:rsidRPr="007213E4">
        <w:rPr>
          <w:rFonts w:ascii="Arial" w:eastAsia="Times New Roman" w:hAnsi="Arial" w:cs="Arial"/>
          <w:sz w:val="24"/>
          <w:szCs w:val="24"/>
          <w:lang w:eastAsia="es-ES"/>
        </w:rPr>
        <w:t>Es de anotar que todas las instalaciones, configuraciones y demás labores a llevar a cabo en los equipos, cableados, accesorios y demás elementos que conforman el sistema, por mínimas que sean, deberán contar con el visto bueno de aprobación del supervisor del contrato ya que en caso de realizarse sin la misma y a causa de estas  llegasen a generarse fallas o deficiencias, el proveedor deberá reinstalar y si fuese necesario reemplazar equipos, cableados, elementos y demás que fuesen necesarios por otros de las misma calidad y de iguales o mejores características a los retirados, asumiendo en su totalidad los costos que estos generasen. Esto con el objetivo de  obtener el visto bueno aceptable para el respectivo recibido a satisfacción.</w:t>
      </w:r>
    </w:p>
    <w:p w:rsidR="007213E4" w:rsidRPr="007213E4" w:rsidRDefault="007213E4" w:rsidP="007213E4">
      <w:pPr>
        <w:spacing w:after="0" w:line="240" w:lineRule="auto"/>
        <w:jc w:val="both"/>
        <w:rPr>
          <w:rFonts w:ascii="Arial" w:eastAsia="Times New Roman" w:hAnsi="Arial" w:cs="Arial"/>
          <w:color w:val="000000"/>
          <w:sz w:val="24"/>
          <w:szCs w:val="24"/>
          <w:lang w:eastAsia="es-ES"/>
        </w:rPr>
      </w:pPr>
    </w:p>
    <w:p w:rsidR="007213E4" w:rsidRPr="007213E4" w:rsidRDefault="007213E4" w:rsidP="007213E4">
      <w:pPr>
        <w:spacing w:after="0" w:line="240" w:lineRule="auto"/>
        <w:jc w:val="both"/>
        <w:rPr>
          <w:rFonts w:ascii="Arial" w:eastAsia="Times New Roman" w:hAnsi="Arial" w:cs="Arial"/>
          <w:b/>
          <w:color w:val="000000"/>
          <w:sz w:val="24"/>
          <w:szCs w:val="24"/>
          <w:lang w:eastAsia="es-ES"/>
        </w:rPr>
      </w:pPr>
      <w:r w:rsidRPr="007213E4">
        <w:rPr>
          <w:rFonts w:ascii="Arial" w:eastAsia="Times New Roman" w:hAnsi="Arial" w:cs="Arial"/>
          <w:color w:val="000000"/>
          <w:sz w:val="24"/>
          <w:szCs w:val="24"/>
          <w:lang w:eastAsia="es-ES"/>
        </w:rPr>
        <w:t>Las especificaciones técnicas y los requisitos mínimos obligatorios plasmados en este documento, serán de obligatorio cumplimiento por el contratista. En la carta de presentación de la oferta el proponente declara que conoce, entiende y acepta los requerimientos técnicos mínimos exigidos por la Entidad.</w:t>
      </w:r>
      <w:r w:rsidRPr="007213E4">
        <w:rPr>
          <w:rFonts w:ascii="Arial" w:eastAsia="Times New Roman" w:hAnsi="Arial" w:cs="Arial"/>
          <w:b/>
          <w:color w:val="000000"/>
          <w:sz w:val="24"/>
          <w:szCs w:val="24"/>
          <w:lang w:eastAsia="es-ES"/>
        </w:rPr>
        <w:t xml:space="preserve"> </w:t>
      </w:r>
    </w:p>
    <w:p w:rsidR="007213E4" w:rsidRPr="007213E4" w:rsidRDefault="007213E4" w:rsidP="007213E4">
      <w:pPr>
        <w:spacing w:after="0" w:line="240" w:lineRule="auto"/>
        <w:jc w:val="both"/>
        <w:rPr>
          <w:rFonts w:ascii="Arial" w:eastAsia="Times New Roman" w:hAnsi="Arial" w:cs="Arial"/>
          <w:color w:val="000000"/>
          <w:sz w:val="24"/>
          <w:szCs w:val="24"/>
          <w:lang w:eastAsia="es-ES"/>
        </w:rPr>
      </w:pPr>
    </w:p>
    <w:p w:rsidR="007213E4" w:rsidRPr="007213E4" w:rsidRDefault="007213E4" w:rsidP="007213E4">
      <w:pPr>
        <w:spacing w:after="0" w:line="240" w:lineRule="auto"/>
        <w:jc w:val="both"/>
        <w:rPr>
          <w:rFonts w:ascii="Arial" w:eastAsia="Times New Roman" w:hAnsi="Arial" w:cs="Arial"/>
          <w:color w:val="000000"/>
          <w:sz w:val="24"/>
          <w:szCs w:val="24"/>
          <w:lang w:eastAsia="es-ES"/>
        </w:rPr>
      </w:pPr>
      <w:r w:rsidRPr="007213E4">
        <w:rPr>
          <w:rFonts w:ascii="Arial" w:eastAsia="Times New Roman" w:hAnsi="Arial" w:cs="Arial"/>
          <w:color w:val="000000"/>
          <w:sz w:val="24"/>
          <w:szCs w:val="24"/>
          <w:lang w:eastAsia="es-ES"/>
        </w:rPr>
        <w:t>Los equipos para transmisión de datos que se requieren son los siguientes:</w:t>
      </w:r>
    </w:p>
    <w:p w:rsidR="007213E4" w:rsidRPr="007213E4" w:rsidRDefault="007213E4" w:rsidP="007213E4">
      <w:pPr>
        <w:spacing w:after="0" w:line="240" w:lineRule="auto"/>
        <w:jc w:val="both"/>
        <w:rPr>
          <w:rFonts w:ascii="Arial" w:eastAsia="Times New Roman" w:hAnsi="Arial" w:cs="Arial"/>
          <w:color w:val="FF0000"/>
          <w:lang w:eastAsia="es-ES"/>
        </w:rPr>
      </w:pPr>
    </w:p>
    <w:p w:rsidR="007213E4" w:rsidRPr="007213E4" w:rsidRDefault="007213E4" w:rsidP="007213E4">
      <w:pPr>
        <w:spacing w:after="0" w:line="240" w:lineRule="auto"/>
        <w:jc w:val="both"/>
        <w:rPr>
          <w:rFonts w:ascii="Arial" w:eastAsia="Times New Roman" w:hAnsi="Arial" w:cs="Arial"/>
          <w:color w:val="000000"/>
          <w:sz w:val="24"/>
          <w:lang w:eastAsia="es-ES"/>
        </w:rPr>
      </w:pPr>
      <w:r w:rsidRPr="007213E4">
        <w:rPr>
          <w:rFonts w:ascii="Arial" w:eastAsia="Times New Roman" w:hAnsi="Arial" w:cs="Arial"/>
          <w:color w:val="000000"/>
          <w:sz w:val="24"/>
          <w:lang w:eastAsia="es-ES"/>
        </w:rPr>
        <w:t xml:space="preserve">DIEZ ENLACES INHALAMBRICOS PARA TRANSMISION DE DATOS PUNTO A PUNTO, compuestos por: </w:t>
      </w:r>
    </w:p>
    <w:p w:rsidR="007213E4" w:rsidRPr="007213E4" w:rsidRDefault="007213E4" w:rsidP="007213E4">
      <w:pPr>
        <w:spacing w:after="0" w:line="240" w:lineRule="auto"/>
        <w:jc w:val="both"/>
        <w:rPr>
          <w:rFonts w:ascii="Arial" w:eastAsia="Times New Roman" w:hAnsi="Arial" w:cs="Arial"/>
          <w:color w:val="000000"/>
          <w:sz w:val="24"/>
          <w:lang w:eastAsia="es-ES"/>
        </w:rPr>
      </w:pPr>
    </w:p>
    <w:p w:rsidR="007213E4" w:rsidRPr="007213E4" w:rsidRDefault="007213E4" w:rsidP="007213E4">
      <w:pPr>
        <w:numPr>
          <w:ilvl w:val="0"/>
          <w:numId w:val="22"/>
        </w:numPr>
        <w:spacing w:after="0" w:line="240" w:lineRule="auto"/>
        <w:jc w:val="both"/>
        <w:rPr>
          <w:rFonts w:ascii="Arial" w:eastAsia="Times New Roman" w:hAnsi="Arial" w:cs="Arial"/>
          <w:color w:val="000000"/>
          <w:sz w:val="24"/>
          <w:lang w:eastAsia="es-ES"/>
        </w:rPr>
      </w:pPr>
      <w:r w:rsidRPr="007213E4">
        <w:rPr>
          <w:rFonts w:ascii="Arial" w:eastAsia="Times New Roman" w:hAnsi="Arial" w:cs="Arial"/>
          <w:color w:val="000000"/>
          <w:sz w:val="24"/>
          <w:lang w:eastAsia="es-ES"/>
        </w:rPr>
        <w:t xml:space="preserve">Antena con ganancia igual o mayor a 30dbm, </w:t>
      </w:r>
    </w:p>
    <w:p w:rsidR="007213E4" w:rsidRPr="007213E4" w:rsidRDefault="007213E4" w:rsidP="007213E4">
      <w:pPr>
        <w:numPr>
          <w:ilvl w:val="0"/>
          <w:numId w:val="22"/>
        </w:numPr>
        <w:spacing w:after="0" w:line="240" w:lineRule="auto"/>
        <w:jc w:val="both"/>
        <w:rPr>
          <w:rFonts w:ascii="Arial" w:eastAsia="Times New Roman" w:hAnsi="Arial" w:cs="Arial"/>
          <w:color w:val="000000"/>
          <w:sz w:val="24"/>
          <w:lang w:eastAsia="es-ES"/>
        </w:rPr>
      </w:pPr>
      <w:r w:rsidRPr="007213E4">
        <w:rPr>
          <w:rFonts w:ascii="Arial" w:eastAsia="Times New Roman" w:hAnsi="Arial" w:cs="Arial"/>
          <w:color w:val="000000"/>
          <w:sz w:val="24"/>
          <w:lang w:eastAsia="es-ES"/>
        </w:rPr>
        <w:t>Alcance del equipo igual o mayor a 50 Kilómetros</w:t>
      </w:r>
    </w:p>
    <w:p w:rsidR="007213E4" w:rsidRPr="007213E4" w:rsidRDefault="007213E4" w:rsidP="007213E4">
      <w:pPr>
        <w:numPr>
          <w:ilvl w:val="0"/>
          <w:numId w:val="22"/>
        </w:numPr>
        <w:spacing w:after="0" w:line="240" w:lineRule="auto"/>
        <w:jc w:val="both"/>
        <w:rPr>
          <w:rFonts w:ascii="Arial" w:eastAsia="Times New Roman" w:hAnsi="Arial" w:cs="Arial"/>
          <w:color w:val="000000"/>
          <w:sz w:val="24"/>
          <w:szCs w:val="24"/>
          <w:lang w:val="es-CO" w:eastAsia="es-CO"/>
        </w:rPr>
      </w:pPr>
      <w:r w:rsidRPr="007213E4">
        <w:rPr>
          <w:rFonts w:ascii="Arial" w:eastAsia="Times New Roman" w:hAnsi="Arial" w:cs="Arial"/>
          <w:color w:val="000000"/>
          <w:sz w:val="24"/>
          <w:szCs w:val="24"/>
          <w:lang w:val="es-CO" w:eastAsia="es-CO"/>
        </w:rPr>
        <w:t>Velocidad igual o mayor a 600 MHz</w:t>
      </w:r>
    </w:p>
    <w:p w:rsidR="007213E4" w:rsidRPr="007213E4" w:rsidRDefault="007213E4" w:rsidP="007213E4">
      <w:pPr>
        <w:numPr>
          <w:ilvl w:val="0"/>
          <w:numId w:val="22"/>
        </w:numPr>
        <w:spacing w:after="0" w:line="240" w:lineRule="auto"/>
        <w:jc w:val="both"/>
        <w:rPr>
          <w:rFonts w:ascii="Arial" w:eastAsia="Times New Roman" w:hAnsi="Arial" w:cs="Arial"/>
          <w:color w:val="000000"/>
          <w:sz w:val="24"/>
          <w:lang w:eastAsia="es-ES"/>
        </w:rPr>
      </w:pPr>
      <w:r w:rsidRPr="007213E4">
        <w:rPr>
          <w:rFonts w:ascii="Arial" w:eastAsia="Times New Roman" w:hAnsi="Arial" w:cs="Arial"/>
          <w:color w:val="000000"/>
          <w:sz w:val="24"/>
          <w:lang w:eastAsia="es-ES"/>
        </w:rPr>
        <w:t>Microprocesador (Sin interloked Pipeline Stages)</w:t>
      </w:r>
    </w:p>
    <w:p w:rsidR="007213E4" w:rsidRPr="007213E4" w:rsidRDefault="007213E4" w:rsidP="007213E4">
      <w:pPr>
        <w:numPr>
          <w:ilvl w:val="0"/>
          <w:numId w:val="22"/>
        </w:numPr>
        <w:spacing w:after="0" w:line="240" w:lineRule="auto"/>
        <w:jc w:val="both"/>
        <w:rPr>
          <w:rFonts w:ascii="Arial" w:eastAsia="Times New Roman" w:hAnsi="Arial" w:cs="Arial"/>
          <w:color w:val="000000"/>
          <w:sz w:val="24"/>
          <w:lang w:eastAsia="es-ES"/>
        </w:rPr>
      </w:pPr>
      <w:r w:rsidRPr="007213E4">
        <w:rPr>
          <w:rFonts w:ascii="Arial" w:eastAsia="Times New Roman" w:hAnsi="Arial" w:cs="Arial"/>
          <w:color w:val="000000"/>
          <w:sz w:val="24"/>
          <w:lang w:eastAsia="es-ES"/>
        </w:rPr>
        <w:t>Velocidad del microprocesador  600 Mhz</w:t>
      </w:r>
    </w:p>
    <w:p w:rsidR="007213E4" w:rsidRPr="007213E4" w:rsidRDefault="007213E4" w:rsidP="007213E4">
      <w:pPr>
        <w:numPr>
          <w:ilvl w:val="0"/>
          <w:numId w:val="22"/>
        </w:numPr>
        <w:spacing w:after="0" w:line="240" w:lineRule="auto"/>
        <w:jc w:val="both"/>
        <w:rPr>
          <w:rFonts w:ascii="Arial" w:eastAsia="Times New Roman" w:hAnsi="Arial" w:cs="Arial"/>
          <w:color w:val="000000"/>
          <w:sz w:val="24"/>
          <w:lang w:eastAsia="es-ES"/>
        </w:rPr>
      </w:pPr>
      <w:r w:rsidRPr="007213E4">
        <w:rPr>
          <w:rFonts w:ascii="Arial" w:eastAsia="Times New Roman" w:hAnsi="Arial" w:cs="Arial"/>
          <w:color w:val="000000"/>
          <w:sz w:val="24"/>
          <w:lang w:eastAsia="es-ES"/>
        </w:rPr>
        <w:t>Puerto conectividad 10/100/1000</w:t>
      </w:r>
    </w:p>
    <w:p w:rsidR="007213E4" w:rsidRPr="007213E4" w:rsidRDefault="007213E4" w:rsidP="007213E4">
      <w:pPr>
        <w:numPr>
          <w:ilvl w:val="0"/>
          <w:numId w:val="22"/>
        </w:numPr>
        <w:spacing w:after="0" w:line="240" w:lineRule="auto"/>
        <w:jc w:val="both"/>
        <w:rPr>
          <w:rFonts w:ascii="Arial" w:eastAsia="Times New Roman" w:hAnsi="Arial" w:cs="Arial"/>
          <w:color w:val="000000"/>
          <w:sz w:val="24"/>
          <w:lang w:eastAsia="es-ES"/>
        </w:rPr>
      </w:pPr>
      <w:r w:rsidRPr="007213E4">
        <w:rPr>
          <w:rFonts w:ascii="Arial" w:eastAsia="Times New Roman" w:hAnsi="Arial" w:cs="Arial"/>
          <w:color w:val="000000"/>
          <w:sz w:val="24"/>
          <w:lang w:eastAsia="es-ES"/>
        </w:rPr>
        <w:t>Estándar abierto</w:t>
      </w:r>
    </w:p>
    <w:p w:rsidR="007213E4" w:rsidRPr="007213E4" w:rsidRDefault="007213E4" w:rsidP="007213E4">
      <w:pPr>
        <w:numPr>
          <w:ilvl w:val="0"/>
          <w:numId w:val="22"/>
        </w:numPr>
        <w:spacing w:after="0" w:line="240" w:lineRule="auto"/>
        <w:jc w:val="both"/>
        <w:rPr>
          <w:rFonts w:ascii="Arial" w:eastAsia="Times New Roman" w:hAnsi="Arial" w:cs="Arial"/>
          <w:color w:val="000000"/>
          <w:sz w:val="24"/>
          <w:lang w:eastAsia="es-ES"/>
        </w:rPr>
      </w:pPr>
      <w:r w:rsidRPr="007213E4">
        <w:rPr>
          <w:rFonts w:ascii="Arial" w:eastAsia="Times New Roman" w:hAnsi="Arial" w:cs="Arial"/>
          <w:color w:val="000000"/>
          <w:sz w:val="24"/>
          <w:lang w:eastAsia="es-ES"/>
        </w:rPr>
        <w:t>Potencia de salida igual o mayor a 30 dbm</w:t>
      </w:r>
    </w:p>
    <w:p w:rsidR="007213E4" w:rsidRPr="007213E4" w:rsidRDefault="007213E4" w:rsidP="007213E4">
      <w:pPr>
        <w:numPr>
          <w:ilvl w:val="0"/>
          <w:numId w:val="22"/>
        </w:numPr>
        <w:spacing w:after="0" w:line="240" w:lineRule="auto"/>
        <w:jc w:val="both"/>
        <w:rPr>
          <w:rFonts w:ascii="Arial" w:eastAsia="Times New Roman" w:hAnsi="Arial" w:cs="Arial"/>
          <w:color w:val="000000"/>
          <w:sz w:val="24"/>
          <w:lang w:eastAsia="es-ES"/>
        </w:rPr>
      </w:pPr>
      <w:r w:rsidRPr="007213E4">
        <w:rPr>
          <w:rFonts w:ascii="Arial" w:eastAsia="Times New Roman" w:hAnsi="Arial" w:cs="Arial"/>
          <w:color w:val="000000"/>
          <w:sz w:val="24"/>
          <w:lang w:eastAsia="es-ES"/>
        </w:rPr>
        <w:t>Capacidad de ruteo IPV6</w:t>
      </w:r>
    </w:p>
    <w:p w:rsidR="007213E4" w:rsidRPr="007213E4" w:rsidRDefault="007213E4" w:rsidP="007213E4">
      <w:pPr>
        <w:numPr>
          <w:ilvl w:val="0"/>
          <w:numId w:val="22"/>
        </w:numPr>
        <w:spacing w:after="0" w:line="240" w:lineRule="auto"/>
        <w:jc w:val="both"/>
        <w:rPr>
          <w:rFonts w:ascii="Arial" w:eastAsia="Times New Roman" w:hAnsi="Arial" w:cs="Arial"/>
          <w:color w:val="000000"/>
          <w:sz w:val="24"/>
          <w:lang w:eastAsia="es-ES"/>
        </w:rPr>
      </w:pPr>
      <w:r w:rsidRPr="007213E4">
        <w:rPr>
          <w:rFonts w:ascii="Arial" w:eastAsia="Times New Roman" w:hAnsi="Arial" w:cs="Arial"/>
          <w:color w:val="000000"/>
          <w:sz w:val="24"/>
          <w:lang w:eastAsia="es-ES"/>
        </w:rPr>
        <w:t>Servidor de seguridad, Utilidades de instalación</w:t>
      </w:r>
    </w:p>
    <w:p w:rsidR="007213E4" w:rsidRPr="007213E4" w:rsidRDefault="007213E4" w:rsidP="007213E4">
      <w:pPr>
        <w:numPr>
          <w:ilvl w:val="0"/>
          <w:numId w:val="22"/>
        </w:numPr>
        <w:spacing w:after="0" w:line="240" w:lineRule="auto"/>
        <w:jc w:val="both"/>
        <w:rPr>
          <w:rFonts w:ascii="Arial" w:eastAsia="Times New Roman" w:hAnsi="Arial" w:cs="Arial"/>
          <w:color w:val="000000"/>
          <w:sz w:val="24"/>
          <w:lang w:eastAsia="es-ES"/>
        </w:rPr>
      </w:pPr>
      <w:r w:rsidRPr="007213E4">
        <w:rPr>
          <w:rFonts w:ascii="Arial" w:eastAsia="Times New Roman" w:hAnsi="Arial" w:cs="Arial"/>
          <w:color w:val="000000"/>
          <w:sz w:val="24"/>
          <w:lang w:eastAsia="es-ES"/>
        </w:rPr>
        <w:t>Administrador de ancho de banda, Monitoreo vía Web</w:t>
      </w:r>
    </w:p>
    <w:p w:rsidR="007213E4" w:rsidRPr="007213E4" w:rsidRDefault="007213E4" w:rsidP="007213E4">
      <w:pPr>
        <w:numPr>
          <w:ilvl w:val="0"/>
          <w:numId w:val="22"/>
        </w:numPr>
        <w:spacing w:after="0" w:line="240" w:lineRule="auto"/>
        <w:jc w:val="both"/>
        <w:rPr>
          <w:rFonts w:ascii="Arial" w:eastAsia="Times New Roman" w:hAnsi="Arial" w:cs="Arial"/>
          <w:color w:val="000000"/>
          <w:sz w:val="24"/>
          <w:lang w:eastAsia="es-ES"/>
        </w:rPr>
      </w:pPr>
      <w:r w:rsidRPr="007213E4">
        <w:rPr>
          <w:rFonts w:ascii="Arial" w:eastAsia="Times New Roman" w:hAnsi="Arial" w:cs="Arial"/>
          <w:color w:val="000000"/>
          <w:sz w:val="24"/>
          <w:lang w:eastAsia="es-ES"/>
        </w:rPr>
        <w:t>Voltaje de alimentación 10-28 V dc o 110 V ac</w:t>
      </w:r>
    </w:p>
    <w:p w:rsidR="007213E4" w:rsidRPr="007213E4" w:rsidRDefault="007213E4" w:rsidP="007213E4">
      <w:pPr>
        <w:numPr>
          <w:ilvl w:val="0"/>
          <w:numId w:val="22"/>
        </w:numPr>
        <w:spacing w:after="0" w:line="240" w:lineRule="auto"/>
        <w:jc w:val="both"/>
        <w:rPr>
          <w:rFonts w:ascii="Arial" w:eastAsia="Times New Roman" w:hAnsi="Arial" w:cs="Arial"/>
          <w:color w:val="000000"/>
          <w:sz w:val="24"/>
          <w:lang w:eastAsia="es-ES"/>
        </w:rPr>
      </w:pPr>
      <w:r w:rsidRPr="007213E4">
        <w:rPr>
          <w:rFonts w:ascii="Arial" w:eastAsia="Times New Roman" w:hAnsi="Arial" w:cs="Arial"/>
          <w:color w:val="000000"/>
          <w:sz w:val="24"/>
          <w:lang w:eastAsia="es-ES"/>
        </w:rPr>
        <w:t>Temperatura de operación - 30° a 60°</w:t>
      </w:r>
    </w:p>
    <w:p w:rsidR="007213E4" w:rsidRPr="007213E4" w:rsidRDefault="007213E4" w:rsidP="007213E4">
      <w:pPr>
        <w:numPr>
          <w:ilvl w:val="0"/>
          <w:numId w:val="22"/>
        </w:numPr>
        <w:spacing w:after="0" w:line="240" w:lineRule="auto"/>
        <w:jc w:val="both"/>
        <w:rPr>
          <w:rFonts w:ascii="Arial" w:eastAsia="Times New Roman" w:hAnsi="Arial" w:cs="Arial"/>
          <w:color w:val="000000"/>
          <w:sz w:val="24"/>
          <w:lang w:eastAsia="es-ES"/>
        </w:rPr>
      </w:pPr>
      <w:r w:rsidRPr="007213E4">
        <w:rPr>
          <w:rFonts w:ascii="Arial" w:eastAsia="Times New Roman" w:hAnsi="Arial" w:cs="Arial"/>
          <w:color w:val="000000"/>
          <w:sz w:val="24"/>
          <w:lang w:eastAsia="es-ES"/>
        </w:rPr>
        <w:t>Polaridad dual</w:t>
      </w:r>
    </w:p>
    <w:p w:rsidR="007213E4" w:rsidRPr="007213E4" w:rsidRDefault="007213E4" w:rsidP="007213E4">
      <w:pPr>
        <w:spacing w:after="0" w:line="240" w:lineRule="auto"/>
        <w:ind w:left="720"/>
        <w:jc w:val="both"/>
        <w:rPr>
          <w:rFonts w:ascii="Arial" w:eastAsia="Times New Roman" w:hAnsi="Arial" w:cs="Arial"/>
          <w:color w:val="000000"/>
          <w:lang w:eastAsia="es-ES"/>
        </w:rPr>
      </w:pPr>
    </w:p>
    <w:p w:rsidR="007213E4" w:rsidRPr="007213E4" w:rsidRDefault="007213E4" w:rsidP="007213E4">
      <w:pPr>
        <w:spacing w:after="0" w:line="240" w:lineRule="auto"/>
        <w:jc w:val="both"/>
        <w:rPr>
          <w:rFonts w:ascii="Arial" w:eastAsia="Times New Roman" w:hAnsi="Arial" w:cs="Arial"/>
          <w:color w:val="000000"/>
          <w:sz w:val="24"/>
          <w:szCs w:val="24"/>
          <w:lang w:eastAsia="es-ES"/>
        </w:rPr>
      </w:pPr>
      <w:r w:rsidRPr="007213E4">
        <w:rPr>
          <w:rFonts w:ascii="Arial" w:eastAsia="Times New Roman" w:hAnsi="Arial" w:cs="Arial"/>
          <w:color w:val="000000"/>
          <w:sz w:val="24"/>
          <w:szCs w:val="24"/>
          <w:lang w:eastAsia="es-ES"/>
        </w:rPr>
        <w:t>Estos equipos deberán ser instalados en las siguientes sedes:</w:t>
      </w:r>
    </w:p>
    <w:p w:rsidR="007213E4" w:rsidRPr="007213E4" w:rsidRDefault="007213E4" w:rsidP="007213E4">
      <w:pPr>
        <w:spacing w:after="0" w:line="240" w:lineRule="auto"/>
        <w:jc w:val="both"/>
        <w:rPr>
          <w:rFonts w:ascii="Arial" w:eastAsia="Times New Roman" w:hAnsi="Arial" w:cs="Arial"/>
          <w:color w:val="000000"/>
          <w:sz w:val="24"/>
          <w:szCs w:val="24"/>
          <w:lang w:eastAsia="es-ES"/>
        </w:rPr>
      </w:pPr>
    </w:p>
    <w:p w:rsidR="007213E4" w:rsidRPr="007213E4" w:rsidRDefault="007213E4" w:rsidP="007213E4">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es-ES"/>
        </w:rPr>
      </w:pPr>
      <w:r w:rsidRPr="007213E4">
        <w:rPr>
          <w:rFonts w:ascii="Arial" w:eastAsia="Times New Roman" w:hAnsi="Arial" w:cs="Arial"/>
          <w:color w:val="000000"/>
          <w:sz w:val="24"/>
          <w:szCs w:val="24"/>
          <w:lang w:eastAsia="es-ES"/>
        </w:rPr>
        <w:t>EDIFICIO SANTA MONICA (Centro de recepción de imágenes o monitoreo)</w:t>
      </w:r>
    </w:p>
    <w:p w:rsidR="007213E4" w:rsidRPr="007213E4" w:rsidRDefault="007213E4" w:rsidP="007213E4">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es-ES"/>
        </w:rPr>
      </w:pPr>
      <w:r w:rsidRPr="007213E4">
        <w:rPr>
          <w:rFonts w:ascii="Arial" w:eastAsia="Times New Roman" w:hAnsi="Arial" w:cs="Arial"/>
          <w:color w:val="000000"/>
          <w:sz w:val="24"/>
          <w:szCs w:val="24"/>
          <w:lang w:eastAsia="es-ES"/>
        </w:rPr>
        <w:t>CENTRO INDUSTRIAL Y COMERCIAL PANORAMA</w:t>
      </w:r>
    </w:p>
    <w:p w:rsidR="007213E4" w:rsidRPr="007213E4" w:rsidRDefault="007213E4" w:rsidP="007213E4">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es-ES"/>
        </w:rPr>
      </w:pPr>
      <w:r w:rsidRPr="007213E4">
        <w:rPr>
          <w:rFonts w:ascii="Arial" w:eastAsia="Times New Roman" w:hAnsi="Arial" w:cs="Arial"/>
          <w:color w:val="000000"/>
          <w:sz w:val="24"/>
          <w:szCs w:val="24"/>
          <w:lang w:eastAsia="es-ES"/>
        </w:rPr>
        <w:t xml:space="preserve">PARQUEADERO LA DOLORES </w:t>
      </w:r>
    </w:p>
    <w:p w:rsidR="007213E4" w:rsidRPr="007213E4" w:rsidRDefault="007213E4" w:rsidP="007213E4">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es-ES"/>
        </w:rPr>
      </w:pPr>
      <w:r w:rsidRPr="007213E4">
        <w:rPr>
          <w:rFonts w:ascii="Arial" w:eastAsia="Times New Roman" w:hAnsi="Arial" w:cs="Arial"/>
          <w:color w:val="000000"/>
          <w:sz w:val="24"/>
          <w:szCs w:val="24"/>
          <w:lang w:eastAsia="es-ES"/>
        </w:rPr>
        <w:t xml:space="preserve">EDIFICIO TELECOM </w:t>
      </w:r>
    </w:p>
    <w:p w:rsidR="007213E4" w:rsidRPr="007213E4" w:rsidRDefault="007213E4" w:rsidP="007213E4">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es-ES"/>
        </w:rPr>
      </w:pPr>
      <w:r w:rsidRPr="007213E4">
        <w:rPr>
          <w:rFonts w:ascii="Arial" w:eastAsia="Times New Roman" w:hAnsi="Arial" w:cs="Arial"/>
          <w:color w:val="000000"/>
          <w:sz w:val="24"/>
          <w:szCs w:val="24"/>
          <w:lang w:eastAsia="es-ES"/>
        </w:rPr>
        <w:t xml:space="preserve">EDIFICIO CONQUISTADORES </w:t>
      </w:r>
    </w:p>
    <w:p w:rsidR="007213E4" w:rsidRPr="007213E4" w:rsidRDefault="007213E4" w:rsidP="007213E4">
      <w:pPr>
        <w:autoSpaceDE w:val="0"/>
        <w:autoSpaceDN w:val="0"/>
        <w:adjustRightInd w:val="0"/>
        <w:spacing w:after="0" w:line="240" w:lineRule="auto"/>
        <w:jc w:val="both"/>
        <w:rPr>
          <w:rFonts w:ascii="Arial" w:eastAsia="Times New Roman" w:hAnsi="Arial" w:cs="Arial"/>
          <w:color w:val="000000"/>
          <w:sz w:val="24"/>
          <w:szCs w:val="24"/>
          <w:lang w:eastAsia="es-ES"/>
        </w:rPr>
      </w:pPr>
    </w:p>
    <w:p w:rsidR="007213E4" w:rsidRPr="007213E4" w:rsidRDefault="007213E4" w:rsidP="007213E4">
      <w:pPr>
        <w:spacing w:after="0" w:line="240" w:lineRule="auto"/>
        <w:jc w:val="both"/>
        <w:rPr>
          <w:rFonts w:ascii="Arial" w:eastAsia="Times New Roman" w:hAnsi="Arial" w:cs="Arial"/>
          <w:b/>
          <w:color w:val="000000"/>
          <w:sz w:val="24"/>
          <w:szCs w:val="24"/>
          <w:lang w:val="es-ES_tradnl" w:eastAsia="es-ES"/>
        </w:rPr>
      </w:pPr>
      <w:r w:rsidRPr="007213E4">
        <w:rPr>
          <w:rFonts w:ascii="Arial" w:eastAsia="Times New Roman" w:hAnsi="Arial" w:cs="Arial"/>
          <w:color w:val="000000"/>
          <w:sz w:val="24"/>
          <w:szCs w:val="24"/>
          <w:lang w:val="es-ES_tradnl" w:eastAsia="es-ES"/>
        </w:rPr>
        <w:t>Se hace necesario que este sistema cuente con cuatro (04) puntos intermedios de interconexión que deberán ser ubicados en el Cerro de Tres cruces garantizando la recepción y propagación de la señal a transmitir</w:t>
      </w:r>
      <w:r w:rsidRPr="007213E4">
        <w:rPr>
          <w:rFonts w:ascii="Arial" w:eastAsia="Times New Roman" w:hAnsi="Arial" w:cs="Arial"/>
          <w:b/>
          <w:color w:val="000000"/>
          <w:sz w:val="24"/>
          <w:szCs w:val="24"/>
          <w:lang w:val="es-ES_tradnl" w:eastAsia="es-ES"/>
        </w:rPr>
        <w:t>.</w:t>
      </w:r>
    </w:p>
    <w:p w:rsidR="007213E4" w:rsidRPr="007213E4" w:rsidRDefault="007213E4" w:rsidP="007213E4">
      <w:pPr>
        <w:spacing w:after="0" w:line="240" w:lineRule="auto"/>
        <w:jc w:val="both"/>
        <w:rPr>
          <w:rFonts w:ascii="Arial" w:eastAsia="Times New Roman" w:hAnsi="Arial" w:cs="Arial"/>
          <w:b/>
          <w:color w:val="000000"/>
          <w:sz w:val="24"/>
          <w:szCs w:val="24"/>
          <w:lang w:val="es-ES_tradnl" w:eastAsia="es-ES"/>
        </w:rPr>
      </w:pPr>
    </w:p>
    <w:p w:rsidR="007213E4" w:rsidRPr="007213E4" w:rsidRDefault="007213E4" w:rsidP="007213E4">
      <w:pPr>
        <w:spacing w:after="0" w:line="240" w:lineRule="auto"/>
        <w:jc w:val="both"/>
        <w:rPr>
          <w:rFonts w:ascii="Arial" w:eastAsia="Times New Roman" w:hAnsi="Arial" w:cs="Arial"/>
          <w:color w:val="000000"/>
          <w:sz w:val="24"/>
          <w:szCs w:val="24"/>
          <w:lang w:val="es-ES_tradnl" w:eastAsia="es-CO"/>
        </w:rPr>
      </w:pPr>
      <w:r w:rsidRPr="007213E4">
        <w:rPr>
          <w:rFonts w:ascii="Arial" w:eastAsia="Times New Roman" w:hAnsi="Arial" w:cs="Arial"/>
          <w:color w:val="000000"/>
          <w:sz w:val="24"/>
          <w:szCs w:val="24"/>
          <w:lang w:val="es-ES_tradnl" w:eastAsia="es-CO"/>
        </w:rPr>
        <w:t xml:space="preserve">Los accesorios y demás elementos </w:t>
      </w:r>
      <w:r w:rsidR="00923094" w:rsidRPr="007213E4">
        <w:rPr>
          <w:rFonts w:ascii="Arial" w:eastAsia="Times New Roman" w:hAnsi="Arial" w:cs="Arial"/>
          <w:color w:val="000000"/>
          <w:sz w:val="24"/>
          <w:szCs w:val="24"/>
          <w:lang w:val="es-ES_tradnl" w:eastAsia="es-CO"/>
        </w:rPr>
        <w:t>deberán</w:t>
      </w:r>
      <w:r w:rsidRPr="007213E4">
        <w:rPr>
          <w:rFonts w:ascii="Arial" w:eastAsia="Times New Roman" w:hAnsi="Arial" w:cs="Arial"/>
          <w:color w:val="000000"/>
          <w:sz w:val="24"/>
          <w:szCs w:val="24"/>
          <w:lang w:val="es-ES_tradnl" w:eastAsia="es-CO"/>
        </w:rPr>
        <w:t xml:space="preserve"> tener características iguales o superiores a las especificadas:</w:t>
      </w:r>
    </w:p>
    <w:p w:rsidR="007213E4" w:rsidRPr="007213E4" w:rsidRDefault="007213E4" w:rsidP="007213E4">
      <w:pPr>
        <w:spacing w:after="0" w:line="240" w:lineRule="auto"/>
        <w:jc w:val="both"/>
        <w:rPr>
          <w:rFonts w:ascii="Arial" w:eastAsia="Times New Roman" w:hAnsi="Arial" w:cs="Arial"/>
          <w:color w:val="000000"/>
          <w:sz w:val="24"/>
          <w:szCs w:val="24"/>
          <w:lang w:val="es-ES_tradnl" w:eastAsia="es-CO"/>
        </w:rPr>
      </w:pPr>
    </w:p>
    <w:p w:rsidR="007213E4" w:rsidRPr="007213E4" w:rsidRDefault="007213E4" w:rsidP="007213E4">
      <w:pPr>
        <w:numPr>
          <w:ilvl w:val="0"/>
          <w:numId w:val="24"/>
        </w:numPr>
        <w:spacing w:after="0" w:line="240" w:lineRule="auto"/>
        <w:jc w:val="both"/>
        <w:rPr>
          <w:rFonts w:ascii="Arial" w:eastAsia="Times New Roman" w:hAnsi="Arial" w:cs="Arial"/>
          <w:color w:val="000000"/>
          <w:sz w:val="24"/>
          <w:szCs w:val="24"/>
          <w:lang w:val="es-CO" w:eastAsia="es-CO"/>
        </w:rPr>
      </w:pPr>
      <w:r w:rsidRPr="007213E4">
        <w:rPr>
          <w:rFonts w:ascii="Arial" w:eastAsia="Times New Roman" w:hAnsi="Arial" w:cs="Arial"/>
          <w:color w:val="000000"/>
          <w:sz w:val="24"/>
          <w:szCs w:val="24"/>
          <w:lang w:val="es-ES_tradnl" w:eastAsia="es-CO"/>
        </w:rPr>
        <w:t xml:space="preserve">Cable </w:t>
      </w:r>
      <w:r w:rsidRPr="007213E4">
        <w:rPr>
          <w:rFonts w:ascii="Arial" w:eastAsia="Times New Roman" w:hAnsi="Arial" w:cs="Arial"/>
          <w:color w:val="000000"/>
          <w:sz w:val="24"/>
          <w:szCs w:val="24"/>
          <w:lang w:val="es-CO" w:eastAsia="es-CO"/>
        </w:rPr>
        <w:t>FTP categoría 5E / Tipo exteriores</w:t>
      </w:r>
    </w:p>
    <w:p w:rsidR="007213E4" w:rsidRPr="007213E4" w:rsidRDefault="007213E4" w:rsidP="007213E4">
      <w:pPr>
        <w:spacing w:after="0" w:line="240" w:lineRule="auto"/>
        <w:jc w:val="both"/>
        <w:rPr>
          <w:rFonts w:ascii="Arial" w:eastAsia="Times New Roman" w:hAnsi="Arial" w:cs="Arial"/>
          <w:color w:val="000000"/>
          <w:sz w:val="24"/>
          <w:szCs w:val="24"/>
          <w:lang w:val="es-CO" w:eastAsia="es-CO"/>
        </w:rPr>
      </w:pPr>
      <w:r w:rsidRPr="007213E4">
        <w:rPr>
          <w:rFonts w:ascii="Arial" w:eastAsia="Times New Roman" w:hAnsi="Arial" w:cs="Arial"/>
          <w:color w:val="000000"/>
          <w:sz w:val="24"/>
          <w:szCs w:val="24"/>
          <w:lang w:val="es-CO" w:eastAsia="es-CO"/>
        </w:rPr>
        <w:t>Los tendidos de cable entre la antena y los equipos bajo ninguna circunstancia deberán superar distancias superiores a cien (100) metros.</w:t>
      </w:r>
    </w:p>
    <w:p w:rsidR="007213E4" w:rsidRPr="007213E4" w:rsidRDefault="007213E4" w:rsidP="007213E4">
      <w:pPr>
        <w:spacing w:after="0" w:line="240" w:lineRule="auto"/>
        <w:jc w:val="both"/>
        <w:rPr>
          <w:rFonts w:ascii="Arial" w:eastAsia="Times New Roman" w:hAnsi="Arial" w:cs="Arial"/>
          <w:color w:val="000000"/>
          <w:sz w:val="24"/>
          <w:szCs w:val="24"/>
          <w:lang w:val="es-CO" w:eastAsia="es-CO"/>
        </w:rPr>
      </w:pPr>
    </w:p>
    <w:p w:rsidR="007213E4" w:rsidRPr="007213E4" w:rsidRDefault="007213E4" w:rsidP="007213E4">
      <w:pPr>
        <w:numPr>
          <w:ilvl w:val="0"/>
          <w:numId w:val="24"/>
        </w:numPr>
        <w:spacing w:after="0" w:line="240" w:lineRule="auto"/>
        <w:jc w:val="both"/>
        <w:rPr>
          <w:rFonts w:ascii="Arial" w:eastAsia="Times New Roman" w:hAnsi="Arial" w:cs="Arial"/>
          <w:color w:val="000000"/>
          <w:sz w:val="24"/>
          <w:szCs w:val="24"/>
          <w:lang w:val="es-CO" w:eastAsia="es-CO"/>
        </w:rPr>
      </w:pPr>
      <w:r w:rsidRPr="007213E4">
        <w:rPr>
          <w:rFonts w:ascii="Arial" w:eastAsia="Times New Roman" w:hAnsi="Arial" w:cs="Arial"/>
          <w:color w:val="000000"/>
          <w:sz w:val="24"/>
          <w:szCs w:val="24"/>
          <w:lang w:val="es-CO" w:eastAsia="es-CO"/>
        </w:rPr>
        <w:t>Tubería Conduit EMT</w:t>
      </w:r>
    </w:p>
    <w:p w:rsidR="007213E4" w:rsidRPr="007213E4" w:rsidRDefault="007213E4" w:rsidP="007213E4">
      <w:pPr>
        <w:spacing w:after="0" w:line="240" w:lineRule="auto"/>
        <w:jc w:val="both"/>
        <w:rPr>
          <w:rFonts w:ascii="Arial" w:eastAsia="Times New Roman" w:hAnsi="Arial" w:cs="Arial"/>
          <w:color w:val="000000"/>
          <w:sz w:val="24"/>
          <w:szCs w:val="24"/>
          <w:lang w:eastAsia="es-ES"/>
        </w:rPr>
      </w:pPr>
      <w:r w:rsidRPr="007213E4">
        <w:rPr>
          <w:rFonts w:ascii="Arial" w:eastAsia="Times New Roman" w:hAnsi="Arial" w:cs="Arial"/>
          <w:color w:val="000000"/>
          <w:sz w:val="24"/>
          <w:szCs w:val="24"/>
          <w:lang w:eastAsia="es-ES"/>
        </w:rPr>
        <w:t xml:space="preserve">Esta debe incluir curvas acoples y demás accesorios requeridos para su instalación y su dimensión de ½”  o  ¾” </w:t>
      </w:r>
    </w:p>
    <w:p w:rsidR="007213E4" w:rsidRPr="007213E4" w:rsidRDefault="007213E4" w:rsidP="007213E4">
      <w:pPr>
        <w:spacing w:after="0" w:line="240" w:lineRule="auto"/>
        <w:jc w:val="both"/>
        <w:rPr>
          <w:rFonts w:ascii="Arial" w:eastAsia="Times New Roman" w:hAnsi="Arial" w:cs="Arial"/>
          <w:color w:val="000000"/>
          <w:sz w:val="24"/>
          <w:szCs w:val="24"/>
          <w:lang w:val="es-CO" w:eastAsia="es-CO"/>
        </w:rPr>
      </w:pPr>
    </w:p>
    <w:p w:rsidR="007213E4" w:rsidRPr="007213E4" w:rsidRDefault="007213E4" w:rsidP="007213E4">
      <w:pPr>
        <w:numPr>
          <w:ilvl w:val="0"/>
          <w:numId w:val="24"/>
        </w:numPr>
        <w:spacing w:after="0" w:line="240" w:lineRule="auto"/>
        <w:jc w:val="both"/>
        <w:rPr>
          <w:rFonts w:ascii="Arial" w:eastAsia="Times New Roman" w:hAnsi="Arial" w:cs="Arial"/>
          <w:color w:val="000000"/>
          <w:sz w:val="24"/>
          <w:szCs w:val="24"/>
          <w:lang w:val="es-CO" w:eastAsia="es-CO"/>
        </w:rPr>
      </w:pPr>
      <w:r w:rsidRPr="007213E4">
        <w:rPr>
          <w:rFonts w:ascii="Arial" w:eastAsia="Times New Roman" w:hAnsi="Arial" w:cs="Arial"/>
          <w:color w:val="000000"/>
          <w:sz w:val="24"/>
          <w:szCs w:val="24"/>
          <w:lang w:val="es-CO" w:eastAsia="es-CO"/>
        </w:rPr>
        <w:t>Conectores RJ-45 Blindado</w:t>
      </w:r>
    </w:p>
    <w:p w:rsidR="007213E4" w:rsidRPr="007213E4" w:rsidRDefault="007213E4" w:rsidP="007213E4">
      <w:pPr>
        <w:spacing w:after="0" w:line="240" w:lineRule="auto"/>
        <w:jc w:val="both"/>
        <w:rPr>
          <w:rFonts w:ascii="Arial" w:eastAsia="Times New Roman" w:hAnsi="Arial" w:cs="Arial"/>
          <w:color w:val="000000"/>
          <w:sz w:val="24"/>
          <w:szCs w:val="24"/>
          <w:lang w:val="es-CO" w:eastAsia="es-CO"/>
        </w:rPr>
      </w:pPr>
    </w:p>
    <w:p w:rsidR="007213E4" w:rsidRPr="007213E4" w:rsidRDefault="007213E4" w:rsidP="007213E4">
      <w:pPr>
        <w:numPr>
          <w:ilvl w:val="0"/>
          <w:numId w:val="24"/>
        </w:numPr>
        <w:spacing w:after="0" w:line="240" w:lineRule="auto"/>
        <w:jc w:val="both"/>
        <w:rPr>
          <w:rFonts w:ascii="Arial" w:eastAsia="Times New Roman" w:hAnsi="Arial" w:cs="Arial"/>
          <w:color w:val="000000"/>
          <w:sz w:val="24"/>
          <w:szCs w:val="24"/>
          <w:lang w:eastAsia="es-ES"/>
        </w:rPr>
      </w:pPr>
      <w:r w:rsidRPr="007213E4">
        <w:rPr>
          <w:rFonts w:ascii="Arial" w:eastAsia="Times New Roman" w:hAnsi="Arial" w:cs="Arial"/>
          <w:color w:val="000000"/>
          <w:sz w:val="24"/>
          <w:szCs w:val="24"/>
          <w:lang w:val="es-CO" w:eastAsia="es-ES"/>
        </w:rPr>
        <w:t xml:space="preserve">Cableado Eléctrico / </w:t>
      </w:r>
      <w:r w:rsidRPr="007213E4">
        <w:rPr>
          <w:rFonts w:ascii="Arial" w:eastAsia="Times New Roman" w:hAnsi="Arial" w:cs="Arial"/>
          <w:color w:val="000000"/>
          <w:sz w:val="24"/>
          <w:szCs w:val="24"/>
          <w:lang w:eastAsia="es-ES"/>
        </w:rPr>
        <w:t>Tomas / Clavijas / Breakers / Conectores / Cintas Aislante / Cinta Auto Fundente / Tornillería / Chazos / Amarras / Grapas / Cajas de Registro / Cajas de Paso / Empalmes / Soportes / Mástiles y demás elementos, serán suministrados por el proveedor en las cantidades necesarias para la realización de las instalaciones</w:t>
      </w:r>
    </w:p>
    <w:p w:rsidR="007213E4" w:rsidRPr="007213E4" w:rsidRDefault="007213E4" w:rsidP="007213E4">
      <w:pPr>
        <w:spacing w:after="0" w:line="240" w:lineRule="auto"/>
        <w:ind w:left="720"/>
        <w:jc w:val="both"/>
        <w:rPr>
          <w:rFonts w:ascii="Arial" w:eastAsia="Times New Roman" w:hAnsi="Arial" w:cs="Arial"/>
          <w:color w:val="000000"/>
          <w:sz w:val="24"/>
          <w:szCs w:val="24"/>
          <w:lang w:eastAsia="es-ES"/>
        </w:rPr>
      </w:pPr>
    </w:p>
    <w:p w:rsidR="007213E4" w:rsidRPr="007213E4" w:rsidRDefault="007213E4" w:rsidP="007213E4">
      <w:pPr>
        <w:spacing w:after="0" w:line="240" w:lineRule="auto"/>
        <w:jc w:val="both"/>
        <w:rPr>
          <w:rFonts w:ascii="Arial" w:eastAsia="Times New Roman" w:hAnsi="Arial" w:cs="Arial"/>
          <w:i/>
          <w:color w:val="000000"/>
          <w:sz w:val="24"/>
          <w:szCs w:val="24"/>
          <w:lang w:eastAsia="es-ES"/>
        </w:rPr>
      </w:pPr>
      <w:r w:rsidRPr="007213E4">
        <w:rPr>
          <w:rFonts w:ascii="Arial" w:eastAsia="Times New Roman" w:hAnsi="Arial" w:cs="Arial"/>
          <w:b/>
          <w:i/>
          <w:color w:val="000000"/>
          <w:sz w:val="24"/>
          <w:szCs w:val="24"/>
          <w:lang w:eastAsia="es-ES"/>
        </w:rPr>
        <w:t>Nota:</w:t>
      </w:r>
      <w:r w:rsidRPr="007213E4">
        <w:rPr>
          <w:rFonts w:ascii="Arial" w:eastAsia="Times New Roman" w:hAnsi="Arial" w:cs="Arial"/>
          <w:i/>
          <w:color w:val="000000"/>
          <w:sz w:val="24"/>
          <w:szCs w:val="24"/>
          <w:lang w:eastAsia="es-ES"/>
        </w:rPr>
        <w:t xml:space="preserve"> Es de aclarar que las cantidades de cableado, accesorios y demás pueden variar</w:t>
      </w:r>
      <w:r w:rsidR="00923094">
        <w:rPr>
          <w:rFonts w:ascii="Arial" w:eastAsia="Times New Roman" w:hAnsi="Arial" w:cs="Arial"/>
          <w:i/>
          <w:color w:val="000000"/>
          <w:sz w:val="24"/>
          <w:szCs w:val="24"/>
          <w:lang w:eastAsia="es-ES"/>
        </w:rPr>
        <w:t xml:space="preserve">, </w:t>
      </w:r>
      <w:r w:rsidRPr="007213E4">
        <w:rPr>
          <w:rFonts w:ascii="Arial" w:eastAsia="Times New Roman" w:hAnsi="Arial" w:cs="Arial"/>
          <w:i/>
          <w:color w:val="000000"/>
          <w:sz w:val="24"/>
          <w:szCs w:val="24"/>
          <w:lang w:eastAsia="es-ES"/>
        </w:rPr>
        <w:t xml:space="preserve"> aumentando o disminuyendo debido a varios factores como distancia</w:t>
      </w:r>
      <w:r w:rsidR="00923094">
        <w:rPr>
          <w:rFonts w:ascii="Arial" w:eastAsia="Times New Roman" w:hAnsi="Arial" w:cs="Arial"/>
          <w:i/>
          <w:color w:val="000000"/>
          <w:sz w:val="24"/>
          <w:szCs w:val="24"/>
          <w:lang w:eastAsia="es-ES"/>
        </w:rPr>
        <w:t xml:space="preserve"> </w:t>
      </w:r>
      <w:r w:rsidRPr="007213E4">
        <w:rPr>
          <w:rFonts w:ascii="Arial" w:eastAsia="Times New Roman" w:hAnsi="Arial" w:cs="Arial"/>
          <w:i/>
          <w:color w:val="000000"/>
          <w:sz w:val="24"/>
          <w:szCs w:val="24"/>
          <w:lang w:eastAsia="es-ES"/>
        </w:rPr>
        <w:t xml:space="preserve"> altura entre otros</w:t>
      </w:r>
      <w:r w:rsidR="00923094">
        <w:rPr>
          <w:rFonts w:ascii="Arial" w:eastAsia="Times New Roman" w:hAnsi="Arial" w:cs="Arial"/>
          <w:i/>
          <w:color w:val="000000"/>
          <w:sz w:val="24"/>
          <w:szCs w:val="24"/>
          <w:lang w:eastAsia="es-ES"/>
        </w:rPr>
        <w:t xml:space="preserve">, </w:t>
      </w:r>
      <w:r w:rsidRPr="007213E4">
        <w:rPr>
          <w:rFonts w:ascii="Arial" w:eastAsia="Times New Roman" w:hAnsi="Arial" w:cs="Arial"/>
          <w:i/>
          <w:color w:val="000000"/>
          <w:sz w:val="24"/>
          <w:szCs w:val="24"/>
          <w:lang w:eastAsia="es-ES"/>
        </w:rPr>
        <w:t xml:space="preserve"> aspectos a tener en cuenta por lo tanto el proponente deberá verificar durante la visita técnica toda la información necesaria de manera tal que se pueda establecer el promedio de las cantidades necesarias de material a utilizar y evitar faltantes que puedan retrasar el proceso de instalación. En caso de presentarse esta situación no se aceptaran empalmes o añadiduras en cableados de ningún tipo</w:t>
      </w:r>
      <w:r w:rsidR="00923094">
        <w:rPr>
          <w:rFonts w:ascii="Arial" w:eastAsia="Times New Roman" w:hAnsi="Arial" w:cs="Arial"/>
          <w:i/>
          <w:color w:val="000000"/>
          <w:sz w:val="24"/>
          <w:szCs w:val="24"/>
          <w:lang w:eastAsia="es-ES"/>
        </w:rPr>
        <w:t xml:space="preserve">, </w:t>
      </w:r>
      <w:r w:rsidRPr="007213E4">
        <w:rPr>
          <w:rFonts w:ascii="Arial" w:eastAsia="Times New Roman" w:hAnsi="Arial" w:cs="Arial"/>
          <w:i/>
          <w:color w:val="000000"/>
          <w:sz w:val="24"/>
          <w:szCs w:val="24"/>
          <w:lang w:eastAsia="es-ES"/>
        </w:rPr>
        <w:t xml:space="preserve"> ni tampoco soluciones improvisadas que no sean técnicamente viables o afecten el buen funcionamiento del sistema.</w:t>
      </w:r>
    </w:p>
    <w:p w:rsidR="007213E4" w:rsidRDefault="007213E4" w:rsidP="007213E4">
      <w:pPr>
        <w:spacing w:after="0" w:line="240" w:lineRule="auto"/>
        <w:jc w:val="both"/>
        <w:rPr>
          <w:rFonts w:ascii="Arial" w:eastAsia="Times New Roman" w:hAnsi="Arial" w:cs="Arial"/>
          <w:color w:val="000000"/>
          <w:sz w:val="24"/>
          <w:szCs w:val="24"/>
          <w:lang w:val="es-CO" w:eastAsia="es-CO"/>
        </w:rPr>
      </w:pPr>
    </w:p>
    <w:p w:rsidR="00A4027E" w:rsidRPr="007213E4" w:rsidRDefault="00A4027E" w:rsidP="007213E4">
      <w:pPr>
        <w:spacing w:after="0" w:line="240" w:lineRule="auto"/>
        <w:jc w:val="both"/>
        <w:rPr>
          <w:rFonts w:ascii="Arial" w:eastAsia="Times New Roman" w:hAnsi="Arial" w:cs="Arial"/>
          <w:color w:val="000000"/>
          <w:sz w:val="24"/>
          <w:szCs w:val="24"/>
          <w:lang w:val="es-CO" w:eastAsia="es-CO"/>
        </w:rPr>
      </w:pPr>
    </w:p>
    <w:p w:rsidR="009E465E" w:rsidRPr="005369B0" w:rsidRDefault="009E465E" w:rsidP="000C1142">
      <w:pPr>
        <w:pStyle w:val="Prrafodelista"/>
        <w:numPr>
          <w:ilvl w:val="0"/>
          <w:numId w:val="7"/>
        </w:numPr>
        <w:autoSpaceDE w:val="0"/>
        <w:autoSpaceDN w:val="0"/>
        <w:adjustRightInd w:val="0"/>
        <w:jc w:val="both"/>
        <w:rPr>
          <w:rFonts w:ascii="Arial" w:hAnsi="Arial" w:cs="Arial"/>
          <w:b/>
          <w:bCs/>
          <w:iCs/>
          <w:sz w:val="24"/>
          <w:szCs w:val="24"/>
        </w:rPr>
      </w:pPr>
      <w:r w:rsidRPr="005369B0">
        <w:rPr>
          <w:rFonts w:ascii="Arial" w:hAnsi="Arial" w:cs="Arial"/>
          <w:b/>
          <w:bCs/>
          <w:iCs/>
          <w:sz w:val="24"/>
          <w:szCs w:val="24"/>
        </w:rPr>
        <w:t>VALOR ESTIMADO DEL CONTRATO</w:t>
      </w:r>
      <w:r w:rsidR="007E2329" w:rsidRPr="005369B0">
        <w:rPr>
          <w:rFonts w:ascii="Arial" w:hAnsi="Arial" w:cs="Arial"/>
          <w:b/>
          <w:bCs/>
          <w:iCs/>
          <w:sz w:val="24"/>
          <w:szCs w:val="24"/>
        </w:rPr>
        <w:t xml:space="preserve"> Y SU JUSTIFICACION</w:t>
      </w:r>
    </w:p>
    <w:p w:rsidR="007213E4" w:rsidRPr="007213E4" w:rsidRDefault="007213E4" w:rsidP="007213E4">
      <w:pPr>
        <w:spacing w:after="0" w:line="240" w:lineRule="auto"/>
        <w:jc w:val="both"/>
        <w:rPr>
          <w:rFonts w:ascii="Arial" w:eastAsia="Times New Roman" w:hAnsi="Arial" w:cs="Arial"/>
          <w:color w:val="000000"/>
          <w:sz w:val="24"/>
          <w:szCs w:val="24"/>
          <w:lang w:eastAsia="es-ES"/>
        </w:rPr>
      </w:pPr>
      <w:r w:rsidRPr="007213E4">
        <w:rPr>
          <w:rFonts w:ascii="Arial" w:eastAsia="Times New Roman" w:hAnsi="Arial" w:cs="Arial"/>
          <w:color w:val="000000"/>
          <w:sz w:val="24"/>
          <w:szCs w:val="24"/>
          <w:lang w:eastAsia="es-ES"/>
        </w:rPr>
        <w:t xml:space="preserve">Para determinar el valor estimado del contrato se realizó un estudio de mercado  solicitando tres (3) cotizaciones a empresas  especializadas  en el suministro de este tipo de equipos y soluciones para la transmisión de datos. </w:t>
      </w:r>
    </w:p>
    <w:p w:rsidR="007213E4" w:rsidRPr="007213E4" w:rsidRDefault="007213E4" w:rsidP="007213E4">
      <w:pPr>
        <w:spacing w:after="0" w:line="240" w:lineRule="auto"/>
        <w:jc w:val="both"/>
        <w:rPr>
          <w:rFonts w:ascii="Arial" w:eastAsia="Times New Roman" w:hAnsi="Arial" w:cs="Arial"/>
          <w:color w:val="000000"/>
          <w:sz w:val="24"/>
          <w:szCs w:val="24"/>
          <w:lang w:eastAsia="es-ES"/>
        </w:rPr>
      </w:pPr>
    </w:p>
    <w:p w:rsidR="007213E4" w:rsidRPr="007213E4" w:rsidRDefault="007213E4" w:rsidP="007213E4">
      <w:pPr>
        <w:spacing w:after="0" w:line="240" w:lineRule="auto"/>
        <w:jc w:val="both"/>
        <w:rPr>
          <w:rFonts w:ascii="Arial" w:eastAsia="Times New Roman" w:hAnsi="Arial" w:cs="Arial"/>
          <w:color w:val="000000"/>
          <w:sz w:val="24"/>
          <w:szCs w:val="24"/>
          <w:lang w:eastAsia="es-ES"/>
        </w:rPr>
      </w:pPr>
      <w:r w:rsidRPr="007213E4">
        <w:rPr>
          <w:rFonts w:ascii="Arial" w:eastAsia="Times New Roman" w:hAnsi="Arial" w:cs="Arial"/>
          <w:color w:val="000000"/>
          <w:sz w:val="24"/>
          <w:szCs w:val="24"/>
          <w:lang w:eastAsia="es-ES"/>
        </w:rPr>
        <w:t>En este sentido se facilitó la  información técnica necesaria de los  equipos requeridos y demás requerimientos para la realización de la interconexión de los mismos, previo análisis y aval de la Seccion de  Comunicaciones de la Subdireccion Seccional de Apoyo a la Gestion de Cali</w:t>
      </w:r>
      <w:r w:rsidR="00923094">
        <w:rPr>
          <w:rFonts w:ascii="Arial" w:eastAsia="Times New Roman" w:hAnsi="Arial" w:cs="Arial"/>
          <w:color w:val="000000"/>
          <w:sz w:val="24"/>
          <w:szCs w:val="24"/>
          <w:lang w:eastAsia="es-ES"/>
        </w:rPr>
        <w:t>.</w:t>
      </w:r>
    </w:p>
    <w:p w:rsidR="007213E4" w:rsidRPr="007213E4" w:rsidRDefault="007213E4" w:rsidP="007213E4">
      <w:pPr>
        <w:spacing w:after="0" w:line="240" w:lineRule="auto"/>
        <w:jc w:val="both"/>
        <w:rPr>
          <w:rFonts w:ascii="Arial" w:eastAsia="Times New Roman" w:hAnsi="Arial" w:cs="Arial"/>
          <w:color w:val="000000"/>
          <w:lang w:eastAsia="es-ES"/>
        </w:rPr>
      </w:pPr>
    </w:p>
    <w:p w:rsidR="007213E4" w:rsidRPr="007213E4" w:rsidRDefault="007213E4" w:rsidP="007213E4">
      <w:pPr>
        <w:numPr>
          <w:ilvl w:val="0"/>
          <w:numId w:val="25"/>
        </w:numPr>
        <w:spacing w:after="0" w:line="240" w:lineRule="auto"/>
        <w:jc w:val="both"/>
        <w:rPr>
          <w:rFonts w:ascii="Arial" w:eastAsia="Times New Roman" w:hAnsi="Arial" w:cs="Arial"/>
          <w:color w:val="000000"/>
          <w:sz w:val="24"/>
          <w:lang w:eastAsia="es-ES"/>
        </w:rPr>
      </w:pPr>
      <w:r w:rsidRPr="007213E4">
        <w:rPr>
          <w:rFonts w:ascii="Arial" w:eastAsia="Times New Roman" w:hAnsi="Arial" w:cs="Arial"/>
          <w:color w:val="000000"/>
          <w:sz w:val="24"/>
          <w:lang w:eastAsia="es-ES"/>
        </w:rPr>
        <w:t>EPCOM Colombia</w:t>
      </w:r>
    </w:p>
    <w:p w:rsidR="007213E4" w:rsidRPr="007213E4" w:rsidRDefault="007213E4" w:rsidP="007213E4">
      <w:pPr>
        <w:numPr>
          <w:ilvl w:val="0"/>
          <w:numId w:val="25"/>
        </w:numPr>
        <w:spacing w:after="0" w:line="240" w:lineRule="auto"/>
        <w:jc w:val="both"/>
        <w:rPr>
          <w:rFonts w:ascii="Arial" w:eastAsia="Times New Roman" w:hAnsi="Arial" w:cs="Arial"/>
          <w:color w:val="000000"/>
          <w:sz w:val="24"/>
          <w:lang w:eastAsia="es-ES"/>
        </w:rPr>
      </w:pPr>
      <w:r w:rsidRPr="007213E4">
        <w:rPr>
          <w:rFonts w:ascii="Arial" w:eastAsia="Times New Roman" w:hAnsi="Arial" w:cs="Arial"/>
          <w:color w:val="000000"/>
          <w:sz w:val="24"/>
          <w:lang w:eastAsia="es-ES"/>
        </w:rPr>
        <w:t>SIS S.A.S - Soluciones Integradas en Sistemas</w:t>
      </w:r>
    </w:p>
    <w:p w:rsidR="007213E4" w:rsidRPr="007213E4" w:rsidRDefault="007213E4" w:rsidP="007213E4">
      <w:pPr>
        <w:numPr>
          <w:ilvl w:val="0"/>
          <w:numId w:val="25"/>
        </w:numPr>
        <w:spacing w:after="0" w:line="240" w:lineRule="auto"/>
        <w:rPr>
          <w:rFonts w:ascii="Arial" w:eastAsia="Times New Roman" w:hAnsi="Arial" w:cs="Arial"/>
          <w:color w:val="000000"/>
          <w:sz w:val="24"/>
          <w:lang w:eastAsia="es-ES"/>
        </w:rPr>
      </w:pPr>
      <w:r w:rsidRPr="007213E4">
        <w:rPr>
          <w:rFonts w:ascii="Arial" w:eastAsia="Times New Roman" w:hAnsi="Arial" w:cs="Arial"/>
          <w:color w:val="000000"/>
          <w:sz w:val="24"/>
          <w:lang w:eastAsia="es-ES"/>
        </w:rPr>
        <w:t>STC – Sertecomunicaciones</w:t>
      </w:r>
    </w:p>
    <w:p w:rsidR="007213E4" w:rsidRPr="007213E4" w:rsidRDefault="007213E4" w:rsidP="007213E4">
      <w:pPr>
        <w:spacing w:after="0" w:line="240" w:lineRule="auto"/>
        <w:ind w:left="720"/>
        <w:jc w:val="both"/>
        <w:rPr>
          <w:rFonts w:ascii="Arial" w:eastAsia="Times New Roman" w:hAnsi="Arial" w:cs="Arial"/>
          <w:color w:val="000000"/>
          <w:lang w:eastAsia="es-ES"/>
        </w:rPr>
      </w:pPr>
    </w:p>
    <w:p w:rsidR="007213E4" w:rsidRPr="007213E4" w:rsidRDefault="007213E4" w:rsidP="007213E4">
      <w:pPr>
        <w:spacing w:after="0" w:line="240" w:lineRule="auto"/>
        <w:ind w:left="720"/>
        <w:jc w:val="both"/>
        <w:rPr>
          <w:rFonts w:ascii="Arial" w:eastAsia="Times New Roman" w:hAnsi="Arial" w:cs="Arial"/>
          <w:color w:val="000000"/>
          <w:lang w:eastAsia="es-ES"/>
        </w:rPr>
      </w:pPr>
    </w:p>
    <w:tbl>
      <w:tblPr>
        <w:tblpPr w:leftFromText="141" w:rightFromText="141" w:vertAnchor="text" w:horzAnchor="margin" w:tblpXSpec="center" w:tblpY="-236"/>
        <w:tblOverlap w:val="never"/>
        <w:tblW w:w="6923" w:type="dxa"/>
        <w:tblLayout w:type="fixed"/>
        <w:tblCellMar>
          <w:left w:w="70" w:type="dxa"/>
          <w:right w:w="70" w:type="dxa"/>
        </w:tblCellMar>
        <w:tblLook w:val="04A0" w:firstRow="1" w:lastRow="0" w:firstColumn="1" w:lastColumn="0" w:noHBand="0" w:noVBand="1"/>
      </w:tblPr>
      <w:tblGrid>
        <w:gridCol w:w="686"/>
        <w:gridCol w:w="1843"/>
        <w:gridCol w:w="2268"/>
        <w:gridCol w:w="2126"/>
      </w:tblGrid>
      <w:tr w:rsidR="007213E4" w:rsidRPr="007213E4" w:rsidTr="00923094">
        <w:trPr>
          <w:trHeight w:val="381"/>
        </w:trPr>
        <w:tc>
          <w:tcPr>
            <w:tcW w:w="686" w:type="dxa"/>
            <w:tcBorders>
              <w:top w:val="double" w:sz="6" w:space="0" w:color="auto"/>
              <w:left w:val="double" w:sz="6" w:space="0" w:color="auto"/>
              <w:bottom w:val="double" w:sz="6" w:space="0" w:color="auto"/>
              <w:right w:val="double" w:sz="6" w:space="0" w:color="auto"/>
            </w:tcBorders>
            <w:shd w:val="clear" w:color="000000" w:fill="F2F2F2"/>
            <w:vAlign w:val="center"/>
            <w:hideMark/>
          </w:tcPr>
          <w:p w:rsidR="007213E4" w:rsidRPr="00923094" w:rsidRDefault="007213E4" w:rsidP="007213E4">
            <w:pPr>
              <w:spacing w:after="0" w:line="240" w:lineRule="auto"/>
              <w:jc w:val="center"/>
              <w:rPr>
                <w:rFonts w:ascii="Arial" w:eastAsia="Times New Roman" w:hAnsi="Arial" w:cs="Arial"/>
                <w:bCs/>
                <w:color w:val="000000"/>
                <w:sz w:val="16"/>
                <w:szCs w:val="16"/>
                <w:lang w:eastAsia="es-ES"/>
              </w:rPr>
            </w:pPr>
            <w:r w:rsidRPr="00923094">
              <w:rPr>
                <w:rFonts w:ascii="Arial" w:eastAsia="Times New Roman" w:hAnsi="Arial" w:cs="Arial"/>
                <w:bCs/>
                <w:color w:val="000000"/>
                <w:sz w:val="16"/>
                <w:szCs w:val="16"/>
                <w:lang w:eastAsia="es-ES"/>
              </w:rPr>
              <w:t>IT</w:t>
            </w:r>
            <w:r w:rsidR="00923094">
              <w:rPr>
                <w:rFonts w:ascii="Arial" w:eastAsia="Times New Roman" w:hAnsi="Arial" w:cs="Arial"/>
                <w:bCs/>
                <w:color w:val="000000"/>
                <w:sz w:val="16"/>
                <w:szCs w:val="16"/>
                <w:lang w:eastAsia="es-ES"/>
              </w:rPr>
              <w:t>EM</w:t>
            </w:r>
          </w:p>
        </w:tc>
        <w:tc>
          <w:tcPr>
            <w:tcW w:w="1843" w:type="dxa"/>
            <w:tcBorders>
              <w:top w:val="double" w:sz="6" w:space="0" w:color="auto"/>
              <w:left w:val="double" w:sz="6" w:space="0" w:color="auto"/>
              <w:bottom w:val="double" w:sz="6" w:space="0" w:color="auto"/>
              <w:right w:val="double" w:sz="6" w:space="0" w:color="auto"/>
            </w:tcBorders>
            <w:shd w:val="clear" w:color="000000" w:fill="F2F2F2"/>
            <w:vAlign w:val="center"/>
            <w:hideMark/>
          </w:tcPr>
          <w:p w:rsidR="007213E4" w:rsidRPr="00923094" w:rsidRDefault="007213E4" w:rsidP="007213E4">
            <w:pPr>
              <w:spacing w:after="0" w:line="240" w:lineRule="auto"/>
              <w:jc w:val="center"/>
              <w:rPr>
                <w:rFonts w:ascii="Arial" w:eastAsia="Times New Roman" w:hAnsi="Arial" w:cs="Arial"/>
                <w:bCs/>
                <w:color w:val="000000"/>
                <w:sz w:val="16"/>
                <w:szCs w:val="16"/>
                <w:lang w:eastAsia="es-ES"/>
              </w:rPr>
            </w:pPr>
            <w:r w:rsidRPr="00923094">
              <w:rPr>
                <w:rFonts w:ascii="Arial" w:eastAsia="Times New Roman" w:hAnsi="Arial" w:cs="Arial"/>
                <w:bCs/>
                <w:color w:val="000000"/>
                <w:sz w:val="16"/>
                <w:szCs w:val="16"/>
                <w:lang w:eastAsia="es-ES"/>
              </w:rPr>
              <w:t>EMPRESA</w:t>
            </w:r>
          </w:p>
        </w:tc>
        <w:tc>
          <w:tcPr>
            <w:tcW w:w="2268" w:type="dxa"/>
            <w:tcBorders>
              <w:top w:val="double" w:sz="6" w:space="0" w:color="auto"/>
              <w:left w:val="double" w:sz="6" w:space="0" w:color="auto"/>
              <w:bottom w:val="double" w:sz="6" w:space="0" w:color="auto"/>
              <w:right w:val="double" w:sz="6" w:space="0" w:color="auto"/>
            </w:tcBorders>
            <w:shd w:val="clear" w:color="000000" w:fill="F2F2F2"/>
            <w:vAlign w:val="center"/>
          </w:tcPr>
          <w:p w:rsidR="007213E4" w:rsidRPr="00923094" w:rsidRDefault="007213E4" w:rsidP="007213E4">
            <w:pPr>
              <w:spacing w:after="0" w:line="240" w:lineRule="auto"/>
              <w:jc w:val="center"/>
              <w:rPr>
                <w:rFonts w:ascii="Arial" w:eastAsia="Times New Roman" w:hAnsi="Arial" w:cs="Arial"/>
                <w:bCs/>
                <w:color w:val="000000"/>
                <w:sz w:val="16"/>
                <w:szCs w:val="16"/>
                <w:lang w:eastAsia="es-ES"/>
              </w:rPr>
            </w:pPr>
            <w:r w:rsidRPr="00923094">
              <w:rPr>
                <w:rFonts w:ascii="Arial" w:eastAsia="Times New Roman" w:hAnsi="Arial" w:cs="Arial"/>
                <w:bCs/>
                <w:color w:val="000000"/>
                <w:sz w:val="16"/>
                <w:szCs w:val="16"/>
                <w:lang w:eastAsia="es-ES"/>
              </w:rPr>
              <w:t>VALOR COTIZACION</w:t>
            </w:r>
          </w:p>
        </w:tc>
        <w:tc>
          <w:tcPr>
            <w:tcW w:w="2126" w:type="dxa"/>
            <w:tcBorders>
              <w:top w:val="double" w:sz="6" w:space="0" w:color="auto"/>
              <w:left w:val="double" w:sz="6" w:space="0" w:color="auto"/>
              <w:bottom w:val="double" w:sz="6" w:space="0" w:color="auto"/>
              <w:right w:val="double" w:sz="6" w:space="0" w:color="auto"/>
            </w:tcBorders>
            <w:shd w:val="clear" w:color="000000" w:fill="F2F2F2"/>
            <w:vAlign w:val="center"/>
            <w:hideMark/>
          </w:tcPr>
          <w:p w:rsidR="007213E4" w:rsidRPr="00923094" w:rsidRDefault="007213E4" w:rsidP="007213E4">
            <w:pPr>
              <w:spacing w:after="0" w:line="240" w:lineRule="auto"/>
              <w:jc w:val="center"/>
              <w:rPr>
                <w:rFonts w:ascii="Arial" w:eastAsia="Times New Roman" w:hAnsi="Arial" w:cs="Arial"/>
                <w:bCs/>
                <w:color w:val="000000"/>
                <w:sz w:val="16"/>
                <w:szCs w:val="16"/>
                <w:lang w:eastAsia="es-ES"/>
              </w:rPr>
            </w:pPr>
            <w:r w:rsidRPr="00923094">
              <w:rPr>
                <w:rFonts w:ascii="Arial" w:eastAsia="Times New Roman" w:hAnsi="Arial" w:cs="Arial"/>
                <w:bCs/>
                <w:color w:val="000000"/>
                <w:sz w:val="16"/>
                <w:szCs w:val="16"/>
                <w:lang w:eastAsia="es-ES"/>
              </w:rPr>
              <w:t>PROMEDIO</w:t>
            </w:r>
          </w:p>
        </w:tc>
      </w:tr>
      <w:tr w:rsidR="007213E4" w:rsidRPr="007213E4" w:rsidTr="00DB01D1">
        <w:trPr>
          <w:trHeight w:val="454"/>
        </w:trPr>
        <w:tc>
          <w:tcPr>
            <w:tcW w:w="686" w:type="dxa"/>
            <w:tcBorders>
              <w:top w:val="double" w:sz="6" w:space="0" w:color="auto"/>
              <w:left w:val="double" w:sz="6" w:space="0" w:color="auto"/>
              <w:bottom w:val="double" w:sz="6" w:space="0" w:color="auto"/>
              <w:right w:val="single" w:sz="4" w:space="0" w:color="auto"/>
            </w:tcBorders>
            <w:shd w:val="clear" w:color="auto" w:fill="auto"/>
            <w:vAlign w:val="center"/>
            <w:hideMark/>
          </w:tcPr>
          <w:p w:rsidR="007213E4" w:rsidRPr="00923094" w:rsidRDefault="007213E4" w:rsidP="007213E4">
            <w:pPr>
              <w:spacing w:after="0" w:line="240" w:lineRule="auto"/>
              <w:jc w:val="center"/>
              <w:rPr>
                <w:rFonts w:ascii="Arial" w:eastAsia="Times New Roman" w:hAnsi="Arial" w:cs="Arial"/>
                <w:color w:val="000000"/>
                <w:sz w:val="16"/>
                <w:szCs w:val="16"/>
                <w:lang w:eastAsia="es-ES"/>
              </w:rPr>
            </w:pPr>
            <w:r w:rsidRPr="00923094">
              <w:rPr>
                <w:rFonts w:ascii="Arial" w:eastAsia="Times New Roman" w:hAnsi="Arial" w:cs="Arial"/>
                <w:color w:val="000000"/>
                <w:sz w:val="16"/>
                <w:szCs w:val="16"/>
                <w:lang w:eastAsia="es-ES"/>
              </w:rPr>
              <w:t>1</w:t>
            </w:r>
          </w:p>
        </w:tc>
        <w:tc>
          <w:tcPr>
            <w:tcW w:w="1843" w:type="dxa"/>
            <w:tcBorders>
              <w:top w:val="double" w:sz="6" w:space="0" w:color="auto"/>
              <w:left w:val="nil"/>
              <w:bottom w:val="double" w:sz="6" w:space="0" w:color="auto"/>
              <w:right w:val="single" w:sz="4" w:space="0" w:color="auto"/>
            </w:tcBorders>
            <w:shd w:val="clear" w:color="auto" w:fill="auto"/>
            <w:vAlign w:val="center"/>
          </w:tcPr>
          <w:p w:rsidR="007213E4" w:rsidRPr="00923094" w:rsidRDefault="007213E4" w:rsidP="007213E4">
            <w:pPr>
              <w:spacing w:after="0" w:line="240" w:lineRule="auto"/>
              <w:rPr>
                <w:rFonts w:ascii="Arial" w:eastAsia="Times New Roman" w:hAnsi="Arial" w:cs="Arial"/>
                <w:color w:val="000000"/>
                <w:sz w:val="16"/>
                <w:szCs w:val="16"/>
                <w:lang w:eastAsia="es-ES"/>
              </w:rPr>
            </w:pPr>
            <w:r w:rsidRPr="00923094">
              <w:rPr>
                <w:rFonts w:ascii="Arial" w:eastAsia="Times New Roman" w:hAnsi="Arial" w:cs="Arial"/>
                <w:bCs/>
                <w:color w:val="000000"/>
                <w:sz w:val="16"/>
                <w:szCs w:val="16"/>
                <w:lang w:eastAsia="es-ES"/>
              </w:rPr>
              <w:t>EPCOM</w:t>
            </w:r>
          </w:p>
        </w:tc>
        <w:tc>
          <w:tcPr>
            <w:tcW w:w="2268" w:type="dxa"/>
            <w:tcBorders>
              <w:top w:val="double" w:sz="6" w:space="0" w:color="auto"/>
              <w:left w:val="nil"/>
              <w:bottom w:val="double" w:sz="6" w:space="0" w:color="auto"/>
              <w:right w:val="double" w:sz="6" w:space="0" w:color="auto"/>
            </w:tcBorders>
            <w:shd w:val="clear" w:color="auto" w:fill="auto"/>
            <w:vAlign w:val="center"/>
          </w:tcPr>
          <w:p w:rsidR="007213E4" w:rsidRPr="00923094" w:rsidRDefault="007213E4" w:rsidP="007213E4">
            <w:pPr>
              <w:spacing w:after="0" w:line="240" w:lineRule="auto"/>
              <w:jc w:val="center"/>
              <w:rPr>
                <w:rFonts w:ascii="Arial" w:eastAsia="Times New Roman" w:hAnsi="Arial" w:cs="Arial"/>
                <w:color w:val="000000"/>
                <w:sz w:val="16"/>
                <w:szCs w:val="16"/>
                <w:lang w:eastAsia="es-ES"/>
              </w:rPr>
            </w:pPr>
            <w:r w:rsidRPr="00923094">
              <w:rPr>
                <w:rFonts w:ascii="Arial" w:eastAsia="Times New Roman" w:hAnsi="Arial" w:cs="Arial"/>
                <w:color w:val="000000"/>
                <w:sz w:val="16"/>
                <w:szCs w:val="16"/>
                <w:lang w:eastAsia="es-ES"/>
              </w:rPr>
              <w:t>$ 50.720.014</w:t>
            </w:r>
          </w:p>
        </w:tc>
        <w:tc>
          <w:tcPr>
            <w:tcW w:w="2126" w:type="dxa"/>
            <w:vMerge w:val="restart"/>
            <w:tcBorders>
              <w:top w:val="double" w:sz="6" w:space="0" w:color="auto"/>
              <w:left w:val="double" w:sz="6" w:space="0" w:color="auto"/>
              <w:bottom w:val="double" w:sz="6" w:space="0" w:color="auto"/>
              <w:right w:val="double" w:sz="6" w:space="0" w:color="auto"/>
            </w:tcBorders>
            <w:shd w:val="clear" w:color="auto" w:fill="D9D9D9"/>
            <w:vAlign w:val="center"/>
          </w:tcPr>
          <w:p w:rsidR="007213E4" w:rsidRPr="00923094" w:rsidRDefault="007213E4" w:rsidP="007213E4">
            <w:pPr>
              <w:spacing w:after="0" w:line="240" w:lineRule="auto"/>
              <w:jc w:val="center"/>
              <w:rPr>
                <w:rFonts w:ascii="Arial" w:eastAsia="Times New Roman" w:hAnsi="Arial" w:cs="Arial"/>
                <w:color w:val="000000"/>
                <w:sz w:val="16"/>
                <w:szCs w:val="16"/>
                <w:lang w:eastAsia="es-ES"/>
              </w:rPr>
            </w:pPr>
            <w:r w:rsidRPr="00923094">
              <w:rPr>
                <w:rFonts w:ascii="Arial" w:eastAsia="Times New Roman" w:hAnsi="Arial" w:cs="Arial"/>
                <w:color w:val="000000"/>
                <w:sz w:val="16"/>
                <w:szCs w:val="16"/>
                <w:lang w:eastAsia="es-ES"/>
              </w:rPr>
              <w:t>$ 49.972.888</w:t>
            </w:r>
          </w:p>
        </w:tc>
      </w:tr>
      <w:tr w:rsidR="007213E4" w:rsidRPr="007213E4" w:rsidTr="00DB01D1">
        <w:trPr>
          <w:trHeight w:val="454"/>
        </w:trPr>
        <w:tc>
          <w:tcPr>
            <w:tcW w:w="686" w:type="dxa"/>
            <w:tcBorders>
              <w:top w:val="double" w:sz="6" w:space="0" w:color="auto"/>
              <w:left w:val="double" w:sz="6" w:space="0" w:color="auto"/>
              <w:bottom w:val="double" w:sz="6" w:space="0" w:color="auto"/>
              <w:right w:val="single" w:sz="4" w:space="0" w:color="auto"/>
            </w:tcBorders>
            <w:shd w:val="clear" w:color="auto" w:fill="auto"/>
            <w:vAlign w:val="center"/>
          </w:tcPr>
          <w:p w:rsidR="007213E4" w:rsidRPr="00923094" w:rsidRDefault="007213E4" w:rsidP="007213E4">
            <w:pPr>
              <w:spacing w:after="0" w:line="240" w:lineRule="auto"/>
              <w:jc w:val="center"/>
              <w:rPr>
                <w:rFonts w:ascii="Arial" w:eastAsia="Times New Roman" w:hAnsi="Arial" w:cs="Arial"/>
                <w:color w:val="000000"/>
                <w:sz w:val="16"/>
                <w:szCs w:val="16"/>
                <w:lang w:eastAsia="es-ES"/>
              </w:rPr>
            </w:pPr>
            <w:r w:rsidRPr="00923094">
              <w:rPr>
                <w:rFonts w:ascii="Arial" w:eastAsia="Times New Roman" w:hAnsi="Arial" w:cs="Arial"/>
                <w:color w:val="000000"/>
                <w:sz w:val="16"/>
                <w:szCs w:val="16"/>
                <w:lang w:eastAsia="es-ES"/>
              </w:rPr>
              <w:t>2</w:t>
            </w:r>
          </w:p>
        </w:tc>
        <w:tc>
          <w:tcPr>
            <w:tcW w:w="1843" w:type="dxa"/>
            <w:tcBorders>
              <w:top w:val="double" w:sz="6" w:space="0" w:color="auto"/>
              <w:left w:val="nil"/>
              <w:bottom w:val="double" w:sz="6" w:space="0" w:color="auto"/>
              <w:right w:val="single" w:sz="4" w:space="0" w:color="auto"/>
            </w:tcBorders>
            <w:shd w:val="clear" w:color="auto" w:fill="auto"/>
            <w:vAlign w:val="center"/>
          </w:tcPr>
          <w:p w:rsidR="007213E4" w:rsidRPr="00923094" w:rsidRDefault="007213E4" w:rsidP="007213E4">
            <w:pPr>
              <w:spacing w:after="0" w:line="240" w:lineRule="auto"/>
              <w:rPr>
                <w:rFonts w:ascii="Arial" w:eastAsia="Times New Roman" w:hAnsi="Arial" w:cs="Arial"/>
                <w:color w:val="000000"/>
                <w:sz w:val="16"/>
                <w:szCs w:val="16"/>
                <w:lang w:eastAsia="es-ES"/>
              </w:rPr>
            </w:pPr>
            <w:r w:rsidRPr="00923094">
              <w:rPr>
                <w:rFonts w:ascii="Arial" w:eastAsia="Times New Roman" w:hAnsi="Arial" w:cs="Arial"/>
                <w:color w:val="000000"/>
                <w:sz w:val="16"/>
                <w:szCs w:val="16"/>
                <w:lang w:eastAsia="es-ES"/>
              </w:rPr>
              <w:t>SIS – SAS</w:t>
            </w:r>
          </w:p>
        </w:tc>
        <w:tc>
          <w:tcPr>
            <w:tcW w:w="2268" w:type="dxa"/>
            <w:tcBorders>
              <w:top w:val="double" w:sz="6" w:space="0" w:color="auto"/>
              <w:left w:val="nil"/>
              <w:bottom w:val="double" w:sz="6" w:space="0" w:color="auto"/>
              <w:right w:val="double" w:sz="6" w:space="0" w:color="auto"/>
            </w:tcBorders>
            <w:shd w:val="clear" w:color="auto" w:fill="auto"/>
            <w:vAlign w:val="center"/>
          </w:tcPr>
          <w:p w:rsidR="007213E4" w:rsidRPr="00923094" w:rsidRDefault="007213E4" w:rsidP="007213E4">
            <w:pPr>
              <w:spacing w:after="0" w:line="240" w:lineRule="auto"/>
              <w:jc w:val="center"/>
              <w:rPr>
                <w:rFonts w:ascii="Arial" w:eastAsia="Times New Roman" w:hAnsi="Arial" w:cs="Arial"/>
                <w:color w:val="000000"/>
                <w:sz w:val="16"/>
                <w:szCs w:val="16"/>
                <w:lang w:eastAsia="es-ES"/>
              </w:rPr>
            </w:pPr>
            <w:r w:rsidRPr="00923094">
              <w:rPr>
                <w:rFonts w:ascii="Arial" w:eastAsia="Times New Roman" w:hAnsi="Arial" w:cs="Arial"/>
                <w:color w:val="000000"/>
                <w:sz w:val="16"/>
                <w:szCs w:val="16"/>
                <w:lang w:eastAsia="es-ES"/>
              </w:rPr>
              <w:t>$ 49.840.650</w:t>
            </w:r>
          </w:p>
        </w:tc>
        <w:tc>
          <w:tcPr>
            <w:tcW w:w="2126" w:type="dxa"/>
            <w:vMerge/>
            <w:tcBorders>
              <w:left w:val="double" w:sz="6" w:space="0" w:color="auto"/>
              <w:bottom w:val="double" w:sz="6" w:space="0" w:color="auto"/>
              <w:right w:val="double" w:sz="6" w:space="0" w:color="auto"/>
            </w:tcBorders>
            <w:shd w:val="clear" w:color="auto" w:fill="D9D9D9"/>
            <w:vAlign w:val="center"/>
          </w:tcPr>
          <w:p w:rsidR="007213E4" w:rsidRPr="007213E4" w:rsidRDefault="007213E4" w:rsidP="007213E4">
            <w:pPr>
              <w:spacing w:after="0" w:line="240" w:lineRule="auto"/>
              <w:jc w:val="center"/>
              <w:rPr>
                <w:rFonts w:ascii="Arial" w:eastAsia="Times New Roman" w:hAnsi="Arial" w:cs="Arial"/>
                <w:color w:val="000000"/>
                <w:lang w:eastAsia="es-ES"/>
              </w:rPr>
            </w:pPr>
          </w:p>
        </w:tc>
      </w:tr>
      <w:tr w:rsidR="007213E4" w:rsidRPr="007213E4" w:rsidTr="00DB01D1">
        <w:trPr>
          <w:trHeight w:val="454"/>
        </w:trPr>
        <w:tc>
          <w:tcPr>
            <w:tcW w:w="686" w:type="dxa"/>
            <w:tcBorders>
              <w:top w:val="double" w:sz="6" w:space="0" w:color="auto"/>
              <w:left w:val="double" w:sz="6" w:space="0" w:color="auto"/>
              <w:bottom w:val="double" w:sz="6" w:space="0" w:color="auto"/>
              <w:right w:val="double" w:sz="6" w:space="0" w:color="auto"/>
            </w:tcBorders>
            <w:shd w:val="clear" w:color="auto" w:fill="auto"/>
            <w:vAlign w:val="center"/>
          </w:tcPr>
          <w:p w:rsidR="007213E4" w:rsidRPr="00923094" w:rsidRDefault="007213E4" w:rsidP="007213E4">
            <w:pPr>
              <w:spacing w:after="0" w:line="240" w:lineRule="auto"/>
              <w:jc w:val="center"/>
              <w:rPr>
                <w:rFonts w:ascii="Arial" w:eastAsia="Times New Roman" w:hAnsi="Arial" w:cs="Arial"/>
                <w:color w:val="000000"/>
                <w:sz w:val="16"/>
                <w:szCs w:val="16"/>
                <w:lang w:eastAsia="es-ES"/>
              </w:rPr>
            </w:pPr>
            <w:r w:rsidRPr="00923094">
              <w:rPr>
                <w:rFonts w:ascii="Arial" w:eastAsia="Times New Roman" w:hAnsi="Arial" w:cs="Arial"/>
                <w:color w:val="000000"/>
                <w:sz w:val="16"/>
                <w:szCs w:val="16"/>
                <w:lang w:eastAsia="es-ES"/>
              </w:rPr>
              <w:t>3</w:t>
            </w:r>
          </w:p>
        </w:tc>
        <w:tc>
          <w:tcPr>
            <w:tcW w:w="1843" w:type="dxa"/>
            <w:tcBorders>
              <w:top w:val="double" w:sz="6" w:space="0" w:color="auto"/>
              <w:left w:val="double" w:sz="6" w:space="0" w:color="auto"/>
              <w:bottom w:val="double" w:sz="6" w:space="0" w:color="auto"/>
              <w:right w:val="double" w:sz="6" w:space="0" w:color="auto"/>
            </w:tcBorders>
            <w:shd w:val="clear" w:color="auto" w:fill="auto"/>
            <w:vAlign w:val="center"/>
          </w:tcPr>
          <w:p w:rsidR="007213E4" w:rsidRPr="00923094" w:rsidRDefault="007213E4" w:rsidP="007213E4">
            <w:pPr>
              <w:spacing w:after="0" w:line="240" w:lineRule="auto"/>
              <w:rPr>
                <w:rFonts w:ascii="Arial" w:eastAsia="Times New Roman" w:hAnsi="Arial" w:cs="Arial"/>
                <w:color w:val="000000"/>
                <w:sz w:val="16"/>
                <w:szCs w:val="16"/>
                <w:lang w:eastAsia="es-ES"/>
              </w:rPr>
            </w:pPr>
            <w:r w:rsidRPr="00923094">
              <w:rPr>
                <w:rFonts w:ascii="Arial" w:eastAsia="Times New Roman" w:hAnsi="Arial" w:cs="Arial"/>
                <w:color w:val="000000"/>
                <w:sz w:val="16"/>
                <w:szCs w:val="16"/>
                <w:lang w:eastAsia="es-ES"/>
              </w:rPr>
              <w:t>STC</w:t>
            </w:r>
          </w:p>
        </w:tc>
        <w:tc>
          <w:tcPr>
            <w:tcW w:w="2268" w:type="dxa"/>
            <w:tcBorders>
              <w:top w:val="double" w:sz="6" w:space="0" w:color="auto"/>
              <w:left w:val="double" w:sz="6" w:space="0" w:color="auto"/>
              <w:bottom w:val="double" w:sz="6" w:space="0" w:color="auto"/>
              <w:right w:val="double" w:sz="6" w:space="0" w:color="auto"/>
            </w:tcBorders>
            <w:shd w:val="clear" w:color="auto" w:fill="auto"/>
            <w:vAlign w:val="center"/>
          </w:tcPr>
          <w:p w:rsidR="007213E4" w:rsidRPr="00923094" w:rsidRDefault="007213E4" w:rsidP="007213E4">
            <w:pPr>
              <w:spacing w:after="0" w:line="240" w:lineRule="auto"/>
              <w:jc w:val="center"/>
              <w:rPr>
                <w:rFonts w:ascii="Arial" w:eastAsia="Times New Roman" w:hAnsi="Arial" w:cs="Arial"/>
                <w:color w:val="000000"/>
                <w:sz w:val="16"/>
                <w:szCs w:val="16"/>
                <w:lang w:eastAsia="es-ES"/>
              </w:rPr>
            </w:pPr>
            <w:r w:rsidRPr="00923094">
              <w:rPr>
                <w:rFonts w:ascii="Arial" w:eastAsia="Times New Roman" w:hAnsi="Arial" w:cs="Arial"/>
                <w:color w:val="000000"/>
                <w:sz w:val="16"/>
                <w:szCs w:val="16"/>
                <w:lang w:eastAsia="es-ES"/>
              </w:rPr>
              <w:t>$ 49.358.000</w:t>
            </w:r>
          </w:p>
        </w:tc>
        <w:tc>
          <w:tcPr>
            <w:tcW w:w="2126" w:type="dxa"/>
            <w:vMerge/>
            <w:tcBorders>
              <w:left w:val="double" w:sz="6" w:space="0" w:color="auto"/>
              <w:bottom w:val="double" w:sz="6" w:space="0" w:color="auto"/>
              <w:right w:val="double" w:sz="6" w:space="0" w:color="auto"/>
            </w:tcBorders>
            <w:shd w:val="clear" w:color="auto" w:fill="D9D9D9"/>
            <w:vAlign w:val="center"/>
          </w:tcPr>
          <w:p w:rsidR="007213E4" w:rsidRPr="007213E4" w:rsidRDefault="007213E4" w:rsidP="007213E4">
            <w:pPr>
              <w:spacing w:after="0" w:line="240" w:lineRule="auto"/>
              <w:jc w:val="center"/>
              <w:rPr>
                <w:rFonts w:ascii="Arial" w:eastAsia="Times New Roman" w:hAnsi="Arial" w:cs="Arial"/>
                <w:color w:val="000000"/>
                <w:lang w:eastAsia="es-ES"/>
              </w:rPr>
            </w:pPr>
          </w:p>
        </w:tc>
      </w:tr>
    </w:tbl>
    <w:p w:rsidR="007E2329" w:rsidRDefault="007E2329" w:rsidP="007253CD">
      <w:pPr>
        <w:pStyle w:val="Textoindependiente"/>
        <w:rPr>
          <w:rFonts w:cs="Arial"/>
          <w:b/>
          <w:szCs w:val="24"/>
          <w:lang w:val="es-ES"/>
        </w:rPr>
      </w:pPr>
    </w:p>
    <w:p w:rsidR="003A4D95" w:rsidRDefault="003A4D95" w:rsidP="007253CD">
      <w:pPr>
        <w:pStyle w:val="Textoindependiente"/>
        <w:rPr>
          <w:rFonts w:cs="Arial"/>
          <w:b/>
          <w:szCs w:val="24"/>
          <w:lang w:val="es-ES"/>
        </w:rPr>
      </w:pPr>
    </w:p>
    <w:p w:rsidR="007213E4" w:rsidRDefault="007213E4" w:rsidP="007253CD">
      <w:pPr>
        <w:pStyle w:val="Textoindependiente"/>
        <w:rPr>
          <w:rFonts w:cs="Arial"/>
          <w:b/>
          <w:szCs w:val="24"/>
          <w:lang w:val="es-ES"/>
        </w:rPr>
      </w:pPr>
    </w:p>
    <w:p w:rsidR="007213E4" w:rsidRDefault="007213E4" w:rsidP="007253CD">
      <w:pPr>
        <w:pStyle w:val="Textoindependiente"/>
        <w:rPr>
          <w:rFonts w:cs="Arial"/>
          <w:b/>
          <w:szCs w:val="24"/>
          <w:lang w:val="es-ES"/>
        </w:rPr>
      </w:pPr>
    </w:p>
    <w:p w:rsidR="007213E4" w:rsidRDefault="007213E4" w:rsidP="007253CD">
      <w:pPr>
        <w:pStyle w:val="Textoindependiente"/>
        <w:rPr>
          <w:rFonts w:cs="Arial"/>
          <w:b/>
          <w:szCs w:val="24"/>
          <w:lang w:val="es-ES"/>
        </w:rPr>
      </w:pPr>
    </w:p>
    <w:p w:rsidR="007213E4" w:rsidRDefault="007213E4" w:rsidP="007253CD">
      <w:pPr>
        <w:pStyle w:val="Textoindependiente"/>
        <w:rPr>
          <w:rFonts w:cs="Arial"/>
          <w:b/>
          <w:szCs w:val="24"/>
          <w:lang w:val="es-ES"/>
        </w:rPr>
      </w:pPr>
    </w:p>
    <w:p w:rsidR="00A4027E" w:rsidRDefault="00A4027E" w:rsidP="007253CD">
      <w:pPr>
        <w:pStyle w:val="Textoindependiente"/>
        <w:rPr>
          <w:rFonts w:cs="Arial"/>
          <w:b/>
          <w:szCs w:val="24"/>
          <w:lang w:val="es-ES"/>
        </w:rPr>
      </w:pPr>
    </w:p>
    <w:p w:rsidR="00A4027E" w:rsidRPr="0010548C" w:rsidRDefault="00A4027E" w:rsidP="007253CD">
      <w:pPr>
        <w:pStyle w:val="Textoindependiente"/>
        <w:rPr>
          <w:rFonts w:cs="Arial"/>
          <w:b/>
          <w:szCs w:val="24"/>
          <w:lang w:val="es-ES"/>
        </w:rPr>
      </w:pPr>
    </w:p>
    <w:p w:rsidR="007E2329" w:rsidRPr="0010548C" w:rsidRDefault="007E2329" w:rsidP="000C1142">
      <w:pPr>
        <w:pStyle w:val="Prrafodelista"/>
        <w:keepNext/>
        <w:numPr>
          <w:ilvl w:val="0"/>
          <w:numId w:val="7"/>
        </w:numPr>
        <w:outlineLvl w:val="1"/>
        <w:rPr>
          <w:rFonts w:ascii="Arial" w:hAnsi="Arial" w:cs="Arial"/>
          <w:b/>
          <w:bCs/>
          <w:iCs/>
          <w:color w:val="000000"/>
          <w:sz w:val="24"/>
          <w:szCs w:val="24"/>
        </w:rPr>
      </w:pPr>
      <w:r w:rsidRPr="0010548C">
        <w:rPr>
          <w:rFonts w:ascii="Arial" w:hAnsi="Arial" w:cs="Arial"/>
          <w:b/>
          <w:bCs/>
          <w:iCs/>
          <w:color w:val="000000"/>
          <w:sz w:val="24"/>
          <w:szCs w:val="24"/>
        </w:rPr>
        <w:t>MODALIDAD DE SELECCIÓN</w:t>
      </w:r>
    </w:p>
    <w:p w:rsidR="007E2329" w:rsidRDefault="007213E4" w:rsidP="007253CD">
      <w:pPr>
        <w:pStyle w:val="Textoindependiente"/>
        <w:rPr>
          <w:rFonts w:cs="Arial"/>
          <w:b/>
          <w:szCs w:val="24"/>
        </w:rPr>
      </w:pPr>
      <w:r w:rsidRPr="007213E4">
        <w:rPr>
          <w:rFonts w:eastAsia="Calibri" w:cs="Arial"/>
          <w:szCs w:val="24"/>
          <w:lang w:val="es-ES" w:eastAsia="en-US"/>
        </w:rPr>
        <w:t>El marco legal de la modalidad de selección a utilizar en el presente proceso contractual será la de MÍNIMA CUANTÍA, teniendo en cuenta que el valor estimado del presupuesto oficial se encuentra dentro del 10% de la menor de la entidad; determinada en 100 SMMLV</w:t>
      </w:r>
      <w:r w:rsidR="00923094">
        <w:rPr>
          <w:rFonts w:eastAsia="Calibri" w:cs="Arial"/>
          <w:szCs w:val="24"/>
          <w:lang w:val="es-ES" w:eastAsia="en-US"/>
        </w:rPr>
        <w:t xml:space="preserve">, </w:t>
      </w:r>
      <w:r w:rsidRPr="007213E4">
        <w:rPr>
          <w:rFonts w:eastAsia="Calibri" w:cs="Arial"/>
          <w:szCs w:val="24"/>
          <w:lang w:val="es-ES" w:eastAsia="en-US"/>
        </w:rPr>
        <w:t xml:space="preserve"> teniendo en cuenta que la menor cuantía se establece en 1000 SMMLV en razón a que el presupuesto de la Fiscalía General de la Nación para el 2014 supera 1.200.000 SMLMV; cuyo fundamento jurídico se encuentra previsto en el artículo 94 de la Ley 1474 de 2011 y reglamentada en los artículos 84 y 85 del Decreto 1510 de 2013.</w:t>
      </w:r>
    </w:p>
    <w:p w:rsidR="0086287C" w:rsidRDefault="0086287C" w:rsidP="007253CD">
      <w:pPr>
        <w:pStyle w:val="Textoindependiente"/>
        <w:rPr>
          <w:rFonts w:cs="Arial"/>
          <w:b/>
          <w:szCs w:val="24"/>
        </w:rPr>
      </w:pPr>
    </w:p>
    <w:p w:rsidR="00A4027E" w:rsidRPr="0010548C" w:rsidRDefault="00A4027E" w:rsidP="007253CD">
      <w:pPr>
        <w:pStyle w:val="Textoindependiente"/>
        <w:rPr>
          <w:rFonts w:cs="Arial"/>
          <w:b/>
          <w:szCs w:val="24"/>
        </w:rPr>
      </w:pPr>
    </w:p>
    <w:p w:rsidR="0086287C" w:rsidRPr="0010548C" w:rsidRDefault="0086287C" w:rsidP="000C1142">
      <w:pPr>
        <w:pStyle w:val="Textoindependiente"/>
        <w:numPr>
          <w:ilvl w:val="0"/>
          <w:numId w:val="7"/>
        </w:numPr>
        <w:rPr>
          <w:rFonts w:cs="Arial"/>
          <w:b/>
          <w:szCs w:val="24"/>
        </w:rPr>
      </w:pPr>
      <w:r w:rsidRPr="0010548C">
        <w:rPr>
          <w:rFonts w:cs="Arial"/>
          <w:b/>
          <w:szCs w:val="24"/>
        </w:rPr>
        <w:t>CERTIFICADO DE DISPONIBILIDAD PRESUPUESTAL QUE RESPALDA EL PROCESO DE CONTRATACION</w:t>
      </w:r>
    </w:p>
    <w:p w:rsidR="0086287C" w:rsidRPr="0010548C" w:rsidRDefault="0086287C" w:rsidP="0086287C">
      <w:pPr>
        <w:pStyle w:val="Textoindependiente"/>
        <w:rPr>
          <w:rFonts w:cs="Arial"/>
          <w:b/>
          <w:szCs w:val="24"/>
        </w:rPr>
      </w:pPr>
    </w:p>
    <w:p w:rsidR="0086287C" w:rsidRPr="00923094" w:rsidRDefault="0086287C" w:rsidP="0086287C">
      <w:pPr>
        <w:autoSpaceDE w:val="0"/>
        <w:autoSpaceDN w:val="0"/>
        <w:adjustRightInd w:val="0"/>
        <w:jc w:val="both"/>
        <w:rPr>
          <w:rFonts w:ascii="Arial" w:hAnsi="Arial" w:cs="Arial"/>
          <w:bCs/>
          <w:iCs/>
          <w:sz w:val="24"/>
          <w:szCs w:val="24"/>
        </w:rPr>
      </w:pPr>
      <w:r w:rsidRPr="00923094">
        <w:rPr>
          <w:rFonts w:ascii="Arial" w:hAnsi="Arial" w:cs="Arial"/>
          <w:sz w:val="24"/>
          <w:szCs w:val="24"/>
        </w:rPr>
        <w:t xml:space="preserve">La Seccion Financiera a través </w:t>
      </w:r>
      <w:r w:rsidR="00E0594D" w:rsidRPr="00923094">
        <w:rPr>
          <w:rFonts w:ascii="Arial" w:hAnsi="Arial" w:cs="Arial"/>
          <w:sz w:val="24"/>
          <w:szCs w:val="24"/>
        </w:rPr>
        <w:t>de</w:t>
      </w:r>
      <w:r w:rsidRPr="00923094">
        <w:rPr>
          <w:rFonts w:ascii="Arial" w:hAnsi="Arial" w:cs="Arial"/>
          <w:sz w:val="24"/>
          <w:szCs w:val="24"/>
        </w:rPr>
        <w:t xml:space="preserve">l </w:t>
      </w:r>
      <w:r w:rsidR="00923094" w:rsidRPr="00923094">
        <w:rPr>
          <w:rFonts w:ascii="Arial" w:hAnsi="Arial" w:cs="Arial"/>
          <w:sz w:val="24"/>
          <w:szCs w:val="24"/>
        </w:rPr>
        <w:t>Coordinador</w:t>
      </w:r>
      <w:r w:rsidR="00E0594D" w:rsidRPr="00923094">
        <w:rPr>
          <w:rFonts w:ascii="Arial" w:hAnsi="Arial" w:cs="Arial"/>
          <w:sz w:val="24"/>
          <w:szCs w:val="24"/>
        </w:rPr>
        <w:t xml:space="preserve"> del </w:t>
      </w:r>
      <w:r w:rsidRPr="00923094">
        <w:rPr>
          <w:rFonts w:ascii="Arial" w:hAnsi="Arial" w:cs="Arial"/>
          <w:sz w:val="24"/>
          <w:szCs w:val="24"/>
        </w:rPr>
        <w:t xml:space="preserve">Grupo de Presupuesto </w:t>
      </w:r>
      <w:r w:rsidR="00E0594D" w:rsidRPr="00923094">
        <w:rPr>
          <w:rFonts w:ascii="Arial" w:hAnsi="Arial" w:cs="Arial"/>
          <w:sz w:val="24"/>
          <w:szCs w:val="24"/>
        </w:rPr>
        <w:t xml:space="preserve">y Titulos Judiciales </w:t>
      </w:r>
      <w:r w:rsidRPr="00923094">
        <w:rPr>
          <w:rFonts w:ascii="Arial" w:hAnsi="Arial" w:cs="Arial"/>
          <w:sz w:val="24"/>
          <w:szCs w:val="24"/>
        </w:rPr>
        <w:t xml:space="preserve">de la Fiscalia General de la </w:t>
      </w:r>
      <w:r w:rsidR="00005A25" w:rsidRPr="00923094">
        <w:rPr>
          <w:rFonts w:ascii="Arial" w:hAnsi="Arial" w:cs="Arial"/>
          <w:sz w:val="24"/>
          <w:szCs w:val="24"/>
        </w:rPr>
        <w:t>Nación</w:t>
      </w:r>
      <w:r w:rsidRPr="00923094">
        <w:rPr>
          <w:rFonts w:ascii="Arial" w:hAnsi="Arial" w:cs="Arial"/>
          <w:sz w:val="24"/>
          <w:szCs w:val="24"/>
        </w:rPr>
        <w:t xml:space="preserve"> – Subdireccion Seccional de Apoyo a la Gestión de </w:t>
      </w:r>
      <w:r w:rsidR="00923094" w:rsidRPr="00923094">
        <w:rPr>
          <w:rFonts w:ascii="Arial" w:hAnsi="Arial" w:cs="Arial"/>
          <w:sz w:val="24"/>
          <w:szCs w:val="24"/>
        </w:rPr>
        <w:t>Cali,</w:t>
      </w:r>
      <w:r w:rsidRPr="00923094">
        <w:rPr>
          <w:rFonts w:ascii="Arial" w:hAnsi="Arial" w:cs="Arial"/>
          <w:sz w:val="24"/>
          <w:szCs w:val="24"/>
        </w:rPr>
        <w:t xml:space="preserve"> expidió el Certificado de Disponibilidad Presupuestal No. </w:t>
      </w:r>
      <w:r w:rsidR="00FB5632" w:rsidRPr="00923094">
        <w:rPr>
          <w:rFonts w:ascii="Arial" w:hAnsi="Arial" w:cs="Arial"/>
          <w:color w:val="000000"/>
          <w:sz w:val="24"/>
          <w:szCs w:val="24"/>
        </w:rPr>
        <w:t>16114</w:t>
      </w:r>
      <w:r w:rsidR="00FB5632" w:rsidRPr="00923094">
        <w:rPr>
          <w:rFonts w:ascii="Arial" w:hAnsi="Arial" w:cs="Arial"/>
          <w:i/>
          <w:color w:val="000000"/>
          <w:sz w:val="24"/>
          <w:szCs w:val="24"/>
        </w:rPr>
        <w:t xml:space="preserve"> </w:t>
      </w:r>
      <w:r w:rsidR="00FB5632" w:rsidRPr="00923094">
        <w:rPr>
          <w:rFonts w:ascii="Arial" w:hAnsi="Arial" w:cs="Arial"/>
          <w:color w:val="000000"/>
          <w:sz w:val="24"/>
          <w:szCs w:val="24"/>
        </w:rPr>
        <w:t xml:space="preserve">del día </w:t>
      </w:r>
      <w:r w:rsidR="00FB5632" w:rsidRPr="00923094">
        <w:rPr>
          <w:rFonts w:ascii="Arial" w:hAnsi="Arial" w:cs="Arial"/>
          <w:sz w:val="24"/>
          <w:szCs w:val="24"/>
        </w:rPr>
        <w:t xml:space="preserve">28 </w:t>
      </w:r>
      <w:r w:rsidR="006C7EB0">
        <w:rPr>
          <w:rFonts w:ascii="Arial" w:hAnsi="Arial" w:cs="Arial"/>
          <w:sz w:val="24"/>
          <w:szCs w:val="24"/>
        </w:rPr>
        <w:t>de</w:t>
      </w:r>
      <w:r w:rsidR="00FB5632" w:rsidRPr="00923094">
        <w:rPr>
          <w:rFonts w:ascii="Arial" w:hAnsi="Arial" w:cs="Arial"/>
          <w:sz w:val="24"/>
          <w:szCs w:val="24"/>
        </w:rPr>
        <w:t xml:space="preserve"> Agosto</w:t>
      </w:r>
      <w:r w:rsidR="00FB5632" w:rsidRPr="00923094">
        <w:rPr>
          <w:rFonts w:ascii="Arial" w:hAnsi="Arial" w:cs="Arial"/>
          <w:color w:val="C00000"/>
          <w:sz w:val="24"/>
          <w:szCs w:val="24"/>
        </w:rPr>
        <w:t xml:space="preserve"> </w:t>
      </w:r>
      <w:r w:rsidR="00FB5632" w:rsidRPr="00923094">
        <w:rPr>
          <w:rFonts w:ascii="Arial" w:hAnsi="Arial" w:cs="Arial"/>
          <w:color w:val="000000"/>
          <w:sz w:val="24"/>
          <w:szCs w:val="24"/>
        </w:rPr>
        <w:t>de 2014</w:t>
      </w:r>
      <w:r w:rsidR="006C7EB0">
        <w:rPr>
          <w:rFonts w:ascii="Arial" w:hAnsi="Arial" w:cs="Arial"/>
          <w:color w:val="000000"/>
          <w:sz w:val="24"/>
          <w:szCs w:val="24"/>
        </w:rPr>
        <w:t xml:space="preserve">, </w:t>
      </w:r>
      <w:r w:rsidR="00FB5632" w:rsidRPr="00923094">
        <w:rPr>
          <w:rFonts w:ascii="Arial" w:hAnsi="Arial" w:cs="Arial"/>
          <w:color w:val="000000"/>
          <w:sz w:val="24"/>
          <w:szCs w:val="24"/>
        </w:rPr>
        <w:t xml:space="preserve"> </w:t>
      </w:r>
      <w:r w:rsidR="00FB5632" w:rsidRPr="00923094">
        <w:rPr>
          <w:rFonts w:ascii="Arial" w:hAnsi="Arial" w:cs="Arial"/>
          <w:sz w:val="24"/>
          <w:szCs w:val="24"/>
        </w:rPr>
        <w:t>p</w:t>
      </w:r>
      <w:r w:rsidRPr="00923094">
        <w:rPr>
          <w:rFonts w:ascii="Arial" w:hAnsi="Arial" w:cs="Arial"/>
          <w:sz w:val="24"/>
          <w:szCs w:val="24"/>
        </w:rPr>
        <w:t xml:space="preserve">or la suma </w:t>
      </w:r>
      <w:r w:rsidR="00FB5632" w:rsidRPr="00923094">
        <w:rPr>
          <w:rFonts w:ascii="Arial" w:hAnsi="Arial" w:cs="Arial"/>
          <w:b/>
          <w:color w:val="000000"/>
          <w:sz w:val="24"/>
          <w:szCs w:val="24"/>
        </w:rPr>
        <w:t>CINCUENTA MILLONES DE PESOS M</w:t>
      </w:r>
      <w:r w:rsidR="006C7EB0">
        <w:rPr>
          <w:rFonts w:ascii="Arial" w:hAnsi="Arial" w:cs="Arial"/>
          <w:b/>
          <w:color w:val="000000"/>
          <w:sz w:val="24"/>
          <w:szCs w:val="24"/>
        </w:rPr>
        <w:t>/</w:t>
      </w:r>
      <w:r w:rsidR="00FB5632" w:rsidRPr="00923094">
        <w:rPr>
          <w:rFonts w:ascii="Arial" w:hAnsi="Arial" w:cs="Arial"/>
          <w:b/>
          <w:color w:val="000000"/>
          <w:sz w:val="24"/>
          <w:szCs w:val="24"/>
        </w:rPr>
        <w:t>CTE $50’000.000</w:t>
      </w:r>
      <w:r w:rsidR="006C7EB0" w:rsidRPr="00923094">
        <w:rPr>
          <w:rFonts w:ascii="Arial" w:hAnsi="Arial" w:cs="Arial"/>
          <w:b/>
          <w:color w:val="000000"/>
          <w:sz w:val="24"/>
          <w:szCs w:val="24"/>
        </w:rPr>
        <w:t>, oo</w:t>
      </w:r>
      <w:r w:rsidRPr="00923094">
        <w:rPr>
          <w:rFonts w:ascii="Arial" w:hAnsi="Arial" w:cs="Arial"/>
          <w:sz w:val="24"/>
          <w:szCs w:val="24"/>
        </w:rPr>
        <w:t>, incluido el valor del I.V.A. los cuales hacen parte de los gastos recurrentes asignados</w:t>
      </w:r>
    </w:p>
    <w:p w:rsidR="0086287C" w:rsidRPr="00E0594D" w:rsidRDefault="0086287C" w:rsidP="007253CD">
      <w:pPr>
        <w:pStyle w:val="Textoindependiente"/>
        <w:rPr>
          <w:rFonts w:cs="Arial"/>
          <w:b/>
          <w:szCs w:val="24"/>
          <w:lang w:val="es-ES"/>
        </w:rPr>
      </w:pPr>
    </w:p>
    <w:p w:rsidR="007253CD" w:rsidRDefault="007253CD" w:rsidP="000C1142">
      <w:pPr>
        <w:pStyle w:val="Textoindependiente"/>
        <w:numPr>
          <w:ilvl w:val="0"/>
          <w:numId w:val="7"/>
        </w:numPr>
        <w:rPr>
          <w:rFonts w:cs="Arial"/>
          <w:b/>
          <w:szCs w:val="24"/>
        </w:rPr>
      </w:pPr>
      <w:r w:rsidRPr="0010548C">
        <w:rPr>
          <w:rFonts w:cs="Arial"/>
          <w:b/>
          <w:szCs w:val="24"/>
        </w:rPr>
        <w:t>LUGAR Y PLAZO DE EJECUCION</w:t>
      </w:r>
    </w:p>
    <w:p w:rsidR="006C7EB0" w:rsidRPr="0010548C" w:rsidRDefault="006C7EB0" w:rsidP="006C7EB0">
      <w:pPr>
        <w:pStyle w:val="Textoindependiente"/>
        <w:ind w:left="720"/>
        <w:rPr>
          <w:rFonts w:cs="Arial"/>
          <w:b/>
          <w:szCs w:val="24"/>
        </w:rPr>
      </w:pPr>
    </w:p>
    <w:p w:rsidR="005E7532" w:rsidRPr="006C7EB0" w:rsidRDefault="00FB5632" w:rsidP="006C7EB0">
      <w:pPr>
        <w:overflowPunct w:val="0"/>
        <w:autoSpaceDE w:val="0"/>
        <w:autoSpaceDN w:val="0"/>
        <w:adjustRightInd w:val="0"/>
        <w:spacing w:after="0" w:line="240" w:lineRule="auto"/>
        <w:jc w:val="both"/>
        <w:textAlignment w:val="baseline"/>
        <w:rPr>
          <w:rFonts w:ascii="Arial" w:hAnsi="Arial" w:cs="Arial"/>
          <w:sz w:val="24"/>
          <w:szCs w:val="24"/>
        </w:rPr>
      </w:pPr>
      <w:r w:rsidRPr="006C7EB0">
        <w:rPr>
          <w:rFonts w:ascii="Arial" w:hAnsi="Arial" w:cs="Arial"/>
          <w:sz w:val="24"/>
          <w:szCs w:val="24"/>
        </w:rPr>
        <w:t>El lugar de ejecución del contrato será en los municipios de Yumbo, Palmira y  Santiago de Cali (Valle del Cauca) y el plazo de ejecución será de  sesenta (60) días calendario y su duración será el de ejecución y  cuatro (04) meses más, desde la fecha de legalización del contrato esto es a partir de la suscripción del acta de iniciación.</w:t>
      </w:r>
    </w:p>
    <w:p w:rsidR="003A4D95" w:rsidRDefault="003A4D95" w:rsidP="008E521B">
      <w:pPr>
        <w:overflowPunct w:val="0"/>
        <w:autoSpaceDE w:val="0"/>
        <w:autoSpaceDN w:val="0"/>
        <w:adjustRightInd w:val="0"/>
        <w:spacing w:after="0"/>
        <w:jc w:val="both"/>
        <w:textAlignment w:val="baseline"/>
        <w:rPr>
          <w:rFonts w:ascii="Arial" w:hAnsi="Arial" w:cs="Arial"/>
        </w:rPr>
      </w:pPr>
    </w:p>
    <w:p w:rsidR="00FB5632" w:rsidRPr="0015513B" w:rsidRDefault="007253CD" w:rsidP="0015513B">
      <w:pPr>
        <w:pStyle w:val="Prrafodelista"/>
        <w:numPr>
          <w:ilvl w:val="0"/>
          <w:numId w:val="7"/>
        </w:numPr>
        <w:autoSpaceDE w:val="0"/>
        <w:autoSpaceDN w:val="0"/>
        <w:adjustRightInd w:val="0"/>
        <w:jc w:val="both"/>
        <w:rPr>
          <w:rFonts w:ascii="Arial" w:hAnsi="Arial" w:cs="Arial"/>
          <w:b/>
          <w:bCs/>
          <w:sz w:val="24"/>
          <w:szCs w:val="24"/>
        </w:rPr>
      </w:pPr>
      <w:r w:rsidRPr="0010548C">
        <w:rPr>
          <w:rFonts w:ascii="Arial" w:hAnsi="Arial" w:cs="Arial"/>
          <w:b/>
          <w:bCs/>
          <w:sz w:val="24"/>
          <w:szCs w:val="24"/>
        </w:rPr>
        <w:t>SUPERVISION</w:t>
      </w:r>
    </w:p>
    <w:p w:rsidR="00FB5632" w:rsidRPr="0015513B" w:rsidRDefault="00FB5632" w:rsidP="0015513B">
      <w:pPr>
        <w:tabs>
          <w:tab w:val="left" w:pos="0"/>
        </w:tabs>
        <w:autoSpaceDE w:val="0"/>
        <w:autoSpaceDN w:val="0"/>
        <w:adjustRightInd w:val="0"/>
        <w:spacing w:after="0"/>
        <w:jc w:val="both"/>
        <w:rPr>
          <w:rFonts w:ascii="Arial" w:eastAsia="Times New Roman" w:hAnsi="Arial" w:cs="Arial"/>
          <w:sz w:val="24"/>
          <w:szCs w:val="24"/>
          <w:lang w:eastAsia="es-ES"/>
        </w:rPr>
      </w:pPr>
      <w:r w:rsidRPr="00FB5632">
        <w:rPr>
          <w:rFonts w:ascii="Arial" w:eastAsia="Times New Roman" w:hAnsi="Arial" w:cs="Arial"/>
          <w:sz w:val="24"/>
          <w:szCs w:val="24"/>
          <w:lang w:eastAsia="es-ES"/>
        </w:rPr>
        <w:t>La supervisión estará a cargo del Señor HECTOR JAIR SANCHEZ CORTES, Técnico Investigador II del Grupo de Comunicaciones de la Subdirección Seccional de Policía Judicial del Cuerpo Técnico de Investigación.</w:t>
      </w:r>
    </w:p>
    <w:p w:rsidR="00FB5632" w:rsidRDefault="00FB5632" w:rsidP="003A4D95">
      <w:pPr>
        <w:pStyle w:val="Prrafodelista"/>
        <w:autoSpaceDE w:val="0"/>
        <w:autoSpaceDN w:val="0"/>
        <w:adjustRightInd w:val="0"/>
        <w:jc w:val="both"/>
        <w:rPr>
          <w:rFonts w:ascii="Arial" w:hAnsi="Arial" w:cs="Arial"/>
          <w:b/>
          <w:bCs/>
          <w:sz w:val="24"/>
          <w:szCs w:val="24"/>
        </w:rPr>
      </w:pPr>
    </w:p>
    <w:p w:rsidR="007253CD" w:rsidRPr="0010548C" w:rsidRDefault="007253CD" w:rsidP="000C1142">
      <w:pPr>
        <w:pStyle w:val="Prrafodelista"/>
        <w:numPr>
          <w:ilvl w:val="0"/>
          <w:numId w:val="7"/>
        </w:numPr>
        <w:jc w:val="both"/>
        <w:rPr>
          <w:rFonts w:ascii="Arial" w:hAnsi="Arial" w:cs="Arial"/>
          <w:b/>
          <w:bCs/>
          <w:sz w:val="24"/>
          <w:szCs w:val="24"/>
        </w:rPr>
      </w:pPr>
      <w:r w:rsidRPr="0010548C">
        <w:rPr>
          <w:rFonts w:ascii="Arial" w:hAnsi="Arial" w:cs="Arial"/>
          <w:b/>
          <w:bCs/>
          <w:sz w:val="24"/>
          <w:szCs w:val="24"/>
        </w:rPr>
        <w:lastRenderedPageBreak/>
        <w:t>FORMA DE PAGO</w:t>
      </w:r>
    </w:p>
    <w:p w:rsidR="00FB5632" w:rsidRPr="00FB5632" w:rsidRDefault="00FB5632" w:rsidP="00FB5632">
      <w:pPr>
        <w:jc w:val="both"/>
        <w:rPr>
          <w:rFonts w:ascii="Arial" w:hAnsi="Arial" w:cs="Arial"/>
          <w:sz w:val="24"/>
          <w:szCs w:val="24"/>
        </w:rPr>
      </w:pPr>
      <w:bookmarkStart w:id="6" w:name="_Toc386582609"/>
      <w:bookmarkStart w:id="7" w:name="_Toc386582789"/>
      <w:r w:rsidRPr="00FB5632">
        <w:rPr>
          <w:rFonts w:ascii="Arial" w:hAnsi="Arial" w:cs="Arial"/>
          <w:sz w:val="24"/>
          <w:szCs w:val="24"/>
        </w:rPr>
        <w:t>El pago se realizara dentro de los treinta (30) días calendarios siguientes a la fecha en que el contratista radique la factura comercial,  previo cumplimiento de los siguientes requisitos</w:t>
      </w:r>
    </w:p>
    <w:p w:rsidR="00FB5632" w:rsidRPr="00A4027E" w:rsidRDefault="00FB5632" w:rsidP="00A4027E">
      <w:pPr>
        <w:pStyle w:val="Prrafodelista"/>
        <w:numPr>
          <w:ilvl w:val="0"/>
          <w:numId w:val="27"/>
        </w:numPr>
        <w:jc w:val="both"/>
        <w:rPr>
          <w:rFonts w:ascii="Arial" w:hAnsi="Arial" w:cs="Arial"/>
          <w:sz w:val="24"/>
          <w:szCs w:val="24"/>
        </w:rPr>
      </w:pPr>
      <w:r w:rsidRPr="00A4027E">
        <w:rPr>
          <w:rFonts w:ascii="Arial" w:hAnsi="Arial" w:cs="Arial"/>
          <w:sz w:val="24"/>
          <w:szCs w:val="24"/>
        </w:rPr>
        <w:t>Factura o Cuenta de Cobro</w:t>
      </w:r>
    </w:p>
    <w:p w:rsidR="00FB5632" w:rsidRPr="00A4027E" w:rsidRDefault="00FB5632" w:rsidP="00A4027E">
      <w:pPr>
        <w:pStyle w:val="Prrafodelista"/>
        <w:numPr>
          <w:ilvl w:val="0"/>
          <w:numId w:val="27"/>
        </w:numPr>
        <w:jc w:val="both"/>
        <w:rPr>
          <w:rFonts w:ascii="Arial" w:hAnsi="Arial" w:cs="Arial"/>
          <w:sz w:val="24"/>
          <w:szCs w:val="24"/>
        </w:rPr>
      </w:pPr>
      <w:r w:rsidRPr="00A4027E">
        <w:rPr>
          <w:rFonts w:ascii="Arial" w:hAnsi="Arial" w:cs="Arial"/>
          <w:sz w:val="24"/>
          <w:szCs w:val="24"/>
        </w:rPr>
        <w:t>Entrada al Almacen</w:t>
      </w:r>
    </w:p>
    <w:p w:rsidR="00FB5632" w:rsidRPr="00A4027E" w:rsidRDefault="00FB5632" w:rsidP="00A4027E">
      <w:pPr>
        <w:pStyle w:val="Prrafodelista"/>
        <w:numPr>
          <w:ilvl w:val="0"/>
          <w:numId w:val="27"/>
        </w:numPr>
        <w:jc w:val="both"/>
        <w:rPr>
          <w:rFonts w:ascii="Arial" w:hAnsi="Arial" w:cs="Arial"/>
          <w:sz w:val="24"/>
          <w:szCs w:val="24"/>
        </w:rPr>
      </w:pPr>
      <w:r w:rsidRPr="00A4027E">
        <w:rPr>
          <w:rFonts w:ascii="Arial" w:hAnsi="Arial" w:cs="Arial"/>
          <w:sz w:val="24"/>
          <w:szCs w:val="24"/>
        </w:rPr>
        <w:t>Formato recibo a satisfacción del objeto contratad, expedida por el supervisor del contrato.</w:t>
      </w:r>
    </w:p>
    <w:p w:rsidR="00FB5632" w:rsidRPr="00A4027E" w:rsidRDefault="00FB5632" w:rsidP="00A4027E">
      <w:pPr>
        <w:pStyle w:val="Prrafodelista"/>
        <w:numPr>
          <w:ilvl w:val="0"/>
          <w:numId w:val="27"/>
        </w:numPr>
        <w:jc w:val="both"/>
        <w:rPr>
          <w:rFonts w:ascii="Arial" w:hAnsi="Arial" w:cs="Arial"/>
          <w:sz w:val="24"/>
          <w:szCs w:val="24"/>
        </w:rPr>
      </w:pPr>
      <w:r w:rsidRPr="00A4027E">
        <w:rPr>
          <w:rFonts w:ascii="Arial" w:hAnsi="Arial" w:cs="Arial"/>
          <w:sz w:val="24"/>
          <w:szCs w:val="24"/>
        </w:rPr>
        <w:t>Certificación de aportes parafiscales (ICBF, SENA, Caja de Compensación Familiar) y de aportes patronales (Pago de aportes en pensión, salud y al Sistema de Seguridad Social  y Riesgos Profesionales)</w:t>
      </w:r>
    </w:p>
    <w:p w:rsidR="00FB5632" w:rsidRPr="00A4027E" w:rsidRDefault="00A4027E" w:rsidP="00A4027E">
      <w:pPr>
        <w:pStyle w:val="Prrafodelista"/>
        <w:numPr>
          <w:ilvl w:val="0"/>
          <w:numId w:val="27"/>
        </w:numPr>
        <w:jc w:val="both"/>
        <w:rPr>
          <w:rFonts w:ascii="Arial" w:hAnsi="Arial" w:cs="Arial"/>
          <w:sz w:val="24"/>
          <w:szCs w:val="24"/>
        </w:rPr>
      </w:pPr>
      <w:r w:rsidRPr="00A4027E">
        <w:rPr>
          <w:rFonts w:ascii="Arial" w:hAnsi="Arial" w:cs="Arial"/>
          <w:sz w:val="24"/>
          <w:szCs w:val="24"/>
        </w:rPr>
        <w:t>O</w:t>
      </w:r>
      <w:r w:rsidR="00FB5632" w:rsidRPr="00A4027E">
        <w:rPr>
          <w:rFonts w:ascii="Arial" w:hAnsi="Arial" w:cs="Arial"/>
          <w:sz w:val="24"/>
          <w:szCs w:val="24"/>
        </w:rPr>
        <w:t>ficio de Autorización del contratista informando el número de cuenta, tipo de cuenta y entidad bancaria donde se debe realizar el pago.</w:t>
      </w:r>
    </w:p>
    <w:p w:rsidR="00FB5632" w:rsidRPr="00A4027E" w:rsidRDefault="00FB5632" w:rsidP="00A4027E">
      <w:pPr>
        <w:pStyle w:val="Prrafodelista"/>
        <w:numPr>
          <w:ilvl w:val="0"/>
          <w:numId w:val="27"/>
        </w:numPr>
        <w:jc w:val="both"/>
        <w:rPr>
          <w:rFonts w:ascii="Arial" w:hAnsi="Arial" w:cs="Arial"/>
          <w:sz w:val="24"/>
          <w:szCs w:val="24"/>
        </w:rPr>
      </w:pPr>
      <w:r w:rsidRPr="00A4027E">
        <w:rPr>
          <w:rFonts w:ascii="Arial" w:hAnsi="Arial" w:cs="Arial"/>
          <w:sz w:val="24"/>
          <w:szCs w:val="24"/>
        </w:rPr>
        <w:t>Certificación Bancaria donde se acredite la titularidad de la cuenta que se autoriza para el pago</w:t>
      </w:r>
    </w:p>
    <w:p w:rsidR="00FB5632" w:rsidRPr="00A4027E" w:rsidRDefault="00FB5632" w:rsidP="00A4027E">
      <w:pPr>
        <w:pStyle w:val="Prrafodelista"/>
        <w:numPr>
          <w:ilvl w:val="0"/>
          <w:numId w:val="27"/>
        </w:numPr>
        <w:jc w:val="both"/>
        <w:rPr>
          <w:rFonts w:ascii="Arial" w:hAnsi="Arial" w:cs="Arial"/>
          <w:sz w:val="24"/>
          <w:szCs w:val="24"/>
        </w:rPr>
      </w:pPr>
      <w:r w:rsidRPr="00A4027E">
        <w:rPr>
          <w:rFonts w:ascii="Arial" w:hAnsi="Arial" w:cs="Arial"/>
          <w:sz w:val="24"/>
          <w:szCs w:val="24"/>
        </w:rPr>
        <w:t xml:space="preserve">Copia del RUT </w:t>
      </w:r>
    </w:p>
    <w:p w:rsidR="00FB5632" w:rsidRPr="00FB5632" w:rsidRDefault="00FB5632" w:rsidP="00FB5632">
      <w:pPr>
        <w:jc w:val="both"/>
        <w:rPr>
          <w:rFonts w:ascii="Arial" w:hAnsi="Arial" w:cs="Arial"/>
          <w:sz w:val="24"/>
          <w:szCs w:val="24"/>
        </w:rPr>
      </w:pPr>
      <w:r w:rsidRPr="00FB5632">
        <w:rPr>
          <w:rFonts w:ascii="Arial" w:hAnsi="Arial" w:cs="Arial"/>
          <w:sz w:val="24"/>
          <w:szCs w:val="24"/>
        </w:rPr>
        <w:t>Las facturas deben contener los requisitos establecidos en el Estatuto tributario y demás normas que lo modifiquen, adicionen o aclaren.</w:t>
      </w:r>
    </w:p>
    <w:p w:rsidR="003A4D95" w:rsidRDefault="00FB5632" w:rsidP="009F3767">
      <w:pPr>
        <w:jc w:val="both"/>
        <w:rPr>
          <w:rFonts w:ascii="Arial" w:hAnsi="Arial" w:cs="Arial"/>
          <w:sz w:val="24"/>
          <w:szCs w:val="24"/>
        </w:rPr>
      </w:pPr>
      <w:r w:rsidRPr="00FB5632">
        <w:rPr>
          <w:rFonts w:ascii="Arial" w:hAnsi="Arial" w:cs="Arial"/>
          <w:sz w:val="24"/>
          <w:szCs w:val="24"/>
        </w:rPr>
        <w:t>No obstante a lo anterior, el pago se sujeta a las apropiaciones y disponibilidades presupuéstales correspondientes y a la situación de recursos del Plan Anual de Caja PAC, Por parte de la Dirección del Tesoro Nacional a la Entidad.</w:t>
      </w:r>
    </w:p>
    <w:p w:rsidR="00A4027E" w:rsidRDefault="00A4027E" w:rsidP="009F3767">
      <w:pPr>
        <w:jc w:val="both"/>
        <w:rPr>
          <w:rFonts w:ascii="Arial" w:hAnsi="Arial" w:cs="Arial"/>
          <w:sz w:val="24"/>
          <w:szCs w:val="24"/>
        </w:rPr>
      </w:pPr>
    </w:p>
    <w:p w:rsidR="00D95DFD" w:rsidRDefault="00D95DFD" w:rsidP="000C1142">
      <w:pPr>
        <w:pStyle w:val="Prrafodelista"/>
        <w:numPr>
          <w:ilvl w:val="0"/>
          <w:numId w:val="7"/>
        </w:numPr>
        <w:jc w:val="both"/>
        <w:rPr>
          <w:rFonts w:ascii="Arial" w:hAnsi="Arial" w:cs="Arial"/>
          <w:b/>
          <w:bCs/>
          <w:sz w:val="24"/>
          <w:szCs w:val="24"/>
        </w:rPr>
      </w:pPr>
      <w:r w:rsidRPr="0010548C">
        <w:rPr>
          <w:rFonts w:ascii="Arial" w:hAnsi="Arial" w:cs="Arial"/>
          <w:b/>
          <w:bCs/>
          <w:sz w:val="24"/>
          <w:szCs w:val="24"/>
        </w:rPr>
        <w:t>OBLIGACIONES DEL CONTRATISTA</w:t>
      </w:r>
    </w:p>
    <w:p w:rsidR="00FB5632" w:rsidRPr="00FB5632" w:rsidRDefault="00FB5632" w:rsidP="00FB5632">
      <w:pPr>
        <w:autoSpaceDE w:val="0"/>
        <w:autoSpaceDN w:val="0"/>
        <w:adjustRightInd w:val="0"/>
        <w:jc w:val="both"/>
        <w:rPr>
          <w:rFonts w:ascii="Arial" w:hAnsi="Arial" w:cs="Arial"/>
          <w:color w:val="000000"/>
          <w:sz w:val="24"/>
          <w:szCs w:val="24"/>
        </w:rPr>
      </w:pPr>
      <w:r w:rsidRPr="00FB5632">
        <w:rPr>
          <w:rFonts w:ascii="Arial" w:hAnsi="Arial" w:cs="Arial"/>
          <w:color w:val="000000"/>
          <w:sz w:val="24"/>
          <w:szCs w:val="24"/>
        </w:rPr>
        <w:t>Además de las contenidas en el artículo 5º de la Ley 80 de 1993 y todas las demás actividades inherentes al desarrollo del objeto del contrato, se tendrán como tales las siguientes obligaciones:</w:t>
      </w:r>
    </w:p>
    <w:p w:rsidR="00FB5632" w:rsidRPr="00557416" w:rsidRDefault="00FB5632" w:rsidP="00557416">
      <w:pPr>
        <w:pStyle w:val="Prrafodelista"/>
        <w:numPr>
          <w:ilvl w:val="0"/>
          <w:numId w:val="26"/>
        </w:numPr>
        <w:autoSpaceDE w:val="0"/>
        <w:autoSpaceDN w:val="0"/>
        <w:adjustRightInd w:val="0"/>
        <w:jc w:val="both"/>
        <w:rPr>
          <w:rFonts w:ascii="Arial" w:hAnsi="Arial" w:cs="Arial"/>
          <w:color w:val="000000"/>
          <w:sz w:val="24"/>
          <w:szCs w:val="24"/>
        </w:rPr>
      </w:pPr>
      <w:r w:rsidRPr="00557416">
        <w:rPr>
          <w:rFonts w:ascii="Arial" w:hAnsi="Arial" w:cs="Arial"/>
          <w:color w:val="000000"/>
          <w:sz w:val="24"/>
          <w:szCs w:val="24"/>
        </w:rPr>
        <w:t>Cumplir totalmente con las especificaciones técnicas y la descripción técnica de los equipos requeridos incluida la instalación.</w:t>
      </w:r>
    </w:p>
    <w:p w:rsidR="00FB5632" w:rsidRPr="00557416" w:rsidRDefault="00FB5632" w:rsidP="00557416">
      <w:pPr>
        <w:pStyle w:val="Prrafodelista"/>
        <w:numPr>
          <w:ilvl w:val="0"/>
          <w:numId w:val="26"/>
        </w:numPr>
        <w:autoSpaceDE w:val="0"/>
        <w:autoSpaceDN w:val="0"/>
        <w:adjustRightInd w:val="0"/>
        <w:jc w:val="both"/>
        <w:rPr>
          <w:rFonts w:ascii="Arial" w:hAnsi="Arial" w:cs="Arial"/>
          <w:color w:val="000000"/>
          <w:sz w:val="24"/>
          <w:szCs w:val="24"/>
        </w:rPr>
      </w:pPr>
      <w:r w:rsidRPr="00557416">
        <w:rPr>
          <w:rFonts w:ascii="Arial" w:hAnsi="Arial" w:cs="Arial"/>
          <w:color w:val="000000"/>
          <w:sz w:val="24"/>
          <w:szCs w:val="24"/>
        </w:rPr>
        <w:t>Mantener constantes los precios ofrecidos en la propuesta económica.</w:t>
      </w:r>
    </w:p>
    <w:p w:rsidR="00FB5632" w:rsidRPr="00557416" w:rsidRDefault="00FB5632" w:rsidP="00557416">
      <w:pPr>
        <w:pStyle w:val="Prrafodelista"/>
        <w:numPr>
          <w:ilvl w:val="0"/>
          <w:numId w:val="26"/>
        </w:numPr>
        <w:autoSpaceDE w:val="0"/>
        <w:autoSpaceDN w:val="0"/>
        <w:adjustRightInd w:val="0"/>
        <w:jc w:val="both"/>
        <w:rPr>
          <w:rFonts w:ascii="Arial" w:hAnsi="Arial" w:cs="Arial"/>
          <w:color w:val="000000"/>
          <w:sz w:val="24"/>
          <w:szCs w:val="24"/>
        </w:rPr>
      </w:pPr>
      <w:r w:rsidRPr="00557416">
        <w:rPr>
          <w:rFonts w:ascii="Arial" w:hAnsi="Arial" w:cs="Arial"/>
          <w:color w:val="000000"/>
          <w:sz w:val="24"/>
          <w:szCs w:val="24"/>
        </w:rPr>
        <w:t>El contratista deberá  llevar un control sobre la ejecución del contrato, con el fin de no sobrepasar el monto del mismo en ningún momento. En el evento de que el contratista suministre de más el valor contratado, lo hará a su cuenta y riesgo, y la FISCALIA GENERAL DE LA NACION SECCIONAL CALI, no asumirá ningún costo adicional.</w:t>
      </w:r>
    </w:p>
    <w:p w:rsidR="00FB5632" w:rsidRDefault="00FB5632" w:rsidP="00557416">
      <w:pPr>
        <w:pStyle w:val="Prrafodelista"/>
        <w:numPr>
          <w:ilvl w:val="0"/>
          <w:numId w:val="26"/>
        </w:numPr>
        <w:autoSpaceDE w:val="0"/>
        <w:autoSpaceDN w:val="0"/>
        <w:adjustRightInd w:val="0"/>
        <w:jc w:val="both"/>
        <w:rPr>
          <w:rFonts w:ascii="Arial" w:hAnsi="Arial" w:cs="Arial"/>
          <w:color w:val="000000"/>
          <w:sz w:val="24"/>
          <w:szCs w:val="24"/>
        </w:rPr>
      </w:pPr>
      <w:r w:rsidRPr="00557416">
        <w:rPr>
          <w:rFonts w:ascii="Arial" w:hAnsi="Arial" w:cs="Arial"/>
          <w:color w:val="000000"/>
          <w:sz w:val="24"/>
          <w:szCs w:val="24"/>
        </w:rPr>
        <w:t>Implementar y suministrar todos los dispositivos activos y pasivos para realizar la interconexión en cada uno de los sitios donde exista más de un equipo a enlazar.</w:t>
      </w:r>
    </w:p>
    <w:p w:rsidR="00A4027E" w:rsidRPr="00557416" w:rsidRDefault="00A4027E" w:rsidP="00A4027E">
      <w:pPr>
        <w:pStyle w:val="Prrafodelista"/>
        <w:autoSpaceDE w:val="0"/>
        <w:autoSpaceDN w:val="0"/>
        <w:adjustRightInd w:val="0"/>
        <w:jc w:val="both"/>
        <w:rPr>
          <w:rFonts w:ascii="Arial" w:hAnsi="Arial" w:cs="Arial"/>
          <w:color w:val="000000"/>
          <w:sz w:val="24"/>
          <w:szCs w:val="24"/>
        </w:rPr>
      </w:pPr>
    </w:p>
    <w:p w:rsidR="00FB5632" w:rsidRPr="00557416" w:rsidRDefault="00FB5632" w:rsidP="00557416">
      <w:pPr>
        <w:pStyle w:val="Prrafodelista"/>
        <w:numPr>
          <w:ilvl w:val="0"/>
          <w:numId w:val="26"/>
        </w:numPr>
        <w:autoSpaceDE w:val="0"/>
        <w:autoSpaceDN w:val="0"/>
        <w:adjustRightInd w:val="0"/>
        <w:jc w:val="both"/>
        <w:rPr>
          <w:rFonts w:ascii="Arial" w:hAnsi="Arial" w:cs="Arial"/>
          <w:color w:val="000000"/>
          <w:sz w:val="24"/>
          <w:szCs w:val="24"/>
        </w:rPr>
      </w:pPr>
      <w:r w:rsidRPr="00557416">
        <w:rPr>
          <w:rFonts w:ascii="Arial" w:hAnsi="Arial" w:cs="Arial"/>
          <w:color w:val="000000"/>
          <w:sz w:val="24"/>
          <w:szCs w:val="24"/>
        </w:rPr>
        <w:t>Los equipos, accesorios, suministros y demás elementos a utilizar así como los procedimientos a realizarse durante las instalaciones deberán cumplir con los estándares y normatividad establecida por el gobierno Colombiano a través del Ministerio de Minas y Energía y La Comisión de Regulación de Comunicaciones las cuales se encuentran estipuladas en el Reglamento Técnico de Instalaciones Eléctricas “RETIE” Resolución N° 90708 del 30 de Agosto de 2013 y Reglamento Técnico Para Redes Internas de Telecomunicaciones “RITEL” Resolución N° 4262 de 2013</w:t>
      </w:r>
      <w:r w:rsidR="0015513B" w:rsidRPr="00557416">
        <w:rPr>
          <w:rFonts w:ascii="Arial" w:hAnsi="Arial" w:cs="Arial"/>
          <w:color w:val="000000"/>
          <w:sz w:val="24"/>
          <w:szCs w:val="24"/>
        </w:rPr>
        <w:t>.</w:t>
      </w:r>
    </w:p>
    <w:p w:rsidR="00FB5632" w:rsidRPr="00557416" w:rsidRDefault="00FB5632" w:rsidP="00557416">
      <w:pPr>
        <w:pStyle w:val="Prrafodelista"/>
        <w:numPr>
          <w:ilvl w:val="0"/>
          <w:numId w:val="26"/>
        </w:numPr>
        <w:autoSpaceDE w:val="0"/>
        <w:autoSpaceDN w:val="0"/>
        <w:adjustRightInd w:val="0"/>
        <w:jc w:val="both"/>
        <w:rPr>
          <w:rFonts w:ascii="Arial" w:hAnsi="Arial" w:cs="Arial"/>
          <w:color w:val="000000"/>
          <w:sz w:val="24"/>
          <w:szCs w:val="24"/>
        </w:rPr>
      </w:pPr>
      <w:r w:rsidRPr="00557416">
        <w:rPr>
          <w:rFonts w:ascii="Arial" w:hAnsi="Arial" w:cs="Arial"/>
          <w:color w:val="000000"/>
          <w:sz w:val="24"/>
          <w:szCs w:val="24"/>
        </w:rPr>
        <w:t>Realizar los servicios de instalación y garantías  con equipos y  herramienta idónea, en especial el relacionado con trabajo en alturas, el cual deberá estar debidamente certificado y cumplir con los estándares exigidos en la Resolución N° 1409 del 2012 del Ministerio del Trabajo.</w:t>
      </w:r>
    </w:p>
    <w:p w:rsidR="00FB5632" w:rsidRPr="00557416" w:rsidRDefault="00FB5632" w:rsidP="00557416">
      <w:pPr>
        <w:pStyle w:val="Prrafodelista"/>
        <w:numPr>
          <w:ilvl w:val="0"/>
          <w:numId w:val="26"/>
        </w:numPr>
        <w:autoSpaceDE w:val="0"/>
        <w:autoSpaceDN w:val="0"/>
        <w:adjustRightInd w:val="0"/>
        <w:jc w:val="both"/>
        <w:rPr>
          <w:rFonts w:ascii="Arial" w:hAnsi="Arial" w:cs="Arial"/>
          <w:color w:val="000000"/>
          <w:sz w:val="24"/>
          <w:szCs w:val="24"/>
        </w:rPr>
      </w:pPr>
      <w:r w:rsidRPr="00557416">
        <w:rPr>
          <w:rFonts w:ascii="Arial" w:hAnsi="Arial" w:cs="Arial"/>
          <w:color w:val="000000"/>
          <w:sz w:val="24"/>
          <w:szCs w:val="24"/>
        </w:rPr>
        <w:t>Garantizar el cumplimiento de las características técnicas de operación y seguridad de los equipos, en caso de garantía, suministrar e instalar repuestos nuevos y originales y/o homologados, de buena calidad, indicando la garantía del fabricante.</w:t>
      </w:r>
    </w:p>
    <w:p w:rsidR="00FB5632" w:rsidRPr="00557416" w:rsidRDefault="00FB5632" w:rsidP="00557416">
      <w:pPr>
        <w:pStyle w:val="Prrafodelista"/>
        <w:numPr>
          <w:ilvl w:val="0"/>
          <w:numId w:val="26"/>
        </w:numPr>
        <w:autoSpaceDE w:val="0"/>
        <w:autoSpaceDN w:val="0"/>
        <w:adjustRightInd w:val="0"/>
        <w:jc w:val="both"/>
        <w:rPr>
          <w:rFonts w:ascii="Arial" w:hAnsi="Arial" w:cs="Arial"/>
          <w:color w:val="000000"/>
          <w:sz w:val="24"/>
          <w:szCs w:val="24"/>
        </w:rPr>
      </w:pPr>
      <w:r w:rsidRPr="00557416">
        <w:rPr>
          <w:rFonts w:ascii="Arial" w:hAnsi="Arial" w:cs="Arial"/>
          <w:color w:val="000000"/>
          <w:sz w:val="24"/>
          <w:szCs w:val="24"/>
        </w:rPr>
        <w:t>Informar al supervisor del contrato cualquier irregularidad que se advierta en desarrollo del contrato.</w:t>
      </w:r>
    </w:p>
    <w:p w:rsidR="00FB5632" w:rsidRPr="00557416" w:rsidRDefault="00FB5632" w:rsidP="00557416">
      <w:pPr>
        <w:pStyle w:val="Prrafodelista"/>
        <w:numPr>
          <w:ilvl w:val="0"/>
          <w:numId w:val="26"/>
        </w:numPr>
        <w:autoSpaceDE w:val="0"/>
        <w:autoSpaceDN w:val="0"/>
        <w:adjustRightInd w:val="0"/>
        <w:jc w:val="both"/>
        <w:rPr>
          <w:rFonts w:ascii="Arial" w:hAnsi="Arial" w:cs="Arial"/>
          <w:color w:val="000000"/>
          <w:sz w:val="24"/>
          <w:szCs w:val="24"/>
        </w:rPr>
      </w:pPr>
      <w:r w:rsidRPr="00557416">
        <w:rPr>
          <w:rFonts w:ascii="Arial" w:hAnsi="Arial" w:cs="Arial"/>
          <w:color w:val="000000"/>
          <w:sz w:val="24"/>
          <w:szCs w:val="24"/>
        </w:rPr>
        <w:t>Cumplir con los tiempos de ejecución de trabajos ofrecidos en su oferta e incorporados al contrato.</w:t>
      </w:r>
    </w:p>
    <w:p w:rsidR="00FB5632" w:rsidRPr="00557416" w:rsidRDefault="00FB5632" w:rsidP="00557416">
      <w:pPr>
        <w:pStyle w:val="Prrafodelista"/>
        <w:numPr>
          <w:ilvl w:val="0"/>
          <w:numId w:val="26"/>
        </w:numPr>
        <w:autoSpaceDE w:val="0"/>
        <w:autoSpaceDN w:val="0"/>
        <w:adjustRightInd w:val="0"/>
        <w:jc w:val="both"/>
        <w:rPr>
          <w:rFonts w:ascii="Arial" w:hAnsi="Arial" w:cs="Arial"/>
          <w:color w:val="000000"/>
          <w:sz w:val="24"/>
          <w:szCs w:val="24"/>
        </w:rPr>
      </w:pPr>
      <w:r w:rsidRPr="00557416">
        <w:rPr>
          <w:rFonts w:ascii="Arial" w:hAnsi="Arial" w:cs="Arial"/>
          <w:color w:val="000000"/>
          <w:sz w:val="24"/>
          <w:szCs w:val="24"/>
        </w:rPr>
        <w:t>Entregar un cronograma de visitas y actividades a desarrollar durante la ejecución del contrato.</w:t>
      </w:r>
    </w:p>
    <w:p w:rsidR="00FB5632" w:rsidRPr="00557416" w:rsidRDefault="00FB5632" w:rsidP="00557416">
      <w:pPr>
        <w:pStyle w:val="Prrafodelista"/>
        <w:numPr>
          <w:ilvl w:val="0"/>
          <w:numId w:val="26"/>
        </w:numPr>
        <w:autoSpaceDE w:val="0"/>
        <w:autoSpaceDN w:val="0"/>
        <w:adjustRightInd w:val="0"/>
        <w:jc w:val="both"/>
        <w:rPr>
          <w:rFonts w:ascii="Arial" w:hAnsi="Arial" w:cs="Arial"/>
          <w:color w:val="000000"/>
          <w:sz w:val="24"/>
          <w:szCs w:val="24"/>
        </w:rPr>
      </w:pPr>
      <w:r w:rsidRPr="00557416">
        <w:rPr>
          <w:rFonts w:ascii="Arial" w:hAnsi="Arial" w:cs="Arial"/>
          <w:color w:val="000000"/>
          <w:sz w:val="24"/>
          <w:szCs w:val="24"/>
        </w:rPr>
        <w:t>Diligenciar los respectivos formatos facilitados donde se plasmara toda la información relacionada con los equipos como marca, modelo, serie, ubicación, trabajos realizados entre otros datos requeridos para la ficha técnica llevada a cada uno de los equipos, así como también las respectivas fijaciones fotográficas de los equipos suministrados, series, sitios de instalación y demás que respalden la información suministrada en los mismos.</w:t>
      </w:r>
    </w:p>
    <w:p w:rsidR="00FB5632" w:rsidRPr="00557416" w:rsidRDefault="00FB5632" w:rsidP="00557416">
      <w:pPr>
        <w:pStyle w:val="Prrafodelista"/>
        <w:numPr>
          <w:ilvl w:val="0"/>
          <w:numId w:val="26"/>
        </w:numPr>
        <w:autoSpaceDE w:val="0"/>
        <w:autoSpaceDN w:val="0"/>
        <w:adjustRightInd w:val="0"/>
        <w:jc w:val="both"/>
        <w:rPr>
          <w:rFonts w:ascii="Arial" w:hAnsi="Arial" w:cs="Arial"/>
          <w:color w:val="000000"/>
          <w:sz w:val="24"/>
          <w:szCs w:val="24"/>
        </w:rPr>
      </w:pPr>
      <w:r w:rsidRPr="00557416">
        <w:rPr>
          <w:rFonts w:ascii="Arial" w:hAnsi="Arial" w:cs="Arial"/>
          <w:color w:val="000000"/>
          <w:sz w:val="24"/>
          <w:szCs w:val="24"/>
        </w:rPr>
        <w:t>Consultar con la Fiscalía las inquietudes que se presenten en relación con la ejecución del contrato.</w:t>
      </w:r>
    </w:p>
    <w:p w:rsidR="00FB5632" w:rsidRPr="00557416" w:rsidRDefault="00FB5632" w:rsidP="00557416">
      <w:pPr>
        <w:pStyle w:val="Prrafodelista"/>
        <w:numPr>
          <w:ilvl w:val="0"/>
          <w:numId w:val="26"/>
        </w:numPr>
        <w:autoSpaceDE w:val="0"/>
        <w:autoSpaceDN w:val="0"/>
        <w:adjustRightInd w:val="0"/>
        <w:jc w:val="both"/>
        <w:rPr>
          <w:rFonts w:ascii="Arial" w:hAnsi="Arial" w:cs="Arial"/>
          <w:color w:val="000000"/>
          <w:sz w:val="24"/>
          <w:szCs w:val="24"/>
        </w:rPr>
      </w:pPr>
      <w:r w:rsidRPr="00557416">
        <w:rPr>
          <w:rFonts w:ascii="Arial" w:hAnsi="Arial" w:cs="Arial"/>
          <w:color w:val="000000"/>
          <w:sz w:val="24"/>
          <w:szCs w:val="24"/>
        </w:rPr>
        <w:t>Informar de inmediato y por escrito, a la Fiscalía, la ocurrencia de situaciones de fuerza mayor o caso fortuito que puedan afectar la ejecución del contrato, incluyendo las recomendaciones que procedan según el caso.</w:t>
      </w:r>
    </w:p>
    <w:p w:rsidR="00FB5632" w:rsidRPr="00557416" w:rsidRDefault="00FB5632" w:rsidP="00557416">
      <w:pPr>
        <w:pStyle w:val="Prrafodelista"/>
        <w:numPr>
          <w:ilvl w:val="0"/>
          <w:numId w:val="26"/>
        </w:numPr>
        <w:autoSpaceDE w:val="0"/>
        <w:autoSpaceDN w:val="0"/>
        <w:adjustRightInd w:val="0"/>
        <w:jc w:val="both"/>
        <w:rPr>
          <w:rFonts w:ascii="Arial" w:hAnsi="Arial" w:cs="Arial"/>
          <w:color w:val="000000"/>
          <w:sz w:val="24"/>
          <w:szCs w:val="24"/>
        </w:rPr>
      </w:pPr>
      <w:r w:rsidRPr="00557416">
        <w:rPr>
          <w:rFonts w:ascii="Arial" w:hAnsi="Arial" w:cs="Arial"/>
          <w:color w:val="000000"/>
          <w:sz w:val="24"/>
          <w:szCs w:val="24"/>
        </w:rPr>
        <w:t>Cumplir con las obligaciones frente al Sistema de Seguridad Social Integral, parafiscales (Cajas de Compensación Familiar, SENA e ICBF) de conformidad con el artículo 50 de la Ley 789 del 27 de diciembre de 2002, en concordancia con la Ley 828 del 10 de julio de 2003 y demás normas aplicables.</w:t>
      </w:r>
    </w:p>
    <w:p w:rsidR="00FB5632" w:rsidRPr="00557416" w:rsidRDefault="00FB5632" w:rsidP="00557416">
      <w:pPr>
        <w:pStyle w:val="Prrafodelista"/>
        <w:numPr>
          <w:ilvl w:val="0"/>
          <w:numId w:val="26"/>
        </w:numPr>
        <w:autoSpaceDE w:val="0"/>
        <w:autoSpaceDN w:val="0"/>
        <w:adjustRightInd w:val="0"/>
        <w:jc w:val="both"/>
        <w:rPr>
          <w:rFonts w:ascii="Arial" w:hAnsi="Arial" w:cs="Arial"/>
          <w:color w:val="000000"/>
          <w:sz w:val="24"/>
          <w:szCs w:val="24"/>
        </w:rPr>
      </w:pPr>
      <w:r w:rsidRPr="00557416">
        <w:rPr>
          <w:rFonts w:ascii="Arial" w:hAnsi="Arial" w:cs="Arial"/>
          <w:color w:val="000000"/>
          <w:sz w:val="24"/>
          <w:szCs w:val="24"/>
        </w:rPr>
        <w:t>Pagar de su propia cuenta las tasas y contribuciones a que esté obligado en virtud del contrato.</w:t>
      </w:r>
    </w:p>
    <w:p w:rsidR="00FB5632" w:rsidRPr="00557416" w:rsidRDefault="00FB5632" w:rsidP="00557416">
      <w:pPr>
        <w:pStyle w:val="Prrafodelista"/>
        <w:numPr>
          <w:ilvl w:val="0"/>
          <w:numId w:val="26"/>
        </w:numPr>
        <w:autoSpaceDE w:val="0"/>
        <w:autoSpaceDN w:val="0"/>
        <w:adjustRightInd w:val="0"/>
        <w:jc w:val="both"/>
        <w:rPr>
          <w:rFonts w:ascii="Arial" w:hAnsi="Arial" w:cs="Arial"/>
          <w:color w:val="000000"/>
          <w:sz w:val="24"/>
          <w:szCs w:val="24"/>
        </w:rPr>
      </w:pPr>
      <w:r w:rsidRPr="00557416">
        <w:rPr>
          <w:rFonts w:ascii="Arial" w:hAnsi="Arial" w:cs="Arial"/>
          <w:color w:val="000000"/>
          <w:sz w:val="24"/>
          <w:szCs w:val="24"/>
        </w:rPr>
        <w:lastRenderedPageBreak/>
        <w:t>Elaborar y suscribir el acta de inicio de ejecución del contrato conjuntamente con la Fiscalía.</w:t>
      </w:r>
    </w:p>
    <w:p w:rsidR="00FB5632" w:rsidRPr="00557416" w:rsidRDefault="00FB5632" w:rsidP="00557416">
      <w:pPr>
        <w:pStyle w:val="Prrafodelista"/>
        <w:numPr>
          <w:ilvl w:val="0"/>
          <w:numId w:val="26"/>
        </w:numPr>
        <w:autoSpaceDE w:val="0"/>
        <w:autoSpaceDN w:val="0"/>
        <w:adjustRightInd w:val="0"/>
        <w:jc w:val="both"/>
        <w:rPr>
          <w:rFonts w:ascii="Arial" w:hAnsi="Arial" w:cs="Arial"/>
          <w:color w:val="000000"/>
          <w:sz w:val="24"/>
          <w:szCs w:val="24"/>
        </w:rPr>
      </w:pPr>
      <w:r w:rsidRPr="00557416">
        <w:rPr>
          <w:rFonts w:ascii="Arial" w:hAnsi="Arial" w:cs="Arial"/>
          <w:color w:val="000000"/>
          <w:sz w:val="24"/>
          <w:szCs w:val="24"/>
        </w:rPr>
        <w:t>Capacitar a los servidores de la Fiscalia General de la Nación que estarán a cargo de este sistema, sobre aspectos técnicos como el manejo, funcionamiento,  identificación, diagnóstico y posibles soluciones de inconvenientes técnicos que pudiesen llegar a presentarse.</w:t>
      </w:r>
    </w:p>
    <w:p w:rsidR="00FB5632" w:rsidRPr="00557416" w:rsidRDefault="00FB5632" w:rsidP="00557416">
      <w:pPr>
        <w:pStyle w:val="Prrafodelista"/>
        <w:numPr>
          <w:ilvl w:val="0"/>
          <w:numId w:val="26"/>
        </w:numPr>
        <w:autoSpaceDE w:val="0"/>
        <w:autoSpaceDN w:val="0"/>
        <w:adjustRightInd w:val="0"/>
        <w:jc w:val="both"/>
        <w:rPr>
          <w:rFonts w:ascii="Arial" w:hAnsi="Arial" w:cs="Arial"/>
          <w:color w:val="000000"/>
          <w:sz w:val="24"/>
          <w:szCs w:val="24"/>
        </w:rPr>
      </w:pPr>
      <w:r w:rsidRPr="00557416">
        <w:rPr>
          <w:rFonts w:ascii="Arial" w:hAnsi="Arial" w:cs="Arial"/>
          <w:color w:val="000000"/>
          <w:sz w:val="24"/>
          <w:szCs w:val="24"/>
        </w:rPr>
        <w:t>Mantener la confidencialidad sobre la información que le sea suministrada para el desarrollo del objeto del Contrato.</w:t>
      </w:r>
    </w:p>
    <w:p w:rsidR="00FB5632" w:rsidRPr="00557416" w:rsidRDefault="00FB5632" w:rsidP="00557416">
      <w:pPr>
        <w:pStyle w:val="Prrafodelista"/>
        <w:numPr>
          <w:ilvl w:val="0"/>
          <w:numId w:val="26"/>
        </w:numPr>
        <w:autoSpaceDE w:val="0"/>
        <w:autoSpaceDN w:val="0"/>
        <w:adjustRightInd w:val="0"/>
        <w:jc w:val="both"/>
        <w:rPr>
          <w:rFonts w:ascii="Arial" w:hAnsi="Arial" w:cs="Arial"/>
          <w:color w:val="000000"/>
          <w:sz w:val="24"/>
          <w:szCs w:val="24"/>
        </w:rPr>
      </w:pPr>
      <w:r w:rsidRPr="00557416">
        <w:rPr>
          <w:rFonts w:ascii="Arial" w:hAnsi="Arial" w:cs="Arial"/>
          <w:color w:val="000000"/>
          <w:sz w:val="24"/>
          <w:szCs w:val="24"/>
        </w:rPr>
        <w:t>El contratista se obliga a mantener libre de todo reclamo demanda, acción legal y costos que puedan causarse o surgir por daños, perjuicios y/o lesiones a terceros, ocasionados por el contratista, sus subcontratistas o dependientes durante la ejecución del objetos del contrato</w:t>
      </w:r>
    </w:p>
    <w:p w:rsidR="003944D4" w:rsidRDefault="00FB5632" w:rsidP="00FB5632">
      <w:pPr>
        <w:autoSpaceDE w:val="0"/>
        <w:autoSpaceDN w:val="0"/>
        <w:adjustRightInd w:val="0"/>
        <w:jc w:val="both"/>
        <w:rPr>
          <w:rFonts w:ascii="Arial" w:hAnsi="Arial" w:cs="Arial"/>
          <w:color w:val="000000"/>
          <w:sz w:val="24"/>
          <w:szCs w:val="24"/>
        </w:rPr>
      </w:pPr>
      <w:r w:rsidRPr="00FB5632">
        <w:rPr>
          <w:rFonts w:ascii="Arial" w:hAnsi="Arial" w:cs="Arial"/>
          <w:color w:val="000000"/>
          <w:sz w:val="24"/>
          <w:szCs w:val="24"/>
        </w:rPr>
        <w:t>Las demás obligaciones que se deriven de los presentes términos de referencia y de la naturaleza del contrato</w:t>
      </w:r>
    </w:p>
    <w:p w:rsidR="003944D4" w:rsidRDefault="009F3767" w:rsidP="009F3767">
      <w:pPr>
        <w:autoSpaceDE w:val="0"/>
        <w:autoSpaceDN w:val="0"/>
        <w:adjustRightInd w:val="0"/>
        <w:jc w:val="both"/>
        <w:rPr>
          <w:rFonts w:ascii="Arial" w:hAnsi="Arial" w:cs="Arial"/>
          <w:color w:val="000000"/>
          <w:sz w:val="24"/>
          <w:szCs w:val="24"/>
        </w:rPr>
      </w:pPr>
      <w:r w:rsidRPr="009F3767">
        <w:rPr>
          <w:rFonts w:ascii="Arial" w:hAnsi="Arial" w:cs="Arial"/>
          <w:color w:val="000000"/>
          <w:sz w:val="24"/>
          <w:szCs w:val="24"/>
        </w:rPr>
        <w:t>Las actividades anteriormente descriptas son de obligatorio cumplimiento</w:t>
      </w:r>
      <w:r w:rsidR="003944D4">
        <w:rPr>
          <w:rFonts w:ascii="Arial" w:hAnsi="Arial" w:cs="Arial"/>
          <w:color w:val="000000"/>
          <w:sz w:val="24"/>
          <w:szCs w:val="24"/>
        </w:rPr>
        <w:t>.</w:t>
      </w:r>
    </w:p>
    <w:p w:rsidR="00A4027E" w:rsidRDefault="00A4027E" w:rsidP="009F3767">
      <w:pPr>
        <w:autoSpaceDE w:val="0"/>
        <w:autoSpaceDN w:val="0"/>
        <w:adjustRightInd w:val="0"/>
        <w:jc w:val="both"/>
        <w:rPr>
          <w:rFonts w:ascii="Arial" w:hAnsi="Arial" w:cs="Arial"/>
          <w:color w:val="000000"/>
          <w:sz w:val="24"/>
          <w:szCs w:val="24"/>
        </w:rPr>
      </w:pPr>
    </w:p>
    <w:p w:rsidR="00E93B09" w:rsidRPr="0010548C" w:rsidRDefault="000954D7" w:rsidP="000C1142">
      <w:pPr>
        <w:pStyle w:val="Prrafodelista"/>
        <w:keepNext/>
        <w:numPr>
          <w:ilvl w:val="0"/>
          <w:numId w:val="7"/>
        </w:numPr>
        <w:jc w:val="both"/>
        <w:outlineLvl w:val="1"/>
        <w:rPr>
          <w:rFonts w:ascii="Arial" w:hAnsi="Arial" w:cs="Arial"/>
          <w:bCs/>
          <w:color w:val="000000"/>
          <w:sz w:val="24"/>
          <w:szCs w:val="24"/>
          <w:lang w:val="es-CO"/>
        </w:rPr>
      </w:pPr>
      <w:r w:rsidRPr="0010548C">
        <w:rPr>
          <w:rFonts w:ascii="Arial" w:hAnsi="Arial" w:cs="Arial"/>
          <w:b/>
          <w:bCs/>
          <w:snapToGrid w:val="0"/>
          <w:kern w:val="16"/>
          <w:position w:val="-6"/>
          <w:sz w:val="24"/>
          <w:szCs w:val="24"/>
          <w:lang w:val="es-ES_tradnl"/>
        </w:rPr>
        <w:t>MULTAS</w:t>
      </w:r>
      <w:bookmarkEnd w:id="6"/>
      <w:bookmarkEnd w:id="7"/>
    </w:p>
    <w:p w:rsidR="007253CD" w:rsidRPr="0010548C" w:rsidRDefault="005440C5" w:rsidP="0066372C">
      <w:pPr>
        <w:jc w:val="both"/>
        <w:rPr>
          <w:rFonts w:ascii="Arial" w:hAnsi="Arial" w:cs="Arial"/>
          <w:sz w:val="24"/>
          <w:szCs w:val="24"/>
          <w:lang w:val="es-CO"/>
        </w:rPr>
      </w:pPr>
      <w:r w:rsidRPr="0010548C">
        <w:rPr>
          <w:rFonts w:ascii="Arial" w:hAnsi="Arial" w:cs="Arial"/>
          <w:sz w:val="24"/>
          <w:szCs w:val="24"/>
          <w:lang w:val="es-CO"/>
        </w:rPr>
        <w:t xml:space="preserve">En virtud de lo establecido en el </w:t>
      </w:r>
      <w:r w:rsidR="00BF1005" w:rsidRPr="0010548C">
        <w:rPr>
          <w:rFonts w:ascii="Arial" w:hAnsi="Arial" w:cs="Arial"/>
          <w:sz w:val="24"/>
          <w:szCs w:val="24"/>
          <w:lang w:val="es-CO"/>
        </w:rPr>
        <w:t>artículo</w:t>
      </w:r>
      <w:r w:rsidRPr="0010548C">
        <w:rPr>
          <w:rFonts w:ascii="Arial" w:hAnsi="Arial" w:cs="Arial"/>
          <w:sz w:val="24"/>
          <w:szCs w:val="24"/>
          <w:lang w:val="es-CO"/>
        </w:rPr>
        <w:t xml:space="preserve"> 17 de la Ley 1150 de 2007, las partes acuerdan que en caso de retardo o incumplimiento de </w:t>
      </w:r>
      <w:r w:rsidR="00BF1005" w:rsidRPr="0010548C">
        <w:rPr>
          <w:rFonts w:ascii="Arial" w:hAnsi="Arial" w:cs="Arial"/>
          <w:sz w:val="24"/>
          <w:szCs w:val="24"/>
          <w:lang w:val="es-CO"/>
        </w:rPr>
        <w:t>cualquiera</w:t>
      </w:r>
      <w:r w:rsidRPr="0010548C">
        <w:rPr>
          <w:rFonts w:ascii="Arial" w:hAnsi="Arial" w:cs="Arial"/>
          <w:sz w:val="24"/>
          <w:szCs w:val="24"/>
          <w:lang w:val="es-CO"/>
        </w:rPr>
        <w:t xml:space="preserve"> de las obligaciones señaladas en el contrato se causara a favor de la entidad contratante una multa de equivalente al uno por ciento (1%) del valor del contrato </w:t>
      </w:r>
      <w:r w:rsidR="0066372C" w:rsidRPr="0010548C">
        <w:rPr>
          <w:rFonts w:ascii="Arial" w:hAnsi="Arial" w:cs="Arial"/>
          <w:sz w:val="24"/>
          <w:szCs w:val="24"/>
          <w:lang w:val="es-CO"/>
        </w:rPr>
        <w:t xml:space="preserve">por cada </w:t>
      </w:r>
      <w:r w:rsidR="00BF1005" w:rsidRPr="0010548C">
        <w:rPr>
          <w:rFonts w:ascii="Arial" w:hAnsi="Arial" w:cs="Arial"/>
          <w:sz w:val="24"/>
          <w:szCs w:val="24"/>
          <w:lang w:val="es-CO"/>
        </w:rPr>
        <w:t>día</w:t>
      </w:r>
      <w:r w:rsidR="0066372C" w:rsidRPr="0010548C">
        <w:rPr>
          <w:rFonts w:ascii="Arial" w:hAnsi="Arial" w:cs="Arial"/>
          <w:sz w:val="24"/>
          <w:szCs w:val="24"/>
          <w:lang w:val="es-CO"/>
        </w:rPr>
        <w:t xml:space="preserve"> de atraso en el cumplimiento de sus obligaciones, previa realización del procedimiento señalado en este numeral , sin que el valor total de ellas pueda llegar a exceder el diez por ciento (10%) del valor total del contrato. Los montos correspondientes se compensaran  directamente descontando el valor de las multas de los pagos que la Entidad contratante deba efectuar al contratista, si ello fuere posible, para efectos de la imposición de las multas y con el fin de garantizar el derecho al debido proceso del CONTRATISTA, se llevara a cabo de forma previa el siguiente procedimiento:</w:t>
      </w:r>
    </w:p>
    <w:p w:rsidR="00BF1005" w:rsidRPr="0010548C" w:rsidRDefault="00BF1005" w:rsidP="0066372C">
      <w:pPr>
        <w:jc w:val="both"/>
        <w:rPr>
          <w:rFonts w:ascii="Arial" w:hAnsi="Arial" w:cs="Arial"/>
          <w:sz w:val="24"/>
          <w:szCs w:val="24"/>
          <w:lang w:val="es-CO"/>
        </w:rPr>
      </w:pPr>
      <w:r w:rsidRPr="0010548C">
        <w:rPr>
          <w:rFonts w:ascii="Arial" w:hAnsi="Arial" w:cs="Arial"/>
          <w:sz w:val="24"/>
          <w:szCs w:val="24"/>
          <w:lang w:val="es-CO"/>
        </w:rPr>
        <w:t xml:space="preserve">El Supervisor del contrato, remitirá al contratista una comunicación por escrito mediante la cual le informara el inicio de este procedimiento, indicando los presuntos hechos constitutivos de retardo o incumplimiento  de la(s) obligación (es), para que dentro del </w:t>
      </w:r>
      <w:r w:rsidR="00FC4D14" w:rsidRPr="0010548C">
        <w:rPr>
          <w:rFonts w:ascii="Arial" w:hAnsi="Arial" w:cs="Arial"/>
          <w:sz w:val="24"/>
          <w:szCs w:val="24"/>
          <w:lang w:val="es-CO"/>
        </w:rPr>
        <w:t>término</w:t>
      </w:r>
      <w:r w:rsidRPr="0010548C">
        <w:rPr>
          <w:rFonts w:ascii="Arial" w:hAnsi="Arial" w:cs="Arial"/>
          <w:sz w:val="24"/>
          <w:szCs w:val="24"/>
          <w:lang w:val="es-CO"/>
        </w:rPr>
        <w:t xml:space="preserve"> perentorio que fije para el efecto, se pronuncie igualmente por escrito, manifestando las razones y/o explicaciones que considere pertinentes y allegando las pruebas que estime del caso.</w:t>
      </w:r>
    </w:p>
    <w:p w:rsidR="00BF1005" w:rsidRPr="0010548C" w:rsidRDefault="009D35DF" w:rsidP="0066372C">
      <w:pPr>
        <w:jc w:val="both"/>
        <w:rPr>
          <w:rFonts w:ascii="Arial" w:hAnsi="Arial" w:cs="Arial"/>
          <w:sz w:val="24"/>
          <w:szCs w:val="24"/>
          <w:lang w:val="es-CO"/>
        </w:rPr>
      </w:pPr>
      <w:r w:rsidRPr="0010548C">
        <w:rPr>
          <w:rFonts w:ascii="Arial" w:hAnsi="Arial" w:cs="Arial"/>
          <w:sz w:val="24"/>
          <w:szCs w:val="24"/>
          <w:lang w:val="es-CO"/>
        </w:rPr>
        <w:t xml:space="preserve">Una vez vencido el </w:t>
      </w:r>
      <w:r w:rsidR="006C7EB0" w:rsidRPr="0010548C">
        <w:rPr>
          <w:rFonts w:ascii="Arial" w:hAnsi="Arial" w:cs="Arial"/>
          <w:sz w:val="24"/>
          <w:szCs w:val="24"/>
          <w:lang w:val="es-CO"/>
        </w:rPr>
        <w:t>término</w:t>
      </w:r>
      <w:r w:rsidRPr="0010548C">
        <w:rPr>
          <w:rFonts w:ascii="Arial" w:hAnsi="Arial" w:cs="Arial"/>
          <w:sz w:val="24"/>
          <w:szCs w:val="24"/>
          <w:lang w:val="es-CO"/>
        </w:rPr>
        <w:t xml:space="preserve"> anterior, habiéndose recibido o no respuesta por parte del CONTRATISTA, el supervisor enviara a la dirección de correspondencia de </w:t>
      </w:r>
      <w:r w:rsidRPr="0010548C">
        <w:rPr>
          <w:rFonts w:ascii="Arial" w:hAnsi="Arial" w:cs="Arial"/>
          <w:sz w:val="24"/>
          <w:szCs w:val="24"/>
          <w:lang w:val="es-CO"/>
        </w:rPr>
        <w:lastRenderedPageBreak/>
        <w:t xml:space="preserve">este, citación en la que indicara la fecha y hora para la celebración de una audiencia previa a la adopción de la decisión de </w:t>
      </w:r>
      <w:r w:rsidR="00FC4D14" w:rsidRPr="0010548C">
        <w:rPr>
          <w:rFonts w:ascii="Arial" w:hAnsi="Arial" w:cs="Arial"/>
          <w:sz w:val="24"/>
          <w:szCs w:val="24"/>
          <w:lang w:val="es-CO"/>
        </w:rPr>
        <w:t>imposición</w:t>
      </w:r>
      <w:r w:rsidRPr="0010548C">
        <w:rPr>
          <w:rFonts w:ascii="Arial" w:hAnsi="Arial" w:cs="Arial"/>
          <w:sz w:val="24"/>
          <w:szCs w:val="24"/>
          <w:lang w:val="es-CO"/>
        </w:rPr>
        <w:t xml:space="preserve"> no de la multa.</w:t>
      </w:r>
    </w:p>
    <w:p w:rsidR="003D69E0" w:rsidRPr="0010548C" w:rsidRDefault="003D69E0" w:rsidP="0066372C">
      <w:pPr>
        <w:jc w:val="both"/>
        <w:rPr>
          <w:rFonts w:ascii="Arial" w:hAnsi="Arial" w:cs="Arial"/>
          <w:sz w:val="24"/>
          <w:szCs w:val="24"/>
          <w:lang w:val="es-CO"/>
        </w:rPr>
      </w:pPr>
      <w:r w:rsidRPr="0010548C">
        <w:rPr>
          <w:rFonts w:ascii="Arial" w:hAnsi="Arial" w:cs="Arial"/>
          <w:sz w:val="24"/>
          <w:szCs w:val="24"/>
          <w:lang w:val="es-CO"/>
        </w:rPr>
        <w:t xml:space="preserve">En caso de inasistencia del contratista que se encuentre debidamente y oportunamente motivada, la Subdireccion Seccional de Apoyo a la </w:t>
      </w:r>
      <w:r w:rsidR="00FC4D14" w:rsidRPr="0010548C">
        <w:rPr>
          <w:rFonts w:ascii="Arial" w:hAnsi="Arial" w:cs="Arial"/>
          <w:sz w:val="24"/>
          <w:szCs w:val="24"/>
          <w:lang w:val="es-CO"/>
        </w:rPr>
        <w:t>Gestión</w:t>
      </w:r>
      <w:r w:rsidRPr="0010548C">
        <w:rPr>
          <w:rFonts w:ascii="Arial" w:hAnsi="Arial" w:cs="Arial"/>
          <w:sz w:val="24"/>
          <w:szCs w:val="24"/>
          <w:lang w:val="es-CO"/>
        </w:rPr>
        <w:t xml:space="preserve">, por una sola vez convocara nuevamente  a la realización de la audiencia previa. Una vez agotada esta instancia, la Subdireccion continuara con el </w:t>
      </w:r>
      <w:r w:rsidR="002B6CA4" w:rsidRPr="0010548C">
        <w:rPr>
          <w:rFonts w:ascii="Arial" w:hAnsi="Arial" w:cs="Arial"/>
          <w:sz w:val="24"/>
          <w:szCs w:val="24"/>
          <w:lang w:val="es-CO"/>
        </w:rPr>
        <w:t>trámite</w:t>
      </w:r>
      <w:r w:rsidRPr="0010548C">
        <w:rPr>
          <w:rFonts w:ascii="Arial" w:hAnsi="Arial" w:cs="Arial"/>
          <w:sz w:val="24"/>
          <w:szCs w:val="24"/>
          <w:lang w:val="es-CO"/>
        </w:rPr>
        <w:t xml:space="preserve"> correspondiente.</w:t>
      </w:r>
    </w:p>
    <w:p w:rsidR="003944D4" w:rsidRDefault="003D69E0" w:rsidP="0066372C">
      <w:pPr>
        <w:jc w:val="both"/>
        <w:rPr>
          <w:rFonts w:ascii="Arial" w:hAnsi="Arial" w:cs="Arial"/>
          <w:sz w:val="24"/>
          <w:szCs w:val="24"/>
          <w:lang w:val="es-CO"/>
        </w:rPr>
      </w:pPr>
      <w:r w:rsidRPr="0010548C">
        <w:rPr>
          <w:rFonts w:ascii="Arial" w:hAnsi="Arial" w:cs="Arial"/>
          <w:sz w:val="24"/>
          <w:szCs w:val="24"/>
          <w:lang w:val="es-CO"/>
        </w:rPr>
        <w:t>Del desarrollo de la audiencia se elevara un acta y en caso de considerarse procedente la multa, esta se impondrá mediante resolución Motivada.</w:t>
      </w:r>
    </w:p>
    <w:p w:rsidR="006C7EB0" w:rsidRPr="0010548C" w:rsidRDefault="006C7EB0" w:rsidP="0066372C">
      <w:pPr>
        <w:jc w:val="both"/>
        <w:rPr>
          <w:rFonts w:ascii="Arial" w:hAnsi="Arial" w:cs="Arial"/>
          <w:sz w:val="24"/>
          <w:szCs w:val="24"/>
          <w:lang w:val="es-CO"/>
        </w:rPr>
      </w:pPr>
    </w:p>
    <w:p w:rsidR="003D69E0" w:rsidRDefault="00FC4D14" w:rsidP="000C1142">
      <w:pPr>
        <w:pStyle w:val="Prrafodelista"/>
        <w:numPr>
          <w:ilvl w:val="0"/>
          <w:numId w:val="7"/>
        </w:numPr>
        <w:jc w:val="both"/>
        <w:rPr>
          <w:rFonts w:ascii="Arial" w:hAnsi="Arial" w:cs="Arial"/>
          <w:b/>
          <w:sz w:val="24"/>
          <w:szCs w:val="24"/>
          <w:lang w:val="es-CO"/>
        </w:rPr>
      </w:pPr>
      <w:r w:rsidRPr="0010548C">
        <w:rPr>
          <w:rFonts w:ascii="Arial" w:hAnsi="Arial" w:cs="Arial"/>
          <w:b/>
          <w:sz w:val="24"/>
          <w:szCs w:val="24"/>
          <w:lang w:val="es-CO"/>
        </w:rPr>
        <w:t>CLAUSULA PENAL PECUNIARIA</w:t>
      </w:r>
    </w:p>
    <w:p w:rsidR="009D35DF" w:rsidRDefault="00FC4D14" w:rsidP="0066372C">
      <w:pPr>
        <w:jc w:val="both"/>
        <w:rPr>
          <w:rFonts w:ascii="Arial" w:hAnsi="Arial" w:cs="Arial"/>
          <w:sz w:val="24"/>
          <w:szCs w:val="24"/>
          <w:lang w:val="es-CO"/>
        </w:rPr>
      </w:pPr>
      <w:r w:rsidRPr="00B64DEF">
        <w:rPr>
          <w:rFonts w:ascii="Arial" w:hAnsi="Arial" w:cs="Arial"/>
          <w:sz w:val="24"/>
          <w:szCs w:val="24"/>
          <w:lang w:val="es-CO"/>
        </w:rPr>
        <w:t xml:space="preserve">Si el contratista no diere cumplimiento en forma total o parcial al objeto o a las obligaciones emanadas del contrato, pagara a la Subdireccion Seccional de Apoyo a la </w:t>
      </w:r>
      <w:r w:rsidR="000F4EBB" w:rsidRPr="00B64DEF">
        <w:rPr>
          <w:rFonts w:ascii="Arial" w:hAnsi="Arial" w:cs="Arial"/>
          <w:sz w:val="24"/>
          <w:szCs w:val="24"/>
          <w:lang w:val="es-CO"/>
        </w:rPr>
        <w:t>Gestión</w:t>
      </w:r>
      <w:r w:rsidRPr="00B64DEF">
        <w:rPr>
          <w:rFonts w:ascii="Arial" w:hAnsi="Arial" w:cs="Arial"/>
          <w:sz w:val="24"/>
          <w:szCs w:val="24"/>
          <w:lang w:val="es-CO"/>
        </w:rPr>
        <w:t>, el diez por ciento (10%) del valor total del mismo, como estimación anticipada de perjuicios</w:t>
      </w:r>
      <w:r w:rsidR="000F4EBB" w:rsidRPr="00B64DEF">
        <w:rPr>
          <w:rFonts w:ascii="Arial" w:hAnsi="Arial" w:cs="Arial"/>
          <w:sz w:val="24"/>
          <w:szCs w:val="24"/>
          <w:lang w:val="es-CO"/>
        </w:rPr>
        <w:t>, sin que lo anterior sea óbice para que se impongan las multas a que haya lugar y/o reclamación por los perjuicios consignados.</w:t>
      </w:r>
    </w:p>
    <w:p w:rsidR="006C7EB0" w:rsidRPr="00B64DEF" w:rsidRDefault="006C7EB0" w:rsidP="0066372C">
      <w:pPr>
        <w:jc w:val="both"/>
        <w:rPr>
          <w:rFonts w:ascii="Arial" w:hAnsi="Arial" w:cs="Arial"/>
          <w:sz w:val="24"/>
          <w:szCs w:val="24"/>
          <w:lang w:val="es-CO"/>
        </w:rPr>
      </w:pPr>
    </w:p>
    <w:p w:rsidR="000F4EBB" w:rsidRPr="0010548C" w:rsidRDefault="000F4EBB" w:rsidP="000C1142">
      <w:pPr>
        <w:pStyle w:val="Prrafodelista"/>
        <w:numPr>
          <w:ilvl w:val="0"/>
          <w:numId w:val="7"/>
        </w:numPr>
        <w:jc w:val="both"/>
        <w:rPr>
          <w:rFonts w:ascii="Arial" w:hAnsi="Arial" w:cs="Arial"/>
          <w:sz w:val="24"/>
          <w:szCs w:val="24"/>
          <w:lang w:val="es-CO"/>
        </w:rPr>
      </w:pPr>
      <w:r w:rsidRPr="0010548C">
        <w:rPr>
          <w:rFonts w:ascii="Arial" w:hAnsi="Arial" w:cs="Arial"/>
          <w:b/>
          <w:sz w:val="24"/>
          <w:szCs w:val="24"/>
          <w:lang w:val="es-CO"/>
        </w:rPr>
        <w:t>CLAUSULAS EXCEPCIONALES</w:t>
      </w:r>
    </w:p>
    <w:p w:rsidR="00CE1B9C" w:rsidRDefault="00CE1B9C" w:rsidP="00CE1B9C">
      <w:pPr>
        <w:jc w:val="both"/>
        <w:rPr>
          <w:rFonts w:ascii="Arial" w:hAnsi="Arial" w:cs="Arial"/>
          <w:sz w:val="24"/>
          <w:szCs w:val="24"/>
          <w:lang w:val="es-CO"/>
        </w:rPr>
      </w:pPr>
      <w:r w:rsidRPr="00B64DEF">
        <w:rPr>
          <w:rFonts w:ascii="Arial" w:hAnsi="Arial" w:cs="Arial"/>
          <w:sz w:val="24"/>
          <w:szCs w:val="24"/>
          <w:lang w:val="es-CO"/>
        </w:rPr>
        <w:t xml:space="preserve">Se aplicaran las clausulas excepcionales de modificación, terminación e interpretación unilaterales, </w:t>
      </w:r>
      <w:r w:rsidR="004B699F" w:rsidRPr="00B64DEF">
        <w:rPr>
          <w:rFonts w:ascii="Arial" w:hAnsi="Arial" w:cs="Arial"/>
          <w:sz w:val="24"/>
          <w:szCs w:val="24"/>
          <w:lang w:val="es-CO"/>
        </w:rPr>
        <w:t>así</w:t>
      </w:r>
      <w:r w:rsidRPr="00B64DEF">
        <w:rPr>
          <w:rFonts w:ascii="Arial" w:hAnsi="Arial" w:cs="Arial"/>
          <w:sz w:val="24"/>
          <w:szCs w:val="24"/>
          <w:lang w:val="es-CO"/>
        </w:rPr>
        <w:t xml:space="preserve"> como la de caducidad en los términos previstos en la Ley 80 de 1993 y demás disposiciones concordantes</w:t>
      </w:r>
      <w:r w:rsidRPr="0010548C">
        <w:rPr>
          <w:rFonts w:ascii="Arial" w:hAnsi="Arial" w:cs="Arial"/>
          <w:sz w:val="24"/>
          <w:szCs w:val="24"/>
          <w:lang w:val="es-CO"/>
        </w:rPr>
        <w:t>.</w:t>
      </w:r>
    </w:p>
    <w:p w:rsidR="006C7EB0" w:rsidRPr="0010548C" w:rsidRDefault="006C7EB0" w:rsidP="00CE1B9C">
      <w:pPr>
        <w:jc w:val="both"/>
        <w:rPr>
          <w:rFonts w:ascii="Arial" w:hAnsi="Arial" w:cs="Arial"/>
          <w:sz w:val="24"/>
          <w:szCs w:val="24"/>
          <w:lang w:val="es-CO"/>
        </w:rPr>
      </w:pPr>
    </w:p>
    <w:p w:rsidR="00CE1B9C" w:rsidRPr="0010548C" w:rsidRDefault="00CE1B9C" w:rsidP="000C1142">
      <w:pPr>
        <w:pStyle w:val="Prrafodelista"/>
        <w:numPr>
          <w:ilvl w:val="0"/>
          <w:numId w:val="7"/>
        </w:numPr>
        <w:jc w:val="both"/>
        <w:rPr>
          <w:rFonts w:ascii="Arial" w:hAnsi="Arial" w:cs="Arial"/>
          <w:sz w:val="24"/>
          <w:szCs w:val="24"/>
          <w:lang w:val="es-CO"/>
        </w:rPr>
      </w:pPr>
      <w:r w:rsidRPr="0010548C">
        <w:rPr>
          <w:rFonts w:ascii="Arial" w:hAnsi="Arial" w:cs="Arial"/>
          <w:b/>
          <w:sz w:val="24"/>
          <w:szCs w:val="24"/>
          <w:lang w:val="es-CO"/>
        </w:rPr>
        <w:t>CADUCIDADES ESPECIALES</w:t>
      </w:r>
    </w:p>
    <w:p w:rsidR="004B699F" w:rsidRDefault="004B699F" w:rsidP="004B699F">
      <w:pPr>
        <w:jc w:val="both"/>
        <w:rPr>
          <w:rFonts w:ascii="Arial" w:hAnsi="Arial" w:cs="Arial"/>
          <w:sz w:val="24"/>
          <w:szCs w:val="24"/>
          <w:lang w:val="es-CO"/>
        </w:rPr>
      </w:pPr>
      <w:r w:rsidRPr="0010548C">
        <w:rPr>
          <w:rFonts w:ascii="Arial" w:hAnsi="Arial" w:cs="Arial"/>
          <w:sz w:val="24"/>
          <w:szCs w:val="24"/>
          <w:lang w:val="es-CO"/>
        </w:rPr>
        <w:t>La Subdireccion Seccional de Apoyo a la Gestión de Cali, igualmente podrá declarar la caducidad del contrato en los eventos previstos en el artículo 18 de la Lay 80 de 1993.</w:t>
      </w:r>
    </w:p>
    <w:p w:rsidR="000C6A28" w:rsidRDefault="000C6A28" w:rsidP="000C6A28">
      <w:pPr>
        <w:pStyle w:val="Prrafodelista"/>
        <w:jc w:val="both"/>
        <w:rPr>
          <w:rFonts w:ascii="Arial" w:hAnsi="Arial" w:cs="Arial"/>
          <w:sz w:val="24"/>
          <w:szCs w:val="24"/>
          <w:lang w:val="es-CO"/>
        </w:rPr>
      </w:pPr>
    </w:p>
    <w:p w:rsidR="004B699F" w:rsidRPr="0010548C" w:rsidRDefault="004B699F" w:rsidP="000C1142">
      <w:pPr>
        <w:pStyle w:val="Prrafodelista"/>
        <w:numPr>
          <w:ilvl w:val="0"/>
          <w:numId w:val="7"/>
        </w:numPr>
        <w:jc w:val="both"/>
        <w:rPr>
          <w:rFonts w:ascii="Arial" w:hAnsi="Arial" w:cs="Arial"/>
          <w:sz w:val="24"/>
          <w:szCs w:val="24"/>
          <w:lang w:val="es-CO"/>
        </w:rPr>
      </w:pPr>
      <w:r w:rsidRPr="0010548C">
        <w:rPr>
          <w:rFonts w:ascii="Arial" w:hAnsi="Arial" w:cs="Arial"/>
          <w:b/>
          <w:sz w:val="24"/>
          <w:szCs w:val="24"/>
          <w:lang w:val="es-CO"/>
        </w:rPr>
        <w:t>CESION</w:t>
      </w:r>
      <w:r w:rsidR="002D29A0" w:rsidRPr="0010548C">
        <w:rPr>
          <w:rFonts w:ascii="Arial" w:hAnsi="Arial" w:cs="Arial"/>
          <w:b/>
          <w:sz w:val="24"/>
          <w:szCs w:val="24"/>
          <w:lang w:val="es-CO"/>
        </w:rPr>
        <w:t xml:space="preserve"> </w:t>
      </w:r>
      <w:r w:rsidRPr="0010548C">
        <w:rPr>
          <w:rFonts w:ascii="Arial" w:hAnsi="Arial" w:cs="Arial"/>
          <w:b/>
          <w:sz w:val="24"/>
          <w:szCs w:val="24"/>
          <w:lang w:val="es-CO"/>
        </w:rPr>
        <w:t>Y SUBCONTRATOS</w:t>
      </w:r>
    </w:p>
    <w:p w:rsidR="00CE1B9C" w:rsidRDefault="004B699F" w:rsidP="004B699F">
      <w:pPr>
        <w:jc w:val="both"/>
        <w:rPr>
          <w:rFonts w:ascii="Arial" w:hAnsi="Arial" w:cs="Arial"/>
          <w:sz w:val="24"/>
          <w:szCs w:val="24"/>
          <w:lang w:val="es-CO"/>
        </w:rPr>
      </w:pPr>
      <w:r w:rsidRPr="0010548C">
        <w:rPr>
          <w:rFonts w:ascii="Arial" w:hAnsi="Arial" w:cs="Arial"/>
          <w:sz w:val="24"/>
          <w:szCs w:val="24"/>
          <w:lang w:val="es-CO"/>
        </w:rPr>
        <w:t xml:space="preserve">El CONTRATISTA, no podrá ceder ni subcontratar el respectivo contrato sin el consentimiento previo y escrito de la  Subdireccion Seccional de Apoyo a la Gestión de Cali, </w:t>
      </w:r>
      <w:r w:rsidR="00CC6FB4" w:rsidRPr="0010548C">
        <w:rPr>
          <w:rFonts w:ascii="Arial" w:hAnsi="Arial" w:cs="Arial"/>
          <w:sz w:val="24"/>
          <w:szCs w:val="24"/>
          <w:lang w:val="es-CO"/>
        </w:rPr>
        <w:t>pudiendo esta negar la autorización de la sesión o del subcontrato.</w:t>
      </w:r>
    </w:p>
    <w:p w:rsidR="006C7EB0" w:rsidRDefault="006C7EB0" w:rsidP="004B699F">
      <w:pPr>
        <w:jc w:val="both"/>
        <w:rPr>
          <w:rFonts w:ascii="Arial" w:hAnsi="Arial" w:cs="Arial"/>
          <w:sz w:val="24"/>
          <w:szCs w:val="24"/>
          <w:lang w:val="es-CO"/>
        </w:rPr>
      </w:pPr>
    </w:p>
    <w:p w:rsidR="002D29A0" w:rsidRPr="005E7532" w:rsidRDefault="00B61B2F" w:rsidP="000C1142">
      <w:pPr>
        <w:pStyle w:val="Prrafodelista"/>
        <w:numPr>
          <w:ilvl w:val="0"/>
          <w:numId w:val="7"/>
        </w:numPr>
        <w:jc w:val="both"/>
        <w:rPr>
          <w:rFonts w:ascii="Arial" w:hAnsi="Arial" w:cs="Arial"/>
          <w:sz w:val="24"/>
          <w:szCs w:val="24"/>
          <w:lang w:val="es-CO"/>
        </w:rPr>
      </w:pPr>
      <w:r w:rsidRPr="0010548C">
        <w:rPr>
          <w:rFonts w:ascii="Arial" w:hAnsi="Arial" w:cs="Arial"/>
          <w:b/>
          <w:sz w:val="24"/>
          <w:szCs w:val="24"/>
          <w:lang w:val="es-CO"/>
        </w:rPr>
        <w:lastRenderedPageBreak/>
        <w:t>G</w:t>
      </w:r>
      <w:r w:rsidR="002D29A0" w:rsidRPr="0010548C">
        <w:rPr>
          <w:rFonts w:ascii="Arial" w:hAnsi="Arial" w:cs="Arial"/>
          <w:b/>
          <w:sz w:val="24"/>
          <w:szCs w:val="24"/>
          <w:lang w:val="es-CO"/>
        </w:rPr>
        <w:t>ARANTIAS</w:t>
      </w:r>
    </w:p>
    <w:p w:rsidR="00FB5632" w:rsidRPr="006C7EB0" w:rsidRDefault="00FB5632" w:rsidP="002F3BB7">
      <w:pPr>
        <w:jc w:val="both"/>
        <w:rPr>
          <w:rFonts w:ascii="Arial" w:hAnsi="Arial" w:cs="Arial"/>
          <w:sz w:val="24"/>
          <w:szCs w:val="24"/>
          <w:lang w:val="es-CO" w:eastAsia="es-CO"/>
        </w:rPr>
      </w:pPr>
      <w:r w:rsidRPr="006C7EB0">
        <w:rPr>
          <w:rFonts w:ascii="Arial" w:hAnsi="Arial" w:cs="Arial"/>
          <w:color w:val="000000"/>
          <w:sz w:val="24"/>
          <w:szCs w:val="24"/>
        </w:rPr>
        <w:t xml:space="preserve">De conformidad con el Decreto 1510 de 2013,  dentro de la modalidad de selección de mínima cuantía no son </w:t>
      </w:r>
      <w:r w:rsidRPr="006C7EB0">
        <w:rPr>
          <w:rFonts w:ascii="Arial" w:hAnsi="Arial" w:cs="Arial"/>
          <w:iCs/>
          <w:color w:val="000000"/>
          <w:sz w:val="24"/>
          <w:szCs w:val="24"/>
        </w:rPr>
        <w:t xml:space="preserve">obligatorias las garantías, sin embargo, </w:t>
      </w:r>
      <w:r w:rsidRPr="006C7EB0">
        <w:rPr>
          <w:rFonts w:ascii="Arial" w:hAnsi="Arial" w:cs="Arial"/>
          <w:color w:val="000000"/>
          <w:sz w:val="24"/>
          <w:szCs w:val="24"/>
        </w:rPr>
        <w:t xml:space="preserve">la entidad estima que  atendiendo a la naturaleza del objeto del contrato,  es necesario que el contratista </w:t>
      </w:r>
      <w:r w:rsidRPr="006C7EB0">
        <w:rPr>
          <w:rFonts w:ascii="Arial" w:hAnsi="Arial" w:cs="Arial"/>
          <w:sz w:val="24"/>
          <w:szCs w:val="24"/>
          <w:lang w:val="es-CO" w:eastAsia="es-CO"/>
        </w:rPr>
        <w:t>deberá constituir a su costa y a favor de la Fiscalía General de la Nación, como mecanismo de cobertura de riesgos que garanticen de una parte el cumplimiento de las obligaciones que surjan del contrato y de su liquidación que pueda surgir para la Entidad por las actuaciones, hechos u omisiones de los contratistas o subcontratistas, una Garantía de conformidad establecido en el decreto 1510 de 2013, así:</w:t>
      </w:r>
    </w:p>
    <w:p w:rsidR="00FB5632" w:rsidRPr="00FB5632" w:rsidRDefault="00FB5632" w:rsidP="002F3BB7">
      <w:pPr>
        <w:pStyle w:val="Prrafodelista"/>
        <w:rPr>
          <w:rFonts w:ascii="Arial" w:hAnsi="Arial" w:cs="Arial"/>
          <w:szCs w:val="18"/>
          <w:lang w:val="es-CO" w:eastAsia="es-CO"/>
        </w:rPr>
      </w:pPr>
    </w:p>
    <w:tbl>
      <w:tblPr>
        <w:tblpPr w:leftFromText="141" w:rightFromText="141" w:vertAnchor="text" w:horzAnchor="margin" w:tblpXSpec="center" w:tblpY="-298"/>
        <w:tblOverlap w:val="neve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564"/>
        <w:gridCol w:w="2420"/>
        <w:gridCol w:w="1833"/>
        <w:gridCol w:w="3260"/>
      </w:tblGrid>
      <w:tr w:rsidR="00FB5632" w:rsidRPr="00F46773" w:rsidTr="006C7EB0">
        <w:trPr>
          <w:trHeight w:val="480"/>
          <w:jc w:val="center"/>
        </w:trPr>
        <w:tc>
          <w:tcPr>
            <w:tcW w:w="1564" w:type="dxa"/>
            <w:shd w:val="clear" w:color="auto" w:fill="C0C0C0"/>
            <w:vAlign w:val="center"/>
          </w:tcPr>
          <w:p w:rsidR="00FB5632" w:rsidRPr="00F46773" w:rsidRDefault="00FB5632" w:rsidP="006C7EB0">
            <w:pPr>
              <w:jc w:val="center"/>
              <w:rPr>
                <w:rFonts w:ascii="Arial" w:hAnsi="Arial" w:cs="Arial"/>
                <w:b/>
                <w:bCs/>
                <w:color w:val="000000"/>
                <w:sz w:val="18"/>
                <w:szCs w:val="18"/>
              </w:rPr>
            </w:pPr>
            <w:r w:rsidRPr="00F46773">
              <w:rPr>
                <w:rFonts w:ascii="Arial" w:hAnsi="Arial" w:cs="Arial"/>
                <w:b/>
                <w:bCs/>
                <w:color w:val="000000"/>
                <w:sz w:val="18"/>
                <w:szCs w:val="18"/>
              </w:rPr>
              <w:t>RIESGOS</w:t>
            </w:r>
          </w:p>
        </w:tc>
        <w:tc>
          <w:tcPr>
            <w:tcW w:w="2420" w:type="dxa"/>
            <w:shd w:val="clear" w:color="auto" w:fill="C0C0C0"/>
            <w:vAlign w:val="center"/>
          </w:tcPr>
          <w:p w:rsidR="00FB5632" w:rsidRPr="00F46773" w:rsidRDefault="00FB5632" w:rsidP="006C7EB0">
            <w:pPr>
              <w:jc w:val="center"/>
              <w:rPr>
                <w:rFonts w:ascii="Arial" w:hAnsi="Arial" w:cs="Arial"/>
                <w:b/>
                <w:bCs/>
                <w:color w:val="000000"/>
                <w:sz w:val="18"/>
                <w:szCs w:val="18"/>
              </w:rPr>
            </w:pPr>
            <w:r w:rsidRPr="00F46773">
              <w:rPr>
                <w:rFonts w:ascii="Arial" w:hAnsi="Arial" w:cs="Arial"/>
                <w:b/>
                <w:bCs/>
                <w:color w:val="000000"/>
                <w:sz w:val="18"/>
                <w:szCs w:val="18"/>
              </w:rPr>
              <w:t>DESCRIPCION</w:t>
            </w:r>
          </w:p>
        </w:tc>
        <w:tc>
          <w:tcPr>
            <w:tcW w:w="1833" w:type="dxa"/>
            <w:shd w:val="clear" w:color="auto" w:fill="C0C0C0"/>
            <w:vAlign w:val="center"/>
          </w:tcPr>
          <w:p w:rsidR="00FB5632" w:rsidRPr="00F46773" w:rsidRDefault="00FB5632" w:rsidP="006C7EB0">
            <w:pPr>
              <w:jc w:val="center"/>
              <w:rPr>
                <w:rFonts w:ascii="Arial" w:hAnsi="Arial" w:cs="Arial"/>
                <w:b/>
                <w:bCs/>
                <w:color w:val="000000"/>
                <w:sz w:val="18"/>
                <w:szCs w:val="18"/>
              </w:rPr>
            </w:pPr>
            <w:r w:rsidRPr="00F46773">
              <w:rPr>
                <w:rFonts w:ascii="Arial" w:hAnsi="Arial" w:cs="Arial"/>
                <w:b/>
                <w:bCs/>
                <w:color w:val="000000"/>
                <w:sz w:val="18"/>
                <w:szCs w:val="18"/>
              </w:rPr>
              <w:t>PORCENTAJE DE ASEGURAMIENTO</w:t>
            </w:r>
          </w:p>
        </w:tc>
        <w:tc>
          <w:tcPr>
            <w:tcW w:w="3260" w:type="dxa"/>
            <w:shd w:val="clear" w:color="auto" w:fill="C0C0C0"/>
            <w:vAlign w:val="center"/>
          </w:tcPr>
          <w:p w:rsidR="00FB5632" w:rsidRPr="00F46773" w:rsidRDefault="00FB5632" w:rsidP="006C7EB0">
            <w:pPr>
              <w:jc w:val="center"/>
              <w:rPr>
                <w:rFonts w:ascii="Arial" w:hAnsi="Arial" w:cs="Arial"/>
                <w:b/>
                <w:bCs/>
                <w:color w:val="000000"/>
                <w:sz w:val="18"/>
                <w:szCs w:val="18"/>
              </w:rPr>
            </w:pPr>
            <w:r w:rsidRPr="00F46773">
              <w:rPr>
                <w:rFonts w:ascii="Arial" w:hAnsi="Arial" w:cs="Arial"/>
                <w:b/>
                <w:bCs/>
                <w:color w:val="000000"/>
                <w:sz w:val="18"/>
                <w:szCs w:val="18"/>
              </w:rPr>
              <w:t>VIGENCIA DEL ASEGURAMIENTO</w:t>
            </w:r>
          </w:p>
        </w:tc>
      </w:tr>
      <w:tr w:rsidR="00FB5632" w:rsidRPr="00F46773" w:rsidTr="006C7EB0">
        <w:trPr>
          <w:trHeight w:val="738"/>
          <w:jc w:val="center"/>
        </w:trPr>
        <w:tc>
          <w:tcPr>
            <w:tcW w:w="1564" w:type="dxa"/>
            <w:vAlign w:val="center"/>
          </w:tcPr>
          <w:p w:rsidR="00FB5632" w:rsidRPr="00F46773" w:rsidRDefault="00FB5632" w:rsidP="00DB01D1">
            <w:pPr>
              <w:rPr>
                <w:rFonts w:ascii="Arial" w:hAnsi="Arial" w:cs="Arial"/>
                <w:color w:val="000000"/>
                <w:sz w:val="18"/>
                <w:szCs w:val="18"/>
              </w:rPr>
            </w:pPr>
            <w:r w:rsidRPr="00F46773">
              <w:rPr>
                <w:rFonts w:ascii="Arial" w:hAnsi="Arial" w:cs="Arial"/>
                <w:color w:val="000000"/>
                <w:sz w:val="18"/>
                <w:szCs w:val="18"/>
              </w:rPr>
              <w:t>Cumplimiento</w:t>
            </w:r>
          </w:p>
        </w:tc>
        <w:tc>
          <w:tcPr>
            <w:tcW w:w="2420" w:type="dxa"/>
            <w:vAlign w:val="center"/>
          </w:tcPr>
          <w:p w:rsidR="00FB5632" w:rsidRPr="00F46773" w:rsidRDefault="00FB5632" w:rsidP="006C7EB0">
            <w:pPr>
              <w:jc w:val="both"/>
              <w:rPr>
                <w:rFonts w:ascii="Arial" w:hAnsi="Arial" w:cs="Arial"/>
                <w:color w:val="000000"/>
                <w:sz w:val="18"/>
                <w:szCs w:val="18"/>
              </w:rPr>
            </w:pPr>
            <w:r w:rsidRPr="00F46773">
              <w:rPr>
                <w:rFonts w:ascii="Arial" w:hAnsi="Arial" w:cs="Arial"/>
                <w:color w:val="000000"/>
                <w:sz w:val="18"/>
                <w:szCs w:val="18"/>
              </w:rPr>
              <w:t>Ejecución cabal de las actividades inherentes al objeto contractual, por parte del contratista</w:t>
            </w:r>
            <w:r w:rsidR="006C7EB0">
              <w:rPr>
                <w:rFonts w:ascii="Arial" w:hAnsi="Arial" w:cs="Arial"/>
                <w:color w:val="000000"/>
                <w:sz w:val="18"/>
                <w:szCs w:val="18"/>
              </w:rPr>
              <w:t>.</w:t>
            </w:r>
          </w:p>
        </w:tc>
        <w:tc>
          <w:tcPr>
            <w:tcW w:w="1833" w:type="dxa"/>
            <w:vAlign w:val="center"/>
          </w:tcPr>
          <w:p w:rsidR="00FB5632" w:rsidRPr="00F46773" w:rsidRDefault="00FB5632" w:rsidP="00DB01D1">
            <w:pPr>
              <w:jc w:val="center"/>
              <w:rPr>
                <w:rFonts w:ascii="Arial" w:hAnsi="Arial" w:cs="Arial"/>
                <w:color w:val="000000"/>
                <w:sz w:val="18"/>
                <w:szCs w:val="18"/>
              </w:rPr>
            </w:pPr>
            <w:r w:rsidRPr="00F46773">
              <w:rPr>
                <w:rFonts w:ascii="Arial" w:hAnsi="Arial" w:cs="Arial"/>
                <w:color w:val="000000"/>
                <w:sz w:val="18"/>
                <w:szCs w:val="18"/>
              </w:rPr>
              <w:t>10%</w:t>
            </w:r>
          </w:p>
        </w:tc>
        <w:tc>
          <w:tcPr>
            <w:tcW w:w="3260" w:type="dxa"/>
            <w:vAlign w:val="center"/>
          </w:tcPr>
          <w:p w:rsidR="00FB5632" w:rsidRPr="00F46773" w:rsidRDefault="00FB5632" w:rsidP="00DB01D1">
            <w:pPr>
              <w:jc w:val="both"/>
              <w:rPr>
                <w:rFonts w:ascii="Arial" w:hAnsi="Arial" w:cs="Arial"/>
                <w:color w:val="000000"/>
                <w:sz w:val="18"/>
                <w:szCs w:val="18"/>
              </w:rPr>
            </w:pPr>
            <w:r w:rsidRPr="00F46773">
              <w:rPr>
                <w:rFonts w:ascii="Arial" w:hAnsi="Arial" w:cs="Arial"/>
                <w:color w:val="000000"/>
                <w:sz w:val="18"/>
                <w:szCs w:val="18"/>
              </w:rPr>
              <w:t>Por la duración del contrato y cuatro meses mas</w:t>
            </w:r>
            <w:r w:rsidR="006C7EB0">
              <w:rPr>
                <w:rFonts w:ascii="Arial" w:hAnsi="Arial" w:cs="Arial"/>
                <w:color w:val="000000"/>
                <w:sz w:val="18"/>
                <w:szCs w:val="18"/>
              </w:rPr>
              <w:t>.</w:t>
            </w:r>
          </w:p>
        </w:tc>
      </w:tr>
      <w:tr w:rsidR="00FB5632" w:rsidRPr="00F46773" w:rsidTr="00DB01D1">
        <w:trPr>
          <w:trHeight w:val="312"/>
          <w:jc w:val="center"/>
        </w:trPr>
        <w:tc>
          <w:tcPr>
            <w:tcW w:w="1564" w:type="dxa"/>
            <w:vAlign w:val="center"/>
          </w:tcPr>
          <w:p w:rsidR="00FB5632" w:rsidRPr="00F46773" w:rsidRDefault="00FB5632" w:rsidP="00DB01D1">
            <w:pPr>
              <w:rPr>
                <w:rFonts w:ascii="Arial" w:hAnsi="Arial" w:cs="Arial"/>
                <w:color w:val="000000"/>
                <w:sz w:val="18"/>
                <w:szCs w:val="18"/>
              </w:rPr>
            </w:pPr>
            <w:r w:rsidRPr="00F46773">
              <w:rPr>
                <w:rFonts w:ascii="Arial" w:hAnsi="Arial" w:cs="Arial"/>
                <w:color w:val="000000"/>
                <w:sz w:val="18"/>
                <w:szCs w:val="18"/>
              </w:rPr>
              <w:t>Calidad</w:t>
            </w:r>
          </w:p>
        </w:tc>
        <w:tc>
          <w:tcPr>
            <w:tcW w:w="2420" w:type="dxa"/>
            <w:vAlign w:val="center"/>
          </w:tcPr>
          <w:p w:rsidR="00FB5632" w:rsidRPr="00F46773" w:rsidRDefault="00FB5632" w:rsidP="006C7EB0">
            <w:pPr>
              <w:jc w:val="both"/>
              <w:rPr>
                <w:rFonts w:ascii="Arial" w:hAnsi="Arial" w:cs="Arial"/>
                <w:color w:val="000000"/>
                <w:sz w:val="18"/>
                <w:szCs w:val="18"/>
              </w:rPr>
            </w:pPr>
            <w:r w:rsidRPr="00F46773">
              <w:rPr>
                <w:rFonts w:ascii="Arial" w:hAnsi="Arial" w:cs="Arial"/>
                <w:color w:val="000000"/>
                <w:sz w:val="18"/>
                <w:szCs w:val="18"/>
              </w:rPr>
              <w:t>Calidad de</w:t>
            </w:r>
            <w:r w:rsidR="006C7EB0">
              <w:rPr>
                <w:rFonts w:ascii="Arial" w:hAnsi="Arial" w:cs="Arial"/>
                <w:color w:val="000000"/>
                <w:sz w:val="18"/>
                <w:szCs w:val="18"/>
              </w:rPr>
              <w:t xml:space="preserve"> los bienes y servicios.</w:t>
            </w:r>
          </w:p>
        </w:tc>
        <w:tc>
          <w:tcPr>
            <w:tcW w:w="1833" w:type="dxa"/>
            <w:vAlign w:val="center"/>
          </w:tcPr>
          <w:p w:rsidR="00FB5632" w:rsidRPr="00F46773" w:rsidRDefault="00FB5632" w:rsidP="00DB01D1">
            <w:pPr>
              <w:jc w:val="center"/>
              <w:rPr>
                <w:rFonts w:ascii="Arial" w:hAnsi="Arial" w:cs="Arial"/>
                <w:color w:val="000000"/>
                <w:sz w:val="18"/>
                <w:szCs w:val="18"/>
              </w:rPr>
            </w:pPr>
            <w:r w:rsidRPr="00F46773">
              <w:rPr>
                <w:rFonts w:ascii="Arial" w:hAnsi="Arial" w:cs="Arial"/>
                <w:color w:val="000000"/>
                <w:sz w:val="18"/>
                <w:szCs w:val="18"/>
              </w:rPr>
              <w:t>10%</w:t>
            </w:r>
          </w:p>
        </w:tc>
        <w:tc>
          <w:tcPr>
            <w:tcW w:w="3260" w:type="dxa"/>
            <w:vAlign w:val="center"/>
          </w:tcPr>
          <w:p w:rsidR="00FB5632" w:rsidRPr="00F46773" w:rsidRDefault="00FB5632" w:rsidP="00DB01D1">
            <w:pPr>
              <w:jc w:val="both"/>
              <w:rPr>
                <w:rFonts w:ascii="Arial" w:hAnsi="Arial" w:cs="Arial"/>
                <w:color w:val="000000"/>
                <w:sz w:val="18"/>
                <w:szCs w:val="18"/>
              </w:rPr>
            </w:pPr>
            <w:r w:rsidRPr="00F46773">
              <w:rPr>
                <w:rFonts w:ascii="Arial" w:hAnsi="Arial" w:cs="Arial"/>
                <w:color w:val="000000"/>
                <w:sz w:val="18"/>
                <w:szCs w:val="18"/>
              </w:rPr>
              <w:t>Por la duración del contrato y cuatro meses mas</w:t>
            </w:r>
          </w:p>
        </w:tc>
      </w:tr>
      <w:tr w:rsidR="00FB5632" w:rsidRPr="00F46773" w:rsidTr="006C7EB0">
        <w:trPr>
          <w:trHeight w:val="1161"/>
          <w:jc w:val="center"/>
        </w:trPr>
        <w:tc>
          <w:tcPr>
            <w:tcW w:w="1564" w:type="dxa"/>
            <w:vAlign w:val="center"/>
          </w:tcPr>
          <w:p w:rsidR="00FB5632" w:rsidRPr="00F46773" w:rsidRDefault="00FB5632" w:rsidP="00DB01D1">
            <w:pPr>
              <w:rPr>
                <w:rFonts w:ascii="Arial" w:hAnsi="Arial" w:cs="Arial"/>
                <w:color w:val="000000"/>
                <w:sz w:val="18"/>
                <w:szCs w:val="18"/>
              </w:rPr>
            </w:pPr>
            <w:r w:rsidRPr="00F46773">
              <w:rPr>
                <w:rFonts w:ascii="Arial" w:hAnsi="Arial" w:cs="Arial"/>
                <w:color w:val="000000"/>
                <w:sz w:val="18"/>
                <w:szCs w:val="18"/>
              </w:rPr>
              <w:t>Salarios y Prestaciones Sociales</w:t>
            </w:r>
          </w:p>
        </w:tc>
        <w:tc>
          <w:tcPr>
            <w:tcW w:w="2420" w:type="dxa"/>
            <w:vAlign w:val="center"/>
          </w:tcPr>
          <w:p w:rsidR="00FB5632" w:rsidRPr="00F46773" w:rsidRDefault="00FB5632" w:rsidP="006C7EB0">
            <w:pPr>
              <w:jc w:val="both"/>
              <w:rPr>
                <w:rFonts w:ascii="Arial" w:hAnsi="Arial" w:cs="Arial"/>
                <w:color w:val="000000"/>
                <w:sz w:val="18"/>
                <w:szCs w:val="18"/>
              </w:rPr>
            </w:pPr>
            <w:r w:rsidRPr="00F46773">
              <w:rPr>
                <w:rFonts w:ascii="Arial" w:hAnsi="Arial" w:cs="Arial"/>
                <w:color w:val="000000"/>
                <w:sz w:val="18"/>
                <w:szCs w:val="18"/>
              </w:rPr>
              <w:t>Perjuicios que se ocasionen como consecuencia del incumplimiento de las obligaciones laborales que esté obligado el contratista</w:t>
            </w:r>
          </w:p>
        </w:tc>
        <w:tc>
          <w:tcPr>
            <w:tcW w:w="1833" w:type="dxa"/>
            <w:vAlign w:val="center"/>
          </w:tcPr>
          <w:p w:rsidR="00FB5632" w:rsidRPr="00F46773" w:rsidRDefault="00FB5632" w:rsidP="00DB01D1">
            <w:pPr>
              <w:jc w:val="center"/>
              <w:rPr>
                <w:rFonts w:ascii="Arial" w:hAnsi="Arial" w:cs="Arial"/>
                <w:color w:val="000000"/>
                <w:sz w:val="18"/>
                <w:szCs w:val="18"/>
              </w:rPr>
            </w:pPr>
            <w:r w:rsidRPr="00F46773">
              <w:rPr>
                <w:rFonts w:ascii="Arial" w:hAnsi="Arial" w:cs="Arial"/>
                <w:color w:val="000000"/>
                <w:sz w:val="18"/>
                <w:szCs w:val="18"/>
              </w:rPr>
              <w:t>15%</w:t>
            </w:r>
          </w:p>
        </w:tc>
        <w:tc>
          <w:tcPr>
            <w:tcW w:w="3260" w:type="dxa"/>
            <w:vAlign w:val="center"/>
          </w:tcPr>
          <w:p w:rsidR="00FB5632" w:rsidRPr="00F46773" w:rsidRDefault="00FB5632" w:rsidP="00DB01D1">
            <w:pPr>
              <w:jc w:val="both"/>
              <w:rPr>
                <w:rFonts w:ascii="Arial" w:hAnsi="Arial" w:cs="Arial"/>
                <w:color w:val="000000"/>
                <w:sz w:val="18"/>
                <w:szCs w:val="18"/>
              </w:rPr>
            </w:pPr>
            <w:r w:rsidRPr="00F46773">
              <w:rPr>
                <w:rFonts w:ascii="Arial" w:hAnsi="Arial" w:cs="Arial"/>
                <w:color w:val="000000"/>
                <w:sz w:val="18"/>
                <w:szCs w:val="18"/>
              </w:rPr>
              <w:t>Por la duración del contrato y tres años mas</w:t>
            </w:r>
          </w:p>
        </w:tc>
      </w:tr>
      <w:tr w:rsidR="00FB5632" w:rsidRPr="00F46773" w:rsidTr="006C7EB0">
        <w:trPr>
          <w:trHeight w:val="741"/>
          <w:jc w:val="center"/>
        </w:trPr>
        <w:tc>
          <w:tcPr>
            <w:tcW w:w="1564" w:type="dxa"/>
            <w:vAlign w:val="center"/>
          </w:tcPr>
          <w:p w:rsidR="00FB5632" w:rsidRPr="00F46773" w:rsidRDefault="00FB5632" w:rsidP="00DB01D1">
            <w:pPr>
              <w:rPr>
                <w:rFonts w:ascii="Arial" w:hAnsi="Arial" w:cs="Arial"/>
                <w:color w:val="000000"/>
                <w:sz w:val="18"/>
                <w:szCs w:val="18"/>
                <w:lang w:val="es-CO" w:eastAsia="es-CO"/>
              </w:rPr>
            </w:pPr>
            <w:r w:rsidRPr="00F46773">
              <w:rPr>
                <w:rFonts w:ascii="Arial" w:hAnsi="Arial" w:cs="Arial"/>
                <w:color w:val="000000"/>
                <w:sz w:val="18"/>
                <w:szCs w:val="18"/>
                <w:lang w:eastAsia="es-CO"/>
              </w:rPr>
              <w:t>Responsabilidad Extracontractual</w:t>
            </w:r>
          </w:p>
        </w:tc>
        <w:tc>
          <w:tcPr>
            <w:tcW w:w="2420" w:type="dxa"/>
            <w:vAlign w:val="center"/>
          </w:tcPr>
          <w:p w:rsidR="00FB5632" w:rsidRPr="00F46773" w:rsidRDefault="00FB5632" w:rsidP="006C7EB0">
            <w:pPr>
              <w:jc w:val="both"/>
              <w:rPr>
                <w:rFonts w:ascii="Arial" w:hAnsi="Arial" w:cs="Arial"/>
                <w:color w:val="000000"/>
                <w:sz w:val="18"/>
                <w:szCs w:val="18"/>
                <w:lang w:val="es-CO" w:eastAsia="es-CO"/>
              </w:rPr>
            </w:pPr>
            <w:r w:rsidRPr="00F46773">
              <w:rPr>
                <w:rFonts w:ascii="Arial" w:hAnsi="Arial" w:cs="Arial"/>
                <w:color w:val="000000"/>
                <w:sz w:val="18"/>
                <w:szCs w:val="18"/>
                <w:lang w:eastAsia="es-CO"/>
              </w:rPr>
              <w:t>Daño físico o pérdida total o parcial a un vehículo</w:t>
            </w:r>
          </w:p>
        </w:tc>
        <w:tc>
          <w:tcPr>
            <w:tcW w:w="1833" w:type="dxa"/>
            <w:vAlign w:val="center"/>
          </w:tcPr>
          <w:p w:rsidR="00FB5632" w:rsidRPr="00F46773" w:rsidRDefault="00FB5632" w:rsidP="00DB01D1">
            <w:pPr>
              <w:jc w:val="center"/>
              <w:rPr>
                <w:rFonts w:ascii="Arial" w:hAnsi="Arial" w:cs="Arial"/>
                <w:color w:val="000000"/>
                <w:sz w:val="18"/>
                <w:szCs w:val="18"/>
                <w:lang w:val="es-CO" w:eastAsia="es-CO"/>
              </w:rPr>
            </w:pPr>
            <w:r w:rsidRPr="00F46773">
              <w:rPr>
                <w:rFonts w:ascii="Arial" w:hAnsi="Arial" w:cs="Arial"/>
                <w:color w:val="000000"/>
                <w:sz w:val="18"/>
                <w:szCs w:val="18"/>
                <w:lang w:eastAsia="es-CO"/>
              </w:rPr>
              <w:t>200 SMMLV.</w:t>
            </w:r>
          </w:p>
        </w:tc>
        <w:tc>
          <w:tcPr>
            <w:tcW w:w="3260" w:type="dxa"/>
            <w:vAlign w:val="center"/>
          </w:tcPr>
          <w:p w:rsidR="00FB5632" w:rsidRPr="00F46773" w:rsidRDefault="00FB5632" w:rsidP="00DB01D1">
            <w:pPr>
              <w:jc w:val="both"/>
              <w:rPr>
                <w:rFonts w:ascii="Arial" w:hAnsi="Arial" w:cs="Arial"/>
                <w:color w:val="000000"/>
                <w:sz w:val="18"/>
                <w:szCs w:val="18"/>
                <w:lang w:val="es-CO" w:eastAsia="es-CO"/>
              </w:rPr>
            </w:pPr>
            <w:r w:rsidRPr="00F46773">
              <w:rPr>
                <w:rFonts w:ascii="Arial" w:hAnsi="Arial" w:cs="Arial"/>
                <w:color w:val="000000"/>
                <w:sz w:val="18"/>
                <w:szCs w:val="18"/>
                <w:lang w:eastAsia="es-CO"/>
              </w:rPr>
              <w:t>Al momento de expedir la póliza, con vigencia igual al tiempo de ejecución del contrato, contada a partir de la fecha de suscripción</w:t>
            </w:r>
          </w:p>
        </w:tc>
      </w:tr>
    </w:tbl>
    <w:p w:rsidR="003944D4" w:rsidRPr="000C6A28" w:rsidRDefault="003944D4" w:rsidP="000C6A28">
      <w:pPr>
        <w:pStyle w:val="Prrafodelista"/>
        <w:autoSpaceDE w:val="0"/>
        <w:autoSpaceDN w:val="0"/>
        <w:adjustRightInd w:val="0"/>
        <w:jc w:val="both"/>
        <w:rPr>
          <w:rFonts w:ascii="Arial" w:hAnsi="Arial" w:cs="Arial"/>
          <w:b/>
          <w:bCs/>
          <w:sz w:val="24"/>
          <w:szCs w:val="24"/>
        </w:rPr>
      </w:pPr>
    </w:p>
    <w:p w:rsidR="006052B7" w:rsidRPr="009C265C" w:rsidRDefault="006052B7" w:rsidP="000C1142">
      <w:pPr>
        <w:pStyle w:val="Prrafodelista"/>
        <w:numPr>
          <w:ilvl w:val="0"/>
          <w:numId w:val="7"/>
        </w:numPr>
        <w:autoSpaceDE w:val="0"/>
        <w:autoSpaceDN w:val="0"/>
        <w:adjustRightInd w:val="0"/>
        <w:jc w:val="both"/>
        <w:rPr>
          <w:rFonts w:ascii="Arial" w:hAnsi="Arial" w:cs="Arial"/>
          <w:b/>
          <w:bCs/>
          <w:sz w:val="24"/>
          <w:szCs w:val="24"/>
          <w:lang w:val="es-CO"/>
        </w:rPr>
      </w:pPr>
      <w:r w:rsidRPr="009C265C">
        <w:rPr>
          <w:rFonts w:ascii="Arial" w:hAnsi="Arial" w:cs="Arial"/>
          <w:b/>
          <w:sz w:val="24"/>
          <w:szCs w:val="24"/>
        </w:rPr>
        <w:t xml:space="preserve">CAUSALES </w:t>
      </w:r>
      <w:r w:rsidR="009C265C">
        <w:rPr>
          <w:rFonts w:ascii="Arial" w:hAnsi="Arial" w:cs="Arial"/>
          <w:b/>
          <w:sz w:val="24"/>
          <w:szCs w:val="24"/>
        </w:rPr>
        <w:t xml:space="preserve">QUE GENERAN </w:t>
      </w:r>
      <w:r w:rsidRPr="009C265C">
        <w:rPr>
          <w:rFonts w:ascii="Arial" w:hAnsi="Arial" w:cs="Arial"/>
          <w:b/>
          <w:sz w:val="24"/>
          <w:szCs w:val="24"/>
        </w:rPr>
        <w:t>RECHAZO DE</w:t>
      </w:r>
      <w:r w:rsidRPr="009C265C">
        <w:rPr>
          <w:rFonts w:ascii="Arial" w:hAnsi="Arial" w:cs="Arial"/>
          <w:b/>
          <w:bCs/>
          <w:sz w:val="24"/>
          <w:szCs w:val="24"/>
          <w:lang w:val="es-CO"/>
        </w:rPr>
        <w:t xml:space="preserve"> LAS PROPUESTAS </w:t>
      </w:r>
      <w:r w:rsidR="009C265C">
        <w:rPr>
          <w:rFonts w:ascii="Arial" w:hAnsi="Arial" w:cs="Arial"/>
          <w:b/>
          <w:bCs/>
          <w:sz w:val="24"/>
          <w:szCs w:val="24"/>
          <w:lang w:val="es-CO"/>
        </w:rPr>
        <w:t>O</w:t>
      </w:r>
      <w:r w:rsidRPr="009C265C">
        <w:rPr>
          <w:rFonts w:ascii="Arial" w:hAnsi="Arial" w:cs="Arial"/>
          <w:b/>
          <w:bCs/>
          <w:sz w:val="24"/>
          <w:szCs w:val="24"/>
          <w:lang w:val="es-CO"/>
        </w:rPr>
        <w:t xml:space="preserve"> DECLARATORIA DE DESIERTO DEL PROCESO DE CONTRATACIÓN.</w:t>
      </w:r>
    </w:p>
    <w:p w:rsidR="009C265C" w:rsidRPr="009C265C" w:rsidRDefault="009C265C" w:rsidP="006052B7">
      <w:pPr>
        <w:autoSpaceDE w:val="0"/>
        <w:autoSpaceDN w:val="0"/>
        <w:adjustRightInd w:val="0"/>
        <w:jc w:val="both"/>
        <w:rPr>
          <w:rFonts w:ascii="Arial" w:hAnsi="Arial" w:cs="Arial"/>
          <w:b/>
          <w:sz w:val="24"/>
          <w:szCs w:val="24"/>
        </w:rPr>
      </w:pPr>
      <w:r w:rsidRPr="009C265C">
        <w:rPr>
          <w:rFonts w:ascii="Arial" w:hAnsi="Arial" w:cs="Arial"/>
          <w:b/>
          <w:sz w:val="24"/>
          <w:szCs w:val="24"/>
        </w:rPr>
        <w:t>16.1 Causales de Rechazo.</w:t>
      </w:r>
    </w:p>
    <w:p w:rsidR="006052B7" w:rsidRPr="001F203D" w:rsidRDefault="006052B7" w:rsidP="006052B7">
      <w:pPr>
        <w:autoSpaceDE w:val="0"/>
        <w:autoSpaceDN w:val="0"/>
        <w:adjustRightInd w:val="0"/>
        <w:jc w:val="both"/>
        <w:rPr>
          <w:rFonts w:ascii="Arial" w:hAnsi="Arial" w:cs="Arial"/>
          <w:sz w:val="24"/>
          <w:szCs w:val="24"/>
        </w:rPr>
      </w:pPr>
      <w:r w:rsidRPr="001F203D">
        <w:rPr>
          <w:rFonts w:ascii="Arial" w:hAnsi="Arial" w:cs="Arial"/>
          <w:sz w:val="24"/>
          <w:szCs w:val="24"/>
        </w:rPr>
        <w:t xml:space="preserve">El  Subdirección Seccional de Apoyo a la Gestión de Cali,  podrá  rechazar  cualquiera  o  todas  las  propuestas antes de la adjudicación del contrato, en los siguientes casos: </w:t>
      </w:r>
    </w:p>
    <w:p w:rsidR="006052B7" w:rsidRDefault="006052B7" w:rsidP="000C1142">
      <w:pPr>
        <w:numPr>
          <w:ilvl w:val="0"/>
          <w:numId w:val="6"/>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Si el Oferente no acredita su capacidad jurídica y/o técnica exigida por la Entidad.</w:t>
      </w:r>
    </w:p>
    <w:p w:rsidR="006052B7" w:rsidRPr="009358EA" w:rsidRDefault="006052B7" w:rsidP="000C1142">
      <w:pPr>
        <w:numPr>
          <w:ilvl w:val="0"/>
          <w:numId w:val="6"/>
        </w:numPr>
        <w:autoSpaceDE w:val="0"/>
        <w:autoSpaceDN w:val="0"/>
        <w:adjustRightInd w:val="0"/>
        <w:spacing w:after="0" w:line="240" w:lineRule="auto"/>
        <w:jc w:val="both"/>
        <w:rPr>
          <w:rFonts w:ascii="Arial" w:hAnsi="Arial" w:cs="Arial"/>
          <w:sz w:val="24"/>
          <w:szCs w:val="24"/>
        </w:rPr>
      </w:pPr>
      <w:r w:rsidRPr="001F203D">
        <w:rPr>
          <w:rFonts w:ascii="Arial" w:hAnsi="Arial" w:cs="Arial"/>
          <w:sz w:val="24"/>
          <w:szCs w:val="24"/>
        </w:rPr>
        <w:t xml:space="preserve">Cuando el proponente tenga intereses patrimoniales en otra persona que oferte. </w:t>
      </w:r>
    </w:p>
    <w:p w:rsidR="006052B7" w:rsidRPr="001F203D" w:rsidRDefault="006052B7" w:rsidP="000C1142">
      <w:pPr>
        <w:numPr>
          <w:ilvl w:val="0"/>
          <w:numId w:val="6"/>
        </w:numPr>
        <w:autoSpaceDE w:val="0"/>
        <w:autoSpaceDN w:val="0"/>
        <w:adjustRightInd w:val="0"/>
        <w:spacing w:after="0" w:line="240" w:lineRule="auto"/>
        <w:jc w:val="both"/>
        <w:rPr>
          <w:rFonts w:ascii="Arial" w:hAnsi="Arial" w:cs="Arial"/>
          <w:sz w:val="24"/>
          <w:szCs w:val="24"/>
        </w:rPr>
      </w:pPr>
      <w:r w:rsidRPr="001F203D">
        <w:rPr>
          <w:rFonts w:ascii="Arial" w:hAnsi="Arial" w:cs="Arial"/>
          <w:sz w:val="24"/>
          <w:szCs w:val="24"/>
        </w:rPr>
        <w:lastRenderedPageBreak/>
        <w:t xml:space="preserve">Cuando  el  proponente  se  encuentre  incurso  en  algunas  de  la  causales  de  inhabilidad  o  incompatibilidad  establecidas en la ley 80 de 1993, Art. 8, así como las demás disposiciones  legales vigentes. </w:t>
      </w:r>
    </w:p>
    <w:p w:rsidR="006052B7" w:rsidRPr="001F203D" w:rsidRDefault="006052B7" w:rsidP="000C1142">
      <w:pPr>
        <w:numPr>
          <w:ilvl w:val="0"/>
          <w:numId w:val="6"/>
        </w:numPr>
        <w:autoSpaceDE w:val="0"/>
        <w:autoSpaceDN w:val="0"/>
        <w:adjustRightInd w:val="0"/>
        <w:spacing w:after="0" w:line="240" w:lineRule="auto"/>
        <w:jc w:val="both"/>
        <w:rPr>
          <w:rFonts w:ascii="Arial" w:hAnsi="Arial" w:cs="Arial"/>
          <w:sz w:val="24"/>
          <w:szCs w:val="24"/>
        </w:rPr>
      </w:pPr>
      <w:r w:rsidRPr="001F203D">
        <w:rPr>
          <w:rFonts w:ascii="Arial" w:hAnsi="Arial" w:cs="Arial"/>
          <w:sz w:val="24"/>
          <w:szCs w:val="24"/>
        </w:rPr>
        <w:t xml:space="preserve">Cuando la propuesta se presente extemporáneamente. </w:t>
      </w:r>
    </w:p>
    <w:p w:rsidR="006052B7" w:rsidRPr="001F203D" w:rsidRDefault="006052B7" w:rsidP="000C1142">
      <w:pPr>
        <w:numPr>
          <w:ilvl w:val="0"/>
          <w:numId w:val="6"/>
        </w:numPr>
        <w:autoSpaceDE w:val="0"/>
        <w:autoSpaceDN w:val="0"/>
        <w:adjustRightInd w:val="0"/>
        <w:spacing w:after="0" w:line="240" w:lineRule="auto"/>
        <w:jc w:val="both"/>
        <w:rPr>
          <w:rFonts w:ascii="Arial" w:hAnsi="Arial" w:cs="Arial"/>
          <w:sz w:val="24"/>
          <w:szCs w:val="24"/>
        </w:rPr>
      </w:pPr>
      <w:r w:rsidRPr="001F203D">
        <w:rPr>
          <w:rFonts w:ascii="Arial" w:hAnsi="Arial" w:cs="Arial"/>
          <w:sz w:val="24"/>
          <w:szCs w:val="24"/>
        </w:rPr>
        <w:t xml:space="preserve">Cuando los documentos necesarios para la comparación de las  propuestas  presenten  enmendaduras o correcciones que no aparezcan debidamente autorizadas o salvadas con la  firma del proponente o la de quien suscriba el documento. </w:t>
      </w:r>
    </w:p>
    <w:p w:rsidR="006052B7" w:rsidRPr="001F203D" w:rsidRDefault="006052B7" w:rsidP="000C1142">
      <w:pPr>
        <w:numPr>
          <w:ilvl w:val="0"/>
          <w:numId w:val="6"/>
        </w:numPr>
        <w:autoSpaceDE w:val="0"/>
        <w:autoSpaceDN w:val="0"/>
        <w:adjustRightInd w:val="0"/>
        <w:spacing w:after="0" w:line="240" w:lineRule="auto"/>
        <w:jc w:val="both"/>
        <w:rPr>
          <w:rFonts w:ascii="Arial" w:hAnsi="Arial" w:cs="Arial"/>
          <w:sz w:val="24"/>
          <w:szCs w:val="24"/>
        </w:rPr>
      </w:pPr>
      <w:r w:rsidRPr="001F203D">
        <w:rPr>
          <w:rFonts w:ascii="Arial" w:hAnsi="Arial" w:cs="Arial"/>
          <w:sz w:val="24"/>
          <w:szCs w:val="24"/>
        </w:rPr>
        <w:t xml:space="preserve">Cuando el proponente  tenga sanciones vigentes en relación con contratos anteriores, como   multas, sanciones pecuniarias etc., que lo inhabiliten para contratar </w:t>
      </w:r>
    </w:p>
    <w:p w:rsidR="006052B7" w:rsidRPr="00722E03" w:rsidRDefault="006052B7" w:rsidP="000C1142">
      <w:pPr>
        <w:numPr>
          <w:ilvl w:val="0"/>
          <w:numId w:val="6"/>
        </w:numPr>
        <w:autoSpaceDE w:val="0"/>
        <w:autoSpaceDN w:val="0"/>
        <w:adjustRightInd w:val="0"/>
        <w:spacing w:after="0" w:line="240" w:lineRule="auto"/>
        <w:jc w:val="both"/>
        <w:rPr>
          <w:rFonts w:ascii="Arial" w:hAnsi="Arial" w:cs="Arial"/>
          <w:sz w:val="24"/>
          <w:szCs w:val="24"/>
        </w:rPr>
      </w:pPr>
      <w:r w:rsidRPr="00722E03">
        <w:rPr>
          <w:rFonts w:ascii="Arial" w:hAnsi="Arial" w:cs="Arial"/>
          <w:sz w:val="24"/>
          <w:szCs w:val="24"/>
        </w:rPr>
        <w:t xml:space="preserve">Cuando  en  la  propuesta  se  encuentre  información  o  documentos  que  contenga  datos  tergiversados, alterados o tendientes a inducir a error </w:t>
      </w:r>
      <w:r w:rsidR="00722E03" w:rsidRPr="00722E03">
        <w:rPr>
          <w:rFonts w:ascii="Arial" w:hAnsi="Arial" w:cs="Arial"/>
          <w:sz w:val="24"/>
          <w:szCs w:val="24"/>
        </w:rPr>
        <w:t>a la Fiscalía General de la Nación</w:t>
      </w:r>
      <w:r w:rsidR="00722E03">
        <w:rPr>
          <w:rFonts w:ascii="Arial" w:hAnsi="Arial" w:cs="Arial"/>
          <w:sz w:val="24"/>
          <w:szCs w:val="24"/>
        </w:rPr>
        <w:t>.</w:t>
      </w:r>
    </w:p>
    <w:p w:rsidR="006052B7" w:rsidRPr="001F203D" w:rsidRDefault="006052B7" w:rsidP="000C1142">
      <w:pPr>
        <w:numPr>
          <w:ilvl w:val="0"/>
          <w:numId w:val="6"/>
        </w:numPr>
        <w:autoSpaceDE w:val="0"/>
        <w:autoSpaceDN w:val="0"/>
        <w:adjustRightInd w:val="0"/>
        <w:spacing w:after="0" w:line="240" w:lineRule="auto"/>
        <w:jc w:val="both"/>
        <w:rPr>
          <w:rFonts w:ascii="Arial" w:hAnsi="Arial" w:cs="Arial"/>
          <w:sz w:val="24"/>
          <w:szCs w:val="24"/>
        </w:rPr>
      </w:pPr>
      <w:r w:rsidRPr="001F203D">
        <w:rPr>
          <w:rFonts w:ascii="Arial" w:hAnsi="Arial" w:cs="Arial"/>
          <w:sz w:val="24"/>
          <w:szCs w:val="24"/>
        </w:rPr>
        <w:t xml:space="preserve">Cuando  el  proponente  se  encuentre  in  curso  en  alguna  de  las  causales  de  disolución  y/o  liquidación de sociedades. </w:t>
      </w:r>
    </w:p>
    <w:p w:rsidR="006052B7" w:rsidRPr="001F203D" w:rsidRDefault="006052B7" w:rsidP="000C1142">
      <w:pPr>
        <w:numPr>
          <w:ilvl w:val="0"/>
          <w:numId w:val="6"/>
        </w:numPr>
        <w:autoSpaceDE w:val="0"/>
        <w:autoSpaceDN w:val="0"/>
        <w:adjustRightInd w:val="0"/>
        <w:spacing w:after="0" w:line="240" w:lineRule="auto"/>
        <w:jc w:val="both"/>
        <w:rPr>
          <w:rFonts w:ascii="Arial" w:hAnsi="Arial" w:cs="Arial"/>
          <w:sz w:val="24"/>
          <w:szCs w:val="24"/>
        </w:rPr>
      </w:pPr>
      <w:r w:rsidRPr="001F203D">
        <w:rPr>
          <w:rFonts w:ascii="Arial" w:hAnsi="Arial" w:cs="Arial"/>
          <w:sz w:val="24"/>
          <w:szCs w:val="24"/>
        </w:rPr>
        <w:t xml:space="preserve">Cuando  la  información  económica  presentada  por  el  oferente  incurra  en  errores  y/o  diferencias  respecto  al  precio  unitario  de  los  bienes  induciendo  </w:t>
      </w:r>
      <w:r w:rsidR="00722E03">
        <w:rPr>
          <w:rFonts w:ascii="Arial" w:hAnsi="Arial" w:cs="Arial"/>
          <w:sz w:val="24"/>
          <w:szCs w:val="24"/>
        </w:rPr>
        <w:t xml:space="preserve">la Fiscalía General de la Nación </w:t>
      </w:r>
      <w:r w:rsidRPr="001F203D">
        <w:rPr>
          <w:rFonts w:ascii="Arial" w:hAnsi="Arial" w:cs="Arial"/>
          <w:sz w:val="24"/>
          <w:szCs w:val="24"/>
        </w:rPr>
        <w:t xml:space="preserve">en  inexactitudes. </w:t>
      </w:r>
    </w:p>
    <w:p w:rsidR="006052B7" w:rsidRPr="001F203D" w:rsidRDefault="006052B7" w:rsidP="000C1142">
      <w:pPr>
        <w:numPr>
          <w:ilvl w:val="0"/>
          <w:numId w:val="6"/>
        </w:numPr>
        <w:autoSpaceDE w:val="0"/>
        <w:autoSpaceDN w:val="0"/>
        <w:adjustRightInd w:val="0"/>
        <w:spacing w:after="0" w:line="240" w:lineRule="auto"/>
        <w:jc w:val="both"/>
        <w:rPr>
          <w:rFonts w:ascii="Arial" w:hAnsi="Arial" w:cs="Arial"/>
          <w:sz w:val="24"/>
          <w:szCs w:val="24"/>
        </w:rPr>
      </w:pPr>
      <w:r w:rsidRPr="001F203D">
        <w:rPr>
          <w:rFonts w:ascii="Arial" w:hAnsi="Arial" w:cs="Arial"/>
          <w:sz w:val="24"/>
          <w:szCs w:val="24"/>
        </w:rPr>
        <w:t xml:space="preserve">Cuando se descubra  falsedad material o  ideológica en cualquiera de  los documentos de  la  propuesta o cualquier  intento de fraude o engaño por parte del proponente a la Subdirección Seccional de Apoyo a la Gestión de Cali  o a los demás participantes. </w:t>
      </w:r>
    </w:p>
    <w:p w:rsidR="006052B7" w:rsidRPr="001F203D" w:rsidRDefault="006052B7" w:rsidP="000C1142">
      <w:pPr>
        <w:numPr>
          <w:ilvl w:val="0"/>
          <w:numId w:val="6"/>
        </w:numPr>
        <w:autoSpaceDE w:val="0"/>
        <w:autoSpaceDN w:val="0"/>
        <w:adjustRightInd w:val="0"/>
        <w:spacing w:after="0" w:line="240" w:lineRule="auto"/>
        <w:jc w:val="both"/>
        <w:rPr>
          <w:rFonts w:ascii="Arial" w:hAnsi="Arial" w:cs="Arial"/>
          <w:sz w:val="24"/>
          <w:szCs w:val="24"/>
        </w:rPr>
      </w:pPr>
      <w:r w:rsidRPr="001F203D">
        <w:rPr>
          <w:rFonts w:ascii="Arial" w:hAnsi="Arial" w:cs="Arial"/>
          <w:sz w:val="24"/>
          <w:szCs w:val="24"/>
        </w:rPr>
        <w:t>Cuando existan varias propuestas presentadas por el mismo proponente para est</w:t>
      </w:r>
      <w:r>
        <w:rPr>
          <w:rFonts w:ascii="Arial" w:hAnsi="Arial" w:cs="Arial"/>
          <w:sz w:val="24"/>
          <w:szCs w:val="24"/>
        </w:rPr>
        <w:t xml:space="preserve">e proceso de </w:t>
      </w:r>
      <w:r w:rsidR="00CC6FB4">
        <w:rPr>
          <w:rFonts w:ascii="Arial" w:hAnsi="Arial" w:cs="Arial"/>
          <w:sz w:val="24"/>
          <w:szCs w:val="24"/>
        </w:rPr>
        <w:t>Mínima</w:t>
      </w:r>
      <w:r>
        <w:rPr>
          <w:rFonts w:ascii="Arial" w:hAnsi="Arial" w:cs="Arial"/>
          <w:sz w:val="24"/>
          <w:szCs w:val="24"/>
        </w:rPr>
        <w:t xml:space="preserve"> </w:t>
      </w:r>
      <w:r w:rsidR="00CC6FB4">
        <w:rPr>
          <w:rFonts w:ascii="Arial" w:hAnsi="Arial" w:cs="Arial"/>
          <w:sz w:val="24"/>
          <w:szCs w:val="24"/>
        </w:rPr>
        <w:t>cuantía</w:t>
      </w:r>
      <w:r w:rsidRPr="001F203D">
        <w:rPr>
          <w:rFonts w:ascii="Arial" w:hAnsi="Arial" w:cs="Arial"/>
          <w:sz w:val="24"/>
          <w:szCs w:val="24"/>
        </w:rPr>
        <w:t xml:space="preserve">. </w:t>
      </w:r>
    </w:p>
    <w:p w:rsidR="006052B7" w:rsidRPr="001F203D" w:rsidRDefault="006052B7" w:rsidP="000C1142">
      <w:pPr>
        <w:numPr>
          <w:ilvl w:val="0"/>
          <w:numId w:val="6"/>
        </w:numPr>
        <w:autoSpaceDE w:val="0"/>
        <w:autoSpaceDN w:val="0"/>
        <w:adjustRightInd w:val="0"/>
        <w:spacing w:after="0" w:line="240" w:lineRule="auto"/>
        <w:jc w:val="both"/>
        <w:rPr>
          <w:rFonts w:ascii="Arial" w:hAnsi="Arial" w:cs="Arial"/>
          <w:sz w:val="24"/>
          <w:szCs w:val="24"/>
        </w:rPr>
      </w:pPr>
      <w:r w:rsidRPr="001F203D">
        <w:rPr>
          <w:rFonts w:ascii="Arial" w:hAnsi="Arial" w:cs="Arial"/>
          <w:sz w:val="24"/>
          <w:szCs w:val="24"/>
        </w:rPr>
        <w:t xml:space="preserve">Cuando  no  se  encuentren  clasificados  y  calificados  en  el  registro  de  proponentes  en  la  actividad, especialidad y grupo solicitado en los Pliegos de condiciones. </w:t>
      </w:r>
    </w:p>
    <w:p w:rsidR="006052B7" w:rsidRDefault="006052B7" w:rsidP="000C1142">
      <w:pPr>
        <w:numPr>
          <w:ilvl w:val="0"/>
          <w:numId w:val="6"/>
        </w:numPr>
        <w:autoSpaceDE w:val="0"/>
        <w:autoSpaceDN w:val="0"/>
        <w:adjustRightInd w:val="0"/>
        <w:spacing w:after="0" w:line="240" w:lineRule="auto"/>
        <w:jc w:val="both"/>
        <w:rPr>
          <w:rFonts w:ascii="Arial" w:hAnsi="Arial" w:cs="Arial"/>
          <w:sz w:val="24"/>
          <w:szCs w:val="24"/>
        </w:rPr>
      </w:pPr>
      <w:r w:rsidRPr="001F203D">
        <w:rPr>
          <w:rFonts w:ascii="Arial" w:hAnsi="Arial" w:cs="Arial"/>
          <w:sz w:val="24"/>
          <w:szCs w:val="24"/>
        </w:rPr>
        <w:t xml:space="preserve">Cuando la propuesta no cumpla las especificaciones técnicas requeridas.   </w:t>
      </w:r>
    </w:p>
    <w:p w:rsidR="006052B7" w:rsidRPr="001F203D" w:rsidRDefault="006052B7" w:rsidP="000C1142">
      <w:pPr>
        <w:numPr>
          <w:ilvl w:val="0"/>
          <w:numId w:val="6"/>
        </w:numPr>
        <w:autoSpaceDE w:val="0"/>
        <w:autoSpaceDN w:val="0"/>
        <w:adjustRightInd w:val="0"/>
        <w:spacing w:after="0" w:line="240" w:lineRule="auto"/>
        <w:jc w:val="both"/>
        <w:rPr>
          <w:rFonts w:ascii="Arial" w:hAnsi="Arial" w:cs="Arial"/>
          <w:sz w:val="24"/>
          <w:szCs w:val="24"/>
        </w:rPr>
      </w:pPr>
      <w:r w:rsidRPr="001F203D">
        <w:rPr>
          <w:rFonts w:ascii="Arial" w:hAnsi="Arial" w:cs="Arial"/>
          <w:sz w:val="24"/>
          <w:szCs w:val="24"/>
        </w:rPr>
        <w:t xml:space="preserve">Cuando el Consorcio o unión  temporal  tenga por objeto de constitución uno distinto al de  la  presente Selección </w:t>
      </w:r>
      <w:r w:rsidR="00722E03">
        <w:rPr>
          <w:rFonts w:ascii="Arial" w:hAnsi="Arial" w:cs="Arial"/>
          <w:sz w:val="24"/>
          <w:szCs w:val="24"/>
        </w:rPr>
        <w:t>de Mínima Cuantía.</w:t>
      </w:r>
      <w:r w:rsidRPr="001F203D">
        <w:rPr>
          <w:rFonts w:ascii="Arial" w:hAnsi="Arial" w:cs="Arial"/>
          <w:sz w:val="24"/>
          <w:szCs w:val="24"/>
        </w:rPr>
        <w:t xml:space="preserve"> </w:t>
      </w:r>
    </w:p>
    <w:p w:rsidR="006052B7" w:rsidRPr="00722E03" w:rsidRDefault="006052B7" w:rsidP="000C1142">
      <w:pPr>
        <w:numPr>
          <w:ilvl w:val="0"/>
          <w:numId w:val="6"/>
        </w:numPr>
        <w:autoSpaceDE w:val="0"/>
        <w:autoSpaceDN w:val="0"/>
        <w:adjustRightInd w:val="0"/>
        <w:spacing w:after="0" w:line="240" w:lineRule="auto"/>
        <w:jc w:val="both"/>
        <w:rPr>
          <w:rFonts w:ascii="Arial" w:hAnsi="Arial" w:cs="Arial"/>
          <w:sz w:val="24"/>
          <w:szCs w:val="24"/>
        </w:rPr>
      </w:pPr>
      <w:r w:rsidRPr="00722E03">
        <w:rPr>
          <w:rFonts w:ascii="Arial" w:hAnsi="Arial" w:cs="Arial"/>
          <w:sz w:val="24"/>
          <w:szCs w:val="24"/>
        </w:rPr>
        <w:t xml:space="preserve">En todos aquellos casos consagrados de manera expresa en </w:t>
      </w:r>
      <w:r w:rsidR="00722E03" w:rsidRPr="00722E03">
        <w:rPr>
          <w:rFonts w:ascii="Arial" w:hAnsi="Arial" w:cs="Arial"/>
          <w:sz w:val="24"/>
          <w:szCs w:val="24"/>
        </w:rPr>
        <w:t>la Invitación Publica</w:t>
      </w:r>
    </w:p>
    <w:p w:rsidR="006052B7" w:rsidRPr="001F203D" w:rsidRDefault="006052B7" w:rsidP="000C1142">
      <w:pPr>
        <w:numPr>
          <w:ilvl w:val="0"/>
          <w:numId w:val="6"/>
        </w:numPr>
        <w:autoSpaceDE w:val="0"/>
        <w:autoSpaceDN w:val="0"/>
        <w:adjustRightInd w:val="0"/>
        <w:spacing w:after="0" w:line="240" w:lineRule="auto"/>
        <w:jc w:val="both"/>
        <w:rPr>
          <w:rFonts w:ascii="Arial" w:hAnsi="Arial" w:cs="Arial"/>
          <w:sz w:val="24"/>
          <w:szCs w:val="24"/>
        </w:rPr>
      </w:pPr>
      <w:r w:rsidRPr="00722E03">
        <w:rPr>
          <w:rFonts w:ascii="Arial" w:hAnsi="Arial" w:cs="Arial"/>
          <w:sz w:val="24"/>
          <w:szCs w:val="24"/>
        </w:rPr>
        <w:t>En caso</w:t>
      </w:r>
      <w:r w:rsidRPr="001F203D">
        <w:rPr>
          <w:rFonts w:ascii="Arial" w:hAnsi="Arial" w:cs="Arial"/>
          <w:sz w:val="24"/>
          <w:szCs w:val="24"/>
        </w:rPr>
        <w:t xml:space="preserve"> de documentos no subsanables. </w:t>
      </w:r>
    </w:p>
    <w:p w:rsidR="00557416" w:rsidRPr="006052B7" w:rsidRDefault="00557416" w:rsidP="007253CD">
      <w:pPr>
        <w:rPr>
          <w:rFonts w:ascii="Arial" w:hAnsi="Arial" w:cs="Arial"/>
        </w:rPr>
      </w:pPr>
    </w:p>
    <w:p w:rsidR="009C265C" w:rsidRPr="009C265C" w:rsidRDefault="009C265C" w:rsidP="009C265C">
      <w:pPr>
        <w:autoSpaceDE w:val="0"/>
        <w:autoSpaceDN w:val="0"/>
        <w:adjustRightInd w:val="0"/>
        <w:jc w:val="both"/>
        <w:rPr>
          <w:rFonts w:ascii="Arial" w:hAnsi="Arial" w:cs="Arial"/>
          <w:b/>
          <w:sz w:val="24"/>
          <w:szCs w:val="24"/>
        </w:rPr>
      </w:pPr>
      <w:r w:rsidRPr="009C265C">
        <w:rPr>
          <w:rFonts w:ascii="Arial" w:hAnsi="Arial" w:cs="Arial"/>
          <w:b/>
          <w:sz w:val="24"/>
          <w:szCs w:val="24"/>
        </w:rPr>
        <w:t>16.</w:t>
      </w:r>
      <w:r>
        <w:rPr>
          <w:rFonts w:ascii="Arial" w:hAnsi="Arial" w:cs="Arial"/>
          <w:b/>
          <w:sz w:val="24"/>
          <w:szCs w:val="24"/>
        </w:rPr>
        <w:t>2</w:t>
      </w:r>
      <w:r w:rsidRPr="009C265C">
        <w:rPr>
          <w:rFonts w:ascii="Arial" w:hAnsi="Arial" w:cs="Arial"/>
          <w:b/>
          <w:sz w:val="24"/>
          <w:szCs w:val="24"/>
        </w:rPr>
        <w:t xml:space="preserve"> C</w:t>
      </w:r>
      <w:r>
        <w:rPr>
          <w:rFonts w:ascii="Arial" w:hAnsi="Arial" w:cs="Arial"/>
          <w:b/>
          <w:sz w:val="24"/>
          <w:szCs w:val="24"/>
        </w:rPr>
        <w:t>riterios de exclusión del primer oferente</w:t>
      </w:r>
      <w:r w:rsidRPr="009C265C">
        <w:rPr>
          <w:rFonts w:ascii="Arial" w:hAnsi="Arial" w:cs="Arial"/>
          <w:b/>
          <w:sz w:val="24"/>
          <w:szCs w:val="24"/>
        </w:rPr>
        <w:t>.</w:t>
      </w:r>
    </w:p>
    <w:p w:rsidR="00FB1C84" w:rsidRPr="00FB1C84" w:rsidRDefault="00FB1C84" w:rsidP="00FB1C84">
      <w:pPr>
        <w:autoSpaceDE w:val="0"/>
        <w:autoSpaceDN w:val="0"/>
        <w:adjustRightInd w:val="0"/>
        <w:spacing w:after="0" w:line="240" w:lineRule="auto"/>
        <w:jc w:val="both"/>
        <w:rPr>
          <w:rFonts w:ascii="Arial" w:eastAsiaTheme="minorHAnsi" w:hAnsi="Arial" w:cs="Arial"/>
          <w:sz w:val="24"/>
          <w:szCs w:val="24"/>
          <w:lang w:val="es-CO"/>
        </w:rPr>
      </w:pPr>
      <w:r>
        <w:rPr>
          <w:rFonts w:ascii="Arial" w:eastAsiaTheme="minorHAnsi" w:hAnsi="Arial" w:cs="Arial"/>
          <w:sz w:val="24"/>
          <w:szCs w:val="24"/>
          <w:lang w:val="es-CO"/>
        </w:rPr>
        <w:t>De conformidad con el numeral 4 del artículo 85 del Decreto 1510 de 2013, l</w:t>
      </w:r>
      <w:r w:rsidRPr="00FB1C84">
        <w:rPr>
          <w:rFonts w:ascii="Arial" w:eastAsiaTheme="minorHAnsi" w:hAnsi="Arial" w:cs="Arial"/>
          <w:sz w:val="24"/>
          <w:szCs w:val="24"/>
          <w:lang w:val="es-CO"/>
        </w:rPr>
        <w:t>a Entidad revisar</w:t>
      </w:r>
      <w:r>
        <w:rPr>
          <w:rFonts w:ascii="Arial" w:eastAsiaTheme="minorHAnsi" w:hAnsi="Arial" w:cs="Arial"/>
          <w:sz w:val="24"/>
          <w:szCs w:val="24"/>
          <w:lang w:val="es-CO"/>
        </w:rPr>
        <w:t>a</w:t>
      </w:r>
      <w:r w:rsidRPr="00FB1C84">
        <w:rPr>
          <w:rFonts w:ascii="Arial" w:eastAsiaTheme="minorHAnsi" w:hAnsi="Arial" w:cs="Arial"/>
          <w:sz w:val="24"/>
          <w:szCs w:val="24"/>
          <w:lang w:val="es-CO"/>
        </w:rPr>
        <w:t xml:space="preserve"> las ofertas económicas y verificar</w:t>
      </w:r>
      <w:r>
        <w:rPr>
          <w:rFonts w:ascii="Arial" w:eastAsiaTheme="minorHAnsi" w:hAnsi="Arial" w:cs="Arial"/>
          <w:sz w:val="24"/>
          <w:szCs w:val="24"/>
          <w:lang w:val="es-CO"/>
        </w:rPr>
        <w:t>a</w:t>
      </w:r>
      <w:r w:rsidRPr="00FB1C84">
        <w:rPr>
          <w:rFonts w:ascii="Arial" w:eastAsiaTheme="minorHAnsi" w:hAnsi="Arial" w:cs="Arial"/>
          <w:sz w:val="24"/>
          <w:szCs w:val="24"/>
          <w:lang w:val="es-CO"/>
        </w:rPr>
        <w:t xml:space="preserve"> que la de menor precio cumpl</w:t>
      </w:r>
      <w:r>
        <w:rPr>
          <w:rFonts w:ascii="Arial" w:eastAsiaTheme="minorHAnsi" w:hAnsi="Arial" w:cs="Arial"/>
          <w:sz w:val="24"/>
          <w:szCs w:val="24"/>
          <w:lang w:val="es-CO"/>
        </w:rPr>
        <w:t>a</w:t>
      </w:r>
      <w:r w:rsidRPr="00FB1C84">
        <w:rPr>
          <w:rFonts w:ascii="Arial" w:eastAsiaTheme="minorHAnsi" w:hAnsi="Arial" w:cs="Arial"/>
          <w:sz w:val="24"/>
          <w:szCs w:val="24"/>
          <w:lang w:val="es-CO"/>
        </w:rPr>
        <w:t xml:space="preserve"> con las condiciones de la invitación. Si ésta no cumple con las </w:t>
      </w:r>
      <w:r>
        <w:rPr>
          <w:rFonts w:ascii="Arial" w:eastAsiaTheme="minorHAnsi" w:hAnsi="Arial" w:cs="Arial"/>
          <w:sz w:val="24"/>
          <w:szCs w:val="24"/>
          <w:lang w:val="es-CO"/>
        </w:rPr>
        <w:t>c</w:t>
      </w:r>
      <w:r w:rsidRPr="00FB1C84">
        <w:rPr>
          <w:rFonts w:ascii="Arial" w:eastAsiaTheme="minorHAnsi" w:hAnsi="Arial" w:cs="Arial"/>
          <w:sz w:val="24"/>
          <w:szCs w:val="24"/>
          <w:lang w:val="es-CO"/>
        </w:rPr>
        <w:t>ondiciones de la invitación, la Entidad verificar</w:t>
      </w:r>
      <w:r>
        <w:rPr>
          <w:rFonts w:ascii="Arial" w:eastAsiaTheme="minorHAnsi" w:hAnsi="Arial" w:cs="Arial"/>
          <w:sz w:val="24"/>
          <w:szCs w:val="24"/>
          <w:lang w:val="es-CO"/>
        </w:rPr>
        <w:t>a</w:t>
      </w:r>
      <w:r w:rsidRPr="00FB1C84">
        <w:rPr>
          <w:rFonts w:ascii="Arial" w:eastAsiaTheme="minorHAnsi" w:hAnsi="Arial" w:cs="Arial"/>
          <w:sz w:val="24"/>
          <w:szCs w:val="24"/>
          <w:lang w:val="es-CO"/>
        </w:rPr>
        <w:t xml:space="preserve"> el cumplimento de los requisitos de la invitación de la oferta con el segundo mejor precio, y así sucesivamente. </w:t>
      </w:r>
    </w:p>
    <w:p w:rsidR="00FB1C84" w:rsidRPr="00FB1C84" w:rsidRDefault="00FB1C84" w:rsidP="009C265C">
      <w:pPr>
        <w:autoSpaceDE w:val="0"/>
        <w:autoSpaceDN w:val="0"/>
        <w:adjustRightInd w:val="0"/>
        <w:jc w:val="both"/>
        <w:rPr>
          <w:rFonts w:ascii="Arial" w:hAnsi="Arial" w:cs="Arial"/>
          <w:sz w:val="24"/>
          <w:szCs w:val="24"/>
          <w:lang w:val="es-CO"/>
        </w:rPr>
      </w:pPr>
    </w:p>
    <w:p w:rsidR="006812F1" w:rsidRPr="009C265C" w:rsidRDefault="006812F1" w:rsidP="006812F1">
      <w:pPr>
        <w:autoSpaceDE w:val="0"/>
        <w:autoSpaceDN w:val="0"/>
        <w:adjustRightInd w:val="0"/>
        <w:jc w:val="both"/>
        <w:rPr>
          <w:rFonts w:ascii="Arial" w:hAnsi="Arial" w:cs="Arial"/>
          <w:b/>
          <w:sz w:val="24"/>
          <w:szCs w:val="24"/>
        </w:rPr>
      </w:pPr>
      <w:r w:rsidRPr="009C265C">
        <w:rPr>
          <w:rFonts w:ascii="Arial" w:hAnsi="Arial" w:cs="Arial"/>
          <w:b/>
          <w:sz w:val="24"/>
          <w:szCs w:val="24"/>
        </w:rPr>
        <w:t>16.</w:t>
      </w:r>
      <w:r>
        <w:rPr>
          <w:rFonts w:ascii="Arial" w:hAnsi="Arial" w:cs="Arial"/>
          <w:b/>
          <w:sz w:val="24"/>
          <w:szCs w:val="24"/>
        </w:rPr>
        <w:t>3</w:t>
      </w:r>
      <w:r w:rsidRPr="009C265C">
        <w:rPr>
          <w:rFonts w:ascii="Arial" w:hAnsi="Arial" w:cs="Arial"/>
          <w:b/>
          <w:sz w:val="24"/>
          <w:szCs w:val="24"/>
        </w:rPr>
        <w:t xml:space="preserve"> C</w:t>
      </w:r>
      <w:r>
        <w:rPr>
          <w:rFonts w:ascii="Arial" w:hAnsi="Arial" w:cs="Arial"/>
          <w:b/>
          <w:sz w:val="24"/>
          <w:szCs w:val="24"/>
        </w:rPr>
        <w:t>riterios de desempate</w:t>
      </w:r>
      <w:r w:rsidRPr="009C265C">
        <w:rPr>
          <w:rFonts w:ascii="Arial" w:hAnsi="Arial" w:cs="Arial"/>
          <w:b/>
          <w:sz w:val="24"/>
          <w:szCs w:val="24"/>
        </w:rPr>
        <w:t>.</w:t>
      </w:r>
    </w:p>
    <w:p w:rsidR="006812F1" w:rsidRPr="00FB1C84" w:rsidRDefault="006812F1" w:rsidP="006812F1">
      <w:pPr>
        <w:autoSpaceDE w:val="0"/>
        <w:autoSpaceDN w:val="0"/>
        <w:adjustRightInd w:val="0"/>
        <w:spacing w:after="0" w:line="240" w:lineRule="auto"/>
        <w:jc w:val="both"/>
        <w:rPr>
          <w:rFonts w:ascii="Arial" w:eastAsiaTheme="minorHAnsi" w:hAnsi="Arial" w:cs="Arial"/>
          <w:sz w:val="24"/>
          <w:szCs w:val="24"/>
          <w:lang w:val="es-CO"/>
        </w:rPr>
      </w:pPr>
      <w:r>
        <w:rPr>
          <w:rFonts w:ascii="Arial" w:eastAsiaTheme="minorHAnsi" w:hAnsi="Arial" w:cs="Arial"/>
          <w:sz w:val="24"/>
          <w:szCs w:val="24"/>
          <w:lang w:val="es-CO"/>
        </w:rPr>
        <w:t xml:space="preserve">De conformidad con el Decreto 1510 de 2013, en caso de empate a menor precio y los oferentes cumplen con los requisitos habilitantes, la entidad adjudicara a </w:t>
      </w:r>
      <w:r>
        <w:rPr>
          <w:rFonts w:ascii="Arial" w:eastAsiaTheme="minorHAnsi" w:hAnsi="Arial" w:cs="Arial"/>
          <w:sz w:val="24"/>
          <w:szCs w:val="24"/>
          <w:lang w:val="es-CO"/>
        </w:rPr>
        <w:lastRenderedPageBreak/>
        <w:t xml:space="preserve">quien haya entregado primero la oferta entre los empatados, según el orden de entrega de las mismas </w:t>
      </w:r>
    </w:p>
    <w:p w:rsidR="006812F1" w:rsidRPr="00FB1C84" w:rsidRDefault="006812F1" w:rsidP="006812F1">
      <w:pPr>
        <w:autoSpaceDE w:val="0"/>
        <w:autoSpaceDN w:val="0"/>
        <w:adjustRightInd w:val="0"/>
        <w:jc w:val="both"/>
        <w:rPr>
          <w:rFonts w:ascii="Arial" w:hAnsi="Arial" w:cs="Arial"/>
          <w:sz w:val="24"/>
          <w:szCs w:val="24"/>
          <w:lang w:val="es-CO"/>
        </w:rPr>
      </w:pPr>
    </w:p>
    <w:p w:rsidR="006812F1" w:rsidRDefault="006812F1" w:rsidP="006812F1">
      <w:pPr>
        <w:autoSpaceDE w:val="0"/>
        <w:autoSpaceDN w:val="0"/>
        <w:adjustRightInd w:val="0"/>
        <w:jc w:val="both"/>
        <w:rPr>
          <w:rFonts w:ascii="Arial" w:hAnsi="Arial" w:cs="Arial"/>
          <w:b/>
          <w:sz w:val="24"/>
          <w:szCs w:val="24"/>
        </w:rPr>
      </w:pPr>
      <w:r w:rsidRPr="009C265C">
        <w:rPr>
          <w:rFonts w:ascii="Arial" w:hAnsi="Arial" w:cs="Arial"/>
          <w:b/>
          <w:sz w:val="24"/>
          <w:szCs w:val="24"/>
        </w:rPr>
        <w:t>16.</w:t>
      </w:r>
      <w:r>
        <w:rPr>
          <w:rFonts w:ascii="Arial" w:hAnsi="Arial" w:cs="Arial"/>
          <w:b/>
          <w:sz w:val="24"/>
          <w:szCs w:val="24"/>
        </w:rPr>
        <w:t>4</w:t>
      </w:r>
      <w:r w:rsidRPr="009C265C">
        <w:rPr>
          <w:rFonts w:ascii="Arial" w:hAnsi="Arial" w:cs="Arial"/>
          <w:b/>
          <w:sz w:val="24"/>
          <w:szCs w:val="24"/>
        </w:rPr>
        <w:t xml:space="preserve"> C</w:t>
      </w:r>
      <w:r>
        <w:rPr>
          <w:rFonts w:ascii="Arial" w:hAnsi="Arial" w:cs="Arial"/>
          <w:b/>
          <w:sz w:val="24"/>
          <w:szCs w:val="24"/>
        </w:rPr>
        <w:t>riterios de declaración desierta</w:t>
      </w:r>
      <w:r w:rsidR="00B61B2F">
        <w:rPr>
          <w:rFonts w:ascii="Arial" w:hAnsi="Arial" w:cs="Arial"/>
          <w:b/>
          <w:sz w:val="24"/>
          <w:szCs w:val="24"/>
        </w:rPr>
        <w:t xml:space="preserve"> de la Invitación</w:t>
      </w:r>
    </w:p>
    <w:p w:rsidR="003944D4" w:rsidRDefault="006812F1" w:rsidP="006812F1">
      <w:pPr>
        <w:autoSpaceDE w:val="0"/>
        <w:autoSpaceDN w:val="0"/>
        <w:adjustRightInd w:val="0"/>
        <w:spacing w:after="0" w:line="240" w:lineRule="auto"/>
        <w:jc w:val="both"/>
        <w:rPr>
          <w:rFonts w:ascii="Arial" w:eastAsiaTheme="minorHAnsi" w:hAnsi="Arial" w:cs="Arial"/>
          <w:sz w:val="24"/>
          <w:szCs w:val="24"/>
          <w:lang w:val="es-CO"/>
        </w:rPr>
      </w:pPr>
      <w:r>
        <w:rPr>
          <w:rFonts w:ascii="Arial" w:eastAsiaTheme="minorHAnsi" w:hAnsi="Arial" w:cs="Arial"/>
          <w:sz w:val="24"/>
          <w:szCs w:val="24"/>
          <w:lang w:val="es-CO"/>
        </w:rPr>
        <w:t xml:space="preserve">En caso de que ninguno de los oferentes </w:t>
      </w:r>
      <w:r w:rsidR="00861A37">
        <w:rPr>
          <w:rFonts w:ascii="Arial" w:eastAsiaTheme="minorHAnsi" w:hAnsi="Arial" w:cs="Arial"/>
          <w:sz w:val="24"/>
          <w:szCs w:val="24"/>
          <w:lang w:val="es-CO"/>
        </w:rPr>
        <w:t>cumpla</w:t>
      </w:r>
      <w:r>
        <w:rPr>
          <w:rFonts w:ascii="Arial" w:eastAsiaTheme="minorHAnsi" w:hAnsi="Arial" w:cs="Arial"/>
          <w:sz w:val="24"/>
          <w:szCs w:val="24"/>
          <w:lang w:val="es-CO"/>
        </w:rPr>
        <w:t xml:space="preserve"> con los requisitos </w:t>
      </w:r>
      <w:r w:rsidR="00861A37">
        <w:rPr>
          <w:rFonts w:ascii="Arial" w:eastAsiaTheme="minorHAnsi" w:hAnsi="Arial" w:cs="Arial"/>
          <w:sz w:val="24"/>
          <w:szCs w:val="24"/>
          <w:lang w:val="es-CO"/>
        </w:rPr>
        <w:t>habilitantes</w:t>
      </w:r>
      <w:r>
        <w:rPr>
          <w:rFonts w:ascii="Arial" w:eastAsiaTheme="minorHAnsi" w:hAnsi="Arial" w:cs="Arial"/>
          <w:sz w:val="24"/>
          <w:szCs w:val="24"/>
          <w:lang w:val="es-CO"/>
        </w:rPr>
        <w:t xml:space="preserve"> y/o especificaciones </w:t>
      </w:r>
      <w:r w:rsidR="00861A37">
        <w:rPr>
          <w:rFonts w:ascii="Arial" w:eastAsiaTheme="minorHAnsi" w:hAnsi="Arial" w:cs="Arial"/>
          <w:sz w:val="24"/>
          <w:szCs w:val="24"/>
          <w:lang w:val="es-CO"/>
        </w:rPr>
        <w:t>técnicas</w:t>
      </w:r>
      <w:r>
        <w:rPr>
          <w:rFonts w:ascii="Arial" w:eastAsiaTheme="minorHAnsi" w:hAnsi="Arial" w:cs="Arial"/>
          <w:sz w:val="24"/>
          <w:szCs w:val="24"/>
          <w:lang w:val="es-CO"/>
        </w:rPr>
        <w:t xml:space="preserve"> de los servicios a </w:t>
      </w:r>
      <w:r w:rsidR="00861A37">
        <w:rPr>
          <w:rFonts w:ascii="Arial" w:eastAsiaTheme="minorHAnsi" w:hAnsi="Arial" w:cs="Arial"/>
          <w:sz w:val="24"/>
          <w:szCs w:val="24"/>
          <w:lang w:val="es-CO"/>
        </w:rPr>
        <w:t>adquirir</w:t>
      </w:r>
      <w:r>
        <w:rPr>
          <w:rFonts w:ascii="Arial" w:eastAsiaTheme="minorHAnsi" w:hAnsi="Arial" w:cs="Arial"/>
          <w:sz w:val="24"/>
          <w:szCs w:val="24"/>
          <w:lang w:val="es-CO"/>
        </w:rPr>
        <w:t xml:space="preserve"> </w:t>
      </w:r>
      <w:r w:rsidR="00861A37">
        <w:rPr>
          <w:rFonts w:ascii="Arial" w:eastAsiaTheme="minorHAnsi" w:hAnsi="Arial" w:cs="Arial"/>
          <w:sz w:val="24"/>
          <w:szCs w:val="24"/>
          <w:lang w:val="es-CO"/>
        </w:rPr>
        <w:t>o si no se presentan ofertas, la invitación se declarara desierta mediante acto motivado y se publicara una nueva invitación.</w:t>
      </w:r>
    </w:p>
    <w:p w:rsidR="00FF47AF" w:rsidRDefault="00FF47AF" w:rsidP="006812F1">
      <w:pPr>
        <w:autoSpaceDE w:val="0"/>
        <w:autoSpaceDN w:val="0"/>
        <w:adjustRightInd w:val="0"/>
        <w:spacing w:after="0" w:line="240" w:lineRule="auto"/>
        <w:jc w:val="both"/>
        <w:rPr>
          <w:rFonts w:ascii="Arial" w:eastAsiaTheme="minorHAnsi" w:hAnsi="Arial" w:cs="Arial"/>
          <w:sz w:val="24"/>
          <w:szCs w:val="24"/>
          <w:lang w:val="es-CO"/>
        </w:rPr>
      </w:pPr>
    </w:p>
    <w:p w:rsidR="000C1142" w:rsidRPr="00797438" w:rsidRDefault="00861A37" w:rsidP="00587837">
      <w:pPr>
        <w:pStyle w:val="Prrafodelista"/>
        <w:numPr>
          <w:ilvl w:val="0"/>
          <w:numId w:val="7"/>
        </w:numPr>
        <w:autoSpaceDE w:val="0"/>
        <w:autoSpaceDN w:val="0"/>
        <w:adjustRightInd w:val="0"/>
        <w:spacing w:after="0" w:line="240" w:lineRule="auto"/>
        <w:jc w:val="both"/>
        <w:rPr>
          <w:rFonts w:ascii="Arial" w:hAnsi="Arial" w:cs="Arial"/>
          <w:sz w:val="24"/>
          <w:szCs w:val="24"/>
          <w:lang w:val="es-CO"/>
        </w:rPr>
      </w:pPr>
      <w:r w:rsidRPr="00861A37">
        <w:rPr>
          <w:rFonts w:ascii="Arial" w:hAnsi="Arial" w:cs="Arial"/>
          <w:b/>
          <w:sz w:val="24"/>
          <w:szCs w:val="24"/>
        </w:rPr>
        <w:t>CRONOGRAMA</w:t>
      </w:r>
    </w:p>
    <w:p w:rsidR="003944D4" w:rsidRDefault="003944D4" w:rsidP="00797438">
      <w:pPr>
        <w:autoSpaceDE w:val="0"/>
        <w:autoSpaceDN w:val="0"/>
        <w:adjustRightInd w:val="0"/>
        <w:spacing w:after="0" w:line="240" w:lineRule="auto"/>
        <w:jc w:val="both"/>
        <w:rPr>
          <w:rFonts w:ascii="Arial" w:hAnsi="Arial" w:cs="Arial"/>
          <w:sz w:val="24"/>
          <w:szCs w:val="24"/>
          <w:lang w:val="es-CO"/>
        </w:rPr>
      </w:pPr>
    </w:p>
    <w:p w:rsidR="002D6EFD" w:rsidRDefault="002D6EFD" w:rsidP="00797438">
      <w:pPr>
        <w:autoSpaceDE w:val="0"/>
        <w:autoSpaceDN w:val="0"/>
        <w:adjustRightInd w:val="0"/>
        <w:spacing w:after="0" w:line="240" w:lineRule="auto"/>
        <w:jc w:val="both"/>
        <w:rPr>
          <w:rFonts w:ascii="Arial" w:hAnsi="Arial" w:cs="Arial"/>
          <w:sz w:val="24"/>
          <w:szCs w:val="24"/>
          <w:lang w:val="es-CO"/>
        </w:rPr>
      </w:pPr>
    </w:p>
    <w:tbl>
      <w:tblPr>
        <w:tblW w:w="9120" w:type="dxa"/>
        <w:tblInd w:w="47" w:type="dxa"/>
        <w:tblCellMar>
          <w:left w:w="70" w:type="dxa"/>
          <w:right w:w="70" w:type="dxa"/>
        </w:tblCellMar>
        <w:tblLook w:val="04A0" w:firstRow="1" w:lastRow="0" w:firstColumn="1" w:lastColumn="0" w:noHBand="0" w:noVBand="1"/>
      </w:tblPr>
      <w:tblGrid>
        <w:gridCol w:w="580"/>
        <w:gridCol w:w="2880"/>
        <w:gridCol w:w="1120"/>
        <w:gridCol w:w="1380"/>
        <w:gridCol w:w="3160"/>
      </w:tblGrid>
      <w:tr w:rsidR="002D6EFD" w:rsidRPr="002D6EFD" w:rsidTr="002D6EFD">
        <w:trPr>
          <w:trHeight w:val="315"/>
        </w:trPr>
        <w:tc>
          <w:tcPr>
            <w:tcW w:w="580" w:type="dxa"/>
            <w:vMerge w:val="restart"/>
            <w:tcBorders>
              <w:top w:val="double" w:sz="6" w:space="0" w:color="auto"/>
              <w:left w:val="double" w:sz="6" w:space="0" w:color="auto"/>
              <w:bottom w:val="single" w:sz="4" w:space="0" w:color="auto"/>
              <w:right w:val="single" w:sz="4" w:space="0" w:color="auto"/>
            </w:tcBorders>
            <w:shd w:val="clear" w:color="000000" w:fill="F2F2F2"/>
            <w:vAlign w:val="center"/>
            <w:hideMark/>
          </w:tcPr>
          <w:p w:rsidR="002D6EFD" w:rsidRPr="002D6EFD" w:rsidRDefault="002D6EFD" w:rsidP="002D6EFD">
            <w:pPr>
              <w:spacing w:after="0" w:line="240" w:lineRule="auto"/>
              <w:jc w:val="center"/>
              <w:rPr>
                <w:rFonts w:ascii="Arial" w:eastAsia="Times New Roman" w:hAnsi="Arial" w:cs="Arial"/>
                <w:b/>
                <w:bCs/>
                <w:color w:val="000000"/>
                <w:sz w:val="18"/>
                <w:szCs w:val="18"/>
                <w:lang w:val="es-CO" w:eastAsia="es-CO"/>
              </w:rPr>
            </w:pPr>
            <w:r w:rsidRPr="002D6EFD">
              <w:rPr>
                <w:rFonts w:ascii="Arial" w:eastAsia="Times New Roman" w:hAnsi="Arial" w:cs="Arial"/>
                <w:b/>
                <w:bCs/>
                <w:color w:val="000000"/>
                <w:sz w:val="18"/>
                <w:szCs w:val="18"/>
                <w:lang w:val="es-CO" w:eastAsia="es-CO"/>
              </w:rPr>
              <w:t>ITEM</w:t>
            </w:r>
          </w:p>
        </w:tc>
        <w:tc>
          <w:tcPr>
            <w:tcW w:w="2880" w:type="dxa"/>
            <w:vMerge w:val="restart"/>
            <w:tcBorders>
              <w:top w:val="double" w:sz="6" w:space="0" w:color="auto"/>
              <w:left w:val="single" w:sz="4" w:space="0" w:color="auto"/>
              <w:bottom w:val="single" w:sz="4" w:space="0" w:color="auto"/>
              <w:right w:val="single" w:sz="4" w:space="0" w:color="auto"/>
            </w:tcBorders>
            <w:shd w:val="clear" w:color="000000" w:fill="F2F2F2"/>
            <w:vAlign w:val="center"/>
            <w:hideMark/>
          </w:tcPr>
          <w:p w:rsidR="002D6EFD" w:rsidRPr="002D6EFD" w:rsidRDefault="002D6EFD" w:rsidP="002D6EFD">
            <w:pPr>
              <w:spacing w:after="0" w:line="240" w:lineRule="auto"/>
              <w:jc w:val="center"/>
              <w:rPr>
                <w:rFonts w:ascii="Arial" w:eastAsia="Times New Roman" w:hAnsi="Arial" w:cs="Arial"/>
                <w:b/>
                <w:bCs/>
                <w:color w:val="000000"/>
                <w:sz w:val="18"/>
                <w:szCs w:val="18"/>
                <w:lang w:val="es-CO" w:eastAsia="es-CO"/>
              </w:rPr>
            </w:pPr>
            <w:r w:rsidRPr="002D6EFD">
              <w:rPr>
                <w:rFonts w:ascii="Arial" w:eastAsia="Times New Roman" w:hAnsi="Arial" w:cs="Arial"/>
                <w:b/>
                <w:bCs/>
                <w:color w:val="000000"/>
                <w:sz w:val="18"/>
                <w:szCs w:val="18"/>
                <w:lang w:val="es-CO" w:eastAsia="es-CO"/>
              </w:rPr>
              <w:t>ACTIVIDAD</w:t>
            </w:r>
          </w:p>
        </w:tc>
        <w:tc>
          <w:tcPr>
            <w:tcW w:w="2500" w:type="dxa"/>
            <w:gridSpan w:val="2"/>
            <w:tcBorders>
              <w:top w:val="double" w:sz="6" w:space="0" w:color="auto"/>
              <w:left w:val="single" w:sz="4" w:space="0" w:color="auto"/>
              <w:bottom w:val="single" w:sz="4" w:space="0" w:color="auto"/>
              <w:right w:val="single" w:sz="4" w:space="0" w:color="auto"/>
            </w:tcBorders>
            <w:shd w:val="clear" w:color="000000" w:fill="F2F2F2"/>
            <w:noWrap/>
            <w:vAlign w:val="center"/>
            <w:hideMark/>
          </w:tcPr>
          <w:p w:rsidR="002D6EFD" w:rsidRPr="002D6EFD" w:rsidRDefault="002D6EFD" w:rsidP="002D6EFD">
            <w:pPr>
              <w:spacing w:after="0" w:line="240" w:lineRule="auto"/>
              <w:jc w:val="center"/>
              <w:rPr>
                <w:rFonts w:ascii="Arial" w:eastAsia="Times New Roman" w:hAnsi="Arial" w:cs="Arial"/>
                <w:b/>
                <w:bCs/>
                <w:color w:val="000000"/>
                <w:sz w:val="18"/>
                <w:szCs w:val="18"/>
                <w:lang w:val="es-CO" w:eastAsia="es-CO"/>
              </w:rPr>
            </w:pPr>
            <w:r w:rsidRPr="002D6EFD">
              <w:rPr>
                <w:rFonts w:ascii="Arial" w:eastAsia="Times New Roman" w:hAnsi="Arial" w:cs="Arial"/>
                <w:b/>
                <w:bCs/>
                <w:color w:val="000000"/>
                <w:sz w:val="18"/>
                <w:szCs w:val="18"/>
                <w:lang w:val="es-CO" w:eastAsia="es-CO"/>
              </w:rPr>
              <w:t>FECHA</w:t>
            </w:r>
          </w:p>
        </w:tc>
        <w:tc>
          <w:tcPr>
            <w:tcW w:w="3160" w:type="dxa"/>
            <w:vMerge w:val="restart"/>
            <w:tcBorders>
              <w:top w:val="double" w:sz="6" w:space="0" w:color="auto"/>
              <w:left w:val="single" w:sz="4" w:space="0" w:color="auto"/>
              <w:bottom w:val="single" w:sz="4" w:space="0" w:color="auto"/>
              <w:right w:val="double" w:sz="6" w:space="0" w:color="auto"/>
            </w:tcBorders>
            <w:shd w:val="clear" w:color="000000" w:fill="F2F2F2"/>
            <w:vAlign w:val="center"/>
            <w:hideMark/>
          </w:tcPr>
          <w:p w:rsidR="002D6EFD" w:rsidRPr="002D6EFD" w:rsidRDefault="002D6EFD" w:rsidP="002D6EFD">
            <w:pPr>
              <w:spacing w:after="0" w:line="240" w:lineRule="auto"/>
              <w:jc w:val="center"/>
              <w:rPr>
                <w:rFonts w:ascii="Arial" w:eastAsia="Times New Roman" w:hAnsi="Arial" w:cs="Arial"/>
                <w:b/>
                <w:bCs/>
                <w:color w:val="000000"/>
                <w:sz w:val="18"/>
                <w:szCs w:val="18"/>
                <w:lang w:val="es-CO" w:eastAsia="es-CO"/>
              </w:rPr>
            </w:pPr>
            <w:r w:rsidRPr="002D6EFD">
              <w:rPr>
                <w:rFonts w:ascii="Arial" w:eastAsia="Times New Roman" w:hAnsi="Arial" w:cs="Arial"/>
                <w:b/>
                <w:bCs/>
                <w:color w:val="000000"/>
                <w:sz w:val="18"/>
                <w:szCs w:val="18"/>
                <w:lang w:val="es-CO" w:eastAsia="es-CO"/>
              </w:rPr>
              <w:t>LUGAR</w:t>
            </w:r>
          </w:p>
        </w:tc>
      </w:tr>
      <w:tr w:rsidR="002D6EFD" w:rsidRPr="002D6EFD" w:rsidTr="002D6EFD">
        <w:trPr>
          <w:trHeight w:val="300"/>
        </w:trPr>
        <w:tc>
          <w:tcPr>
            <w:tcW w:w="580" w:type="dxa"/>
            <w:vMerge/>
            <w:tcBorders>
              <w:top w:val="double" w:sz="6" w:space="0" w:color="auto"/>
              <w:left w:val="double" w:sz="6" w:space="0" w:color="auto"/>
              <w:bottom w:val="single" w:sz="4" w:space="0" w:color="auto"/>
              <w:right w:val="single" w:sz="4" w:space="0" w:color="auto"/>
            </w:tcBorders>
            <w:vAlign w:val="center"/>
            <w:hideMark/>
          </w:tcPr>
          <w:p w:rsidR="002D6EFD" w:rsidRPr="002D6EFD" w:rsidRDefault="002D6EFD" w:rsidP="002D6EFD">
            <w:pPr>
              <w:spacing w:after="0" w:line="240" w:lineRule="auto"/>
              <w:rPr>
                <w:rFonts w:ascii="Arial" w:eastAsia="Times New Roman" w:hAnsi="Arial" w:cs="Arial"/>
                <w:b/>
                <w:bCs/>
                <w:color w:val="000000"/>
                <w:sz w:val="18"/>
                <w:szCs w:val="18"/>
                <w:lang w:val="es-CO" w:eastAsia="es-CO"/>
              </w:rPr>
            </w:pPr>
          </w:p>
        </w:tc>
        <w:tc>
          <w:tcPr>
            <w:tcW w:w="2880" w:type="dxa"/>
            <w:vMerge/>
            <w:tcBorders>
              <w:top w:val="double" w:sz="6" w:space="0" w:color="auto"/>
              <w:left w:val="single" w:sz="4" w:space="0" w:color="auto"/>
              <w:bottom w:val="single" w:sz="4" w:space="0" w:color="auto"/>
              <w:right w:val="single" w:sz="4" w:space="0" w:color="auto"/>
            </w:tcBorders>
            <w:vAlign w:val="center"/>
            <w:hideMark/>
          </w:tcPr>
          <w:p w:rsidR="002D6EFD" w:rsidRPr="002D6EFD" w:rsidRDefault="002D6EFD" w:rsidP="002D6EFD">
            <w:pPr>
              <w:spacing w:after="0" w:line="240" w:lineRule="auto"/>
              <w:rPr>
                <w:rFonts w:ascii="Arial" w:eastAsia="Times New Roman" w:hAnsi="Arial" w:cs="Arial"/>
                <w:b/>
                <w:bCs/>
                <w:color w:val="000000"/>
                <w:sz w:val="18"/>
                <w:szCs w:val="18"/>
                <w:lang w:val="es-CO" w:eastAsia="es-CO"/>
              </w:rPr>
            </w:pPr>
          </w:p>
        </w:tc>
        <w:tc>
          <w:tcPr>
            <w:tcW w:w="1120" w:type="dxa"/>
            <w:tcBorders>
              <w:top w:val="single" w:sz="4" w:space="0" w:color="auto"/>
              <w:left w:val="nil"/>
              <w:bottom w:val="single" w:sz="4" w:space="0" w:color="auto"/>
              <w:right w:val="single" w:sz="4" w:space="0" w:color="auto"/>
            </w:tcBorders>
            <w:shd w:val="clear" w:color="000000" w:fill="F2F2F2"/>
            <w:noWrap/>
            <w:vAlign w:val="center"/>
            <w:hideMark/>
          </w:tcPr>
          <w:p w:rsidR="002D6EFD" w:rsidRPr="002D6EFD" w:rsidRDefault="002D6EFD" w:rsidP="002D6EFD">
            <w:pPr>
              <w:spacing w:after="0" w:line="240" w:lineRule="auto"/>
              <w:jc w:val="center"/>
              <w:rPr>
                <w:rFonts w:ascii="Arial" w:eastAsia="Times New Roman" w:hAnsi="Arial" w:cs="Arial"/>
                <w:b/>
                <w:bCs/>
                <w:color w:val="000000"/>
                <w:sz w:val="18"/>
                <w:szCs w:val="18"/>
                <w:lang w:val="es-CO" w:eastAsia="es-CO"/>
              </w:rPr>
            </w:pPr>
            <w:r w:rsidRPr="002D6EFD">
              <w:rPr>
                <w:rFonts w:ascii="Arial" w:eastAsia="Times New Roman" w:hAnsi="Arial" w:cs="Arial"/>
                <w:b/>
                <w:bCs/>
                <w:color w:val="000000"/>
                <w:sz w:val="18"/>
                <w:szCs w:val="18"/>
                <w:lang w:val="es-CO" w:eastAsia="es-CO"/>
              </w:rPr>
              <w:t>DEL:</w:t>
            </w:r>
          </w:p>
        </w:tc>
        <w:tc>
          <w:tcPr>
            <w:tcW w:w="1380" w:type="dxa"/>
            <w:tcBorders>
              <w:top w:val="single" w:sz="4" w:space="0" w:color="auto"/>
              <w:left w:val="nil"/>
              <w:bottom w:val="single" w:sz="4" w:space="0" w:color="auto"/>
              <w:right w:val="single" w:sz="4" w:space="0" w:color="auto"/>
            </w:tcBorders>
            <w:shd w:val="clear" w:color="000000" w:fill="F2F2F2"/>
            <w:noWrap/>
            <w:vAlign w:val="center"/>
            <w:hideMark/>
          </w:tcPr>
          <w:p w:rsidR="002D6EFD" w:rsidRPr="002D6EFD" w:rsidRDefault="002D6EFD" w:rsidP="002D6EFD">
            <w:pPr>
              <w:spacing w:after="0" w:line="240" w:lineRule="auto"/>
              <w:jc w:val="center"/>
              <w:rPr>
                <w:rFonts w:ascii="Arial" w:eastAsia="Times New Roman" w:hAnsi="Arial" w:cs="Arial"/>
                <w:b/>
                <w:bCs/>
                <w:color w:val="000000"/>
                <w:sz w:val="18"/>
                <w:szCs w:val="18"/>
                <w:lang w:val="es-CO" w:eastAsia="es-CO"/>
              </w:rPr>
            </w:pPr>
            <w:r w:rsidRPr="002D6EFD">
              <w:rPr>
                <w:rFonts w:ascii="Arial" w:eastAsia="Times New Roman" w:hAnsi="Arial" w:cs="Arial"/>
                <w:b/>
                <w:bCs/>
                <w:color w:val="000000"/>
                <w:sz w:val="18"/>
                <w:szCs w:val="18"/>
                <w:lang w:val="es-CO" w:eastAsia="es-CO"/>
              </w:rPr>
              <w:t>AL:</w:t>
            </w:r>
          </w:p>
        </w:tc>
        <w:tc>
          <w:tcPr>
            <w:tcW w:w="3160" w:type="dxa"/>
            <w:vMerge/>
            <w:tcBorders>
              <w:top w:val="double" w:sz="6" w:space="0" w:color="auto"/>
              <w:left w:val="single" w:sz="4" w:space="0" w:color="auto"/>
              <w:bottom w:val="single" w:sz="4" w:space="0" w:color="auto"/>
              <w:right w:val="double" w:sz="6" w:space="0" w:color="auto"/>
            </w:tcBorders>
            <w:vAlign w:val="center"/>
            <w:hideMark/>
          </w:tcPr>
          <w:p w:rsidR="002D6EFD" w:rsidRPr="002D6EFD" w:rsidRDefault="002D6EFD" w:rsidP="002D6EFD">
            <w:pPr>
              <w:spacing w:after="0" w:line="240" w:lineRule="auto"/>
              <w:rPr>
                <w:rFonts w:ascii="Arial" w:eastAsia="Times New Roman" w:hAnsi="Arial" w:cs="Arial"/>
                <w:b/>
                <w:bCs/>
                <w:color w:val="000000"/>
                <w:sz w:val="18"/>
                <w:szCs w:val="18"/>
                <w:lang w:val="es-CO" w:eastAsia="es-CO"/>
              </w:rPr>
            </w:pPr>
          </w:p>
        </w:tc>
      </w:tr>
      <w:tr w:rsidR="002D6EFD" w:rsidRPr="002D6EFD" w:rsidTr="002D6EFD">
        <w:trPr>
          <w:trHeight w:val="510"/>
        </w:trPr>
        <w:tc>
          <w:tcPr>
            <w:tcW w:w="580" w:type="dxa"/>
            <w:tcBorders>
              <w:top w:val="nil"/>
              <w:left w:val="double" w:sz="6" w:space="0" w:color="auto"/>
              <w:bottom w:val="single" w:sz="4" w:space="0" w:color="auto"/>
              <w:right w:val="single" w:sz="4" w:space="0" w:color="auto"/>
            </w:tcBorders>
            <w:shd w:val="clear" w:color="auto" w:fill="auto"/>
            <w:vAlign w:val="center"/>
            <w:hideMark/>
          </w:tcPr>
          <w:p w:rsidR="002D6EFD" w:rsidRPr="002D6EFD" w:rsidRDefault="002D6EFD" w:rsidP="002D6EFD">
            <w:pPr>
              <w:spacing w:after="0" w:line="240" w:lineRule="auto"/>
              <w:jc w:val="center"/>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1</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2D6EFD" w:rsidRPr="002D6EFD" w:rsidRDefault="002D6EFD" w:rsidP="002D6EFD">
            <w:pPr>
              <w:spacing w:after="0" w:line="240" w:lineRule="auto"/>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Publicación de Estudios Previos  y de Invitación Pública</w:t>
            </w:r>
          </w:p>
        </w:tc>
        <w:tc>
          <w:tcPr>
            <w:tcW w:w="2500" w:type="dxa"/>
            <w:gridSpan w:val="2"/>
            <w:tcBorders>
              <w:top w:val="single" w:sz="4" w:space="0" w:color="auto"/>
              <w:left w:val="nil"/>
              <w:bottom w:val="single" w:sz="4" w:space="0" w:color="auto"/>
              <w:right w:val="single" w:sz="4" w:space="0" w:color="auto"/>
            </w:tcBorders>
            <w:shd w:val="clear" w:color="auto" w:fill="auto"/>
            <w:vAlign w:val="center"/>
            <w:hideMark/>
          </w:tcPr>
          <w:p w:rsidR="002D6EFD" w:rsidRPr="002D6EFD" w:rsidRDefault="002D6EFD" w:rsidP="00ED74AE">
            <w:pPr>
              <w:spacing w:after="0" w:line="240" w:lineRule="auto"/>
              <w:jc w:val="center"/>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0</w:t>
            </w:r>
            <w:r w:rsidR="00ED74AE">
              <w:rPr>
                <w:rFonts w:ascii="Arial" w:eastAsia="Times New Roman" w:hAnsi="Arial" w:cs="Arial"/>
                <w:color w:val="000000"/>
                <w:sz w:val="18"/>
                <w:szCs w:val="18"/>
                <w:lang w:val="es-CO" w:eastAsia="es-CO"/>
              </w:rPr>
              <w:t>3</w:t>
            </w:r>
            <w:r w:rsidRPr="002D6EFD">
              <w:rPr>
                <w:rFonts w:ascii="Arial" w:eastAsia="Times New Roman" w:hAnsi="Arial" w:cs="Arial"/>
                <w:color w:val="000000"/>
                <w:sz w:val="18"/>
                <w:szCs w:val="18"/>
                <w:lang w:val="es-CO" w:eastAsia="es-CO"/>
              </w:rPr>
              <w:t xml:space="preserve"> de Septiembre de 2014</w:t>
            </w:r>
          </w:p>
        </w:tc>
        <w:tc>
          <w:tcPr>
            <w:tcW w:w="3160" w:type="dxa"/>
            <w:tcBorders>
              <w:top w:val="nil"/>
              <w:left w:val="single" w:sz="4" w:space="0" w:color="auto"/>
              <w:bottom w:val="single" w:sz="4" w:space="0" w:color="auto"/>
              <w:right w:val="double" w:sz="6" w:space="0" w:color="auto"/>
            </w:tcBorders>
            <w:shd w:val="clear" w:color="auto" w:fill="auto"/>
            <w:vAlign w:val="center"/>
            <w:hideMark/>
          </w:tcPr>
          <w:p w:rsidR="002D6EFD" w:rsidRPr="002D6EFD" w:rsidRDefault="003E4A32" w:rsidP="002D6EFD">
            <w:pPr>
              <w:spacing w:after="0" w:line="240" w:lineRule="auto"/>
              <w:jc w:val="center"/>
              <w:rPr>
                <w:rFonts w:eastAsia="Times New Roman"/>
                <w:color w:val="0000FF"/>
                <w:sz w:val="18"/>
                <w:szCs w:val="18"/>
                <w:u w:val="single"/>
                <w:lang w:val="es-CO" w:eastAsia="es-CO"/>
              </w:rPr>
            </w:pPr>
            <w:hyperlink r:id="rId9" w:history="1">
              <w:r w:rsidR="002D6EFD" w:rsidRPr="002D6EFD">
                <w:rPr>
                  <w:rFonts w:eastAsia="Times New Roman"/>
                  <w:color w:val="0000FF"/>
                  <w:sz w:val="18"/>
                  <w:szCs w:val="18"/>
                  <w:u w:val="single"/>
                  <w:lang w:val="es-CO" w:eastAsia="es-CO"/>
                </w:rPr>
                <w:t>www.colombiacompra.gov.co</w:t>
              </w:r>
            </w:hyperlink>
          </w:p>
        </w:tc>
      </w:tr>
      <w:tr w:rsidR="002D6EFD" w:rsidRPr="002D6EFD" w:rsidTr="002D6EFD">
        <w:trPr>
          <w:trHeight w:val="960"/>
        </w:trPr>
        <w:tc>
          <w:tcPr>
            <w:tcW w:w="580" w:type="dxa"/>
            <w:tcBorders>
              <w:top w:val="nil"/>
              <w:left w:val="double" w:sz="6" w:space="0" w:color="auto"/>
              <w:bottom w:val="single" w:sz="4" w:space="0" w:color="auto"/>
              <w:right w:val="single" w:sz="4" w:space="0" w:color="auto"/>
            </w:tcBorders>
            <w:shd w:val="clear" w:color="auto" w:fill="auto"/>
            <w:vAlign w:val="center"/>
            <w:hideMark/>
          </w:tcPr>
          <w:p w:rsidR="002D6EFD" w:rsidRPr="002D6EFD" w:rsidRDefault="002D6EFD" w:rsidP="002D6EFD">
            <w:pPr>
              <w:spacing w:after="0" w:line="240" w:lineRule="auto"/>
              <w:jc w:val="center"/>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2</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2D6EFD" w:rsidRPr="002D6EFD" w:rsidRDefault="002D6EFD" w:rsidP="002D6EFD">
            <w:pPr>
              <w:spacing w:after="0" w:line="240" w:lineRule="auto"/>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Observaciones a la Invitación Pública</w:t>
            </w:r>
          </w:p>
        </w:tc>
        <w:tc>
          <w:tcPr>
            <w:tcW w:w="1120" w:type="dxa"/>
            <w:tcBorders>
              <w:top w:val="nil"/>
              <w:left w:val="nil"/>
              <w:bottom w:val="single" w:sz="4" w:space="0" w:color="auto"/>
              <w:right w:val="single" w:sz="4" w:space="0" w:color="auto"/>
            </w:tcBorders>
            <w:shd w:val="clear" w:color="auto" w:fill="auto"/>
            <w:vAlign w:val="center"/>
            <w:hideMark/>
          </w:tcPr>
          <w:p w:rsidR="002D6EFD" w:rsidRPr="002D6EFD" w:rsidRDefault="002D6EFD" w:rsidP="00ED74AE">
            <w:pPr>
              <w:spacing w:after="0" w:line="240" w:lineRule="auto"/>
              <w:jc w:val="center"/>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0</w:t>
            </w:r>
            <w:r w:rsidR="00ED74AE">
              <w:rPr>
                <w:rFonts w:ascii="Arial" w:eastAsia="Times New Roman" w:hAnsi="Arial" w:cs="Arial"/>
                <w:color w:val="000000"/>
                <w:sz w:val="18"/>
                <w:szCs w:val="18"/>
                <w:lang w:val="es-CO" w:eastAsia="es-CO"/>
              </w:rPr>
              <w:t>3</w:t>
            </w:r>
            <w:r w:rsidRPr="002D6EFD">
              <w:rPr>
                <w:rFonts w:ascii="Arial" w:eastAsia="Times New Roman" w:hAnsi="Arial" w:cs="Arial"/>
                <w:color w:val="000000"/>
                <w:sz w:val="18"/>
                <w:szCs w:val="18"/>
                <w:lang w:val="es-CO" w:eastAsia="es-CO"/>
              </w:rPr>
              <w:t xml:space="preserve"> de Septiembre de 2014</w:t>
            </w:r>
          </w:p>
        </w:tc>
        <w:tc>
          <w:tcPr>
            <w:tcW w:w="1380" w:type="dxa"/>
            <w:tcBorders>
              <w:top w:val="nil"/>
              <w:left w:val="nil"/>
              <w:bottom w:val="single" w:sz="4" w:space="0" w:color="auto"/>
              <w:right w:val="single" w:sz="4" w:space="0" w:color="auto"/>
            </w:tcBorders>
            <w:shd w:val="clear" w:color="auto" w:fill="auto"/>
            <w:vAlign w:val="center"/>
            <w:hideMark/>
          </w:tcPr>
          <w:p w:rsidR="002D6EFD" w:rsidRPr="002D6EFD" w:rsidRDefault="002D6EFD" w:rsidP="00ED74AE">
            <w:pPr>
              <w:spacing w:after="0" w:line="240" w:lineRule="auto"/>
              <w:jc w:val="center"/>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0</w:t>
            </w:r>
            <w:r w:rsidR="00ED74AE">
              <w:rPr>
                <w:rFonts w:ascii="Arial" w:eastAsia="Times New Roman" w:hAnsi="Arial" w:cs="Arial"/>
                <w:color w:val="000000"/>
                <w:sz w:val="18"/>
                <w:szCs w:val="18"/>
                <w:lang w:val="es-CO" w:eastAsia="es-CO"/>
              </w:rPr>
              <w:t>4</w:t>
            </w:r>
            <w:r w:rsidRPr="002D6EFD">
              <w:rPr>
                <w:rFonts w:ascii="Arial" w:eastAsia="Times New Roman" w:hAnsi="Arial" w:cs="Arial"/>
                <w:color w:val="000000"/>
                <w:sz w:val="18"/>
                <w:szCs w:val="18"/>
                <w:lang w:val="es-CO" w:eastAsia="es-CO"/>
              </w:rPr>
              <w:t xml:space="preserve"> de Septiembre de 2014 hasta las 3:00 P.M.</w:t>
            </w:r>
          </w:p>
        </w:tc>
        <w:tc>
          <w:tcPr>
            <w:tcW w:w="3160" w:type="dxa"/>
            <w:tcBorders>
              <w:top w:val="nil"/>
              <w:left w:val="single" w:sz="4" w:space="0" w:color="auto"/>
              <w:bottom w:val="single" w:sz="4" w:space="0" w:color="auto"/>
              <w:right w:val="double" w:sz="6" w:space="0" w:color="auto"/>
            </w:tcBorders>
            <w:shd w:val="clear" w:color="auto" w:fill="auto"/>
            <w:vAlign w:val="center"/>
            <w:hideMark/>
          </w:tcPr>
          <w:p w:rsidR="002D6EFD" w:rsidRPr="002D6EFD" w:rsidRDefault="002D6EFD" w:rsidP="002D6EFD">
            <w:pPr>
              <w:spacing w:after="0" w:line="240" w:lineRule="auto"/>
              <w:jc w:val="center"/>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Calle 25 Norte No. 6A-11 Piso 5o. Oficina de correspondencia Edificio Plaza Santa Mónica de Cali. ayfcontcal@fiscalia.gov.co</w:t>
            </w:r>
          </w:p>
        </w:tc>
      </w:tr>
      <w:tr w:rsidR="002D6EFD" w:rsidRPr="002D6EFD" w:rsidTr="002D6EFD">
        <w:trPr>
          <w:trHeight w:val="480"/>
        </w:trPr>
        <w:tc>
          <w:tcPr>
            <w:tcW w:w="580" w:type="dxa"/>
            <w:tcBorders>
              <w:top w:val="nil"/>
              <w:left w:val="double" w:sz="6" w:space="0" w:color="auto"/>
              <w:bottom w:val="single" w:sz="4" w:space="0" w:color="auto"/>
              <w:right w:val="single" w:sz="4" w:space="0" w:color="auto"/>
            </w:tcBorders>
            <w:shd w:val="clear" w:color="auto" w:fill="auto"/>
            <w:vAlign w:val="center"/>
            <w:hideMark/>
          </w:tcPr>
          <w:p w:rsidR="002D6EFD" w:rsidRPr="002D6EFD" w:rsidRDefault="002D6EFD" w:rsidP="002D6EFD">
            <w:pPr>
              <w:spacing w:after="0" w:line="240" w:lineRule="auto"/>
              <w:jc w:val="center"/>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3</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2D6EFD" w:rsidRPr="002D6EFD" w:rsidRDefault="002D6EFD" w:rsidP="002D6EFD">
            <w:pPr>
              <w:spacing w:after="0" w:line="240" w:lineRule="auto"/>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Respuestas a las Observaciones</w:t>
            </w:r>
          </w:p>
        </w:tc>
        <w:tc>
          <w:tcPr>
            <w:tcW w:w="2500" w:type="dxa"/>
            <w:gridSpan w:val="2"/>
            <w:tcBorders>
              <w:top w:val="single" w:sz="4" w:space="0" w:color="auto"/>
              <w:left w:val="nil"/>
              <w:bottom w:val="single" w:sz="4" w:space="0" w:color="auto"/>
              <w:right w:val="single" w:sz="4" w:space="0" w:color="auto"/>
            </w:tcBorders>
            <w:shd w:val="clear" w:color="auto" w:fill="auto"/>
            <w:vAlign w:val="center"/>
            <w:hideMark/>
          </w:tcPr>
          <w:p w:rsidR="002D6EFD" w:rsidRPr="002D6EFD" w:rsidRDefault="002D6EFD" w:rsidP="00ED74AE">
            <w:pPr>
              <w:spacing w:after="0" w:line="240" w:lineRule="auto"/>
              <w:jc w:val="center"/>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0</w:t>
            </w:r>
            <w:r w:rsidR="00ED74AE">
              <w:rPr>
                <w:rFonts w:ascii="Arial" w:eastAsia="Times New Roman" w:hAnsi="Arial" w:cs="Arial"/>
                <w:color w:val="000000"/>
                <w:sz w:val="18"/>
                <w:szCs w:val="18"/>
                <w:lang w:val="es-CO" w:eastAsia="es-CO"/>
              </w:rPr>
              <w:t>5</w:t>
            </w:r>
            <w:r w:rsidRPr="002D6EFD">
              <w:rPr>
                <w:rFonts w:ascii="Arial" w:eastAsia="Times New Roman" w:hAnsi="Arial" w:cs="Arial"/>
                <w:color w:val="000000"/>
                <w:sz w:val="18"/>
                <w:szCs w:val="18"/>
                <w:lang w:val="es-CO" w:eastAsia="es-CO"/>
              </w:rPr>
              <w:t xml:space="preserve"> de Septiembre de 2014</w:t>
            </w:r>
          </w:p>
        </w:tc>
        <w:tc>
          <w:tcPr>
            <w:tcW w:w="3160" w:type="dxa"/>
            <w:tcBorders>
              <w:top w:val="nil"/>
              <w:left w:val="single" w:sz="4" w:space="0" w:color="auto"/>
              <w:bottom w:val="single" w:sz="4" w:space="0" w:color="auto"/>
              <w:right w:val="double" w:sz="6" w:space="0" w:color="auto"/>
            </w:tcBorders>
            <w:shd w:val="clear" w:color="auto" w:fill="auto"/>
            <w:vAlign w:val="center"/>
            <w:hideMark/>
          </w:tcPr>
          <w:p w:rsidR="002D6EFD" w:rsidRPr="002D6EFD" w:rsidRDefault="003E4A32" w:rsidP="002D6EFD">
            <w:pPr>
              <w:spacing w:after="0" w:line="240" w:lineRule="auto"/>
              <w:jc w:val="center"/>
              <w:rPr>
                <w:rFonts w:eastAsia="Times New Roman"/>
                <w:color w:val="0000FF"/>
                <w:sz w:val="18"/>
                <w:szCs w:val="18"/>
                <w:u w:val="single"/>
                <w:lang w:val="es-CO" w:eastAsia="es-CO"/>
              </w:rPr>
            </w:pPr>
            <w:hyperlink r:id="rId10" w:history="1">
              <w:r w:rsidR="002D6EFD" w:rsidRPr="002D6EFD">
                <w:rPr>
                  <w:rFonts w:eastAsia="Times New Roman"/>
                  <w:color w:val="0000FF"/>
                  <w:sz w:val="18"/>
                  <w:szCs w:val="18"/>
                  <w:u w:val="single"/>
                  <w:lang w:val="es-CO" w:eastAsia="es-CO"/>
                </w:rPr>
                <w:t>www.colombiacompra.gov.co</w:t>
              </w:r>
            </w:hyperlink>
          </w:p>
        </w:tc>
      </w:tr>
      <w:tr w:rsidR="002D6EFD" w:rsidRPr="002D6EFD" w:rsidTr="002D6EFD">
        <w:trPr>
          <w:trHeight w:val="480"/>
        </w:trPr>
        <w:tc>
          <w:tcPr>
            <w:tcW w:w="580" w:type="dxa"/>
            <w:tcBorders>
              <w:top w:val="nil"/>
              <w:left w:val="double" w:sz="6" w:space="0" w:color="auto"/>
              <w:bottom w:val="single" w:sz="4" w:space="0" w:color="auto"/>
              <w:right w:val="single" w:sz="4" w:space="0" w:color="auto"/>
            </w:tcBorders>
            <w:shd w:val="clear" w:color="auto" w:fill="auto"/>
            <w:vAlign w:val="center"/>
            <w:hideMark/>
          </w:tcPr>
          <w:p w:rsidR="002D6EFD" w:rsidRPr="002D6EFD" w:rsidRDefault="002D6EFD" w:rsidP="002D6EFD">
            <w:pPr>
              <w:spacing w:after="0" w:line="240" w:lineRule="auto"/>
              <w:jc w:val="center"/>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4</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2D6EFD" w:rsidRPr="002D6EFD" w:rsidRDefault="002D6EFD" w:rsidP="002D6EFD">
            <w:pPr>
              <w:spacing w:after="0" w:line="240" w:lineRule="auto"/>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Plazo máximo para expedir adendas</w:t>
            </w:r>
          </w:p>
        </w:tc>
        <w:tc>
          <w:tcPr>
            <w:tcW w:w="2500" w:type="dxa"/>
            <w:gridSpan w:val="2"/>
            <w:tcBorders>
              <w:top w:val="single" w:sz="4" w:space="0" w:color="auto"/>
              <w:left w:val="nil"/>
              <w:bottom w:val="single" w:sz="4" w:space="0" w:color="auto"/>
              <w:right w:val="single" w:sz="4" w:space="0" w:color="auto"/>
            </w:tcBorders>
            <w:shd w:val="clear" w:color="auto" w:fill="auto"/>
            <w:vAlign w:val="center"/>
            <w:hideMark/>
          </w:tcPr>
          <w:p w:rsidR="002D6EFD" w:rsidRPr="002D6EFD" w:rsidRDefault="002D6EFD" w:rsidP="00ED74AE">
            <w:pPr>
              <w:spacing w:after="0" w:line="240" w:lineRule="auto"/>
              <w:jc w:val="center"/>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0</w:t>
            </w:r>
            <w:r w:rsidR="00ED74AE">
              <w:rPr>
                <w:rFonts w:ascii="Arial" w:eastAsia="Times New Roman" w:hAnsi="Arial" w:cs="Arial"/>
                <w:color w:val="000000"/>
                <w:sz w:val="18"/>
                <w:szCs w:val="18"/>
                <w:lang w:val="es-CO" w:eastAsia="es-CO"/>
              </w:rPr>
              <w:t>5</w:t>
            </w:r>
            <w:r w:rsidRPr="002D6EFD">
              <w:rPr>
                <w:rFonts w:ascii="Arial" w:eastAsia="Times New Roman" w:hAnsi="Arial" w:cs="Arial"/>
                <w:color w:val="000000"/>
                <w:sz w:val="18"/>
                <w:szCs w:val="18"/>
                <w:lang w:val="es-CO" w:eastAsia="es-CO"/>
              </w:rPr>
              <w:t xml:space="preserve"> de Septiembre de 2014</w:t>
            </w:r>
          </w:p>
        </w:tc>
        <w:tc>
          <w:tcPr>
            <w:tcW w:w="3160" w:type="dxa"/>
            <w:tcBorders>
              <w:top w:val="nil"/>
              <w:left w:val="single" w:sz="4" w:space="0" w:color="auto"/>
              <w:bottom w:val="single" w:sz="4" w:space="0" w:color="auto"/>
              <w:right w:val="double" w:sz="6" w:space="0" w:color="auto"/>
            </w:tcBorders>
            <w:shd w:val="clear" w:color="auto" w:fill="auto"/>
            <w:vAlign w:val="center"/>
            <w:hideMark/>
          </w:tcPr>
          <w:p w:rsidR="002D6EFD" w:rsidRPr="002D6EFD" w:rsidRDefault="003E4A32" w:rsidP="002D6EFD">
            <w:pPr>
              <w:spacing w:after="0" w:line="240" w:lineRule="auto"/>
              <w:jc w:val="center"/>
              <w:rPr>
                <w:rFonts w:eastAsia="Times New Roman"/>
                <w:color w:val="0000FF"/>
                <w:sz w:val="18"/>
                <w:szCs w:val="18"/>
                <w:u w:val="single"/>
                <w:lang w:val="es-CO" w:eastAsia="es-CO"/>
              </w:rPr>
            </w:pPr>
            <w:hyperlink r:id="rId11" w:history="1">
              <w:r w:rsidR="002D6EFD" w:rsidRPr="002D6EFD">
                <w:rPr>
                  <w:rFonts w:eastAsia="Times New Roman"/>
                  <w:color w:val="0000FF"/>
                  <w:sz w:val="18"/>
                  <w:szCs w:val="18"/>
                  <w:u w:val="single"/>
                  <w:lang w:val="es-CO" w:eastAsia="es-CO"/>
                </w:rPr>
                <w:t>www.colombiacompra.gov.co</w:t>
              </w:r>
            </w:hyperlink>
          </w:p>
        </w:tc>
      </w:tr>
      <w:tr w:rsidR="002D6EFD" w:rsidRPr="002D6EFD" w:rsidTr="002D6EFD">
        <w:trPr>
          <w:trHeight w:val="300"/>
        </w:trPr>
        <w:tc>
          <w:tcPr>
            <w:tcW w:w="580" w:type="dxa"/>
            <w:tcBorders>
              <w:top w:val="nil"/>
              <w:left w:val="double" w:sz="6" w:space="0" w:color="auto"/>
              <w:bottom w:val="single" w:sz="4" w:space="0" w:color="auto"/>
              <w:right w:val="single" w:sz="4" w:space="0" w:color="auto"/>
            </w:tcBorders>
            <w:shd w:val="clear" w:color="auto" w:fill="auto"/>
            <w:vAlign w:val="center"/>
            <w:hideMark/>
          </w:tcPr>
          <w:p w:rsidR="002D6EFD" w:rsidRPr="002D6EFD" w:rsidRDefault="002D6EFD" w:rsidP="002D6EFD">
            <w:pPr>
              <w:spacing w:after="0" w:line="240" w:lineRule="auto"/>
              <w:jc w:val="center"/>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5</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2D6EFD" w:rsidRPr="002D6EFD" w:rsidRDefault="002D6EFD" w:rsidP="002D6EFD">
            <w:pPr>
              <w:spacing w:after="0" w:line="240" w:lineRule="auto"/>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Visita Técnica</w:t>
            </w:r>
          </w:p>
        </w:tc>
        <w:tc>
          <w:tcPr>
            <w:tcW w:w="2500" w:type="dxa"/>
            <w:gridSpan w:val="2"/>
            <w:tcBorders>
              <w:top w:val="single" w:sz="4" w:space="0" w:color="auto"/>
              <w:left w:val="nil"/>
              <w:bottom w:val="single" w:sz="4" w:space="0" w:color="auto"/>
              <w:right w:val="single" w:sz="4" w:space="0" w:color="auto"/>
            </w:tcBorders>
            <w:shd w:val="clear" w:color="auto" w:fill="auto"/>
            <w:vAlign w:val="center"/>
            <w:hideMark/>
          </w:tcPr>
          <w:p w:rsidR="002D6EFD" w:rsidRPr="002D6EFD" w:rsidRDefault="002D6EFD" w:rsidP="002D6EFD">
            <w:pPr>
              <w:spacing w:after="0" w:line="240" w:lineRule="auto"/>
              <w:jc w:val="center"/>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08 de Septiembre de 2014</w:t>
            </w:r>
          </w:p>
        </w:tc>
        <w:tc>
          <w:tcPr>
            <w:tcW w:w="3160" w:type="dxa"/>
            <w:tcBorders>
              <w:top w:val="nil"/>
              <w:left w:val="single" w:sz="4" w:space="0" w:color="auto"/>
              <w:bottom w:val="single" w:sz="4" w:space="0" w:color="auto"/>
              <w:right w:val="double" w:sz="6" w:space="0" w:color="auto"/>
            </w:tcBorders>
            <w:shd w:val="clear" w:color="auto" w:fill="auto"/>
            <w:vAlign w:val="center"/>
            <w:hideMark/>
          </w:tcPr>
          <w:p w:rsidR="002D6EFD" w:rsidRPr="002D6EFD" w:rsidRDefault="00AF2B05" w:rsidP="002D6EFD">
            <w:pPr>
              <w:spacing w:after="0" w:line="240" w:lineRule="auto"/>
              <w:jc w:val="center"/>
              <w:rPr>
                <w:rFonts w:eastAsia="Times New Roman"/>
                <w:color w:val="0000FF"/>
                <w:sz w:val="18"/>
                <w:szCs w:val="18"/>
                <w:lang w:val="es-CO" w:eastAsia="es-CO"/>
              </w:rPr>
            </w:pPr>
            <w:r w:rsidRPr="00CB73B7">
              <w:rPr>
                <w:rFonts w:eastAsia="Times New Roman"/>
                <w:color w:val="000000" w:themeColor="text1"/>
                <w:sz w:val="18"/>
                <w:szCs w:val="18"/>
                <w:lang w:val="es-CO" w:eastAsia="es-CO"/>
              </w:rPr>
              <w:t xml:space="preserve">Cl 25 Nte No. 6ª-11 Piso 5 Auditorio Plaza Santa </w:t>
            </w:r>
            <w:r w:rsidR="00CB73B7" w:rsidRPr="00CB73B7">
              <w:rPr>
                <w:rFonts w:eastAsia="Times New Roman"/>
                <w:color w:val="000000" w:themeColor="text1"/>
                <w:sz w:val="18"/>
                <w:szCs w:val="18"/>
                <w:lang w:val="es-CO" w:eastAsia="es-CO"/>
              </w:rPr>
              <w:t>Mónica</w:t>
            </w:r>
            <w:r w:rsidRPr="00CB73B7">
              <w:rPr>
                <w:rFonts w:eastAsia="Times New Roman"/>
                <w:color w:val="000000" w:themeColor="text1"/>
                <w:sz w:val="18"/>
                <w:szCs w:val="18"/>
                <w:lang w:val="es-CO" w:eastAsia="es-CO"/>
              </w:rPr>
              <w:t xml:space="preserve"> </w:t>
            </w:r>
            <w:r w:rsidR="00CB73B7" w:rsidRPr="00CB73B7">
              <w:rPr>
                <w:rFonts w:eastAsia="Times New Roman"/>
                <w:color w:val="000000" w:themeColor="text1"/>
                <w:sz w:val="18"/>
                <w:szCs w:val="18"/>
                <w:lang w:val="es-CO" w:eastAsia="es-CO"/>
              </w:rPr>
              <w:t>Teléfono</w:t>
            </w:r>
            <w:r w:rsidRPr="00CB73B7">
              <w:rPr>
                <w:rFonts w:eastAsia="Times New Roman"/>
                <w:color w:val="000000" w:themeColor="text1"/>
                <w:sz w:val="18"/>
                <w:szCs w:val="18"/>
                <w:lang w:val="es-CO" w:eastAsia="es-CO"/>
              </w:rPr>
              <w:t xml:space="preserve"> de contacto 3187500909 </w:t>
            </w:r>
            <w:r w:rsidR="00CB73B7" w:rsidRPr="00CB73B7">
              <w:rPr>
                <w:rFonts w:eastAsia="Times New Roman"/>
                <w:color w:val="000000" w:themeColor="text1"/>
                <w:sz w:val="18"/>
                <w:szCs w:val="18"/>
                <w:lang w:val="es-CO" w:eastAsia="es-CO"/>
              </w:rPr>
              <w:t>– 3927505 EXT. 3335</w:t>
            </w:r>
          </w:p>
        </w:tc>
      </w:tr>
      <w:tr w:rsidR="002D6EFD" w:rsidRPr="002D6EFD" w:rsidTr="002D6EFD">
        <w:trPr>
          <w:trHeight w:val="960"/>
        </w:trPr>
        <w:tc>
          <w:tcPr>
            <w:tcW w:w="580" w:type="dxa"/>
            <w:tcBorders>
              <w:top w:val="nil"/>
              <w:left w:val="double" w:sz="6" w:space="0" w:color="auto"/>
              <w:bottom w:val="single" w:sz="4" w:space="0" w:color="auto"/>
              <w:right w:val="single" w:sz="4" w:space="0" w:color="auto"/>
            </w:tcBorders>
            <w:shd w:val="clear" w:color="auto" w:fill="auto"/>
            <w:vAlign w:val="center"/>
            <w:hideMark/>
          </w:tcPr>
          <w:p w:rsidR="002D6EFD" w:rsidRPr="002D6EFD" w:rsidRDefault="002D6EFD" w:rsidP="002D6EFD">
            <w:pPr>
              <w:spacing w:after="0" w:line="240" w:lineRule="auto"/>
              <w:jc w:val="center"/>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6</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2D6EFD" w:rsidRPr="002D6EFD" w:rsidRDefault="002D6EFD" w:rsidP="002D6EFD">
            <w:pPr>
              <w:spacing w:after="0" w:line="240" w:lineRule="auto"/>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Entrega de propuestas</w:t>
            </w:r>
          </w:p>
        </w:tc>
        <w:tc>
          <w:tcPr>
            <w:tcW w:w="1120" w:type="dxa"/>
            <w:tcBorders>
              <w:top w:val="nil"/>
              <w:left w:val="nil"/>
              <w:bottom w:val="single" w:sz="4" w:space="0" w:color="auto"/>
              <w:right w:val="single" w:sz="4" w:space="0" w:color="auto"/>
            </w:tcBorders>
            <w:shd w:val="clear" w:color="auto" w:fill="auto"/>
            <w:vAlign w:val="center"/>
            <w:hideMark/>
          </w:tcPr>
          <w:p w:rsidR="002D6EFD" w:rsidRPr="002D6EFD" w:rsidRDefault="002D6EFD" w:rsidP="00AF2B05">
            <w:pPr>
              <w:spacing w:after="0" w:line="240" w:lineRule="auto"/>
              <w:jc w:val="center"/>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0</w:t>
            </w:r>
            <w:r w:rsidR="00AF2B05">
              <w:rPr>
                <w:rFonts w:ascii="Arial" w:eastAsia="Times New Roman" w:hAnsi="Arial" w:cs="Arial"/>
                <w:color w:val="000000"/>
                <w:sz w:val="18"/>
                <w:szCs w:val="18"/>
                <w:lang w:val="es-CO" w:eastAsia="es-CO"/>
              </w:rPr>
              <w:t>3</w:t>
            </w:r>
            <w:r w:rsidRPr="002D6EFD">
              <w:rPr>
                <w:rFonts w:ascii="Arial" w:eastAsia="Times New Roman" w:hAnsi="Arial" w:cs="Arial"/>
                <w:color w:val="000000"/>
                <w:sz w:val="18"/>
                <w:szCs w:val="18"/>
                <w:lang w:val="es-CO" w:eastAsia="es-CO"/>
              </w:rPr>
              <w:t xml:space="preserve"> de Septiembre de 2014</w:t>
            </w:r>
          </w:p>
        </w:tc>
        <w:tc>
          <w:tcPr>
            <w:tcW w:w="1380" w:type="dxa"/>
            <w:tcBorders>
              <w:top w:val="nil"/>
              <w:left w:val="nil"/>
              <w:bottom w:val="single" w:sz="4" w:space="0" w:color="auto"/>
              <w:right w:val="single" w:sz="4" w:space="0" w:color="auto"/>
            </w:tcBorders>
            <w:shd w:val="clear" w:color="auto" w:fill="auto"/>
            <w:vAlign w:val="center"/>
            <w:hideMark/>
          </w:tcPr>
          <w:p w:rsidR="002D6EFD" w:rsidRPr="002D6EFD" w:rsidRDefault="00AF2B05" w:rsidP="00AF2B05">
            <w:pPr>
              <w:spacing w:after="0" w:line="240"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11</w:t>
            </w:r>
            <w:r w:rsidR="002D6EFD" w:rsidRPr="002D6EFD">
              <w:rPr>
                <w:rFonts w:ascii="Arial" w:eastAsia="Times New Roman" w:hAnsi="Arial" w:cs="Arial"/>
                <w:color w:val="000000"/>
                <w:sz w:val="18"/>
                <w:szCs w:val="18"/>
                <w:lang w:val="es-CO" w:eastAsia="es-CO"/>
              </w:rPr>
              <w:t xml:space="preserve"> de Septiembre de 2014 hasta las 03:00  P.M.</w:t>
            </w:r>
          </w:p>
        </w:tc>
        <w:tc>
          <w:tcPr>
            <w:tcW w:w="3160" w:type="dxa"/>
            <w:tcBorders>
              <w:top w:val="nil"/>
              <w:left w:val="single" w:sz="4" w:space="0" w:color="auto"/>
              <w:bottom w:val="single" w:sz="4" w:space="0" w:color="auto"/>
              <w:right w:val="double" w:sz="6" w:space="0" w:color="auto"/>
            </w:tcBorders>
            <w:shd w:val="clear" w:color="auto" w:fill="auto"/>
            <w:vAlign w:val="center"/>
            <w:hideMark/>
          </w:tcPr>
          <w:p w:rsidR="002D6EFD" w:rsidRPr="002D6EFD" w:rsidRDefault="002D6EFD" w:rsidP="002D6EFD">
            <w:pPr>
              <w:spacing w:after="0" w:line="240" w:lineRule="auto"/>
              <w:jc w:val="center"/>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Calle 25 Norte No. 6A-11 Piso 5o. Oficina de correspondencia Edificio Plaza Santa Mónica de Cali. ayfcontcal@fiscalia.gov.co</w:t>
            </w:r>
          </w:p>
        </w:tc>
      </w:tr>
      <w:tr w:rsidR="002D6EFD" w:rsidRPr="002D6EFD" w:rsidTr="002D6EFD">
        <w:trPr>
          <w:trHeight w:val="480"/>
        </w:trPr>
        <w:tc>
          <w:tcPr>
            <w:tcW w:w="580" w:type="dxa"/>
            <w:tcBorders>
              <w:top w:val="nil"/>
              <w:left w:val="double" w:sz="6" w:space="0" w:color="auto"/>
              <w:bottom w:val="single" w:sz="4" w:space="0" w:color="auto"/>
              <w:right w:val="single" w:sz="4" w:space="0" w:color="auto"/>
            </w:tcBorders>
            <w:shd w:val="clear" w:color="auto" w:fill="auto"/>
            <w:vAlign w:val="center"/>
            <w:hideMark/>
          </w:tcPr>
          <w:p w:rsidR="002D6EFD" w:rsidRPr="002D6EFD" w:rsidRDefault="002D6EFD" w:rsidP="002D6EFD">
            <w:pPr>
              <w:spacing w:after="0" w:line="240" w:lineRule="auto"/>
              <w:jc w:val="center"/>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7</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2D6EFD" w:rsidRPr="002D6EFD" w:rsidRDefault="002D6EFD" w:rsidP="002D6EFD">
            <w:pPr>
              <w:spacing w:after="0" w:line="240" w:lineRule="auto"/>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Audiencia y Acta de Cierre del Proceso de Contratacion</w:t>
            </w:r>
          </w:p>
        </w:tc>
        <w:tc>
          <w:tcPr>
            <w:tcW w:w="2500" w:type="dxa"/>
            <w:gridSpan w:val="2"/>
            <w:tcBorders>
              <w:top w:val="single" w:sz="4" w:space="0" w:color="auto"/>
              <w:left w:val="nil"/>
              <w:bottom w:val="single" w:sz="4" w:space="0" w:color="auto"/>
              <w:right w:val="single" w:sz="4" w:space="0" w:color="auto"/>
            </w:tcBorders>
            <w:shd w:val="clear" w:color="auto" w:fill="auto"/>
            <w:vAlign w:val="center"/>
            <w:hideMark/>
          </w:tcPr>
          <w:p w:rsidR="002D6EFD" w:rsidRPr="002D6EFD" w:rsidRDefault="00AF2B05" w:rsidP="00AF2B05">
            <w:pPr>
              <w:spacing w:after="0" w:line="240"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11</w:t>
            </w:r>
            <w:r w:rsidR="002D6EFD" w:rsidRPr="002D6EFD">
              <w:rPr>
                <w:rFonts w:ascii="Arial" w:eastAsia="Times New Roman" w:hAnsi="Arial" w:cs="Arial"/>
                <w:color w:val="000000"/>
                <w:sz w:val="18"/>
                <w:szCs w:val="18"/>
                <w:lang w:val="es-CO" w:eastAsia="es-CO"/>
              </w:rPr>
              <w:t xml:space="preserve"> de Septiembre de 2014 a las 3:15 PM </w:t>
            </w:r>
          </w:p>
        </w:tc>
        <w:tc>
          <w:tcPr>
            <w:tcW w:w="3160" w:type="dxa"/>
            <w:tcBorders>
              <w:top w:val="nil"/>
              <w:left w:val="single" w:sz="4" w:space="0" w:color="auto"/>
              <w:bottom w:val="single" w:sz="4" w:space="0" w:color="auto"/>
              <w:right w:val="double" w:sz="6" w:space="0" w:color="auto"/>
            </w:tcBorders>
            <w:shd w:val="clear" w:color="auto" w:fill="auto"/>
            <w:vAlign w:val="center"/>
            <w:hideMark/>
          </w:tcPr>
          <w:p w:rsidR="002D6EFD" w:rsidRPr="002D6EFD" w:rsidRDefault="003E4A32" w:rsidP="002D6EFD">
            <w:pPr>
              <w:spacing w:after="0" w:line="240" w:lineRule="auto"/>
              <w:jc w:val="center"/>
              <w:rPr>
                <w:rFonts w:eastAsia="Times New Roman"/>
                <w:color w:val="0000FF"/>
                <w:sz w:val="18"/>
                <w:szCs w:val="18"/>
                <w:u w:val="single"/>
                <w:lang w:val="es-CO" w:eastAsia="es-CO"/>
              </w:rPr>
            </w:pPr>
            <w:hyperlink r:id="rId12" w:history="1">
              <w:r w:rsidR="002D6EFD" w:rsidRPr="002D6EFD">
                <w:rPr>
                  <w:rFonts w:eastAsia="Times New Roman"/>
                  <w:color w:val="0000FF"/>
                  <w:sz w:val="18"/>
                  <w:szCs w:val="18"/>
                  <w:u w:val="single"/>
                  <w:lang w:val="es-CO" w:eastAsia="es-CO"/>
                </w:rPr>
                <w:t>www.colombiacompra.gov.co</w:t>
              </w:r>
            </w:hyperlink>
          </w:p>
        </w:tc>
      </w:tr>
      <w:tr w:rsidR="002D6EFD" w:rsidRPr="002D6EFD" w:rsidTr="002D6EFD">
        <w:trPr>
          <w:trHeight w:val="720"/>
        </w:trPr>
        <w:tc>
          <w:tcPr>
            <w:tcW w:w="580" w:type="dxa"/>
            <w:tcBorders>
              <w:top w:val="nil"/>
              <w:left w:val="double" w:sz="6" w:space="0" w:color="auto"/>
              <w:bottom w:val="single" w:sz="4" w:space="0" w:color="auto"/>
              <w:right w:val="single" w:sz="4" w:space="0" w:color="auto"/>
            </w:tcBorders>
            <w:shd w:val="clear" w:color="auto" w:fill="auto"/>
            <w:vAlign w:val="center"/>
            <w:hideMark/>
          </w:tcPr>
          <w:p w:rsidR="002D6EFD" w:rsidRPr="002D6EFD" w:rsidRDefault="002D6EFD" w:rsidP="002D6EFD">
            <w:pPr>
              <w:spacing w:after="0" w:line="240" w:lineRule="auto"/>
              <w:jc w:val="center"/>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8</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2D6EFD" w:rsidRPr="002D6EFD" w:rsidRDefault="002D6EFD" w:rsidP="002D6EFD">
            <w:pPr>
              <w:spacing w:after="0" w:line="240" w:lineRule="auto"/>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Evaluación de las propuestas</w:t>
            </w:r>
          </w:p>
        </w:tc>
        <w:tc>
          <w:tcPr>
            <w:tcW w:w="1120" w:type="dxa"/>
            <w:tcBorders>
              <w:top w:val="nil"/>
              <w:left w:val="nil"/>
              <w:bottom w:val="single" w:sz="4" w:space="0" w:color="auto"/>
              <w:right w:val="single" w:sz="4" w:space="0" w:color="auto"/>
            </w:tcBorders>
            <w:shd w:val="clear" w:color="auto" w:fill="auto"/>
            <w:vAlign w:val="center"/>
            <w:hideMark/>
          </w:tcPr>
          <w:p w:rsidR="002D6EFD" w:rsidRPr="002D6EFD" w:rsidRDefault="00AF2B05" w:rsidP="00AF2B05">
            <w:pPr>
              <w:spacing w:after="0" w:line="240"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11</w:t>
            </w:r>
            <w:r w:rsidR="002D6EFD" w:rsidRPr="002D6EFD">
              <w:rPr>
                <w:rFonts w:ascii="Arial" w:eastAsia="Times New Roman" w:hAnsi="Arial" w:cs="Arial"/>
                <w:color w:val="000000"/>
                <w:sz w:val="18"/>
                <w:szCs w:val="18"/>
                <w:lang w:val="es-CO" w:eastAsia="es-CO"/>
              </w:rPr>
              <w:t xml:space="preserve"> de Septiembre de 2014</w:t>
            </w:r>
          </w:p>
        </w:tc>
        <w:tc>
          <w:tcPr>
            <w:tcW w:w="1380" w:type="dxa"/>
            <w:tcBorders>
              <w:top w:val="nil"/>
              <w:left w:val="nil"/>
              <w:bottom w:val="single" w:sz="4" w:space="0" w:color="auto"/>
              <w:right w:val="single" w:sz="4" w:space="0" w:color="auto"/>
            </w:tcBorders>
            <w:shd w:val="clear" w:color="auto" w:fill="auto"/>
            <w:vAlign w:val="center"/>
            <w:hideMark/>
          </w:tcPr>
          <w:p w:rsidR="002D6EFD" w:rsidRPr="002D6EFD" w:rsidRDefault="002D6EFD" w:rsidP="00AF2B05">
            <w:pPr>
              <w:spacing w:after="0" w:line="240" w:lineRule="auto"/>
              <w:jc w:val="center"/>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1</w:t>
            </w:r>
            <w:r w:rsidR="00AF2B05">
              <w:rPr>
                <w:rFonts w:ascii="Arial" w:eastAsia="Times New Roman" w:hAnsi="Arial" w:cs="Arial"/>
                <w:color w:val="000000"/>
                <w:sz w:val="18"/>
                <w:szCs w:val="18"/>
                <w:lang w:val="es-CO" w:eastAsia="es-CO"/>
              </w:rPr>
              <w:t>6</w:t>
            </w:r>
            <w:r w:rsidRPr="002D6EFD">
              <w:rPr>
                <w:rFonts w:ascii="Arial" w:eastAsia="Times New Roman" w:hAnsi="Arial" w:cs="Arial"/>
                <w:color w:val="000000"/>
                <w:sz w:val="18"/>
                <w:szCs w:val="18"/>
                <w:lang w:val="es-CO" w:eastAsia="es-CO"/>
              </w:rPr>
              <w:t xml:space="preserve"> de Septiembre de 2014</w:t>
            </w:r>
          </w:p>
        </w:tc>
        <w:tc>
          <w:tcPr>
            <w:tcW w:w="3160" w:type="dxa"/>
            <w:tcBorders>
              <w:top w:val="nil"/>
              <w:left w:val="single" w:sz="4" w:space="0" w:color="auto"/>
              <w:bottom w:val="single" w:sz="4" w:space="0" w:color="auto"/>
              <w:right w:val="double" w:sz="6" w:space="0" w:color="auto"/>
            </w:tcBorders>
            <w:shd w:val="clear" w:color="auto" w:fill="auto"/>
            <w:vAlign w:val="center"/>
            <w:hideMark/>
          </w:tcPr>
          <w:p w:rsidR="002D6EFD" w:rsidRPr="002D6EFD" w:rsidRDefault="003E4A32" w:rsidP="002D6EFD">
            <w:pPr>
              <w:spacing w:after="0" w:line="240" w:lineRule="auto"/>
              <w:jc w:val="center"/>
              <w:rPr>
                <w:rFonts w:eastAsia="Times New Roman"/>
                <w:color w:val="0000FF"/>
                <w:sz w:val="18"/>
                <w:szCs w:val="18"/>
                <w:u w:val="single"/>
                <w:lang w:val="es-CO" w:eastAsia="es-CO"/>
              </w:rPr>
            </w:pPr>
            <w:hyperlink r:id="rId13" w:history="1">
              <w:r w:rsidR="002D6EFD" w:rsidRPr="002D6EFD">
                <w:rPr>
                  <w:rFonts w:eastAsia="Times New Roman"/>
                  <w:color w:val="0000FF"/>
                  <w:sz w:val="18"/>
                  <w:szCs w:val="18"/>
                  <w:u w:val="single"/>
                  <w:lang w:val="es-CO" w:eastAsia="es-CO"/>
                </w:rPr>
                <w:t>www.colombiacompra.gov.co</w:t>
              </w:r>
            </w:hyperlink>
          </w:p>
        </w:tc>
      </w:tr>
      <w:tr w:rsidR="002D6EFD" w:rsidRPr="002D6EFD" w:rsidTr="002D6EFD">
        <w:trPr>
          <w:trHeight w:val="720"/>
        </w:trPr>
        <w:tc>
          <w:tcPr>
            <w:tcW w:w="580" w:type="dxa"/>
            <w:tcBorders>
              <w:top w:val="nil"/>
              <w:left w:val="double" w:sz="6" w:space="0" w:color="auto"/>
              <w:bottom w:val="single" w:sz="4" w:space="0" w:color="auto"/>
              <w:right w:val="single" w:sz="4" w:space="0" w:color="auto"/>
            </w:tcBorders>
            <w:shd w:val="clear" w:color="auto" w:fill="auto"/>
            <w:vAlign w:val="center"/>
            <w:hideMark/>
          </w:tcPr>
          <w:p w:rsidR="002D6EFD" w:rsidRPr="002D6EFD" w:rsidRDefault="002D6EFD" w:rsidP="002D6EFD">
            <w:pPr>
              <w:spacing w:after="0" w:line="240" w:lineRule="auto"/>
              <w:jc w:val="center"/>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9</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2D6EFD" w:rsidRPr="002D6EFD" w:rsidRDefault="002D6EFD" w:rsidP="002D6EFD">
            <w:pPr>
              <w:spacing w:after="0" w:line="240" w:lineRule="auto"/>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Publicación de informe de evaluación y verificación de requisitos habilitantes</w:t>
            </w:r>
          </w:p>
        </w:tc>
        <w:tc>
          <w:tcPr>
            <w:tcW w:w="2500" w:type="dxa"/>
            <w:gridSpan w:val="2"/>
            <w:tcBorders>
              <w:top w:val="single" w:sz="4" w:space="0" w:color="auto"/>
              <w:left w:val="nil"/>
              <w:bottom w:val="single" w:sz="4" w:space="0" w:color="auto"/>
              <w:right w:val="single" w:sz="4" w:space="0" w:color="auto"/>
            </w:tcBorders>
            <w:shd w:val="clear" w:color="auto" w:fill="auto"/>
            <w:vAlign w:val="center"/>
            <w:hideMark/>
          </w:tcPr>
          <w:p w:rsidR="002D6EFD" w:rsidRPr="002D6EFD" w:rsidRDefault="002D6EFD" w:rsidP="00AF2B05">
            <w:pPr>
              <w:spacing w:after="0" w:line="240" w:lineRule="auto"/>
              <w:jc w:val="center"/>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1</w:t>
            </w:r>
            <w:r w:rsidR="00AF2B05">
              <w:rPr>
                <w:rFonts w:ascii="Arial" w:eastAsia="Times New Roman" w:hAnsi="Arial" w:cs="Arial"/>
                <w:color w:val="000000"/>
                <w:sz w:val="18"/>
                <w:szCs w:val="18"/>
                <w:lang w:val="es-CO" w:eastAsia="es-CO"/>
              </w:rPr>
              <w:t>7</w:t>
            </w:r>
            <w:r w:rsidRPr="002D6EFD">
              <w:rPr>
                <w:rFonts w:ascii="Arial" w:eastAsia="Times New Roman" w:hAnsi="Arial" w:cs="Arial"/>
                <w:color w:val="000000"/>
                <w:sz w:val="18"/>
                <w:szCs w:val="18"/>
                <w:lang w:val="es-CO" w:eastAsia="es-CO"/>
              </w:rPr>
              <w:t xml:space="preserve"> de Septiembre de 2014</w:t>
            </w:r>
          </w:p>
        </w:tc>
        <w:tc>
          <w:tcPr>
            <w:tcW w:w="3160" w:type="dxa"/>
            <w:tcBorders>
              <w:top w:val="nil"/>
              <w:left w:val="single" w:sz="4" w:space="0" w:color="auto"/>
              <w:bottom w:val="single" w:sz="4" w:space="0" w:color="auto"/>
              <w:right w:val="double" w:sz="6" w:space="0" w:color="auto"/>
            </w:tcBorders>
            <w:shd w:val="clear" w:color="auto" w:fill="auto"/>
            <w:vAlign w:val="center"/>
            <w:hideMark/>
          </w:tcPr>
          <w:p w:rsidR="002D6EFD" w:rsidRPr="002D6EFD" w:rsidRDefault="003E4A32" w:rsidP="002D6EFD">
            <w:pPr>
              <w:spacing w:after="0" w:line="240" w:lineRule="auto"/>
              <w:jc w:val="center"/>
              <w:rPr>
                <w:rFonts w:eastAsia="Times New Roman"/>
                <w:color w:val="0000FF"/>
                <w:sz w:val="18"/>
                <w:szCs w:val="18"/>
                <w:u w:val="single"/>
                <w:lang w:val="es-CO" w:eastAsia="es-CO"/>
              </w:rPr>
            </w:pPr>
            <w:hyperlink r:id="rId14" w:history="1">
              <w:r w:rsidR="002D6EFD" w:rsidRPr="002D6EFD">
                <w:rPr>
                  <w:rFonts w:eastAsia="Times New Roman"/>
                  <w:color w:val="0000FF"/>
                  <w:sz w:val="18"/>
                  <w:szCs w:val="18"/>
                  <w:u w:val="single"/>
                  <w:lang w:val="es-CO" w:eastAsia="es-CO"/>
                </w:rPr>
                <w:t>www.colombiacompra.gov.co</w:t>
              </w:r>
            </w:hyperlink>
          </w:p>
        </w:tc>
      </w:tr>
      <w:tr w:rsidR="002D6EFD" w:rsidRPr="002D6EFD" w:rsidTr="002D6EFD">
        <w:trPr>
          <w:trHeight w:val="960"/>
        </w:trPr>
        <w:tc>
          <w:tcPr>
            <w:tcW w:w="580" w:type="dxa"/>
            <w:tcBorders>
              <w:top w:val="nil"/>
              <w:left w:val="double" w:sz="6" w:space="0" w:color="auto"/>
              <w:bottom w:val="single" w:sz="4" w:space="0" w:color="auto"/>
              <w:right w:val="single" w:sz="4" w:space="0" w:color="auto"/>
            </w:tcBorders>
            <w:shd w:val="clear" w:color="auto" w:fill="auto"/>
            <w:vAlign w:val="center"/>
            <w:hideMark/>
          </w:tcPr>
          <w:p w:rsidR="002D6EFD" w:rsidRPr="002D6EFD" w:rsidRDefault="002D6EFD" w:rsidP="002D6EFD">
            <w:pPr>
              <w:spacing w:after="0" w:line="240" w:lineRule="auto"/>
              <w:jc w:val="center"/>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10</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2D6EFD" w:rsidRPr="002D6EFD" w:rsidRDefault="002D6EFD" w:rsidP="002D6EFD">
            <w:pPr>
              <w:spacing w:after="0" w:line="240" w:lineRule="auto"/>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Presentación de observaciones al informe de evaluación</w:t>
            </w:r>
          </w:p>
        </w:tc>
        <w:tc>
          <w:tcPr>
            <w:tcW w:w="1120" w:type="dxa"/>
            <w:tcBorders>
              <w:top w:val="nil"/>
              <w:left w:val="nil"/>
              <w:bottom w:val="single" w:sz="4" w:space="0" w:color="auto"/>
              <w:right w:val="single" w:sz="4" w:space="0" w:color="auto"/>
            </w:tcBorders>
            <w:shd w:val="clear" w:color="auto" w:fill="auto"/>
            <w:vAlign w:val="center"/>
            <w:hideMark/>
          </w:tcPr>
          <w:p w:rsidR="002D6EFD" w:rsidRPr="002D6EFD" w:rsidRDefault="002D6EFD" w:rsidP="00AF2B05">
            <w:pPr>
              <w:spacing w:after="0" w:line="240" w:lineRule="auto"/>
              <w:jc w:val="center"/>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1</w:t>
            </w:r>
            <w:r w:rsidR="00AF2B05">
              <w:rPr>
                <w:rFonts w:ascii="Arial" w:eastAsia="Times New Roman" w:hAnsi="Arial" w:cs="Arial"/>
                <w:color w:val="000000"/>
                <w:sz w:val="18"/>
                <w:szCs w:val="18"/>
                <w:lang w:val="es-CO" w:eastAsia="es-CO"/>
              </w:rPr>
              <w:t>7</w:t>
            </w:r>
            <w:r w:rsidRPr="002D6EFD">
              <w:rPr>
                <w:rFonts w:ascii="Arial" w:eastAsia="Times New Roman" w:hAnsi="Arial" w:cs="Arial"/>
                <w:color w:val="000000"/>
                <w:sz w:val="18"/>
                <w:szCs w:val="18"/>
                <w:lang w:val="es-CO" w:eastAsia="es-CO"/>
              </w:rPr>
              <w:t xml:space="preserve"> de Septiembre de 2014</w:t>
            </w:r>
          </w:p>
        </w:tc>
        <w:tc>
          <w:tcPr>
            <w:tcW w:w="1380" w:type="dxa"/>
            <w:tcBorders>
              <w:top w:val="nil"/>
              <w:left w:val="nil"/>
              <w:bottom w:val="single" w:sz="4" w:space="0" w:color="auto"/>
              <w:right w:val="single" w:sz="4" w:space="0" w:color="auto"/>
            </w:tcBorders>
            <w:shd w:val="clear" w:color="auto" w:fill="auto"/>
            <w:vAlign w:val="center"/>
            <w:hideMark/>
          </w:tcPr>
          <w:p w:rsidR="002D6EFD" w:rsidRPr="002D6EFD" w:rsidRDefault="002D6EFD" w:rsidP="00AF2B05">
            <w:pPr>
              <w:spacing w:after="0" w:line="240" w:lineRule="auto"/>
              <w:jc w:val="center"/>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 xml:space="preserve"> 1</w:t>
            </w:r>
            <w:r w:rsidR="00AF2B05">
              <w:rPr>
                <w:rFonts w:ascii="Arial" w:eastAsia="Times New Roman" w:hAnsi="Arial" w:cs="Arial"/>
                <w:color w:val="000000"/>
                <w:sz w:val="18"/>
                <w:szCs w:val="18"/>
                <w:lang w:val="es-CO" w:eastAsia="es-CO"/>
              </w:rPr>
              <w:t>8</w:t>
            </w:r>
            <w:r w:rsidRPr="002D6EFD">
              <w:rPr>
                <w:rFonts w:ascii="Arial" w:eastAsia="Times New Roman" w:hAnsi="Arial" w:cs="Arial"/>
                <w:color w:val="000000"/>
                <w:sz w:val="18"/>
                <w:szCs w:val="18"/>
                <w:lang w:val="es-CO" w:eastAsia="es-CO"/>
              </w:rPr>
              <w:t xml:space="preserve"> de Septiembre de 2014 hasta las 03:00 P.M.</w:t>
            </w:r>
          </w:p>
        </w:tc>
        <w:tc>
          <w:tcPr>
            <w:tcW w:w="3160" w:type="dxa"/>
            <w:tcBorders>
              <w:top w:val="nil"/>
              <w:left w:val="single" w:sz="4" w:space="0" w:color="auto"/>
              <w:bottom w:val="single" w:sz="4" w:space="0" w:color="auto"/>
              <w:right w:val="double" w:sz="6" w:space="0" w:color="auto"/>
            </w:tcBorders>
            <w:shd w:val="clear" w:color="auto" w:fill="auto"/>
            <w:vAlign w:val="center"/>
            <w:hideMark/>
          </w:tcPr>
          <w:p w:rsidR="002D6EFD" w:rsidRPr="002D6EFD" w:rsidRDefault="002D6EFD" w:rsidP="002D6EFD">
            <w:pPr>
              <w:spacing w:after="0" w:line="240" w:lineRule="auto"/>
              <w:jc w:val="center"/>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Calle 25 Norte No. 6A-11 Piso 5o. Oficina de correspondencia Edificio Plaza Santa Mónica de Cali. ayfcontcal@fiscalia.gov.co</w:t>
            </w:r>
          </w:p>
        </w:tc>
      </w:tr>
      <w:tr w:rsidR="002D6EFD" w:rsidRPr="002D6EFD" w:rsidTr="002D6EFD">
        <w:trPr>
          <w:trHeight w:val="720"/>
        </w:trPr>
        <w:tc>
          <w:tcPr>
            <w:tcW w:w="580" w:type="dxa"/>
            <w:tcBorders>
              <w:top w:val="nil"/>
              <w:left w:val="double" w:sz="6" w:space="0" w:color="auto"/>
              <w:bottom w:val="single" w:sz="4" w:space="0" w:color="auto"/>
              <w:right w:val="single" w:sz="4" w:space="0" w:color="auto"/>
            </w:tcBorders>
            <w:shd w:val="clear" w:color="auto" w:fill="auto"/>
            <w:vAlign w:val="center"/>
            <w:hideMark/>
          </w:tcPr>
          <w:p w:rsidR="002D6EFD" w:rsidRPr="002D6EFD" w:rsidRDefault="002D6EFD" w:rsidP="002D6EFD">
            <w:pPr>
              <w:spacing w:after="0" w:line="240" w:lineRule="auto"/>
              <w:jc w:val="center"/>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11</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2D6EFD" w:rsidRPr="002D6EFD" w:rsidRDefault="002D6EFD" w:rsidP="002D6EFD">
            <w:pPr>
              <w:spacing w:after="0" w:line="240" w:lineRule="auto"/>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Respuestas a las observaciones realizadas al informe de evaluación</w:t>
            </w:r>
          </w:p>
        </w:tc>
        <w:tc>
          <w:tcPr>
            <w:tcW w:w="2500" w:type="dxa"/>
            <w:gridSpan w:val="2"/>
            <w:tcBorders>
              <w:top w:val="single" w:sz="4" w:space="0" w:color="auto"/>
              <w:left w:val="nil"/>
              <w:bottom w:val="single" w:sz="4" w:space="0" w:color="auto"/>
              <w:right w:val="single" w:sz="4" w:space="0" w:color="auto"/>
            </w:tcBorders>
            <w:shd w:val="clear" w:color="auto" w:fill="auto"/>
            <w:vAlign w:val="center"/>
            <w:hideMark/>
          </w:tcPr>
          <w:p w:rsidR="002D6EFD" w:rsidRPr="002D6EFD" w:rsidRDefault="002D6EFD" w:rsidP="00AF2B05">
            <w:pPr>
              <w:spacing w:after="0" w:line="240" w:lineRule="auto"/>
              <w:jc w:val="center"/>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1</w:t>
            </w:r>
            <w:r w:rsidR="00AF2B05">
              <w:rPr>
                <w:rFonts w:ascii="Arial" w:eastAsia="Times New Roman" w:hAnsi="Arial" w:cs="Arial"/>
                <w:color w:val="000000"/>
                <w:sz w:val="18"/>
                <w:szCs w:val="18"/>
                <w:lang w:val="es-CO" w:eastAsia="es-CO"/>
              </w:rPr>
              <w:t>9</w:t>
            </w:r>
            <w:r w:rsidRPr="002D6EFD">
              <w:rPr>
                <w:rFonts w:ascii="Arial" w:eastAsia="Times New Roman" w:hAnsi="Arial" w:cs="Arial"/>
                <w:color w:val="000000"/>
                <w:sz w:val="18"/>
                <w:szCs w:val="18"/>
                <w:lang w:val="es-CO" w:eastAsia="es-CO"/>
              </w:rPr>
              <w:t xml:space="preserve"> de Septiembr</w:t>
            </w:r>
            <w:bookmarkStart w:id="8" w:name="_GoBack"/>
            <w:bookmarkEnd w:id="8"/>
            <w:r w:rsidRPr="002D6EFD">
              <w:rPr>
                <w:rFonts w:ascii="Arial" w:eastAsia="Times New Roman" w:hAnsi="Arial" w:cs="Arial"/>
                <w:color w:val="000000"/>
                <w:sz w:val="18"/>
                <w:szCs w:val="18"/>
                <w:lang w:val="es-CO" w:eastAsia="es-CO"/>
              </w:rPr>
              <w:t>e de 2014</w:t>
            </w:r>
          </w:p>
        </w:tc>
        <w:tc>
          <w:tcPr>
            <w:tcW w:w="3160" w:type="dxa"/>
            <w:tcBorders>
              <w:top w:val="nil"/>
              <w:left w:val="single" w:sz="4" w:space="0" w:color="auto"/>
              <w:bottom w:val="single" w:sz="4" w:space="0" w:color="auto"/>
              <w:right w:val="double" w:sz="6" w:space="0" w:color="auto"/>
            </w:tcBorders>
            <w:shd w:val="clear" w:color="auto" w:fill="auto"/>
            <w:vAlign w:val="center"/>
            <w:hideMark/>
          </w:tcPr>
          <w:p w:rsidR="002D6EFD" w:rsidRPr="002D6EFD" w:rsidRDefault="003E4A32" w:rsidP="002D6EFD">
            <w:pPr>
              <w:spacing w:after="0" w:line="240" w:lineRule="auto"/>
              <w:jc w:val="center"/>
              <w:rPr>
                <w:rFonts w:eastAsia="Times New Roman"/>
                <w:color w:val="0000FF"/>
                <w:sz w:val="18"/>
                <w:szCs w:val="18"/>
                <w:u w:val="single"/>
                <w:lang w:val="es-CO" w:eastAsia="es-CO"/>
              </w:rPr>
            </w:pPr>
            <w:hyperlink r:id="rId15" w:history="1">
              <w:r w:rsidR="002D6EFD" w:rsidRPr="002D6EFD">
                <w:rPr>
                  <w:rFonts w:eastAsia="Times New Roman"/>
                  <w:color w:val="0000FF"/>
                  <w:sz w:val="18"/>
                  <w:szCs w:val="18"/>
                  <w:u w:val="single"/>
                  <w:lang w:val="es-CO" w:eastAsia="es-CO"/>
                </w:rPr>
                <w:t>www.colombiacompra.gov.co</w:t>
              </w:r>
            </w:hyperlink>
          </w:p>
        </w:tc>
      </w:tr>
      <w:tr w:rsidR="002D6EFD" w:rsidRPr="002D6EFD" w:rsidTr="002D6EFD">
        <w:trPr>
          <w:trHeight w:val="300"/>
        </w:trPr>
        <w:tc>
          <w:tcPr>
            <w:tcW w:w="580" w:type="dxa"/>
            <w:tcBorders>
              <w:top w:val="nil"/>
              <w:left w:val="double" w:sz="6" w:space="0" w:color="auto"/>
              <w:bottom w:val="single" w:sz="4" w:space="0" w:color="auto"/>
              <w:right w:val="single" w:sz="4" w:space="0" w:color="auto"/>
            </w:tcBorders>
            <w:shd w:val="clear" w:color="auto" w:fill="auto"/>
            <w:vAlign w:val="center"/>
            <w:hideMark/>
          </w:tcPr>
          <w:p w:rsidR="002D6EFD" w:rsidRPr="002D6EFD" w:rsidRDefault="002D6EFD" w:rsidP="002D6EFD">
            <w:pPr>
              <w:spacing w:after="0" w:line="240" w:lineRule="auto"/>
              <w:jc w:val="center"/>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12</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2D6EFD" w:rsidRPr="002D6EFD" w:rsidRDefault="002D6EFD" w:rsidP="002D6EFD">
            <w:pPr>
              <w:spacing w:after="0" w:line="240" w:lineRule="auto"/>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Aceptación de la oferta</w:t>
            </w:r>
          </w:p>
        </w:tc>
        <w:tc>
          <w:tcPr>
            <w:tcW w:w="2500" w:type="dxa"/>
            <w:gridSpan w:val="2"/>
            <w:tcBorders>
              <w:top w:val="single" w:sz="4" w:space="0" w:color="auto"/>
              <w:left w:val="nil"/>
              <w:bottom w:val="single" w:sz="4" w:space="0" w:color="auto"/>
              <w:right w:val="single" w:sz="4" w:space="0" w:color="auto"/>
            </w:tcBorders>
            <w:shd w:val="clear" w:color="auto" w:fill="auto"/>
            <w:vAlign w:val="center"/>
            <w:hideMark/>
          </w:tcPr>
          <w:p w:rsidR="002D6EFD" w:rsidRPr="002D6EFD" w:rsidRDefault="002D6EFD" w:rsidP="002D6EFD">
            <w:pPr>
              <w:spacing w:after="0" w:line="240" w:lineRule="auto"/>
              <w:jc w:val="center"/>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22 de Septiembre de 2014</w:t>
            </w:r>
          </w:p>
        </w:tc>
        <w:tc>
          <w:tcPr>
            <w:tcW w:w="3160" w:type="dxa"/>
            <w:tcBorders>
              <w:top w:val="nil"/>
              <w:left w:val="single" w:sz="4" w:space="0" w:color="auto"/>
              <w:bottom w:val="single" w:sz="4" w:space="0" w:color="auto"/>
              <w:right w:val="double" w:sz="6" w:space="0" w:color="auto"/>
            </w:tcBorders>
            <w:shd w:val="clear" w:color="auto" w:fill="auto"/>
            <w:vAlign w:val="center"/>
            <w:hideMark/>
          </w:tcPr>
          <w:p w:rsidR="002D6EFD" w:rsidRPr="002D6EFD" w:rsidRDefault="003E4A32" w:rsidP="002D6EFD">
            <w:pPr>
              <w:spacing w:after="0" w:line="240" w:lineRule="auto"/>
              <w:jc w:val="center"/>
              <w:rPr>
                <w:rFonts w:eastAsia="Times New Roman"/>
                <w:color w:val="0000FF"/>
                <w:sz w:val="18"/>
                <w:szCs w:val="18"/>
                <w:u w:val="single"/>
                <w:lang w:val="es-CO" w:eastAsia="es-CO"/>
              </w:rPr>
            </w:pPr>
            <w:hyperlink r:id="rId16" w:history="1">
              <w:r w:rsidR="002D6EFD" w:rsidRPr="002D6EFD">
                <w:rPr>
                  <w:rFonts w:eastAsia="Times New Roman"/>
                  <w:color w:val="0000FF"/>
                  <w:sz w:val="18"/>
                  <w:szCs w:val="18"/>
                  <w:u w:val="single"/>
                  <w:lang w:val="es-CO" w:eastAsia="es-CO"/>
                </w:rPr>
                <w:t>www.colombiacompra.gov.co</w:t>
              </w:r>
            </w:hyperlink>
          </w:p>
        </w:tc>
      </w:tr>
      <w:tr w:rsidR="002D6EFD" w:rsidRPr="002D6EFD" w:rsidTr="002D6EFD">
        <w:trPr>
          <w:trHeight w:val="495"/>
        </w:trPr>
        <w:tc>
          <w:tcPr>
            <w:tcW w:w="580" w:type="dxa"/>
            <w:tcBorders>
              <w:top w:val="nil"/>
              <w:left w:val="double" w:sz="6" w:space="0" w:color="auto"/>
              <w:bottom w:val="double" w:sz="6" w:space="0" w:color="auto"/>
              <w:right w:val="single" w:sz="4" w:space="0" w:color="auto"/>
            </w:tcBorders>
            <w:shd w:val="clear" w:color="auto" w:fill="auto"/>
            <w:vAlign w:val="center"/>
            <w:hideMark/>
          </w:tcPr>
          <w:p w:rsidR="002D6EFD" w:rsidRPr="002D6EFD" w:rsidRDefault="002D6EFD" w:rsidP="002D6EFD">
            <w:pPr>
              <w:spacing w:after="0" w:line="240" w:lineRule="auto"/>
              <w:jc w:val="center"/>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13</w:t>
            </w:r>
          </w:p>
        </w:tc>
        <w:tc>
          <w:tcPr>
            <w:tcW w:w="2880" w:type="dxa"/>
            <w:tcBorders>
              <w:top w:val="single" w:sz="4" w:space="0" w:color="auto"/>
              <w:left w:val="nil"/>
              <w:bottom w:val="double" w:sz="6" w:space="0" w:color="auto"/>
              <w:right w:val="single" w:sz="4" w:space="0" w:color="auto"/>
            </w:tcBorders>
            <w:shd w:val="clear" w:color="auto" w:fill="auto"/>
            <w:vAlign w:val="center"/>
            <w:hideMark/>
          </w:tcPr>
          <w:p w:rsidR="002D6EFD" w:rsidRPr="002D6EFD" w:rsidRDefault="002D6EFD" w:rsidP="002D6EFD">
            <w:pPr>
              <w:spacing w:after="0" w:line="240" w:lineRule="auto"/>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Elaboración de registro presupuestal - RPC</w:t>
            </w:r>
          </w:p>
        </w:tc>
        <w:tc>
          <w:tcPr>
            <w:tcW w:w="2500" w:type="dxa"/>
            <w:gridSpan w:val="2"/>
            <w:tcBorders>
              <w:top w:val="single" w:sz="4" w:space="0" w:color="auto"/>
              <w:left w:val="nil"/>
              <w:bottom w:val="double" w:sz="6" w:space="0" w:color="auto"/>
              <w:right w:val="single" w:sz="4" w:space="0" w:color="auto"/>
            </w:tcBorders>
            <w:shd w:val="clear" w:color="auto" w:fill="auto"/>
            <w:vAlign w:val="center"/>
            <w:hideMark/>
          </w:tcPr>
          <w:p w:rsidR="002D6EFD" w:rsidRPr="002D6EFD" w:rsidRDefault="002D6EFD" w:rsidP="002D6EFD">
            <w:pPr>
              <w:spacing w:after="0" w:line="240" w:lineRule="auto"/>
              <w:jc w:val="center"/>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23 de Septiembre de 2014</w:t>
            </w:r>
          </w:p>
        </w:tc>
        <w:tc>
          <w:tcPr>
            <w:tcW w:w="3160" w:type="dxa"/>
            <w:tcBorders>
              <w:top w:val="nil"/>
              <w:left w:val="nil"/>
              <w:bottom w:val="double" w:sz="6" w:space="0" w:color="auto"/>
              <w:right w:val="double" w:sz="6" w:space="0" w:color="auto"/>
            </w:tcBorders>
            <w:shd w:val="clear" w:color="auto" w:fill="auto"/>
            <w:vAlign w:val="center"/>
            <w:hideMark/>
          </w:tcPr>
          <w:p w:rsidR="002D6EFD" w:rsidRPr="002D6EFD" w:rsidRDefault="002D6EFD" w:rsidP="002D6EFD">
            <w:pPr>
              <w:spacing w:after="0" w:line="240" w:lineRule="auto"/>
              <w:jc w:val="center"/>
              <w:rPr>
                <w:rFonts w:ascii="Arial" w:eastAsia="Times New Roman" w:hAnsi="Arial" w:cs="Arial"/>
                <w:color w:val="000000"/>
                <w:sz w:val="18"/>
                <w:szCs w:val="18"/>
                <w:lang w:val="es-CO" w:eastAsia="es-CO"/>
              </w:rPr>
            </w:pPr>
            <w:r w:rsidRPr="002D6EFD">
              <w:rPr>
                <w:rFonts w:ascii="Arial" w:eastAsia="Times New Roman" w:hAnsi="Arial" w:cs="Arial"/>
                <w:color w:val="000000"/>
                <w:sz w:val="18"/>
                <w:szCs w:val="18"/>
                <w:lang w:val="es-CO" w:eastAsia="es-CO"/>
              </w:rPr>
              <w:t>Calle 25 Norte No. 6A-11 Piso 3 Seccion Gestion Financiera</w:t>
            </w:r>
          </w:p>
        </w:tc>
      </w:tr>
    </w:tbl>
    <w:p w:rsidR="002D6EFD" w:rsidRDefault="002D6EFD" w:rsidP="00797438">
      <w:pPr>
        <w:autoSpaceDE w:val="0"/>
        <w:autoSpaceDN w:val="0"/>
        <w:adjustRightInd w:val="0"/>
        <w:spacing w:after="0" w:line="240" w:lineRule="auto"/>
        <w:jc w:val="both"/>
        <w:rPr>
          <w:rFonts w:ascii="Arial" w:hAnsi="Arial" w:cs="Arial"/>
          <w:sz w:val="24"/>
          <w:szCs w:val="24"/>
          <w:lang w:val="es-CO"/>
        </w:rPr>
      </w:pPr>
    </w:p>
    <w:p w:rsidR="002D6EFD" w:rsidRDefault="002D6EFD" w:rsidP="00797438">
      <w:pPr>
        <w:autoSpaceDE w:val="0"/>
        <w:autoSpaceDN w:val="0"/>
        <w:adjustRightInd w:val="0"/>
        <w:spacing w:after="0" w:line="240" w:lineRule="auto"/>
        <w:jc w:val="both"/>
        <w:rPr>
          <w:rFonts w:ascii="Arial" w:hAnsi="Arial" w:cs="Arial"/>
          <w:sz w:val="24"/>
          <w:szCs w:val="24"/>
          <w:lang w:val="es-CO"/>
        </w:rPr>
      </w:pPr>
    </w:p>
    <w:p w:rsidR="00A4027E" w:rsidRDefault="00A4027E" w:rsidP="00797438">
      <w:pPr>
        <w:autoSpaceDE w:val="0"/>
        <w:autoSpaceDN w:val="0"/>
        <w:adjustRightInd w:val="0"/>
        <w:spacing w:after="0" w:line="240" w:lineRule="auto"/>
        <w:jc w:val="both"/>
        <w:rPr>
          <w:rFonts w:ascii="Arial" w:hAnsi="Arial" w:cs="Arial"/>
          <w:sz w:val="24"/>
          <w:szCs w:val="24"/>
          <w:lang w:val="es-CO"/>
        </w:rPr>
      </w:pPr>
    </w:p>
    <w:p w:rsidR="00AF6A69" w:rsidRPr="008E30B5" w:rsidRDefault="008E30B5" w:rsidP="000C1142">
      <w:pPr>
        <w:pStyle w:val="Prrafodelista"/>
        <w:numPr>
          <w:ilvl w:val="0"/>
          <w:numId w:val="7"/>
        </w:numPr>
        <w:jc w:val="both"/>
        <w:outlineLvl w:val="1"/>
        <w:rPr>
          <w:rFonts w:ascii="Arial" w:hAnsi="Arial" w:cs="Arial"/>
          <w:b/>
          <w:color w:val="000000"/>
          <w:sz w:val="24"/>
          <w:szCs w:val="24"/>
          <w:lang w:val="es-CO"/>
        </w:rPr>
      </w:pPr>
      <w:bookmarkStart w:id="9" w:name="_Toc302467633"/>
      <w:bookmarkStart w:id="10" w:name="_Toc386582612"/>
      <w:bookmarkStart w:id="11" w:name="_Toc386582792"/>
      <w:r w:rsidRPr="008E30B5">
        <w:rPr>
          <w:rFonts w:ascii="Arial" w:hAnsi="Arial" w:cs="Arial"/>
          <w:b/>
          <w:color w:val="000000"/>
          <w:sz w:val="24"/>
          <w:szCs w:val="24"/>
          <w:lang w:val="es-CO"/>
        </w:rPr>
        <w:t>F</w:t>
      </w:r>
      <w:r w:rsidR="007253CD" w:rsidRPr="008E30B5">
        <w:rPr>
          <w:rFonts w:ascii="Arial" w:hAnsi="Arial" w:cs="Arial"/>
          <w:b/>
          <w:color w:val="000000"/>
          <w:sz w:val="24"/>
          <w:szCs w:val="24"/>
          <w:lang w:val="es-CO"/>
        </w:rPr>
        <w:t>ORMA DE PRESENTACIÓN DE LAS OFERTAS</w:t>
      </w:r>
      <w:bookmarkEnd w:id="9"/>
      <w:bookmarkEnd w:id="10"/>
      <w:bookmarkEnd w:id="11"/>
    </w:p>
    <w:p w:rsidR="007253CD" w:rsidRPr="001F203D" w:rsidRDefault="007253CD" w:rsidP="007253CD">
      <w:pPr>
        <w:pStyle w:val="Textoindependiente"/>
        <w:widowControl w:val="0"/>
        <w:tabs>
          <w:tab w:val="left" w:pos="0"/>
        </w:tabs>
        <w:rPr>
          <w:rFonts w:cs="Arial"/>
          <w:color w:val="000000"/>
          <w:szCs w:val="24"/>
        </w:rPr>
      </w:pPr>
      <w:r w:rsidRPr="001F203D">
        <w:rPr>
          <w:rFonts w:cs="Arial"/>
          <w:color w:val="000000"/>
          <w:szCs w:val="24"/>
        </w:rPr>
        <w:t>La propuesta deberá presentarse por escrito en original y escaneada en medio magnético (CD), en letra imprenta, en español, de acuerdo con el orden y requisitos establecidos en los pliegos de condiciones, debidamente firmada por el proponente, con todos sus anexos, debidamente foliada hoja por hoja en estricto orden consecutivo ascendente, organizada y legajada, sin tachones ni enmendaduras, raspaduras o borrones que hagan dudar del ofrecimiento, a menos que se haga la salvedad respectiva, la cual se entiende efectuada con la firma del proponente, al lado de la corrección.</w:t>
      </w:r>
    </w:p>
    <w:p w:rsidR="008E30B5" w:rsidRDefault="008E30B5" w:rsidP="007253CD">
      <w:pPr>
        <w:pStyle w:val="Textoindependiente"/>
        <w:widowControl w:val="0"/>
        <w:tabs>
          <w:tab w:val="left" w:pos="0"/>
        </w:tabs>
        <w:rPr>
          <w:rFonts w:cs="Arial"/>
          <w:color w:val="000000"/>
          <w:szCs w:val="24"/>
        </w:rPr>
      </w:pPr>
    </w:p>
    <w:p w:rsidR="007253CD" w:rsidRPr="001F203D" w:rsidRDefault="007253CD" w:rsidP="007253CD">
      <w:pPr>
        <w:pStyle w:val="Textoindependiente"/>
        <w:widowControl w:val="0"/>
        <w:tabs>
          <w:tab w:val="left" w:pos="0"/>
        </w:tabs>
        <w:rPr>
          <w:rFonts w:cs="Arial"/>
          <w:color w:val="000000"/>
          <w:szCs w:val="24"/>
        </w:rPr>
      </w:pPr>
      <w:r w:rsidRPr="001F203D">
        <w:rPr>
          <w:rFonts w:cs="Arial"/>
          <w:color w:val="000000"/>
          <w:szCs w:val="24"/>
        </w:rPr>
        <w:t xml:space="preserve">Las propuestas deberán ser radicadas en la Oficina de Gestión Documental y Correspondencia de la Subdirección Seccional de Apoyo a la Gestión de Cali, ubicada en la Calle 25 Norte No.6A-11, Piso 5to., reseñada con el rótulo: </w:t>
      </w:r>
    </w:p>
    <w:p w:rsidR="008D37F0" w:rsidRPr="00AF6A69" w:rsidRDefault="008D37F0" w:rsidP="007253CD">
      <w:pPr>
        <w:pStyle w:val="Textoindependiente"/>
        <w:widowControl w:val="0"/>
        <w:tabs>
          <w:tab w:val="left" w:pos="0"/>
        </w:tabs>
        <w:spacing w:line="276" w:lineRule="auto"/>
        <w:rPr>
          <w:rFonts w:cs="Arial"/>
          <w:b/>
          <w:color w:val="000000"/>
          <w:sz w:val="22"/>
          <w:szCs w:val="22"/>
        </w:rPr>
      </w:pPr>
    </w:p>
    <w:p w:rsidR="007253CD" w:rsidRPr="00AF6A69" w:rsidRDefault="007253CD" w:rsidP="007253CD">
      <w:pPr>
        <w:widowControl w:val="0"/>
        <w:pBdr>
          <w:top w:val="single" w:sz="4" w:space="1" w:color="auto"/>
          <w:left w:val="single" w:sz="4" w:space="4" w:color="auto"/>
          <w:bottom w:val="single" w:sz="4" w:space="1" w:color="auto"/>
          <w:right w:val="single" w:sz="4" w:space="4" w:color="auto"/>
        </w:pBdr>
        <w:tabs>
          <w:tab w:val="left" w:pos="0"/>
        </w:tabs>
        <w:jc w:val="both"/>
        <w:rPr>
          <w:rFonts w:ascii="Arial" w:hAnsi="Arial" w:cs="Arial"/>
        </w:rPr>
      </w:pPr>
      <w:r w:rsidRPr="00AF6A69">
        <w:rPr>
          <w:rFonts w:ascii="Arial" w:hAnsi="Arial" w:cs="Arial"/>
        </w:rPr>
        <w:t>Señores</w:t>
      </w:r>
    </w:p>
    <w:p w:rsidR="007253CD" w:rsidRPr="00AF6A69" w:rsidRDefault="007253CD" w:rsidP="007253CD">
      <w:pPr>
        <w:widowControl w:val="0"/>
        <w:pBdr>
          <w:top w:val="single" w:sz="4" w:space="1" w:color="auto"/>
          <w:left w:val="single" w:sz="4" w:space="4" w:color="auto"/>
          <w:bottom w:val="single" w:sz="4" w:space="1" w:color="auto"/>
          <w:right w:val="single" w:sz="4" w:space="4" w:color="auto"/>
        </w:pBdr>
        <w:tabs>
          <w:tab w:val="left" w:pos="0"/>
        </w:tabs>
        <w:jc w:val="both"/>
        <w:rPr>
          <w:rFonts w:ascii="Arial" w:hAnsi="Arial" w:cs="Arial"/>
          <w:b/>
        </w:rPr>
      </w:pPr>
      <w:r w:rsidRPr="00AF6A69">
        <w:rPr>
          <w:rFonts w:ascii="Arial" w:hAnsi="Arial" w:cs="Arial"/>
          <w:b/>
        </w:rPr>
        <w:t>FISCALIA GENERAL DE LA NACION – SUBDIRECCION SECCIONAL DE APOYO A LA GESTION CALI.</w:t>
      </w:r>
    </w:p>
    <w:p w:rsidR="007253CD" w:rsidRPr="00AF6A69" w:rsidRDefault="007253CD" w:rsidP="007253CD">
      <w:pPr>
        <w:widowControl w:val="0"/>
        <w:pBdr>
          <w:top w:val="single" w:sz="4" w:space="1" w:color="auto"/>
          <w:left w:val="single" w:sz="4" w:space="4" w:color="auto"/>
          <w:bottom w:val="single" w:sz="4" w:space="1" w:color="auto"/>
          <w:right w:val="single" w:sz="4" w:space="4" w:color="auto"/>
        </w:pBdr>
        <w:tabs>
          <w:tab w:val="left" w:pos="0"/>
        </w:tabs>
        <w:jc w:val="both"/>
        <w:rPr>
          <w:rFonts w:ascii="Arial" w:hAnsi="Arial" w:cs="Arial"/>
        </w:rPr>
      </w:pPr>
      <w:r w:rsidRPr="00AF6A69">
        <w:rPr>
          <w:rFonts w:ascii="Arial" w:hAnsi="Arial" w:cs="Arial"/>
          <w:color w:val="000000"/>
        </w:rPr>
        <w:t>Calle 25 Norte No.6A-11 Piso 5º.</w:t>
      </w:r>
      <w:r w:rsidRPr="00AF6A69">
        <w:rPr>
          <w:rFonts w:ascii="Arial" w:hAnsi="Arial" w:cs="Arial"/>
        </w:rPr>
        <w:t xml:space="preserve">- Edificio Plaza Santa Mónica </w:t>
      </w:r>
    </w:p>
    <w:p w:rsidR="007253CD" w:rsidRPr="00AF6A69" w:rsidRDefault="007253CD" w:rsidP="007253CD">
      <w:pPr>
        <w:widowControl w:val="0"/>
        <w:pBdr>
          <w:top w:val="single" w:sz="4" w:space="1" w:color="auto"/>
          <w:left w:val="single" w:sz="4" w:space="4" w:color="auto"/>
          <w:bottom w:val="single" w:sz="4" w:space="1" w:color="auto"/>
          <w:right w:val="single" w:sz="4" w:space="4" w:color="auto"/>
        </w:pBdr>
        <w:tabs>
          <w:tab w:val="left" w:pos="0"/>
        </w:tabs>
        <w:jc w:val="both"/>
        <w:rPr>
          <w:rFonts w:ascii="Arial" w:hAnsi="Arial" w:cs="Arial"/>
        </w:rPr>
      </w:pPr>
    </w:p>
    <w:p w:rsidR="007253CD" w:rsidRPr="00AF6A69" w:rsidRDefault="007253CD" w:rsidP="007253CD">
      <w:pPr>
        <w:widowControl w:val="0"/>
        <w:pBdr>
          <w:top w:val="single" w:sz="4" w:space="1" w:color="auto"/>
          <w:left w:val="single" w:sz="4" w:space="4" w:color="auto"/>
          <w:bottom w:val="single" w:sz="4" w:space="1" w:color="auto"/>
          <w:right w:val="single" w:sz="4" w:space="4" w:color="auto"/>
        </w:pBdr>
        <w:tabs>
          <w:tab w:val="left" w:pos="0"/>
        </w:tabs>
        <w:jc w:val="both"/>
        <w:rPr>
          <w:rFonts w:ascii="Arial" w:hAnsi="Arial" w:cs="Arial"/>
        </w:rPr>
      </w:pPr>
      <w:r w:rsidRPr="00AF6A69">
        <w:rPr>
          <w:rFonts w:ascii="Arial" w:hAnsi="Arial" w:cs="Arial"/>
        </w:rPr>
        <w:t xml:space="preserve"> “Contiene: Original y copia en medio magnético –</w:t>
      </w:r>
    </w:p>
    <w:p w:rsidR="007253CD" w:rsidRPr="00AF6A69" w:rsidRDefault="007253CD" w:rsidP="007253CD">
      <w:pPr>
        <w:widowControl w:val="0"/>
        <w:pBdr>
          <w:top w:val="single" w:sz="4" w:space="1" w:color="auto"/>
          <w:left w:val="single" w:sz="4" w:space="4" w:color="auto"/>
          <w:bottom w:val="single" w:sz="4" w:space="1" w:color="auto"/>
          <w:right w:val="single" w:sz="4" w:space="4" w:color="auto"/>
        </w:pBdr>
        <w:tabs>
          <w:tab w:val="left" w:pos="0"/>
        </w:tabs>
        <w:jc w:val="both"/>
        <w:rPr>
          <w:rFonts w:ascii="Arial" w:hAnsi="Arial" w:cs="Arial"/>
          <w:b/>
        </w:rPr>
      </w:pPr>
      <w:r w:rsidRPr="00AF6A69">
        <w:rPr>
          <w:rFonts w:ascii="Arial" w:hAnsi="Arial" w:cs="Arial"/>
          <w:b/>
        </w:rPr>
        <w:t xml:space="preserve">SELECCIÓN </w:t>
      </w:r>
      <w:r w:rsidR="00FC1ED6">
        <w:rPr>
          <w:rFonts w:ascii="Arial" w:hAnsi="Arial" w:cs="Arial"/>
          <w:b/>
        </w:rPr>
        <w:t>DE MINIMA CUANTIA</w:t>
      </w:r>
      <w:r w:rsidRPr="00AF6A69">
        <w:rPr>
          <w:rFonts w:ascii="Arial" w:hAnsi="Arial" w:cs="Arial"/>
          <w:b/>
        </w:rPr>
        <w:t xml:space="preserve"> FGN-</w:t>
      </w:r>
      <w:r w:rsidR="000B481F">
        <w:rPr>
          <w:rFonts w:ascii="Arial" w:hAnsi="Arial" w:cs="Arial"/>
          <w:b/>
        </w:rPr>
        <w:t>028</w:t>
      </w:r>
      <w:r w:rsidRPr="00AF6A69">
        <w:rPr>
          <w:rFonts w:ascii="Arial" w:hAnsi="Arial" w:cs="Arial"/>
          <w:b/>
        </w:rPr>
        <w:t>-2014</w:t>
      </w:r>
    </w:p>
    <w:p w:rsidR="007253CD" w:rsidRPr="00AF6A69" w:rsidRDefault="007253CD" w:rsidP="007253C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lang w:eastAsia="es-CO"/>
        </w:rPr>
      </w:pPr>
      <w:r w:rsidRPr="00AF6A69">
        <w:rPr>
          <w:rFonts w:ascii="Arial" w:hAnsi="Arial" w:cs="Arial"/>
          <w:color w:val="000000"/>
          <w:lang w:eastAsia="es-CO"/>
        </w:rPr>
        <w:t xml:space="preserve">Objeto: </w:t>
      </w:r>
    </w:p>
    <w:p w:rsidR="007253CD" w:rsidRPr="00AF6A69" w:rsidRDefault="007253CD" w:rsidP="007253CD">
      <w:pPr>
        <w:widowControl w:val="0"/>
        <w:pBdr>
          <w:top w:val="single" w:sz="4" w:space="1" w:color="auto"/>
          <w:left w:val="single" w:sz="4" w:space="4" w:color="auto"/>
          <w:bottom w:val="single" w:sz="4" w:space="1" w:color="auto"/>
          <w:right w:val="single" w:sz="4" w:space="4" w:color="auto"/>
        </w:pBdr>
        <w:tabs>
          <w:tab w:val="left" w:pos="0"/>
        </w:tabs>
        <w:jc w:val="both"/>
        <w:rPr>
          <w:rFonts w:ascii="Arial" w:hAnsi="Arial" w:cs="Arial"/>
        </w:rPr>
      </w:pPr>
      <w:r w:rsidRPr="00AF6A69">
        <w:rPr>
          <w:rFonts w:ascii="Arial" w:hAnsi="Arial" w:cs="Arial"/>
          <w:color w:val="000000"/>
          <w:lang w:eastAsia="es-CO"/>
        </w:rPr>
        <w:t>Proponente:</w:t>
      </w:r>
    </w:p>
    <w:p w:rsidR="007253CD" w:rsidRPr="00AF6A69" w:rsidRDefault="007253CD" w:rsidP="007253CD">
      <w:pPr>
        <w:widowControl w:val="0"/>
        <w:pBdr>
          <w:top w:val="single" w:sz="4" w:space="1" w:color="auto"/>
          <w:left w:val="single" w:sz="4" w:space="4" w:color="auto"/>
          <w:bottom w:val="single" w:sz="4" w:space="1" w:color="auto"/>
          <w:right w:val="single" w:sz="4" w:space="4" w:color="auto"/>
        </w:pBdr>
        <w:tabs>
          <w:tab w:val="left" w:pos="0"/>
        </w:tabs>
        <w:jc w:val="both"/>
        <w:rPr>
          <w:rFonts w:ascii="Arial" w:hAnsi="Arial" w:cs="Arial"/>
        </w:rPr>
      </w:pPr>
    </w:p>
    <w:p w:rsidR="007253CD" w:rsidRPr="001F203D" w:rsidRDefault="007253CD" w:rsidP="007253CD">
      <w:pPr>
        <w:widowControl w:val="0"/>
        <w:tabs>
          <w:tab w:val="left" w:pos="0"/>
        </w:tabs>
        <w:jc w:val="both"/>
        <w:rPr>
          <w:rFonts w:ascii="Arial" w:hAnsi="Arial" w:cs="Arial"/>
          <w:sz w:val="24"/>
          <w:szCs w:val="24"/>
        </w:rPr>
      </w:pPr>
      <w:r w:rsidRPr="001F203D">
        <w:rPr>
          <w:rFonts w:ascii="Arial" w:hAnsi="Arial" w:cs="Arial"/>
          <w:sz w:val="24"/>
          <w:szCs w:val="24"/>
        </w:rPr>
        <w:t>El sobre de la propuesta contendrá todos los documentos solicitados, foliados en forma consecutiva. En el evento de no poseer documentos originales, se podrán adjuntar copias. Sin embargo la Fiscalía General de la Nación – Seccional Cali, se reserva el derecho de verificar su autenticidad.</w:t>
      </w:r>
    </w:p>
    <w:p w:rsidR="007253CD" w:rsidRPr="001F203D" w:rsidRDefault="007253CD" w:rsidP="007253CD">
      <w:pPr>
        <w:widowControl w:val="0"/>
        <w:tabs>
          <w:tab w:val="left" w:pos="0"/>
        </w:tabs>
        <w:jc w:val="both"/>
        <w:rPr>
          <w:rFonts w:ascii="Arial" w:hAnsi="Arial" w:cs="Arial"/>
          <w:sz w:val="24"/>
          <w:szCs w:val="24"/>
        </w:rPr>
      </w:pPr>
      <w:r w:rsidRPr="001F203D">
        <w:rPr>
          <w:rFonts w:ascii="Arial" w:hAnsi="Arial" w:cs="Arial"/>
          <w:sz w:val="24"/>
          <w:szCs w:val="24"/>
        </w:rPr>
        <w:t>La Entidad, verificará al momento del cierre la foliación del primer sobre de las propuestas. En caso de no estar foliado, o foliado incorrectamente, se procederá a realizar la respectiva foliación, por parte de los funcionarios de la FGN, excluyendo las hojas en blanco.</w:t>
      </w:r>
    </w:p>
    <w:p w:rsidR="003944D4" w:rsidRDefault="007253CD" w:rsidP="007253CD">
      <w:pPr>
        <w:widowControl w:val="0"/>
        <w:tabs>
          <w:tab w:val="left" w:pos="0"/>
        </w:tabs>
        <w:jc w:val="both"/>
        <w:rPr>
          <w:rFonts w:ascii="Arial" w:hAnsi="Arial" w:cs="Arial"/>
          <w:sz w:val="24"/>
          <w:szCs w:val="24"/>
        </w:rPr>
      </w:pPr>
      <w:r w:rsidRPr="001F203D">
        <w:rPr>
          <w:rFonts w:ascii="Arial" w:hAnsi="Arial" w:cs="Arial"/>
          <w:sz w:val="24"/>
          <w:szCs w:val="24"/>
        </w:rPr>
        <w:t>La COPIA en medio magnético deberá contener todos los folios y documentos contenidos en el sobre y foliada en la misma forma. El original y su copia escaneada en magnético deberán ser entregados debidamente foliados.</w:t>
      </w:r>
    </w:p>
    <w:p w:rsidR="00A4027E" w:rsidRDefault="00A4027E" w:rsidP="007253CD">
      <w:pPr>
        <w:widowControl w:val="0"/>
        <w:tabs>
          <w:tab w:val="left" w:pos="0"/>
        </w:tabs>
        <w:jc w:val="both"/>
        <w:rPr>
          <w:rFonts w:ascii="Arial" w:hAnsi="Arial" w:cs="Arial"/>
          <w:sz w:val="24"/>
          <w:szCs w:val="24"/>
        </w:rPr>
      </w:pPr>
    </w:p>
    <w:p w:rsidR="007253CD" w:rsidRPr="001F203D" w:rsidRDefault="007253CD" w:rsidP="007253CD">
      <w:pPr>
        <w:widowControl w:val="0"/>
        <w:tabs>
          <w:tab w:val="left" w:pos="0"/>
        </w:tabs>
        <w:jc w:val="both"/>
        <w:rPr>
          <w:rFonts w:ascii="Arial" w:hAnsi="Arial" w:cs="Arial"/>
          <w:sz w:val="24"/>
          <w:szCs w:val="24"/>
        </w:rPr>
      </w:pPr>
      <w:r w:rsidRPr="001F203D">
        <w:rPr>
          <w:rFonts w:ascii="Arial" w:hAnsi="Arial" w:cs="Arial"/>
          <w:sz w:val="24"/>
          <w:szCs w:val="24"/>
        </w:rPr>
        <w:t>No se aceptarán documentos que sean objeto de evaluación y calificación y que presenten tachaduras, raspaduras o enmendaduras, salvo que las mismas sean refrendadas por el proponente al margen del mismo o en documento aparte incluido en la propuesta.</w:t>
      </w:r>
    </w:p>
    <w:p w:rsidR="007253CD" w:rsidRPr="001F203D" w:rsidRDefault="007253CD" w:rsidP="007253CD">
      <w:pPr>
        <w:widowControl w:val="0"/>
        <w:tabs>
          <w:tab w:val="left" w:pos="0"/>
        </w:tabs>
        <w:jc w:val="both"/>
        <w:rPr>
          <w:rFonts w:ascii="Arial" w:hAnsi="Arial" w:cs="Arial"/>
          <w:sz w:val="24"/>
          <w:szCs w:val="24"/>
        </w:rPr>
      </w:pPr>
      <w:r w:rsidRPr="001F203D">
        <w:rPr>
          <w:rFonts w:ascii="Arial" w:hAnsi="Arial" w:cs="Arial"/>
          <w:sz w:val="24"/>
          <w:szCs w:val="24"/>
        </w:rPr>
        <w:t>Las enmiendas u otros cambios que se realicen en los formularios de la propuesta, deberán certificarse con la firma del proponente en el lugar apropiado del respectivo formulario. La Fiscalía General de la Nación Seccional Cali, no asumirá ninguna responsabilidad por no tener en cuenta cualquier propuesta, que haya sido incorrectamente entregada o identificada.</w:t>
      </w:r>
    </w:p>
    <w:p w:rsidR="007253CD" w:rsidRPr="001F203D" w:rsidRDefault="007253CD" w:rsidP="007253CD">
      <w:pPr>
        <w:widowControl w:val="0"/>
        <w:tabs>
          <w:tab w:val="left" w:pos="0"/>
        </w:tabs>
        <w:jc w:val="both"/>
        <w:rPr>
          <w:rFonts w:ascii="Arial" w:hAnsi="Arial" w:cs="Arial"/>
          <w:sz w:val="24"/>
          <w:szCs w:val="24"/>
        </w:rPr>
      </w:pPr>
      <w:r w:rsidRPr="001F203D">
        <w:rPr>
          <w:rFonts w:ascii="Arial" w:hAnsi="Arial" w:cs="Arial"/>
          <w:sz w:val="24"/>
          <w:szCs w:val="24"/>
        </w:rPr>
        <w:t xml:space="preserve">No se aceptarán propuestas complementarias o modificaciones que fueren presentadas con posterioridad a la fecha y hora de cierre de la Selección </w:t>
      </w:r>
      <w:r w:rsidR="00C1508F">
        <w:rPr>
          <w:rFonts w:ascii="Arial" w:hAnsi="Arial" w:cs="Arial"/>
          <w:sz w:val="24"/>
          <w:szCs w:val="24"/>
        </w:rPr>
        <w:t>de</w:t>
      </w:r>
      <w:r w:rsidR="00FC1ED6">
        <w:rPr>
          <w:rFonts w:ascii="Arial" w:hAnsi="Arial" w:cs="Arial"/>
          <w:sz w:val="24"/>
          <w:szCs w:val="24"/>
        </w:rPr>
        <w:t xml:space="preserve"> Mínima Cuantía</w:t>
      </w:r>
      <w:r w:rsidRPr="001F203D">
        <w:rPr>
          <w:rFonts w:ascii="Arial" w:hAnsi="Arial" w:cs="Arial"/>
          <w:sz w:val="24"/>
          <w:szCs w:val="24"/>
        </w:rPr>
        <w:t>.</w:t>
      </w:r>
    </w:p>
    <w:p w:rsidR="007253CD" w:rsidRPr="001F203D" w:rsidRDefault="007253CD" w:rsidP="007253CD">
      <w:pPr>
        <w:widowControl w:val="0"/>
        <w:tabs>
          <w:tab w:val="left" w:pos="0"/>
        </w:tabs>
        <w:jc w:val="both"/>
        <w:rPr>
          <w:rFonts w:ascii="Arial" w:hAnsi="Arial" w:cs="Arial"/>
          <w:sz w:val="24"/>
          <w:szCs w:val="24"/>
        </w:rPr>
      </w:pPr>
      <w:r w:rsidRPr="001F203D">
        <w:rPr>
          <w:rFonts w:ascii="Arial" w:hAnsi="Arial" w:cs="Arial"/>
          <w:sz w:val="24"/>
          <w:szCs w:val="24"/>
        </w:rPr>
        <w:t>Una vez presentada la propuesta no se aceptará a los proponentes variación alguna en sus términos, lo cual no obsta para que la Fiscalia General de la Nación – Seccional Cali, pueda solicitar durante la evaluación y hasta la adjudicación, las aclaraciones que considere necesarias, las cuales serán atendidas en el tiempo fijado para ello.</w:t>
      </w:r>
    </w:p>
    <w:p w:rsidR="007253CD" w:rsidRPr="001F203D" w:rsidRDefault="007253CD" w:rsidP="007253CD">
      <w:pPr>
        <w:widowControl w:val="0"/>
        <w:tabs>
          <w:tab w:val="left" w:pos="0"/>
        </w:tabs>
        <w:jc w:val="both"/>
        <w:rPr>
          <w:rFonts w:ascii="Arial" w:hAnsi="Arial" w:cs="Arial"/>
          <w:sz w:val="24"/>
          <w:szCs w:val="24"/>
        </w:rPr>
      </w:pPr>
      <w:r w:rsidRPr="001F203D">
        <w:rPr>
          <w:rFonts w:ascii="Arial" w:hAnsi="Arial" w:cs="Arial"/>
          <w:sz w:val="24"/>
          <w:szCs w:val="24"/>
        </w:rPr>
        <w:t xml:space="preserve">La propuesta deberá presentarse junto con los formatos y todos los demás documentos que la integran. Debe presentarse en idioma español, los documentos que se anexen en otro idioma deberán venir acompañados de traducción simple, salvo en los casos en que la ley exija traducción oficial. </w:t>
      </w:r>
    </w:p>
    <w:p w:rsidR="007253CD" w:rsidRPr="001F203D" w:rsidRDefault="007253CD" w:rsidP="007253CD">
      <w:pPr>
        <w:widowControl w:val="0"/>
        <w:tabs>
          <w:tab w:val="left" w:pos="0"/>
        </w:tabs>
        <w:jc w:val="both"/>
        <w:rPr>
          <w:rFonts w:ascii="Arial" w:hAnsi="Arial" w:cs="Arial"/>
          <w:sz w:val="24"/>
          <w:szCs w:val="24"/>
        </w:rPr>
      </w:pPr>
      <w:r w:rsidRPr="001F203D">
        <w:rPr>
          <w:rFonts w:ascii="Arial" w:hAnsi="Arial" w:cs="Arial"/>
          <w:sz w:val="24"/>
          <w:szCs w:val="24"/>
        </w:rPr>
        <w:t>De conformidad con lo indicado por el artículo 10 de la Ley 962 de 2005, se recibirán propuestas enviadas por correo certificado, las cuales se entenderán recibidas el día en que efectivamente el documento llegue a la entidad y que en todo caso, deberán ser radicadas en la oficina de Gestión Documental  y Correspondencia de la Subdirección Seccional de Apoyo a la Gestión,  a más tardar en la hora y fecha indicadas en el pliego para el c</w:t>
      </w:r>
      <w:r w:rsidR="00EC48A3">
        <w:rPr>
          <w:rFonts w:ascii="Arial" w:hAnsi="Arial" w:cs="Arial"/>
          <w:sz w:val="24"/>
          <w:szCs w:val="24"/>
        </w:rPr>
        <w:t>ierre del proceso de selección.</w:t>
      </w:r>
    </w:p>
    <w:p w:rsidR="007253CD" w:rsidRPr="001F203D" w:rsidRDefault="007253CD" w:rsidP="007253CD">
      <w:pPr>
        <w:autoSpaceDE w:val="0"/>
        <w:autoSpaceDN w:val="0"/>
        <w:adjustRightInd w:val="0"/>
        <w:jc w:val="both"/>
        <w:rPr>
          <w:rFonts w:ascii="Arial" w:hAnsi="Arial" w:cs="Arial"/>
          <w:color w:val="000000"/>
          <w:sz w:val="24"/>
          <w:szCs w:val="24"/>
          <w:lang w:eastAsia="es-CO"/>
        </w:rPr>
      </w:pPr>
      <w:r w:rsidRPr="001F203D">
        <w:rPr>
          <w:rFonts w:ascii="Arial" w:hAnsi="Arial" w:cs="Arial"/>
          <w:b/>
          <w:bCs/>
          <w:color w:val="000000"/>
          <w:sz w:val="24"/>
          <w:szCs w:val="24"/>
          <w:lang w:eastAsia="es-CO"/>
        </w:rPr>
        <w:t xml:space="preserve">Nota 1: </w:t>
      </w:r>
      <w:r w:rsidRPr="001F203D">
        <w:rPr>
          <w:rFonts w:ascii="Arial" w:hAnsi="Arial" w:cs="Arial"/>
          <w:color w:val="000000"/>
          <w:sz w:val="24"/>
          <w:szCs w:val="24"/>
          <w:lang w:eastAsia="es-CO"/>
        </w:rPr>
        <w:t xml:space="preserve">En caso de presentarse discrepancia entre la información contenida en el original de la propuesta y su copia en medio magnético, tendrá validez el original. </w:t>
      </w:r>
    </w:p>
    <w:p w:rsidR="007253CD" w:rsidRPr="001F203D" w:rsidRDefault="007253CD" w:rsidP="007253CD">
      <w:pPr>
        <w:autoSpaceDE w:val="0"/>
        <w:autoSpaceDN w:val="0"/>
        <w:adjustRightInd w:val="0"/>
        <w:jc w:val="both"/>
        <w:rPr>
          <w:rFonts w:ascii="Arial" w:hAnsi="Arial" w:cs="Arial"/>
          <w:color w:val="000000"/>
          <w:sz w:val="24"/>
          <w:szCs w:val="24"/>
          <w:lang w:eastAsia="es-CO"/>
        </w:rPr>
      </w:pPr>
      <w:r w:rsidRPr="001F203D">
        <w:rPr>
          <w:rFonts w:ascii="Arial" w:hAnsi="Arial" w:cs="Arial"/>
          <w:b/>
          <w:bCs/>
          <w:color w:val="000000"/>
          <w:sz w:val="24"/>
          <w:szCs w:val="24"/>
          <w:lang w:eastAsia="es-CO"/>
        </w:rPr>
        <w:t xml:space="preserve">Nota 2: </w:t>
      </w:r>
      <w:r w:rsidRPr="001F203D">
        <w:rPr>
          <w:rFonts w:ascii="Arial" w:hAnsi="Arial" w:cs="Arial"/>
          <w:color w:val="000000"/>
          <w:sz w:val="24"/>
          <w:szCs w:val="24"/>
          <w:lang w:eastAsia="es-CO"/>
        </w:rPr>
        <w:t>Se entenderán por no recibidas las propuestas que sean allegadas en fax, por correo electrónico o cualquier otro medio magnético o por fuera del término establecido en el presente pliego de condiciones, o entregadas en dependencias de la Fiscalía diferentes a la señalada en el pliego de condiciones.</w:t>
      </w:r>
    </w:p>
    <w:p w:rsidR="007253CD" w:rsidRDefault="007253CD" w:rsidP="007253CD">
      <w:pPr>
        <w:widowControl w:val="0"/>
        <w:tabs>
          <w:tab w:val="left" w:pos="0"/>
        </w:tabs>
        <w:jc w:val="both"/>
        <w:rPr>
          <w:rFonts w:ascii="Arial" w:hAnsi="Arial" w:cs="Arial"/>
          <w:color w:val="000000"/>
          <w:sz w:val="24"/>
          <w:szCs w:val="24"/>
          <w:lang w:eastAsia="es-CO"/>
        </w:rPr>
      </w:pPr>
      <w:r w:rsidRPr="001F203D">
        <w:rPr>
          <w:rFonts w:ascii="Arial" w:hAnsi="Arial" w:cs="Arial"/>
          <w:color w:val="000000"/>
          <w:sz w:val="24"/>
          <w:szCs w:val="24"/>
          <w:lang w:eastAsia="es-CO"/>
        </w:rPr>
        <w:t xml:space="preserve">Los proponentes deberán presentar sus propuestas, con el ofrecimiento de la </w:t>
      </w:r>
      <w:r w:rsidRPr="001F203D">
        <w:rPr>
          <w:rFonts w:ascii="Arial" w:hAnsi="Arial" w:cs="Arial"/>
          <w:color w:val="000000"/>
          <w:sz w:val="24"/>
          <w:szCs w:val="24"/>
          <w:lang w:eastAsia="es-CO"/>
        </w:rPr>
        <w:lastRenderedPageBreak/>
        <w:t>totalidad de los servicios requeridos por la Fiscalía General de la Nación – Subdirección Seccional de Apoyo a la Gestión. En el evento en que un proponente no ofrezca la totalidad de los bienes y servicios requeridos su propuesta será rechazada.</w:t>
      </w:r>
    </w:p>
    <w:p w:rsidR="00A4027E" w:rsidRDefault="00A4027E" w:rsidP="007253CD">
      <w:pPr>
        <w:widowControl w:val="0"/>
        <w:tabs>
          <w:tab w:val="left" w:pos="0"/>
        </w:tabs>
        <w:jc w:val="both"/>
        <w:rPr>
          <w:rFonts w:ascii="Arial" w:hAnsi="Arial" w:cs="Arial"/>
          <w:color w:val="000000"/>
          <w:sz w:val="24"/>
          <w:szCs w:val="24"/>
          <w:lang w:eastAsia="es-CO"/>
        </w:rPr>
      </w:pPr>
    </w:p>
    <w:p w:rsidR="007253CD" w:rsidRPr="00FC1ED6" w:rsidRDefault="007253CD" w:rsidP="000C1142">
      <w:pPr>
        <w:pStyle w:val="Prrafodelista"/>
        <w:numPr>
          <w:ilvl w:val="0"/>
          <w:numId w:val="7"/>
        </w:numPr>
        <w:autoSpaceDE w:val="0"/>
        <w:autoSpaceDN w:val="0"/>
        <w:adjustRightInd w:val="0"/>
        <w:rPr>
          <w:rFonts w:ascii="Arial" w:hAnsi="Arial" w:cs="Arial"/>
          <w:b/>
          <w:bCs/>
          <w:sz w:val="24"/>
          <w:szCs w:val="24"/>
          <w:lang w:val="es-CO" w:eastAsia="es-CO"/>
        </w:rPr>
      </w:pPr>
      <w:r w:rsidRPr="00FC1ED6">
        <w:rPr>
          <w:rFonts w:ascii="Arial" w:hAnsi="Arial" w:cs="Arial"/>
          <w:b/>
          <w:bCs/>
          <w:sz w:val="24"/>
          <w:szCs w:val="24"/>
          <w:lang w:val="es-CO" w:eastAsia="es-CO"/>
        </w:rPr>
        <w:t>PROGRAMA PRESIDENCI</w:t>
      </w:r>
      <w:r w:rsidR="00EC48A3" w:rsidRPr="00FC1ED6">
        <w:rPr>
          <w:rFonts w:ascii="Arial" w:hAnsi="Arial" w:cs="Arial"/>
          <w:b/>
          <w:bCs/>
          <w:sz w:val="24"/>
          <w:szCs w:val="24"/>
          <w:lang w:val="es-CO" w:eastAsia="es-CO"/>
        </w:rPr>
        <w:t>AL “LUCHA CONTRA LA CORRUPCIÓN”</w:t>
      </w:r>
    </w:p>
    <w:p w:rsidR="007253CD" w:rsidRDefault="007253CD" w:rsidP="00EC48A3">
      <w:pPr>
        <w:widowControl w:val="0"/>
        <w:tabs>
          <w:tab w:val="left" w:pos="0"/>
        </w:tabs>
        <w:jc w:val="both"/>
        <w:rPr>
          <w:rFonts w:ascii="Arial" w:hAnsi="Arial" w:cs="Arial"/>
          <w:sz w:val="24"/>
          <w:szCs w:val="24"/>
          <w:lang w:val="es-CO" w:eastAsia="es-CO"/>
        </w:rPr>
      </w:pPr>
      <w:r w:rsidRPr="001F203D">
        <w:rPr>
          <w:rFonts w:ascii="Arial" w:hAnsi="Arial" w:cs="Arial"/>
          <w:sz w:val="24"/>
          <w:szCs w:val="24"/>
          <w:lang w:val="es-CO" w:eastAsia="es-CO"/>
        </w:rPr>
        <w:t>En el evento de conocerse casos especiales de corrupción en las Entidades del Estado, se debe reportar el hecho al Programa Presidencial “Lucha contra la Corrupción” a través de: los números telefónicos: (1) 560 10 95, (1) 565 76 49, (1) 562 41 28; vía fax al número telefónico: (1) 565 86 71; la línea transparente del programa, a los números telefónicos: 9800 – 91 30 40 o (1) 560 75 56; correo electrónico, en la dirección: webmaster@anticorrupción.gov.co; al sitio de denuncias del programa, en la página de Internet: www.anticorrupción.gov.co; correspondencia o personalmente, en la dirección C</w:t>
      </w:r>
      <w:r w:rsidR="00EC48A3">
        <w:rPr>
          <w:rFonts w:ascii="Arial" w:hAnsi="Arial" w:cs="Arial"/>
          <w:sz w:val="24"/>
          <w:szCs w:val="24"/>
          <w:lang w:val="es-CO" w:eastAsia="es-CO"/>
        </w:rPr>
        <w:t>arrera 8 No 7–27, Bogotá, D. C.</w:t>
      </w:r>
    </w:p>
    <w:p w:rsidR="007253CD" w:rsidRPr="000C1142" w:rsidRDefault="007253CD" w:rsidP="000C1142">
      <w:pPr>
        <w:pStyle w:val="Prrafodelista"/>
        <w:numPr>
          <w:ilvl w:val="0"/>
          <w:numId w:val="7"/>
        </w:numPr>
        <w:autoSpaceDE w:val="0"/>
        <w:autoSpaceDN w:val="0"/>
        <w:adjustRightInd w:val="0"/>
        <w:rPr>
          <w:rFonts w:ascii="Arial" w:hAnsi="Arial" w:cs="Arial"/>
          <w:sz w:val="24"/>
          <w:szCs w:val="24"/>
          <w:lang w:eastAsia="es-CO"/>
        </w:rPr>
      </w:pPr>
      <w:r w:rsidRPr="00FC1ED6">
        <w:rPr>
          <w:rFonts w:ascii="Arial" w:hAnsi="Arial" w:cs="Arial"/>
          <w:b/>
          <w:bCs/>
          <w:color w:val="000000"/>
          <w:sz w:val="24"/>
          <w:szCs w:val="24"/>
          <w:lang w:eastAsia="es-CO"/>
        </w:rPr>
        <w:t xml:space="preserve">COMPROMISO ANTICORRUPCIÓN –  </w:t>
      </w:r>
      <w:r w:rsidRPr="000C1142">
        <w:rPr>
          <w:rFonts w:ascii="Arial" w:hAnsi="Arial" w:cs="Arial"/>
          <w:b/>
          <w:bCs/>
          <w:sz w:val="24"/>
          <w:szCs w:val="24"/>
          <w:lang w:eastAsia="es-CO"/>
        </w:rPr>
        <w:t xml:space="preserve">ANEXO No. </w:t>
      </w:r>
      <w:r w:rsidR="00C11076" w:rsidRPr="000C1142">
        <w:rPr>
          <w:rFonts w:ascii="Arial" w:hAnsi="Arial" w:cs="Arial"/>
          <w:b/>
          <w:bCs/>
          <w:sz w:val="24"/>
          <w:szCs w:val="24"/>
          <w:lang w:eastAsia="es-CO"/>
        </w:rPr>
        <w:t>2</w:t>
      </w:r>
    </w:p>
    <w:p w:rsidR="007253CD" w:rsidRDefault="001B67D5" w:rsidP="007253CD">
      <w:pPr>
        <w:autoSpaceDE w:val="0"/>
        <w:autoSpaceDN w:val="0"/>
        <w:adjustRightInd w:val="0"/>
        <w:jc w:val="both"/>
        <w:rPr>
          <w:rFonts w:ascii="Arial" w:hAnsi="Arial" w:cs="Arial"/>
          <w:color w:val="000000"/>
          <w:sz w:val="24"/>
          <w:szCs w:val="24"/>
          <w:lang w:eastAsia="es-CO"/>
        </w:rPr>
      </w:pPr>
      <w:r w:rsidRPr="000C1142">
        <w:rPr>
          <w:rFonts w:ascii="Arial" w:hAnsi="Arial" w:cs="Arial"/>
          <w:sz w:val="24"/>
          <w:szCs w:val="24"/>
          <w:lang w:eastAsia="es-CO"/>
        </w:rPr>
        <w:t>L</w:t>
      </w:r>
      <w:r w:rsidR="007253CD" w:rsidRPr="000C1142">
        <w:rPr>
          <w:rFonts w:ascii="Arial" w:hAnsi="Arial" w:cs="Arial"/>
          <w:sz w:val="24"/>
          <w:szCs w:val="24"/>
          <w:lang w:eastAsia="es-CO"/>
        </w:rPr>
        <w:t xml:space="preserve">os Proponentes deben suscribir el Compromiso Anticorrupción contenido en el Anexo </w:t>
      </w:r>
      <w:r w:rsidR="00477B25" w:rsidRPr="000C1142">
        <w:rPr>
          <w:rFonts w:ascii="Arial" w:hAnsi="Arial" w:cs="Arial"/>
          <w:sz w:val="24"/>
          <w:szCs w:val="24"/>
          <w:lang w:eastAsia="es-CO"/>
        </w:rPr>
        <w:t>2</w:t>
      </w:r>
      <w:r w:rsidR="007253CD" w:rsidRPr="000C1142">
        <w:rPr>
          <w:rFonts w:ascii="Arial" w:hAnsi="Arial" w:cs="Arial"/>
          <w:sz w:val="24"/>
          <w:szCs w:val="24"/>
          <w:lang w:eastAsia="es-CO"/>
        </w:rPr>
        <w:t xml:space="preserve"> en el cual manifiestan su apoyo irrestricto a los esfuerzos del Estado colombiano contra la corrupción. Si se comprueba </w:t>
      </w:r>
      <w:r w:rsidR="007253CD" w:rsidRPr="001F203D">
        <w:rPr>
          <w:rFonts w:ascii="Arial" w:hAnsi="Arial" w:cs="Arial"/>
          <w:color w:val="000000"/>
          <w:sz w:val="24"/>
          <w:szCs w:val="24"/>
          <w:lang w:eastAsia="es-CO"/>
        </w:rPr>
        <w:t>el incumplimiento del Proponente, sus empleados, representantes, asesores o de cualquier otra persona que en el Proceso de Contratación actúe en su nombre, habrá causal suficiente para el rechazo de la Oferta o para la terminación anticipada del contrato, si el incumplimiento ocurre con posterioridad a la adjudicación del mismo, sin perjuicio de que tal incumplimiento tenga consecuencias adicionales.</w:t>
      </w:r>
    </w:p>
    <w:p w:rsidR="00A4027E" w:rsidRPr="001F203D" w:rsidRDefault="00A4027E" w:rsidP="007253CD">
      <w:pPr>
        <w:autoSpaceDE w:val="0"/>
        <w:autoSpaceDN w:val="0"/>
        <w:adjustRightInd w:val="0"/>
        <w:jc w:val="both"/>
        <w:rPr>
          <w:rFonts w:ascii="Arial" w:hAnsi="Arial" w:cs="Arial"/>
          <w:b/>
          <w:bCs/>
          <w:color w:val="000000"/>
          <w:sz w:val="24"/>
          <w:szCs w:val="24"/>
          <w:lang w:eastAsia="es-CO"/>
        </w:rPr>
      </w:pPr>
    </w:p>
    <w:p w:rsidR="007253CD" w:rsidRPr="00FC1ED6" w:rsidRDefault="007253CD" w:rsidP="000C1142">
      <w:pPr>
        <w:pStyle w:val="Prrafodelista"/>
        <w:numPr>
          <w:ilvl w:val="0"/>
          <w:numId w:val="7"/>
        </w:numPr>
        <w:autoSpaceDE w:val="0"/>
        <w:autoSpaceDN w:val="0"/>
        <w:adjustRightInd w:val="0"/>
        <w:jc w:val="both"/>
        <w:rPr>
          <w:rFonts w:ascii="Arial" w:hAnsi="Arial" w:cs="Arial"/>
          <w:b/>
          <w:bCs/>
          <w:color w:val="000000"/>
          <w:sz w:val="24"/>
          <w:szCs w:val="24"/>
          <w:lang w:eastAsia="es-CO"/>
        </w:rPr>
      </w:pPr>
      <w:r w:rsidRPr="00FC1ED6">
        <w:rPr>
          <w:rFonts w:ascii="Arial" w:hAnsi="Arial" w:cs="Arial"/>
          <w:b/>
          <w:bCs/>
          <w:color w:val="000000"/>
          <w:sz w:val="24"/>
          <w:szCs w:val="24"/>
          <w:lang w:eastAsia="es-CO"/>
        </w:rPr>
        <w:t>COMPROMISO DE TRANSPARENCIA.</w:t>
      </w:r>
    </w:p>
    <w:p w:rsidR="007253CD" w:rsidRPr="001F203D" w:rsidRDefault="007253CD" w:rsidP="007253CD">
      <w:pPr>
        <w:autoSpaceDE w:val="0"/>
        <w:autoSpaceDN w:val="0"/>
        <w:adjustRightInd w:val="0"/>
        <w:jc w:val="both"/>
        <w:rPr>
          <w:rFonts w:ascii="Arial" w:hAnsi="Arial" w:cs="Arial"/>
          <w:bCs/>
          <w:color w:val="000000"/>
          <w:sz w:val="24"/>
          <w:szCs w:val="24"/>
          <w:lang w:eastAsia="es-CO"/>
        </w:rPr>
      </w:pPr>
      <w:r w:rsidRPr="001F203D">
        <w:rPr>
          <w:rFonts w:ascii="Arial" w:hAnsi="Arial" w:cs="Arial"/>
          <w:bCs/>
          <w:color w:val="000000"/>
          <w:sz w:val="24"/>
          <w:szCs w:val="24"/>
          <w:lang w:eastAsia="es-CO"/>
        </w:rPr>
        <w:t>La Subdirección Seccional de Apoyo a la Gestión de Cali,  garantiza a los oferentes y a la ciudadanía, que la escogencia de sus contratistas se efectuará siempre de conformidad con la normatividad que regula la materia, es decir las Leyes 80 de 1993, 1150 de 2007 y sus Decretos Reglamentarios.</w:t>
      </w:r>
    </w:p>
    <w:p w:rsidR="007253CD" w:rsidRPr="001F203D" w:rsidRDefault="007253CD" w:rsidP="007253CD">
      <w:pPr>
        <w:autoSpaceDE w:val="0"/>
        <w:autoSpaceDN w:val="0"/>
        <w:adjustRightInd w:val="0"/>
        <w:jc w:val="both"/>
        <w:rPr>
          <w:rFonts w:ascii="Arial" w:hAnsi="Arial" w:cs="Arial"/>
          <w:bCs/>
          <w:color w:val="000000"/>
          <w:sz w:val="24"/>
          <w:szCs w:val="24"/>
          <w:lang w:eastAsia="es-CO"/>
        </w:rPr>
      </w:pPr>
      <w:r w:rsidRPr="001F203D">
        <w:rPr>
          <w:rFonts w:ascii="Arial" w:hAnsi="Arial" w:cs="Arial"/>
          <w:bCs/>
          <w:color w:val="000000"/>
          <w:sz w:val="24"/>
          <w:szCs w:val="24"/>
          <w:lang w:eastAsia="es-CO"/>
        </w:rPr>
        <w:t>Para el efecto, en el proceso contractual los interesados tienen garantizado su derecho a conocer y controvertir los informes, conceptos y decisiones que se rindan y adopten, para lo cual se establecen etapas que permiten el conocimiento de dichas actuaciones y otorguen la posibilidad de expresar observaciones.</w:t>
      </w:r>
    </w:p>
    <w:p w:rsidR="00A4027E" w:rsidRDefault="007253CD" w:rsidP="007253CD">
      <w:pPr>
        <w:autoSpaceDE w:val="0"/>
        <w:autoSpaceDN w:val="0"/>
        <w:adjustRightInd w:val="0"/>
        <w:jc w:val="both"/>
        <w:rPr>
          <w:rFonts w:ascii="Arial" w:hAnsi="Arial" w:cs="Arial"/>
          <w:bCs/>
          <w:color w:val="000000"/>
          <w:sz w:val="24"/>
          <w:szCs w:val="24"/>
          <w:lang w:eastAsia="es-CO"/>
        </w:rPr>
      </w:pPr>
      <w:r w:rsidRPr="001F203D">
        <w:rPr>
          <w:rFonts w:ascii="Arial" w:hAnsi="Arial" w:cs="Arial"/>
          <w:bCs/>
          <w:color w:val="000000"/>
          <w:sz w:val="24"/>
          <w:szCs w:val="24"/>
          <w:lang w:eastAsia="es-CO"/>
        </w:rPr>
        <w:t xml:space="preserve">Todas las actuaciones de la Entidad dentro de este proceso contractual son públicas y los expedientes que las contengan estarán abiertos al público. La </w:t>
      </w:r>
    </w:p>
    <w:p w:rsidR="00A4027E" w:rsidRDefault="00A4027E" w:rsidP="007253CD">
      <w:pPr>
        <w:autoSpaceDE w:val="0"/>
        <w:autoSpaceDN w:val="0"/>
        <w:adjustRightInd w:val="0"/>
        <w:jc w:val="both"/>
        <w:rPr>
          <w:rFonts w:ascii="Arial" w:hAnsi="Arial" w:cs="Arial"/>
          <w:bCs/>
          <w:color w:val="000000"/>
          <w:sz w:val="24"/>
          <w:szCs w:val="24"/>
          <w:lang w:eastAsia="es-CO"/>
        </w:rPr>
      </w:pPr>
    </w:p>
    <w:p w:rsidR="007253CD" w:rsidRPr="001F203D" w:rsidRDefault="007253CD" w:rsidP="007253CD">
      <w:pPr>
        <w:autoSpaceDE w:val="0"/>
        <w:autoSpaceDN w:val="0"/>
        <w:adjustRightInd w:val="0"/>
        <w:jc w:val="both"/>
        <w:rPr>
          <w:rFonts w:ascii="Arial" w:hAnsi="Arial" w:cs="Arial"/>
          <w:bCs/>
          <w:color w:val="000000"/>
          <w:sz w:val="24"/>
          <w:szCs w:val="24"/>
          <w:lang w:eastAsia="es-CO"/>
        </w:rPr>
      </w:pPr>
      <w:r w:rsidRPr="001F203D">
        <w:rPr>
          <w:rFonts w:ascii="Arial" w:hAnsi="Arial" w:cs="Arial"/>
          <w:bCs/>
          <w:color w:val="000000"/>
          <w:sz w:val="24"/>
          <w:szCs w:val="24"/>
          <w:lang w:eastAsia="es-CO"/>
        </w:rPr>
        <w:t>Subdirección Seccional de Apoyo a la Gestión  de Cali,  expedirá las copias del proceso contractual, que cualquier persona le solicite, a costa del interesado, incluyendo copia de las propuestas, respetando la reserva de que gocen legalmente algunos documentos.</w:t>
      </w:r>
    </w:p>
    <w:p w:rsidR="007253CD" w:rsidRPr="001F203D" w:rsidRDefault="007253CD" w:rsidP="007253CD">
      <w:pPr>
        <w:autoSpaceDE w:val="0"/>
        <w:autoSpaceDN w:val="0"/>
        <w:adjustRightInd w:val="0"/>
        <w:jc w:val="both"/>
        <w:rPr>
          <w:rFonts w:ascii="Arial" w:hAnsi="Arial" w:cs="Arial"/>
          <w:bCs/>
          <w:color w:val="000000"/>
          <w:sz w:val="24"/>
          <w:szCs w:val="24"/>
          <w:lang w:eastAsia="es-CO"/>
        </w:rPr>
      </w:pPr>
      <w:r w:rsidRPr="001F203D">
        <w:rPr>
          <w:rFonts w:ascii="Arial" w:hAnsi="Arial" w:cs="Arial"/>
          <w:bCs/>
          <w:color w:val="000000"/>
          <w:sz w:val="24"/>
          <w:szCs w:val="24"/>
          <w:lang w:eastAsia="es-CO"/>
        </w:rPr>
        <w:t>En cumplimiento del principio de transparencia, la Entidad garantiza que en l</w:t>
      </w:r>
      <w:r w:rsidR="00FC1ED6">
        <w:rPr>
          <w:rFonts w:ascii="Arial" w:hAnsi="Arial" w:cs="Arial"/>
          <w:bCs/>
          <w:color w:val="000000"/>
          <w:sz w:val="24"/>
          <w:szCs w:val="24"/>
          <w:lang w:eastAsia="es-CO"/>
        </w:rPr>
        <w:t>a</w:t>
      </w:r>
      <w:r w:rsidRPr="001F203D">
        <w:rPr>
          <w:rFonts w:ascii="Arial" w:hAnsi="Arial" w:cs="Arial"/>
          <w:bCs/>
          <w:color w:val="000000"/>
          <w:sz w:val="24"/>
          <w:szCs w:val="24"/>
          <w:lang w:eastAsia="es-CO"/>
        </w:rPr>
        <w:t xml:space="preserve"> </w:t>
      </w:r>
      <w:r w:rsidR="00FC1ED6">
        <w:rPr>
          <w:rFonts w:ascii="Arial" w:hAnsi="Arial" w:cs="Arial"/>
          <w:bCs/>
          <w:color w:val="000000"/>
          <w:sz w:val="24"/>
          <w:szCs w:val="24"/>
          <w:lang w:eastAsia="es-CO"/>
        </w:rPr>
        <w:t xml:space="preserve">presente </w:t>
      </w:r>
      <w:r w:rsidR="0010548C">
        <w:rPr>
          <w:rFonts w:ascii="Arial" w:hAnsi="Arial" w:cs="Arial"/>
          <w:bCs/>
          <w:color w:val="000000"/>
          <w:sz w:val="24"/>
          <w:szCs w:val="24"/>
          <w:lang w:eastAsia="es-CO"/>
        </w:rPr>
        <w:t>Invitación</w:t>
      </w:r>
      <w:r w:rsidR="00FC1ED6">
        <w:rPr>
          <w:rFonts w:ascii="Arial" w:hAnsi="Arial" w:cs="Arial"/>
          <w:bCs/>
          <w:color w:val="000000"/>
          <w:sz w:val="24"/>
          <w:szCs w:val="24"/>
          <w:lang w:eastAsia="es-CO"/>
        </w:rPr>
        <w:t xml:space="preserve"> Publica</w:t>
      </w:r>
      <w:r w:rsidRPr="001F203D">
        <w:rPr>
          <w:rFonts w:ascii="Arial" w:hAnsi="Arial" w:cs="Arial"/>
          <w:bCs/>
          <w:color w:val="000000"/>
          <w:sz w:val="24"/>
          <w:szCs w:val="24"/>
          <w:lang w:eastAsia="es-CO"/>
        </w:rPr>
        <w:t xml:space="preserve"> se encentrarán consagrados, los requisitos objetivos y necesarios para participar en el proceso de selección; que se encuentran definidos en reglas objetivas, justas, claras y completas; precisando las condiciones de costo y calidad de los bienes y servicios necesarios para la ejecución del contrato.</w:t>
      </w:r>
    </w:p>
    <w:p w:rsidR="00382D25" w:rsidRDefault="007253CD" w:rsidP="002D3D71">
      <w:pPr>
        <w:autoSpaceDE w:val="0"/>
        <w:autoSpaceDN w:val="0"/>
        <w:adjustRightInd w:val="0"/>
        <w:jc w:val="both"/>
        <w:rPr>
          <w:rFonts w:ascii="Arial" w:hAnsi="Arial" w:cs="Arial"/>
          <w:color w:val="000000"/>
          <w:sz w:val="24"/>
          <w:szCs w:val="24"/>
        </w:rPr>
      </w:pPr>
      <w:r w:rsidRPr="001F203D">
        <w:rPr>
          <w:rFonts w:ascii="Arial" w:hAnsi="Arial" w:cs="Arial"/>
          <w:bCs/>
          <w:color w:val="000000"/>
          <w:sz w:val="24"/>
          <w:szCs w:val="24"/>
          <w:lang w:eastAsia="es-CO"/>
        </w:rPr>
        <w:t>De la misma manera, en aplicación del principio de transparencia, todos los actos administrativos que expida la Entidad en la actividad contractual o con ocasión de ella, salvo los de mero trámite, se motivarán en forma detallada y</w:t>
      </w:r>
      <w:r w:rsidRPr="001F203D">
        <w:rPr>
          <w:rFonts w:ascii="Arial" w:hAnsi="Arial" w:cs="Arial"/>
          <w:sz w:val="24"/>
          <w:szCs w:val="24"/>
        </w:rPr>
        <w:t xml:space="preserve"> precisa, al igual que los informes de evaluación, el acto de adjudicación y la declaratoria de desierta del proceso, de ocurrir esta última situación, conforme al Art. 24, Numeral 7 de la Ley 80 de 1993.</w:t>
      </w:r>
      <w:r w:rsidR="002D3D71">
        <w:rPr>
          <w:rFonts w:ascii="Arial" w:hAnsi="Arial" w:cs="Arial"/>
          <w:color w:val="000000"/>
          <w:sz w:val="24"/>
          <w:szCs w:val="24"/>
        </w:rPr>
        <w:t xml:space="preserve"> </w:t>
      </w:r>
    </w:p>
    <w:p w:rsidR="00A4027E" w:rsidRDefault="00A4027E" w:rsidP="002D3D71">
      <w:pPr>
        <w:autoSpaceDE w:val="0"/>
        <w:autoSpaceDN w:val="0"/>
        <w:adjustRightInd w:val="0"/>
        <w:jc w:val="both"/>
        <w:rPr>
          <w:rFonts w:ascii="Arial" w:hAnsi="Arial" w:cs="Arial"/>
          <w:color w:val="000000"/>
          <w:sz w:val="24"/>
          <w:szCs w:val="24"/>
        </w:rPr>
      </w:pPr>
    </w:p>
    <w:p w:rsidR="00B07E79" w:rsidRDefault="00B07E79" w:rsidP="000C1142">
      <w:pPr>
        <w:pStyle w:val="Prrafodelista"/>
        <w:numPr>
          <w:ilvl w:val="0"/>
          <w:numId w:val="7"/>
        </w:numPr>
        <w:autoSpaceDE w:val="0"/>
        <w:autoSpaceDN w:val="0"/>
        <w:adjustRightInd w:val="0"/>
        <w:jc w:val="both"/>
        <w:rPr>
          <w:rFonts w:ascii="Arial" w:hAnsi="Arial" w:cs="Arial"/>
          <w:b/>
          <w:bCs/>
          <w:color w:val="000000"/>
          <w:sz w:val="24"/>
          <w:szCs w:val="24"/>
          <w:lang w:eastAsia="es-CO"/>
        </w:rPr>
      </w:pPr>
      <w:r>
        <w:rPr>
          <w:rFonts w:ascii="Arial" w:hAnsi="Arial" w:cs="Arial"/>
          <w:b/>
          <w:bCs/>
          <w:color w:val="000000"/>
          <w:sz w:val="24"/>
          <w:szCs w:val="24"/>
          <w:lang w:eastAsia="es-CO"/>
        </w:rPr>
        <w:t>REQUISITOS HABILITANTES</w:t>
      </w:r>
    </w:p>
    <w:p w:rsidR="006B497C" w:rsidRDefault="006B497C" w:rsidP="006B497C">
      <w:pPr>
        <w:pStyle w:val="Prrafodelista"/>
        <w:autoSpaceDE w:val="0"/>
        <w:autoSpaceDN w:val="0"/>
        <w:adjustRightInd w:val="0"/>
        <w:jc w:val="both"/>
        <w:rPr>
          <w:rFonts w:ascii="Arial" w:hAnsi="Arial" w:cs="Arial"/>
          <w:b/>
          <w:bCs/>
          <w:color w:val="000000"/>
          <w:sz w:val="24"/>
          <w:szCs w:val="24"/>
          <w:lang w:eastAsia="es-CO"/>
        </w:rPr>
      </w:pPr>
    </w:p>
    <w:p w:rsidR="00953FBF" w:rsidRPr="006B497C" w:rsidRDefault="00953FBF" w:rsidP="006B497C">
      <w:pPr>
        <w:pStyle w:val="Prrafodelista"/>
        <w:numPr>
          <w:ilvl w:val="0"/>
          <w:numId w:val="18"/>
        </w:numPr>
        <w:autoSpaceDE w:val="0"/>
        <w:autoSpaceDN w:val="0"/>
        <w:adjustRightInd w:val="0"/>
        <w:jc w:val="both"/>
        <w:rPr>
          <w:rFonts w:ascii="Arial" w:hAnsi="Arial" w:cs="Arial"/>
          <w:b/>
          <w:bCs/>
          <w:color w:val="000000"/>
          <w:sz w:val="24"/>
          <w:szCs w:val="24"/>
          <w:lang w:eastAsia="es-CO"/>
        </w:rPr>
      </w:pPr>
      <w:r w:rsidRPr="006B497C">
        <w:rPr>
          <w:rFonts w:ascii="Arial" w:hAnsi="Arial" w:cs="Arial"/>
          <w:sz w:val="24"/>
          <w:szCs w:val="24"/>
        </w:rPr>
        <w:t>Carta de presentación de la oferta en original y firmada por el representante legal. (anexo 1)</w:t>
      </w:r>
    </w:p>
    <w:p w:rsidR="00953FBF" w:rsidRPr="006B497C" w:rsidRDefault="00953FBF" w:rsidP="006B497C">
      <w:pPr>
        <w:pStyle w:val="Prrafodelista"/>
        <w:numPr>
          <w:ilvl w:val="0"/>
          <w:numId w:val="18"/>
        </w:numPr>
        <w:autoSpaceDE w:val="0"/>
        <w:autoSpaceDN w:val="0"/>
        <w:adjustRightInd w:val="0"/>
        <w:jc w:val="both"/>
        <w:rPr>
          <w:rFonts w:ascii="Arial" w:hAnsi="Arial" w:cs="Arial"/>
          <w:b/>
          <w:bCs/>
          <w:color w:val="000000"/>
          <w:sz w:val="24"/>
          <w:szCs w:val="24"/>
          <w:lang w:eastAsia="es-CO"/>
        </w:rPr>
      </w:pPr>
      <w:r w:rsidRPr="006B497C">
        <w:rPr>
          <w:rFonts w:ascii="Arial" w:hAnsi="Arial" w:cs="Arial"/>
          <w:bCs/>
          <w:iCs/>
          <w:sz w:val="24"/>
          <w:szCs w:val="24"/>
          <w:lang w:val="es-ES_tradnl"/>
        </w:rPr>
        <w:t>C</w:t>
      </w:r>
      <w:r w:rsidRPr="006B497C">
        <w:rPr>
          <w:rFonts w:ascii="Arial" w:hAnsi="Arial" w:cs="Arial"/>
          <w:bCs/>
          <w:iCs/>
          <w:sz w:val="24"/>
          <w:szCs w:val="24"/>
        </w:rPr>
        <w:t>ertificado de existencia y representación legal expedido por la respectiva cámara de comercio actualizado y vigente, el cual deberá haber sido expedido dentro de los treinta (30) días calendario anterior a la fecha límite para el cierre del proceso de selección. el objeto social del proponente o de los miembros del proponente si acuden bajo cualquiera de las  figuras asociativas autorizadas por la ley 80 de 1993, debe ser acorde con el objeto de la presente  invitación.</w:t>
      </w:r>
    </w:p>
    <w:p w:rsidR="00953FBF" w:rsidRPr="006B497C" w:rsidRDefault="00690D6E" w:rsidP="006B497C">
      <w:pPr>
        <w:pStyle w:val="Prrafodelista"/>
        <w:numPr>
          <w:ilvl w:val="0"/>
          <w:numId w:val="18"/>
        </w:numPr>
        <w:autoSpaceDE w:val="0"/>
        <w:autoSpaceDN w:val="0"/>
        <w:adjustRightInd w:val="0"/>
        <w:jc w:val="both"/>
        <w:rPr>
          <w:rFonts w:ascii="Arial" w:hAnsi="Arial" w:cs="Arial"/>
          <w:sz w:val="24"/>
          <w:szCs w:val="24"/>
        </w:rPr>
      </w:pPr>
      <w:r>
        <w:rPr>
          <w:rFonts w:ascii="Arial" w:hAnsi="Arial" w:cs="Arial"/>
          <w:sz w:val="24"/>
          <w:szCs w:val="24"/>
        </w:rPr>
        <w:t>D</w:t>
      </w:r>
      <w:r w:rsidR="00953FBF" w:rsidRPr="006B497C">
        <w:rPr>
          <w:rFonts w:ascii="Arial" w:hAnsi="Arial" w:cs="Arial"/>
          <w:sz w:val="24"/>
          <w:szCs w:val="24"/>
        </w:rPr>
        <w:t>ocumento de constitución del consorcio o unión temporal (cuando se requiera)</w:t>
      </w:r>
    </w:p>
    <w:p w:rsidR="00953FBF" w:rsidRPr="006B497C" w:rsidRDefault="00953FBF" w:rsidP="006B497C">
      <w:pPr>
        <w:pStyle w:val="Prrafodelista"/>
        <w:numPr>
          <w:ilvl w:val="0"/>
          <w:numId w:val="18"/>
        </w:numPr>
        <w:autoSpaceDE w:val="0"/>
        <w:autoSpaceDN w:val="0"/>
        <w:adjustRightInd w:val="0"/>
        <w:jc w:val="both"/>
        <w:rPr>
          <w:rFonts w:ascii="Arial" w:hAnsi="Arial" w:cs="Arial"/>
          <w:bCs/>
          <w:sz w:val="24"/>
          <w:szCs w:val="24"/>
        </w:rPr>
      </w:pPr>
      <w:r w:rsidRPr="006B497C">
        <w:rPr>
          <w:rFonts w:ascii="Arial" w:hAnsi="Arial" w:cs="Arial"/>
          <w:bCs/>
          <w:sz w:val="24"/>
          <w:szCs w:val="24"/>
        </w:rPr>
        <w:t>Certificación expedida sobre pago de aportes parafiscales.</w:t>
      </w:r>
    </w:p>
    <w:p w:rsidR="00953FBF" w:rsidRPr="006B497C" w:rsidRDefault="00953FBF" w:rsidP="006B497C">
      <w:pPr>
        <w:pStyle w:val="Prrafodelista"/>
        <w:numPr>
          <w:ilvl w:val="0"/>
          <w:numId w:val="18"/>
        </w:numPr>
        <w:autoSpaceDE w:val="0"/>
        <w:autoSpaceDN w:val="0"/>
        <w:adjustRightInd w:val="0"/>
        <w:jc w:val="both"/>
        <w:rPr>
          <w:rFonts w:ascii="Arial" w:hAnsi="Arial" w:cs="Arial"/>
          <w:sz w:val="24"/>
          <w:szCs w:val="24"/>
        </w:rPr>
      </w:pPr>
      <w:r w:rsidRPr="006B497C">
        <w:rPr>
          <w:rFonts w:ascii="Arial" w:hAnsi="Arial" w:cs="Arial"/>
          <w:sz w:val="24"/>
          <w:szCs w:val="24"/>
        </w:rPr>
        <w:t>Certificado de antecedentes disciplinarios</w:t>
      </w:r>
    </w:p>
    <w:p w:rsidR="00690D6E" w:rsidRDefault="002A13BD" w:rsidP="006B497C">
      <w:pPr>
        <w:pStyle w:val="Prrafodelista"/>
        <w:numPr>
          <w:ilvl w:val="0"/>
          <w:numId w:val="18"/>
        </w:numPr>
        <w:autoSpaceDE w:val="0"/>
        <w:autoSpaceDN w:val="0"/>
        <w:adjustRightInd w:val="0"/>
        <w:jc w:val="both"/>
        <w:rPr>
          <w:rFonts w:ascii="Arial" w:hAnsi="Arial" w:cs="Arial"/>
          <w:sz w:val="24"/>
          <w:szCs w:val="24"/>
        </w:rPr>
      </w:pPr>
      <w:r w:rsidRPr="00690D6E">
        <w:rPr>
          <w:rFonts w:ascii="Arial" w:hAnsi="Arial" w:cs="Arial"/>
          <w:sz w:val="24"/>
          <w:szCs w:val="24"/>
        </w:rPr>
        <w:t xml:space="preserve">Certificado de </w:t>
      </w:r>
      <w:r w:rsidR="00484A4A">
        <w:rPr>
          <w:rFonts w:ascii="Arial" w:hAnsi="Arial" w:cs="Arial"/>
          <w:sz w:val="24"/>
          <w:szCs w:val="24"/>
        </w:rPr>
        <w:t>antecedentes</w:t>
      </w:r>
      <w:r w:rsidRPr="00690D6E">
        <w:rPr>
          <w:rFonts w:ascii="Arial" w:hAnsi="Arial" w:cs="Arial"/>
          <w:sz w:val="24"/>
          <w:szCs w:val="24"/>
        </w:rPr>
        <w:t xml:space="preserve"> fiscales</w:t>
      </w:r>
    </w:p>
    <w:p w:rsidR="002A13BD" w:rsidRPr="00690D6E" w:rsidRDefault="002A13BD" w:rsidP="006B497C">
      <w:pPr>
        <w:pStyle w:val="Prrafodelista"/>
        <w:numPr>
          <w:ilvl w:val="0"/>
          <w:numId w:val="18"/>
        </w:numPr>
        <w:autoSpaceDE w:val="0"/>
        <w:autoSpaceDN w:val="0"/>
        <w:adjustRightInd w:val="0"/>
        <w:jc w:val="both"/>
        <w:rPr>
          <w:rFonts w:ascii="Arial" w:hAnsi="Arial" w:cs="Arial"/>
          <w:sz w:val="24"/>
          <w:szCs w:val="24"/>
        </w:rPr>
      </w:pPr>
      <w:r w:rsidRPr="00690D6E">
        <w:rPr>
          <w:rFonts w:ascii="Arial" w:hAnsi="Arial" w:cs="Arial"/>
          <w:sz w:val="24"/>
          <w:szCs w:val="24"/>
        </w:rPr>
        <w:t>Certificado de</w:t>
      </w:r>
      <w:r w:rsidR="00484A4A">
        <w:rPr>
          <w:rFonts w:ascii="Arial" w:hAnsi="Arial" w:cs="Arial"/>
          <w:sz w:val="24"/>
          <w:szCs w:val="24"/>
        </w:rPr>
        <w:t xml:space="preserve"> antecedente </w:t>
      </w:r>
      <w:r w:rsidRPr="00690D6E">
        <w:rPr>
          <w:rFonts w:ascii="Arial" w:hAnsi="Arial" w:cs="Arial"/>
          <w:sz w:val="24"/>
          <w:szCs w:val="24"/>
        </w:rPr>
        <w:t>Disciplinarios</w:t>
      </w:r>
    </w:p>
    <w:p w:rsidR="002A13BD" w:rsidRPr="006B497C" w:rsidRDefault="002A13BD" w:rsidP="006B497C">
      <w:pPr>
        <w:pStyle w:val="Prrafodelista"/>
        <w:numPr>
          <w:ilvl w:val="0"/>
          <w:numId w:val="18"/>
        </w:numPr>
        <w:autoSpaceDE w:val="0"/>
        <w:autoSpaceDN w:val="0"/>
        <w:adjustRightInd w:val="0"/>
        <w:jc w:val="both"/>
        <w:rPr>
          <w:rFonts w:ascii="Arial" w:hAnsi="Arial" w:cs="Arial"/>
          <w:bCs/>
          <w:sz w:val="24"/>
          <w:szCs w:val="24"/>
        </w:rPr>
      </w:pPr>
      <w:r w:rsidRPr="006B497C">
        <w:rPr>
          <w:rFonts w:ascii="Arial" w:hAnsi="Arial" w:cs="Arial"/>
          <w:sz w:val="24"/>
          <w:szCs w:val="24"/>
        </w:rPr>
        <w:t>Certificado de antecedentes judiciales</w:t>
      </w:r>
    </w:p>
    <w:p w:rsidR="00690D6E" w:rsidRDefault="00690D6E" w:rsidP="00690D6E">
      <w:pPr>
        <w:pStyle w:val="Prrafodelista"/>
        <w:jc w:val="both"/>
        <w:rPr>
          <w:rFonts w:ascii="Arial" w:hAnsi="Arial" w:cs="Arial"/>
          <w:bCs/>
          <w:iCs/>
          <w:sz w:val="24"/>
          <w:szCs w:val="24"/>
        </w:rPr>
      </w:pPr>
    </w:p>
    <w:p w:rsidR="002A13BD" w:rsidRDefault="00690D6E" w:rsidP="00690D6E">
      <w:pPr>
        <w:pStyle w:val="Prrafodelista"/>
        <w:jc w:val="both"/>
        <w:rPr>
          <w:rFonts w:ascii="Arial" w:hAnsi="Arial" w:cs="Arial"/>
          <w:bCs/>
          <w:iCs/>
          <w:sz w:val="24"/>
          <w:szCs w:val="24"/>
        </w:rPr>
      </w:pPr>
      <w:r>
        <w:rPr>
          <w:rFonts w:ascii="Arial" w:hAnsi="Arial" w:cs="Arial"/>
          <w:bCs/>
          <w:iCs/>
          <w:sz w:val="24"/>
          <w:szCs w:val="24"/>
        </w:rPr>
        <w:t>L</w:t>
      </w:r>
      <w:r w:rsidR="002A13BD" w:rsidRPr="006B497C">
        <w:rPr>
          <w:rFonts w:ascii="Arial" w:hAnsi="Arial" w:cs="Arial"/>
          <w:bCs/>
          <w:iCs/>
          <w:sz w:val="24"/>
          <w:szCs w:val="24"/>
        </w:rPr>
        <w:t>as constancias a través de la cuales se certifique la experiencia específica, deben contener como mínimo:</w:t>
      </w:r>
    </w:p>
    <w:p w:rsidR="00690D6E" w:rsidRPr="006B497C" w:rsidRDefault="00690D6E" w:rsidP="00690D6E">
      <w:pPr>
        <w:pStyle w:val="Prrafodelista"/>
        <w:jc w:val="both"/>
        <w:rPr>
          <w:rFonts w:ascii="Arial" w:hAnsi="Arial" w:cs="Arial"/>
          <w:bCs/>
          <w:iCs/>
          <w:sz w:val="24"/>
          <w:szCs w:val="24"/>
        </w:rPr>
      </w:pPr>
    </w:p>
    <w:p w:rsidR="002A13BD" w:rsidRPr="00690D6E" w:rsidRDefault="002A13BD" w:rsidP="00690D6E">
      <w:pPr>
        <w:pStyle w:val="Prrafodelista"/>
        <w:numPr>
          <w:ilvl w:val="0"/>
          <w:numId w:val="19"/>
        </w:numPr>
        <w:spacing w:after="0" w:line="240" w:lineRule="auto"/>
        <w:jc w:val="both"/>
        <w:rPr>
          <w:rFonts w:ascii="Arial" w:hAnsi="Arial" w:cs="Arial"/>
          <w:bCs/>
          <w:iCs/>
          <w:sz w:val="24"/>
          <w:szCs w:val="24"/>
        </w:rPr>
      </w:pPr>
      <w:r w:rsidRPr="00690D6E">
        <w:rPr>
          <w:rFonts w:ascii="Arial" w:hAnsi="Arial" w:cs="Arial"/>
          <w:bCs/>
          <w:iCs/>
          <w:sz w:val="24"/>
          <w:szCs w:val="24"/>
        </w:rPr>
        <w:lastRenderedPageBreak/>
        <w:t>Nombre de la empresa o entidad contratante, su dirección, y teléfono y nombre de la persona  que expide la certificación.</w:t>
      </w:r>
    </w:p>
    <w:p w:rsidR="002A13BD" w:rsidRPr="00690D6E" w:rsidRDefault="00690D6E" w:rsidP="00690D6E">
      <w:pPr>
        <w:pStyle w:val="Prrafodelista"/>
        <w:numPr>
          <w:ilvl w:val="0"/>
          <w:numId w:val="19"/>
        </w:numPr>
        <w:spacing w:after="0" w:line="240" w:lineRule="auto"/>
        <w:jc w:val="both"/>
        <w:rPr>
          <w:rFonts w:ascii="Arial" w:hAnsi="Arial" w:cs="Arial"/>
          <w:bCs/>
          <w:iCs/>
          <w:sz w:val="24"/>
          <w:szCs w:val="24"/>
        </w:rPr>
      </w:pPr>
      <w:r>
        <w:rPr>
          <w:rFonts w:ascii="Arial" w:hAnsi="Arial" w:cs="Arial"/>
          <w:bCs/>
          <w:iCs/>
          <w:sz w:val="24"/>
          <w:szCs w:val="24"/>
        </w:rPr>
        <w:t>O</w:t>
      </w:r>
      <w:r w:rsidR="002A13BD" w:rsidRPr="00690D6E">
        <w:rPr>
          <w:rFonts w:ascii="Arial" w:hAnsi="Arial" w:cs="Arial"/>
          <w:bCs/>
          <w:iCs/>
          <w:sz w:val="24"/>
          <w:szCs w:val="24"/>
        </w:rPr>
        <w:t>bjeto del contrato</w:t>
      </w:r>
    </w:p>
    <w:p w:rsidR="002A13BD" w:rsidRPr="00690D6E" w:rsidRDefault="00690D6E" w:rsidP="00690D6E">
      <w:pPr>
        <w:pStyle w:val="Prrafodelista"/>
        <w:numPr>
          <w:ilvl w:val="0"/>
          <w:numId w:val="19"/>
        </w:numPr>
        <w:spacing w:after="0" w:line="240" w:lineRule="auto"/>
        <w:jc w:val="both"/>
        <w:rPr>
          <w:rFonts w:ascii="Arial" w:hAnsi="Arial" w:cs="Arial"/>
          <w:bCs/>
          <w:iCs/>
          <w:sz w:val="24"/>
          <w:szCs w:val="24"/>
        </w:rPr>
      </w:pPr>
      <w:r>
        <w:rPr>
          <w:rFonts w:ascii="Arial" w:hAnsi="Arial" w:cs="Arial"/>
          <w:bCs/>
          <w:iCs/>
          <w:sz w:val="24"/>
          <w:szCs w:val="24"/>
        </w:rPr>
        <w:t>V</w:t>
      </w:r>
      <w:r w:rsidR="002A13BD" w:rsidRPr="00690D6E">
        <w:rPr>
          <w:rFonts w:ascii="Arial" w:hAnsi="Arial" w:cs="Arial"/>
          <w:bCs/>
          <w:iCs/>
          <w:sz w:val="24"/>
          <w:szCs w:val="24"/>
        </w:rPr>
        <w:t>alor del contrato</w:t>
      </w:r>
    </w:p>
    <w:p w:rsidR="002A13BD" w:rsidRPr="00690D6E" w:rsidRDefault="00690D6E" w:rsidP="00690D6E">
      <w:pPr>
        <w:pStyle w:val="Prrafodelista"/>
        <w:numPr>
          <w:ilvl w:val="0"/>
          <w:numId w:val="19"/>
        </w:numPr>
        <w:spacing w:after="0" w:line="240" w:lineRule="auto"/>
        <w:jc w:val="both"/>
        <w:rPr>
          <w:rFonts w:ascii="Arial" w:hAnsi="Arial" w:cs="Arial"/>
          <w:bCs/>
          <w:iCs/>
          <w:sz w:val="24"/>
          <w:szCs w:val="24"/>
        </w:rPr>
      </w:pPr>
      <w:r>
        <w:rPr>
          <w:rFonts w:ascii="Arial" w:hAnsi="Arial" w:cs="Arial"/>
          <w:bCs/>
          <w:iCs/>
          <w:sz w:val="24"/>
          <w:szCs w:val="24"/>
        </w:rPr>
        <w:t>C</w:t>
      </w:r>
      <w:r w:rsidR="002A13BD" w:rsidRPr="00690D6E">
        <w:rPr>
          <w:rFonts w:ascii="Arial" w:hAnsi="Arial" w:cs="Arial"/>
          <w:bCs/>
          <w:iCs/>
          <w:sz w:val="24"/>
          <w:szCs w:val="24"/>
        </w:rPr>
        <w:t>umplimiento del contrato.</w:t>
      </w:r>
    </w:p>
    <w:p w:rsidR="002A13BD" w:rsidRPr="006B497C" w:rsidRDefault="002A13BD" w:rsidP="002A13BD">
      <w:pPr>
        <w:spacing w:after="0" w:line="240" w:lineRule="auto"/>
        <w:ind w:left="720"/>
        <w:jc w:val="both"/>
        <w:rPr>
          <w:rFonts w:ascii="Arial" w:hAnsi="Arial" w:cs="Arial"/>
          <w:bCs/>
          <w:iCs/>
          <w:sz w:val="24"/>
          <w:szCs w:val="24"/>
        </w:rPr>
      </w:pPr>
    </w:p>
    <w:p w:rsidR="002A13BD" w:rsidRPr="006B497C" w:rsidRDefault="002A13BD" w:rsidP="00690D6E">
      <w:pPr>
        <w:pStyle w:val="Prrafodelista"/>
        <w:spacing w:after="0" w:line="240" w:lineRule="auto"/>
        <w:jc w:val="both"/>
        <w:rPr>
          <w:rFonts w:ascii="Arial" w:hAnsi="Arial" w:cs="Arial"/>
          <w:bCs/>
          <w:iCs/>
          <w:sz w:val="24"/>
          <w:szCs w:val="24"/>
        </w:rPr>
      </w:pPr>
      <w:r w:rsidRPr="006B497C">
        <w:rPr>
          <w:rFonts w:ascii="Arial" w:hAnsi="Arial" w:cs="Arial"/>
          <w:bCs/>
          <w:iCs/>
          <w:sz w:val="24"/>
          <w:szCs w:val="24"/>
        </w:rPr>
        <w:t>En el evento en que el proponente presente más de dos certificaciones de experiencia la entidad tendrá en cuenta la  de mayor valor</w:t>
      </w:r>
    </w:p>
    <w:p w:rsidR="006B497C" w:rsidRPr="00690D6E" w:rsidRDefault="002A13BD" w:rsidP="006B497C">
      <w:pPr>
        <w:pStyle w:val="Prrafodelista"/>
        <w:numPr>
          <w:ilvl w:val="0"/>
          <w:numId w:val="18"/>
        </w:numPr>
        <w:spacing w:after="0" w:line="240" w:lineRule="auto"/>
        <w:jc w:val="both"/>
        <w:rPr>
          <w:rFonts w:ascii="Arial" w:hAnsi="Arial" w:cs="Arial"/>
          <w:bCs/>
          <w:iCs/>
          <w:sz w:val="24"/>
          <w:szCs w:val="24"/>
        </w:rPr>
      </w:pPr>
      <w:r w:rsidRPr="006B497C">
        <w:rPr>
          <w:rFonts w:ascii="Arial" w:hAnsi="Arial" w:cs="Arial"/>
          <w:bCs/>
          <w:iCs/>
          <w:sz w:val="24"/>
          <w:szCs w:val="24"/>
        </w:rPr>
        <w:t xml:space="preserve">Registro </w:t>
      </w:r>
      <w:r w:rsidR="00690D6E" w:rsidRPr="006B497C">
        <w:rPr>
          <w:rFonts w:ascii="Arial" w:hAnsi="Arial" w:cs="Arial"/>
          <w:bCs/>
          <w:iCs/>
          <w:sz w:val="24"/>
          <w:szCs w:val="24"/>
        </w:rPr>
        <w:t>Único</w:t>
      </w:r>
      <w:r w:rsidRPr="006B497C">
        <w:rPr>
          <w:rFonts w:ascii="Arial" w:hAnsi="Arial" w:cs="Arial"/>
          <w:bCs/>
          <w:iCs/>
          <w:sz w:val="24"/>
          <w:szCs w:val="24"/>
        </w:rPr>
        <w:t xml:space="preserve"> Tributario</w:t>
      </w:r>
    </w:p>
    <w:p w:rsidR="006B497C" w:rsidRPr="006B497C" w:rsidRDefault="00C1508F" w:rsidP="006B497C">
      <w:pPr>
        <w:pStyle w:val="Prrafodelista"/>
        <w:numPr>
          <w:ilvl w:val="0"/>
          <w:numId w:val="18"/>
        </w:numPr>
        <w:rPr>
          <w:rFonts w:ascii="Arial" w:hAnsi="Arial" w:cs="Arial"/>
          <w:sz w:val="24"/>
          <w:szCs w:val="24"/>
        </w:rPr>
      </w:pPr>
      <w:r>
        <w:rPr>
          <w:rFonts w:ascii="Arial" w:hAnsi="Arial" w:cs="Arial"/>
          <w:sz w:val="24"/>
          <w:szCs w:val="24"/>
        </w:rPr>
        <w:t>D</w:t>
      </w:r>
      <w:r w:rsidR="006B497C" w:rsidRPr="006B497C">
        <w:rPr>
          <w:rFonts w:ascii="Arial" w:hAnsi="Arial" w:cs="Arial"/>
          <w:sz w:val="24"/>
          <w:szCs w:val="24"/>
        </w:rPr>
        <w:t xml:space="preserve">iligenciar formato solicitud de </w:t>
      </w:r>
      <w:r w:rsidR="00690D6E">
        <w:rPr>
          <w:rFonts w:ascii="Arial" w:hAnsi="Arial" w:cs="Arial"/>
          <w:sz w:val="24"/>
          <w:szCs w:val="24"/>
        </w:rPr>
        <w:t>B</w:t>
      </w:r>
      <w:r w:rsidR="006B497C" w:rsidRPr="006B497C">
        <w:rPr>
          <w:rFonts w:ascii="Arial" w:hAnsi="Arial" w:cs="Arial"/>
          <w:sz w:val="24"/>
          <w:szCs w:val="24"/>
        </w:rPr>
        <w:t xml:space="preserve">eneficiario de </w:t>
      </w:r>
      <w:r w:rsidR="00690D6E">
        <w:rPr>
          <w:rFonts w:ascii="Arial" w:hAnsi="Arial" w:cs="Arial"/>
          <w:sz w:val="24"/>
          <w:szCs w:val="24"/>
        </w:rPr>
        <w:t>C</w:t>
      </w:r>
      <w:r w:rsidR="006B497C" w:rsidRPr="006B497C">
        <w:rPr>
          <w:rFonts w:ascii="Arial" w:hAnsi="Arial" w:cs="Arial"/>
          <w:sz w:val="24"/>
          <w:szCs w:val="24"/>
        </w:rPr>
        <w:t xml:space="preserve">uenta (anexo </w:t>
      </w:r>
      <w:r w:rsidR="00690D6E">
        <w:rPr>
          <w:rFonts w:ascii="Arial" w:hAnsi="Arial" w:cs="Arial"/>
          <w:sz w:val="24"/>
          <w:szCs w:val="24"/>
        </w:rPr>
        <w:t>4</w:t>
      </w:r>
      <w:r w:rsidR="006B497C" w:rsidRPr="006B497C">
        <w:rPr>
          <w:rFonts w:ascii="Arial" w:hAnsi="Arial" w:cs="Arial"/>
          <w:sz w:val="24"/>
          <w:szCs w:val="24"/>
        </w:rPr>
        <w:t>)</w:t>
      </w:r>
    </w:p>
    <w:p w:rsidR="006B497C" w:rsidRPr="006B497C" w:rsidRDefault="006B497C" w:rsidP="006B497C">
      <w:pPr>
        <w:pStyle w:val="Prrafodelista"/>
        <w:numPr>
          <w:ilvl w:val="0"/>
          <w:numId w:val="18"/>
        </w:numPr>
        <w:rPr>
          <w:rFonts w:ascii="Arial" w:hAnsi="Arial" w:cs="Arial"/>
          <w:sz w:val="24"/>
          <w:szCs w:val="24"/>
        </w:rPr>
      </w:pPr>
      <w:r w:rsidRPr="006B497C">
        <w:rPr>
          <w:rFonts w:ascii="Arial" w:hAnsi="Arial" w:cs="Arial"/>
          <w:sz w:val="24"/>
          <w:szCs w:val="24"/>
        </w:rPr>
        <w:t>Diligenciar formato anticorrupción (anexo 2)</w:t>
      </w:r>
    </w:p>
    <w:p w:rsidR="006B497C" w:rsidRPr="006B497C" w:rsidRDefault="006B497C" w:rsidP="006B497C">
      <w:pPr>
        <w:pStyle w:val="Prrafodelista"/>
        <w:numPr>
          <w:ilvl w:val="0"/>
          <w:numId w:val="18"/>
        </w:numPr>
        <w:rPr>
          <w:rFonts w:ascii="Arial" w:hAnsi="Arial" w:cs="Arial"/>
          <w:sz w:val="24"/>
          <w:szCs w:val="24"/>
        </w:rPr>
      </w:pPr>
      <w:r w:rsidRPr="006B497C">
        <w:rPr>
          <w:rFonts w:ascii="Arial" w:hAnsi="Arial" w:cs="Arial"/>
          <w:sz w:val="24"/>
          <w:szCs w:val="24"/>
          <w:lang w:val="es-ES_tradnl"/>
        </w:rPr>
        <w:t>Ce</w:t>
      </w:r>
      <w:r w:rsidRPr="006B497C">
        <w:rPr>
          <w:rFonts w:ascii="Arial" w:hAnsi="Arial" w:cs="Arial"/>
          <w:sz w:val="24"/>
          <w:szCs w:val="24"/>
        </w:rPr>
        <w:t>rtificación bancaria, expedida por el mismo banco donde se le consignará el pago de los bienes o servicios en caso de ser adjudicada la presente invitación</w:t>
      </w:r>
    </w:p>
    <w:p w:rsidR="006B497C" w:rsidRPr="00690D6E" w:rsidRDefault="00690D6E" w:rsidP="006B497C">
      <w:pPr>
        <w:pStyle w:val="Prrafodelista"/>
        <w:numPr>
          <w:ilvl w:val="0"/>
          <w:numId w:val="18"/>
        </w:numPr>
        <w:rPr>
          <w:rFonts w:ascii="Arial" w:hAnsi="Arial" w:cs="Arial"/>
          <w:bCs/>
          <w:iCs/>
          <w:sz w:val="24"/>
          <w:szCs w:val="24"/>
        </w:rPr>
      </w:pPr>
      <w:r w:rsidRPr="006B497C">
        <w:rPr>
          <w:rFonts w:ascii="Arial" w:hAnsi="Arial" w:cs="Arial"/>
          <w:sz w:val="24"/>
          <w:szCs w:val="24"/>
        </w:rPr>
        <w:t>Fotocopia</w:t>
      </w:r>
      <w:r w:rsidR="006B497C" w:rsidRPr="006B497C">
        <w:rPr>
          <w:rFonts w:ascii="Arial" w:hAnsi="Arial" w:cs="Arial"/>
          <w:sz w:val="24"/>
          <w:szCs w:val="24"/>
        </w:rPr>
        <w:t xml:space="preserve"> cedula de </w:t>
      </w:r>
      <w:r w:rsidRPr="006B497C">
        <w:rPr>
          <w:rFonts w:ascii="Arial" w:hAnsi="Arial" w:cs="Arial"/>
          <w:sz w:val="24"/>
          <w:szCs w:val="24"/>
        </w:rPr>
        <w:t>Ciudadanía</w:t>
      </w:r>
      <w:r w:rsidR="006B497C" w:rsidRPr="006B497C">
        <w:rPr>
          <w:rFonts w:ascii="Arial" w:hAnsi="Arial" w:cs="Arial"/>
          <w:sz w:val="24"/>
          <w:szCs w:val="24"/>
        </w:rPr>
        <w:t xml:space="preserve"> del </w:t>
      </w:r>
      <w:r w:rsidRPr="006B497C">
        <w:rPr>
          <w:rFonts w:ascii="Arial" w:hAnsi="Arial" w:cs="Arial"/>
          <w:sz w:val="24"/>
          <w:szCs w:val="24"/>
        </w:rPr>
        <w:t>Representante</w:t>
      </w:r>
      <w:r w:rsidR="006B497C" w:rsidRPr="006B497C">
        <w:rPr>
          <w:rFonts w:ascii="Arial" w:hAnsi="Arial" w:cs="Arial"/>
          <w:sz w:val="24"/>
          <w:szCs w:val="24"/>
        </w:rPr>
        <w:t xml:space="preserve"> Legal</w:t>
      </w:r>
    </w:p>
    <w:p w:rsidR="003944D4" w:rsidRDefault="003944D4" w:rsidP="0010548C">
      <w:pPr>
        <w:autoSpaceDE w:val="0"/>
        <w:autoSpaceDN w:val="0"/>
        <w:adjustRightInd w:val="0"/>
        <w:spacing w:after="0"/>
        <w:jc w:val="both"/>
        <w:rPr>
          <w:rFonts w:ascii="Arial" w:hAnsi="Arial" w:cs="Arial"/>
          <w:bCs/>
          <w:color w:val="000000"/>
          <w:sz w:val="24"/>
          <w:szCs w:val="24"/>
          <w:lang w:eastAsia="es-CO"/>
        </w:rPr>
      </w:pPr>
      <w:bookmarkStart w:id="12" w:name="_Toc289697845"/>
      <w:bookmarkStart w:id="13" w:name="_Toc302467643"/>
    </w:p>
    <w:p w:rsidR="0010548C" w:rsidRDefault="0010548C" w:rsidP="0010548C">
      <w:pPr>
        <w:autoSpaceDE w:val="0"/>
        <w:autoSpaceDN w:val="0"/>
        <w:adjustRightInd w:val="0"/>
        <w:spacing w:after="0"/>
        <w:jc w:val="both"/>
        <w:rPr>
          <w:rFonts w:ascii="Arial" w:hAnsi="Arial" w:cs="Arial"/>
          <w:bCs/>
          <w:color w:val="000000"/>
          <w:sz w:val="24"/>
          <w:szCs w:val="24"/>
          <w:lang w:eastAsia="es-CO"/>
        </w:rPr>
      </w:pPr>
      <w:r w:rsidRPr="0010548C">
        <w:rPr>
          <w:rFonts w:ascii="Arial" w:hAnsi="Arial" w:cs="Arial"/>
          <w:bCs/>
          <w:color w:val="000000"/>
          <w:sz w:val="24"/>
          <w:szCs w:val="24"/>
          <w:lang w:eastAsia="es-CO"/>
        </w:rPr>
        <w:t xml:space="preserve">Santiago de Cali, </w:t>
      </w:r>
      <w:r w:rsidR="002D6EFD">
        <w:rPr>
          <w:rFonts w:ascii="Arial" w:hAnsi="Arial" w:cs="Arial"/>
          <w:bCs/>
          <w:color w:val="000000"/>
          <w:sz w:val="24"/>
          <w:szCs w:val="24"/>
          <w:lang w:eastAsia="es-CO"/>
        </w:rPr>
        <w:t>Septiembre 01</w:t>
      </w:r>
      <w:r w:rsidR="003944D4">
        <w:rPr>
          <w:rFonts w:ascii="Arial" w:hAnsi="Arial" w:cs="Arial"/>
          <w:bCs/>
          <w:color w:val="000000"/>
          <w:sz w:val="24"/>
          <w:szCs w:val="24"/>
          <w:lang w:eastAsia="es-CO"/>
        </w:rPr>
        <w:t xml:space="preserve">de </w:t>
      </w:r>
      <w:r w:rsidRPr="0010548C">
        <w:rPr>
          <w:rFonts w:ascii="Arial" w:hAnsi="Arial" w:cs="Arial"/>
          <w:bCs/>
          <w:color w:val="000000"/>
          <w:sz w:val="24"/>
          <w:szCs w:val="24"/>
          <w:lang w:eastAsia="es-CO"/>
        </w:rPr>
        <w:t>2014.</w:t>
      </w:r>
    </w:p>
    <w:p w:rsidR="00B64DEF" w:rsidRDefault="00B64DEF" w:rsidP="0010548C">
      <w:pPr>
        <w:autoSpaceDE w:val="0"/>
        <w:autoSpaceDN w:val="0"/>
        <w:adjustRightInd w:val="0"/>
        <w:spacing w:after="0"/>
        <w:jc w:val="both"/>
        <w:rPr>
          <w:rFonts w:ascii="Arial" w:hAnsi="Arial" w:cs="Arial"/>
          <w:b/>
          <w:bCs/>
          <w:color w:val="000000"/>
          <w:sz w:val="24"/>
          <w:szCs w:val="24"/>
          <w:lang w:eastAsia="es-CO"/>
        </w:rPr>
      </w:pPr>
    </w:p>
    <w:p w:rsidR="00332A89" w:rsidRDefault="00332A89" w:rsidP="0010548C">
      <w:pPr>
        <w:autoSpaceDE w:val="0"/>
        <w:autoSpaceDN w:val="0"/>
        <w:adjustRightInd w:val="0"/>
        <w:spacing w:after="0"/>
        <w:jc w:val="both"/>
        <w:rPr>
          <w:rFonts w:ascii="Arial" w:hAnsi="Arial" w:cs="Arial"/>
          <w:b/>
          <w:bCs/>
          <w:color w:val="000000"/>
          <w:sz w:val="24"/>
          <w:szCs w:val="24"/>
          <w:lang w:eastAsia="es-CO"/>
        </w:rPr>
      </w:pPr>
    </w:p>
    <w:p w:rsidR="00A4027E" w:rsidRDefault="00A4027E" w:rsidP="0010548C">
      <w:pPr>
        <w:autoSpaceDE w:val="0"/>
        <w:autoSpaceDN w:val="0"/>
        <w:adjustRightInd w:val="0"/>
        <w:spacing w:after="0"/>
        <w:jc w:val="both"/>
        <w:rPr>
          <w:rFonts w:ascii="Arial" w:hAnsi="Arial" w:cs="Arial"/>
          <w:b/>
          <w:bCs/>
          <w:color w:val="000000"/>
          <w:sz w:val="24"/>
          <w:szCs w:val="24"/>
          <w:lang w:eastAsia="es-CO"/>
        </w:rPr>
      </w:pPr>
    </w:p>
    <w:p w:rsidR="0010548C" w:rsidRPr="0010548C" w:rsidRDefault="0010548C" w:rsidP="0010548C">
      <w:pPr>
        <w:autoSpaceDE w:val="0"/>
        <w:autoSpaceDN w:val="0"/>
        <w:adjustRightInd w:val="0"/>
        <w:spacing w:after="0"/>
        <w:jc w:val="both"/>
        <w:rPr>
          <w:rFonts w:ascii="Arial" w:hAnsi="Arial" w:cs="Arial"/>
          <w:b/>
          <w:bCs/>
          <w:color w:val="000000"/>
          <w:sz w:val="24"/>
          <w:szCs w:val="24"/>
          <w:lang w:eastAsia="es-CO"/>
        </w:rPr>
      </w:pPr>
      <w:r w:rsidRPr="0010548C">
        <w:rPr>
          <w:rFonts w:ascii="Arial" w:hAnsi="Arial" w:cs="Arial"/>
          <w:b/>
          <w:bCs/>
          <w:color w:val="000000"/>
          <w:sz w:val="24"/>
          <w:szCs w:val="24"/>
          <w:lang w:eastAsia="es-CO"/>
        </w:rPr>
        <w:t>JAIME ANGEL LONDOÑO</w:t>
      </w:r>
    </w:p>
    <w:p w:rsidR="000C1142" w:rsidRPr="002F3BB7" w:rsidRDefault="0010548C" w:rsidP="0010548C">
      <w:pPr>
        <w:autoSpaceDE w:val="0"/>
        <w:autoSpaceDN w:val="0"/>
        <w:adjustRightInd w:val="0"/>
        <w:spacing w:after="0"/>
        <w:jc w:val="both"/>
        <w:rPr>
          <w:rFonts w:ascii="Arial" w:hAnsi="Arial" w:cs="Arial"/>
          <w:b/>
          <w:bCs/>
          <w:color w:val="000000"/>
          <w:sz w:val="24"/>
          <w:szCs w:val="24"/>
          <w:lang w:eastAsia="es-CO"/>
        </w:rPr>
      </w:pPr>
      <w:r w:rsidRPr="0010548C">
        <w:rPr>
          <w:rFonts w:ascii="Arial" w:hAnsi="Arial" w:cs="Arial"/>
          <w:b/>
          <w:bCs/>
          <w:color w:val="000000"/>
          <w:sz w:val="24"/>
          <w:szCs w:val="24"/>
          <w:lang w:eastAsia="es-CO"/>
        </w:rPr>
        <w:t>Subdirector Seccional de Apoyo a la Gestión</w:t>
      </w:r>
    </w:p>
    <w:p w:rsidR="000C1142" w:rsidRDefault="000C1142" w:rsidP="0010548C">
      <w:pPr>
        <w:autoSpaceDE w:val="0"/>
        <w:autoSpaceDN w:val="0"/>
        <w:adjustRightInd w:val="0"/>
        <w:spacing w:after="0"/>
        <w:jc w:val="both"/>
        <w:rPr>
          <w:rFonts w:ascii="Arial" w:hAnsi="Arial" w:cs="Arial"/>
          <w:bCs/>
          <w:color w:val="000000"/>
          <w:sz w:val="24"/>
          <w:szCs w:val="24"/>
          <w:lang w:eastAsia="es-CO"/>
        </w:rPr>
      </w:pPr>
    </w:p>
    <w:p w:rsidR="00A4027E" w:rsidRDefault="00A4027E" w:rsidP="0010548C">
      <w:pPr>
        <w:autoSpaceDE w:val="0"/>
        <w:autoSpaceDN w:val="0"/>
        <w:adjustRightInd w:val="0"/>
        <w:spacing w:after="0"/>
        <w:jc w:val="both"/>
        <w:rPr>
          <w:rFonts w:ascii="Arial" w:hAnsi="Arial" w:cs="Arial"/>
          <w:bCs/>
          <w:color w:val="000000"/>
          <w:sz w:val="24"/>
          <w:szCs w:val="24"/>
          <w:lang w:eastAsia="es-CO"/>
        </w:rPr>
      </w:pPr>
    </w:p>
    <w:p w:rsidR="00A4027E" w:rsidRDefault="00A4027E" w:rsidP="0010548C">
      <w:pPr>
        <w:autoSpaceDE w:val="0"/>
        <w:autoSpaceDN w:val="0"/>
        <w:adjustRightInd w:val="0"/>
        <w:spacing w:after="0"/>
        <w:jc w:val="both"/>
        <w:rPr>
          <w:rFonts w:ascii="Arial" w:hAnsi="Arial" w:cs="Arial"/>
          <w:bCs/>
          <w:color w:val="000000"/>
          <w:sz w:val="24"/>
          <w:szCs w:val="24"/>
          <w:lang w:eastAsia="es-CO"/>
        </w:rPr>
      </w:pPr>
    </w:p>
    <w:p w:rsidR="00A4027E" w:rsidRDefault="00A4027E" w:rsidP="0010548C">
      <w:pPr>
        <w:autoSpaceDE w:val="0"/>
        <w:autoSpaceDN w:val="0"/>
        <w:adjustRightInd w:val="0"/>
        <w:spacing w:after="0"/>
        <w:jc w:val="both"/>
        <w:rPr>
          <w:rFonts w:ascii="Arial" w:hAnsi="Arial" w:cs="Arial"/>
          <w:bCs/>
          <w:color w:val="000000"/>
          <w:sz w:val="24"/>
          <w:szCs w:val="24"/>
          <w:lang w:eastAsia="es-CO"/>
        </w:rPr>
      </w:pPr>
    </w:p>
    <w:p w:rsidR="0010548C" w:rsidRPr="0010548C" w:rsidRDefault="0010548C" w:rsidP="0010548C">
      <w:pPr>
        <w:spacing w:after="0"/>
        <w:jc w:val="both"/>
        <w:rPr>
          <w:rFonts w:ascii="Arial" w:hAnsi="Arial" w:cs="Arial"/>
          <w:b/>
          <w:sz w:val="16"/>
          <w:szCs w:val="16"/>
          <w:lang w:val="es-CO"/>
        </w:rPr>
      </w:pPr>
      <w:r w:rsidRPr="0010548C">
        <w:rPr>
          <w:rFonts w:ascii="Arial" w:hAnsi="Arial" w:cs="Arial"/>
          <w:b/>
          <w:sz w:val="16"/>
          <w:szCs w:val="16"/>
          <w:lang w:val="es-CO"/>
        </w:rPr>
        <w:t xml:space="preserve">Elaboro: </w:t>
      </w:r>
      <w:r w:rsidR="002F3BB7">
        <w:rPr>
          <w:rFonts w:ascii="Arial" w:hAnsi="Arial" w:cs="Arial"/>
          <w:b/>
          <w:sz w:val="16"/>
          <w:szCs w:val="16"/>
          <w:lang w:val="es-CO"/>
        </w:rPr>
        <w:t>Leila Yun</w:t>
      </w:r>
      <w:r w:rsidR="003944D4">
        <w:rPr>
          <w:rFonts w:ascii="Arial" w:hAnsi="Arial" w:cs="Arial"/>
          <w:b/>
          <w:sz w:val="16"/>
          <w:szCs w:val="16"/>
          <w:lang w:val="es-CO"/>
        </w:rPr>
        <w:t>ez</w:t>
      </w:r>
      <w:r w:rsidR="002F3BB7">
        <w:rPr>
          <w:rFonts w:ascii="Arial" w:hAnsi="Arial" w:cs="Arial"/>
          <w:b/>
          <w:sz w:val="16"/>
          <w:szCs w:val="16"/>
          <w:lang w:val="es-CO"/>
        </w:rPr>
        <w:t xml:space="preserve"> </w:t>
      </w:r>
      <w:r w:rsidR="003944D4">
        <w:rPr>
          <w:rFonts w:ascii="Arial" w:hAnsi="Arial" w:cs="Arial"/>
          <w:b/>
          <w:sz w:val="16"/>
          <w:szCs w:val="16"/>
          <w:lang w:val="es-CO"/>
        </w:rPr>
        <w:t>Gomez</w:t>
      </w:r>
    </w:p>
    <w:p w:rsidR="0010548C" w:rsidRPr="0010548C" w:rsidRDefault="0010548C" w:rsidP="0010548C">
      <w:pPr>
        <w:spacing w:after="0"/>
        <w:jc w:val="both"/>
        <w:rPr>
          <w:rFonts w:ascii="Arial" w:hAnsi="Arial" w:cs="Arial"/>
          <w:b/>
          <w:sz w:val="16"/>
          <w:szCs w:val="16"/>
          <w:lang w:val="es-CO"/>
        </w:rPr>
      </w:pPr>
      <w:r w:rsidRPr="0010548C">
        <w:rPr>
          <w:rFonts w:ascii="Arial" w:hAnsi="Arial" w:cs="Arial"/>
          <w:b/>
          <w:sz w:val="16"/>
          <w:szCs w:val="16"/>
          <w:lang w:val="es-CO"/>
        </w:rPr>
        <w:t xml:space="preserve">Reviso </w:t>
      </w:r>
      <w:r w:rsidR="00F27FDD">
        <w:rPr>
          <w:rFonts w:ascii="Arial" w:hAnsi="Arial" w:cs="Arial"/>
          <w:b/>
          <w:sz w:val="16"/>
          <w:szCs w:val="16"/>
          <w:lang w:val="es-CO"/>
        </w:rPr>
        <w:t xml:space="preserve">Fundamentos </w:t>
      </w:r>
      <w:r w:rsidR="002D6EFD">
        <w:rPr>
          <w:rFonts w:ascii="Arial" w:hAnsi="Arial" w:cs="Arial"/>
          <w:b/>
          <w:sz w:val="16"/>
          <w:szCs w:val="16"/>
          <w:lang w:val="es-CO"/>
        </w:rPr>
        <w:t>Jurídicos</w:t>
      </w:r>
      <w:r w:rsidRPr="0010548C">
        <w:rPr>
          <w:rFonts w:ascii="Arial" w:hAnsi="Arial" w:cs="Arial"/>
          <w:b/>
          <w:sz w:val="16"/>
          <w:szCs w:val="16"/>
          <w:lang w:val="es-CO"/>
        </w:rPr>
        <w:t>: Luz</w:t>
      </w:r>
      <w:r>
        <w:rPr>
          <w:rFonts w:ascii="Arial" w:hAnsi="Arial" w:cs="Arial"/>
          <w:b/>
          <w:sz w:val="16"/>
          <w:szCs w:val="16"/>
          <w:lang w:val="es-CO"/>
        </w:rPr>
        <w:t xml:space="preserve"> Helena Huertas Henao</w:t>
      </w:r>
      <w:r w:rsidRPr="0010548C">
        <w:rPr>
          <w:rFonts w:ascii="Arial" w:hAnsi="Arial" w:cs="Arial"/>
          <w:b/>
          <w:sz w:val="16"/>
          <w:szCs w:val="16"/>
          <w:lang w:val="es-CO"/>
        </w:rPr>
        <w:t xml:space="preserve"> </w:t>
      </w:r>
    </w:p>
    <w:p w:rsidR="0010548C" w:rsidRDefault="0010548C" w:rsidP="00F476BE">
      <w:pPr>
        <w:jc w:val="both"/>
        <w:rPr>
          <w:rFonts w:ascii="Arial" w:hAnsi="Arial" w:cs="Arial"/>
          <w:b/>
          <w:sz w:val="24"/>
          <w:szCs w:val="24"/>
          <w:lang w:val="es-CO"/>
        </w:rPr>
      </w:pPr>
    </w:p>
    <w:p w:rsidR="002D6EFD" w:rsidRDefault="002D6EFD" w:rsidP="00F476BE">
      <w:pPr>
        <w:jc w:val="both"/>
        <w:rPr>
          <w:rFonts w:ascii="Arial" w:hAnsi="Arial" w:cs="Arial"/>
          <w:b/>
          <w:sz w:val="24"/>
          <w:szCs w:val="24"/>
          <w:lang w:val="es-CO"/>
        </w:rPr>
      </w:pPr>
    </w:p>
    <w:p w:rsidR="002D6EFD" w:rsidRDefault="002D6EFD" w:rsidP="00F476BE">
      <w:pPr>
        <w:jc w:val="both"/>
        <w:rPr>
          <w:rFonts w:ascii="Arial" w:hAnsi="Arial" w:cs="Arial"/>
          <w:b/>
          <w:sz w:val="24"/>
          <w:szCs w:val="24"/>
          <w:lang w:val="es-CO"/>
        </w:rPr>
      </w:pPr>
    </w:p>
    <w:p w:rsidR="002D6EFD" w:rsidRDefault="002D6EFD" w:rsidP="00F476BE">
      <w:pPr>
        <w:jc w:val="both"/>
        <w:rPr>
          <w:rFonts w:ascii="Arial" w:hAnsi="Arial" w:cs="Arial"/>
          <w:b/>
          <w:sz w:val="24"/>
          <w:szCs w:val="24"/>
          <w:lang w:val="es-CO"/>
        </w:rPr>
      </w:pPr>
    </w:p>
    <w:p w:rsidR="002D6EFD" w:rsidRDefault="002D6EFD" w:rsidP="00F476BE">
      <w:pPr>
        <w:jc w:val="both"/>
        <w:rPr>
          <w:rFonts w:ascii="Arial" w:hAnsi="Arial" w:cs="Arial"/>
          <w:b/>
          <w:sz w:val="24"/>
          <w:szCs w:val="24"/>
          <w:lang w:val="es-CO"/>
        </w:rPr>
      </w:pPr>
    </w:p>
    <w:p w:rsidR="002D6EFD" w:rsidRDefault="002D6EFD" w:rsidP="00F476BE">
      <w:pPr>
        <w:jc w:val="both"/>
        <w:rPr>
          <w:rFonts w:ascii="Arial" w:hAnsi="Arial" w:cs="Arial"/>
          <w:b/>
          <w:sz w:val="24"/>
          <w:szCs w:val="24"/>
          <w:lang w:val="es-CO"/>
        </w:rPr>
      </w:pPr>
    </w:p>
    <w:p w:rsidR="002D6EFD" w:rsidRDefault="002D6EFD" w:rsidP="00F476BE">
      <w:pPr>
        <w:jc w:val="both"/>
        <w:rPr>
          <w:rFonts w:ascii="Arial" w:hAnsi="Arial" w:cs="Arial"/>
          <w:b/>
          <w:sz w:val="24"/>
          <w:szCs w:val="24"/>
          <w:lang w:val="es-CO"/>
        </w:rPr>
      </w:pPr>
    </w:p>
    <w:p w:rsidR="002D6EFD" w:rsidRDefault="002D6EFD" w:rsidP="00F476BE">
      <w:pPr>
        <w:jc w:val="both"/>
        <w:rPr>
          <w:rFonts w:ascii="Arial" w:hAnsi="Arial" w:cs="Arial"/>
          <w:b/>
          <w:sz w:val="24"/>
          <w:szCs w:val="24"/>
          <w:lang w:val="es-CO"/>
        </w:rPr>
      </w:pPr>
    </w:p>
    <w:p w:rsidR="002D6EFD" w:rsidRDefault="002D6EFD" w:rsidP="00F476BE">
      <w:pPr>
        <w:jc w:val="both"/>
        <w:rPr>
          <w:rFonts w:ascii="Arial" w:hAnsi="Arial" w:cs="Arial"/>
          <w:b/>
          <w:sz w:val="24"/>
          <w:szCs w:val="24"/>
          <w:lang w:val="es-CO"/>
        </w:rPr>
      </w:pPr>
    </w:p>
    <w:p w:rsidR="007253CD" w:rsidRPr="001F203D" w:rsidRDefault="007253CD" w:rsidP="007253CD">
      <w:pPr>
        <w:jc w:val="both"/>
        <w:outlineLvl w:val="1"/>
        <w:rPr>
          <w:rFonts w:ascii="Arial" w:hAnsi="Arial" w:cs="Arial"/>
          <w:b/>
          <w:iCs/>
          <w:sz w:val="24"/>
          <w:szCs w:val="24"/>
        </w:rPr>
      </w:pPr>
      <w:bookmarkStart w:id="14" w:name="_Toc386582623"/>
      <w:bookmarkStart w:id="15" w:name="_Toc386582803"/>
      <w:bookmarkEnd w:id="12"/>
      <w:bookmarkEnd w:id="13"/>
      <w:r w:rsidRPr="001F203D">
        <w:rPr>
          <w:rFonts w:ascii="Arial" w:hAnsi="Arial" w:cs="Arial"/>
          <w:b/>
          <w:sz w:val="24"/>
          <w:szCs w:val="24"/>
        </w:rPr>
        <w:t>ANEXO 1 - CARTA DE PRESENTACIÓN DE LA OFERTA</w:t>
      </w:r>
      <w:bookmarkEnd w:id="14"/>
      <w:bookmarkEnd w:id="15"/>
      <w:r w:rsidRPr="001F203D">
        <w:rPr>
          <w:rFonts w:ascii="Arial" w:hAnsi="Arial" w:cs="Arial"/>
          <w:b/>
          <w:sz w:val="24"/>
          <w:szCs w:val="24"/>
        </w:rPr>
        <w:t xml:space="preserve"> </w:t>
      </w:r>
    </w:p>
    <w:p w:rsidR="007253CD" w:rsidRPr="001F203D" w:rsidRDefault="007253CD" w:rsidP="007253CD">
      <w:pPr>
        <w:tabs>
          <w:tab w:val="left" w:pos="0"/>
        </w:tabs>
        <w:rPr>
          <w:rFonts w:ascii="Arial" w:hAnsi="Arial" w:cs="Arial"/>
          <w:sz w:val="24"/>
          <w:szCs w:val="24"/>
        </w:rPr>
      </w:pPr>
      <w:r w:rsidRPr="001F203D">
        <w:rPr>
          <w:rFonts w:ascii="Arial" w:hAnsi="Arial" w:cs="Arial"/>
          <w:sz w:val="24"/>
          <w:szCs w:val="24"/>
        </w:rPr>
        <w:lastRenderedPageBreak/>
        <w:t xml:space="preserve">Santiago de Cali, </w:t>
      </w:r>
    </w:p>
    <w:p w:rsidR="007253CD" w:rsidRPr="001F203D" w:rsidRDefault="007253CD" w:rsidP="007253CD">
      <w:pPr>
        <w:tabs>
          <w:tab w:val="left" w:pos="0"/>
        </w:tabs>
        <w:rPr>
          <w:rFonts w:ascii="Arial" w:hAnsi="Arial" w:cs="Arial"/>
          <w:sz w:val="24"/>
          <w:szCs w:val="24"/>
        </w:rPr>
      </w:pPr>
      <w:r w:rsidRPr="001F203D">
        <w:rPr>
          <w:rFonts w:ascii="Arial" w:hAnsi="Arial" w:cs="Arial"/>
          <w:sz w:val="24"/>
          <w:szCs w:val="24"/>
        </w:rPr>
        <w:br/>
        <w:t>Señores:</w:t>
      </w:r>
      <w:r w:rsidRPr="001F203D">
        <w:rPr>
          <w:rFonts w:ascii="Arial" w:hAnsi="Arial" w:cs="Arial"/>
          <w:sz w:val="24"/>
          <w:szCs w:val="24"/>
        </w:rPr>
        <w:br/>
      </w:r>
      <w:r w:rsidRPr="001F203D">
        <w:rPr>
          <w:rFonts w:ascii="Arial" w:hAnsi="Arial" w:cs="Arial"/>
          <w:b/>
          <w:sz w:val="24"/>
          <w:szCs w:val="24"/>
        </w:rPr>
        <w:t>FISCALÍA GENERAL DE LA NACIÓN</w:t>
      </w:r>
      <w:r w:rsidRPr="001F203D">
        <w:rPr>
          <w:rFonts w:ascii="Arial" w:hAnsi="Arial" w:cs="Arial"/>
          <w:sz w:val="24"/>
          <w:szCs w:val="24"/>
        </w:rPr>
        <w:t xml:space="preserve"> </w:t>
      </w:r>
    </w:p>
    <w:p w:rsidR="007253CD" w:rsidRPr="008309DB" w:rsidRDefault="007253CD" w:rsidP="007253CD">
      <w:pPr>
        <w:tabs>
          <w:tab w:val="left" w:pos="0"/>
        </w:tabs>
        <w:rPr>
          <w:rFonts w:ascii="Arial" w:hAnsi="Arial" w:cs="Arial"/>
          <w:sz w:val="24"/>
          <w:szCs w:val="24"/>
        </w:rPr>
      </w:pPr>
      <w:r w:rsidRPr="001F203D">
        <w:rPr>
          <w:rFonts w:ascii="Arial" w:hAnsi="Arial" w:cs="Arial"/>
          <w:b/>
          <w:sz w:val="24"/>
          <w:szCs w:val="24"/>
        </w:rPr>
        <w:t>Referencia:</w:t>
      </w:r>
      <w:r w:rsidRPr="001F203D">
        <w:rPr>
          <w:rFonts w:ascii="Arial" w:hAnsi="Arial" w:cs="Arial"/>
          <w:sz w:val="24"/>
          <w:szCs w:val="24"/>
        </w:rPr>
        <w:t xml:space="preserve"> Proceso de Selección  </w:t>
      </w:r>
      <w:r w:rsidR="008309DB">
        <w:rPr>
          <w:rFonts w:ascii="Arial" w:hAnsi="Arial" w:cs="Arial"/>
          <w:sz w:val="24"/>
          <w:szCs w:val="24"/>
        </w:rPr>
        <w:t>de Mínima Cuant</w:t>
      </w:r>
      <w:r w:rsidR="008309DB" w:rsidRPr="008309DB">
        <w:rPr>
          <w:rFonts w:ascii="Arial" w:hAnsi="Arial" w:cs="Arial"/>
          <w:sz w:val="24"/>
          <w:szCs w:val="24"/>
        </w:rPr>
        <w:t xml:space="preserve">ía </w:t>
      </w:r>
      <w:r w:rsidRPr="008309DB">
        <w:rPr>
          <w:rFonts w:ascii="Arial" w:hAnsi="Arial" w:cs="Arial"/>
          <w:sz w:val="24"/>
          <w:szCs w:val="24"/>
        </w:rPr>
        <w:t xml:space="preserve"> </w:t>
      </w:r>
      <w:r w:rsidRPr="008309DB">
        <w:rPr>
          <w:rFonts w:ascii="Arial" w:hAnsi="Arial" w:cs="Arial"/>
          <w:b/>
          <w:sz w:val="24"/>
          <w:szCs w:val="24"/>
        </w:rPr>
        <w:t>FGN-</w:t>
      </w:r>
      <w:r w:rsidR="008D37F0" w:rsidRPr="008309DB">
        <w:rPr>
          <w:rFonts w:ascii="Arial" w:hAnsi="Arial" w:cs="Arial"/>
          <w:b/>
          <w:sz w:val="24"/>
          <w:szCs w:val="24"/>
        </w:rPr>
        <w:t>0</w:t>
      </w:r>
      <w:r w:rsidR="008309DB" w:rsidRPr="008309DB">
        <w:rPr>
          <w:rFonts w:ascii="Arial" w:hAnsi="Arial" w:cs="Arial"/>
          <w:b/>
          <w:sz w:val="24"/>
          <w:szCs w:val="24"/>
        </w:rPr>
        <w:t>28</w:t>
      </w:r>
      <w:r w:rsidRPr="008309DB">
        <w:rPr>
          <w:rFonts w:ascii="Arial" w:hAnsi="Arial" w:cs="Arial"/>
          <w:b/>
          <w:sz w:val="24"/>
          <w:szCs w:val="24"/>
        </w:rPr>
        <w:t xml:space="preserve"> DE 2014</w:t>
      </w:r>
    </w:p>
    <w:p w:rsidR="007253CD" w:rsidRPr="001F203D" w:rsidRDefault="007253CD" w:rsidP="007253CD">
      <w:pPr>
        <w:pStyle w:val="Textoindependiente"/>
        <w:rPr>
          <w:rFonts w:eastAsia="Calibri" w:cs="Arial"/>
          <w:szCs w:val="24"/>
          <w:lang w:val="es-CO" w:eastAsia="en-US"/>
        </w:rPr>
      </w:pPr>
      <w:r w:rsidRPr="008309DB">
        <w:rPr>
          <w:rFonts w:eastAsia="Calibri" w:cs="Arial"/>
          <w:szCs w:val="24"/>
          <w:lang w:val="es-CO" w:eastAsia="en-US"/>
        </w:rPr>
        <w:t>El suscrito, ________________________________, en calidad de representante legal de ___________________________________ y de acuerdo con las especificaciones contenidas en los documentos del proceso, hago la siguiente propuesta para el proceso No.</w:t>
      </w:r>
      <w:r w:rsidRPr="008309DB">
        <w:rPr>
          <w:rFonts w:eastAsia="Calibri" w:cs="Arial"/>
          <w:b/>
          <w:szCs w:val="24"/>
          <w:lang w:val="es-CO" w:eastAsia="en-US"/>
        </w:rPr>
        <w:t xml:space="preserve"> 0</w:t>
      </w:r>
      <w:r w:rsidR="008309DB" w:rsidRPr="008309DB">
        <w:rPr>
          <w:rFonts w:eastAsia="Calibri" w:cs="Arial"/>
          <w:b/>
          <w:szCs w:val="24"/>
          <w:lang w:val="es-CO" w:eastAsia="en-US"/>
        </w:rPr>
        <w:t>28</w:t>
      </w:r>
      <w:r w:rsidRPr="008309DB">
        <w:rPr>
          <w:rFonts w:eastAsia="Calibri" w:cs="Arial"/>
          <w:b/>
          <w:szCs w:val="24"/>
          <w:lang w:val="es-CO" w:eastAsia="en-US"/>
        </w:rPr>
        <w:t>-2014,</w:t>
      </w:r>
      <w:r w:rsidRPr="008309DB">
        <w:rPr>
          <w:rFonts w:cs="Arial"/>
          <w:b/>
          <w:szCs w:val="24"/>
        </w:rPr>
        <w:t xml:space="preserve"> </w:t>
      </w:r>
      <w:r w:rsidRPr="001F203D">
        <w:rPr>
          <w:rFonts w:eastAsia="Calibri" w:cs="Arial"/>
          <w:szCs w:val="24"/>
          <w:lang w:val="es-CO" w:eastAsia="en-US"/>
        </w:rPr>
        <w:t xml:space="preserve">y en caso de que sea aceptada por la FISCALÍA GENERAL DE LA NACIÓN, me comprometo a suscribir el contrato correspondiente. </w:t>
      </w:r>
    </w:p>
    <w:p w:rsidR="007253CD" w:rsidRPr="001F203D" w:rsidRDefault="007253CD" w:rsidP="007253CD">
      <w:pPr>
        <w:pStyle w:val="Textoindependiente"/>
        <w:rPr>
          <w:rFonts w:eastAsia="Calibri" w:cs="Arial"/>
          <w:szCs w:val="24"/>
          <w:lang w:val="es-CO" w:eastAsia="en-US"/>
        </w:rPr>
      </w:pPr>
    </w:p>
    <w:p w:rsidR="007253CD" w:rsidRPr="001F203D" w:rsidRDefault="007253CD" w:rsidP="007253CD">
      <w:pPr>
        <w:pStyle w:val="Textoindependiente"/>
        <w:rPr>
          <w:rFonts w:cs="Arial"/>
          <w:b/>
          <w:szCs w:val="24"/>
        </w:rPr>
      </w:pPr>
      <w:r w:rsidRPr="001F203D">
        <w:rPr>
          <w:rFonts w:eastAsia="Calibri" w:cs="Arial"/>
          <w:szCs w:val="24"/>
          <w:lang w:val="es-CO" w:eastAsia="en-US"/>
        </w:rPr>
        <w:t>Además declaro:</w:t>
      </w:r>
    </w:p>
    <w:p w:rsidR="007253CD" w:rsidRPr="001F203D" w:rsidRDefault="007253CD" w:rsidP="007253CD">
      <w:pPr>
        <w:tabs>
          <w:tab w:val="left" w:pos="180"/>
        </w:tabs>
        <w:autoSpaceDE w:val="0"/>
        <w:autoSpaceDN w:val="0"/>
        <w:adjustRightInd w:val="0"/>
        <w:ind w:left="180" w:hanging="180"/>
        <w:jc w:val="both"/>
        <w:rPr>
          <w:rFonts w:ascii="Arial" w:hAnsi="Arial" w:cs="Arial"/>
          <w:color w:val="000000"/>
          <w:sz w:val="24"/>
          <w:szCs w:val="24"/>
          <w:lang w:val="es-CO"/>
        </w:rPr>
      </w:pPr>
    </w:p>
    <w:p w:rsidR="007253CD" w:rsidRPr="001F203D" w:rsidRDefault="007253CD" w:rsidP="000C1142">
      <w:pPr>
        <w:numPr>
          <w:ilvl w:val="0"/>
          <w:numId w:val="4"/>
        </w:numPr>
        <w:tabs>
          <w:tab w:val="left" w:pos="180"/>
        </w:tabs>
        <w:autoSpaceDE w:val="0"/>
        <w:autoSpaceDN w:val="0"/>
        <w:adjustRightInd w:val="0"/>
        <w:spacing w:line="240" w:lineRule="auto"/>
        <w:ind w:left="180" w:hanging="180"/>
        <w:jc w:val="both"/>
        <w:rPr>
          <w:rFonts w:ascii="Arial" w:hAnsi="Arial" w:cs="Arial"/>
          <w:color w:val="000000"/>
          <w:sz w:val="24"/>
          <w:szCs w:val="24"/>
          <w:lang w:val="es-CO"/>
        </w:rPr>
      </w:pPr>
      <w:r w:rsidRPr="001F203D">
        <w:rPr>
          <w:rFonts w:ascii="Arial" w:hAnsi="Arial" w:cs="Arial"/>
          <w:color w:val="000000"/>
          <w:sz w:val="24"/>
          <w:szCs w:val="24"/>
          <w:lang w:val="es-CO"/>
        </w:rPr>
        <w:t>Que ninguna persona o entidad distinta de las aquí nombradas tiene intereses en esta propuesta ni en el contrato que como consecuencia de ella llegare a celebrarse y que por consiguiente sólo compromete a los firmantes.</w:t>
      </w:r>
    </w:p>
    <w:p w:rsidR="007253CD" w:rsidRPr="001F203D" w:rsidRDefault="007253CD" w:rsidP="000C1142">
      <w:pPr>
        <w:numPr>
          <w:ilvl w:val="0"/>
          <w:numId w:val="4"/>
        </w:numPr>
        <w:tabs>
          <w:tab w:val="left" w:pos="180"/>
        </w:tabs>
        <w:autoSpaceDE w:val="0"/>
        <w:autoSpaceDN w:val="0"/>
        <w:adjustRightInd w:val="0"/>
        <w:spacing w:line="240" w:lineRule="auto"/>
        <w:ind w:left="180" w:hanging="180"/>
        <w:jc w:val="both"/>
        <w:rPr>
          <w:rFonts w:ascii="Arial" w:hAnsi="Arial" w:cs="Arial"/>
          <w:color w:val="000000"/>
          <w:sz w:val="24"/>
          <w:szCs w:val="24"/>
          <w:lang w:val="es-CO"/>
        </w:rPr>
      </w:pPr>
      <w:r w:rsidRPr="001F203D">
        <w:rPr>
          <w:rFonts w:ascii="Arial" w:hAnsi="Arial" w:cs="Arial"/>
          <w:color w:val="000000"/>
          <w:sz w:val="24"/>
          <w:szCs w:val="24"/>
          <w:lang w:val="es-CO"/>
        </w:rPr>
        <w:t>Que en caso de no haber asistido a la audiencia de aclaración, asumo toda la responsabilidad en cuanto a las características y las condiciones que puedan afectar la ejecución del contrato.</w:t>
      </w:r>
    </w:p>
    <w:p w:rsidR="007253CD" w:rsidRPr="001F203D" w:rsidRDefault="007253CD" w:rsidP="000C1142">
      <w:pPr>
        <w:numPr>
          <w:ilvl w:val="0"/>
          <w:numId w:val="4"/>
        </w:numPr>
        <w:tabs>
          <w:tab w:val="left" w:pos="180"/>
        </w:tabs>
        <w:autoSpaceDE w:val="0"/>
        <w:autoSpaceDN w:val="0"/>
        <w:adjustRightInd w:val="0"/>
        <w:spacing w:line="240" w:lineRule="auto"/>
        <w:ind w:left="180" w:hanging="180"/>
        <w:jc w:val="both"/>
        <w:rPr>
          <w:rFonts w:ascii="Arial" w:hAnsi="Arial" w:cs="Arial"/>
          <w:color w:val="000000"/>
          <w:sz w:val="24"/>
          <w:szCs w:val="24"/>
          <w:lang w:val="es-CO"/>
        </w:rPr>
      </w:pPr>
      <w:r w:rsidRPr="001F203D">
        <w:rPr>
          <w:rFonts w:ascii="Arial" w:hAnsi="Arial" w:cs="Arial"/>
          <w:color w:val="000000"/>
          <w:sz w:val="24"/>
          <w:szCs w:val="24"/>
          <w:lang w:val="es-CO"/>
        </w:rPr>
        <w:t>Que conozco las especificaciones y demás documentos del proceso y acepto todos los requisitos en ella contenidos y que conozco las disposiciones legales que rigen el presente proceso.</w:t>
      </w:r>
    </w:p>
    <w:p w:rsidR="007253CD" w:rsidRPr="001F203D" w:rsidRDefault="007253CD" w:rsidP="000C1142">
      <w:pPr>
        <w:numPr>
          <w:ilvl w:val="0"/>
          <w:numId w:val="4"/>
        </w:numPr>
        <w:tabs>
          <w:tab w:val="left" w:pos="180"/>
        </w:tabs>
        <w:autoSpaceDE w:val="0"/>
        <w:autoSpaceDN w:val="0"/>
        <w:adjustRightInd w:val="0"/>
        <w:spacing w:line="240" w:lineRule="auto"/>
        <w:ind w:left="180" w:hanging="180"/>
        <w:jc w:val="both"/>
        <w:rPr>
          <w:rFonts w:ascii="Arial" w:hAnsi="Arial" w:cs="Arial"/>
          <w:color w:val="000000"/>
          <w:sz w:val="24"/>
          <w:szCs w:val="24"/>
          <w:highlight w:val="lightGray"/>
          <w:lang w:val="es-CO"/>
        </w:rPr>
      </w:pPr>
      <w:r w:rsidRPr="001F203D">
        <w:rPr>
          <w:rFonts w:ascii="Arial" w:hAnsi="Arial" w:cs="Arial"/>
          <w:color w:val="000000"/>
          <w:sz w:val="24"/>
          <w:szCs w:val="24"/>
          <w:lang w:val="es-CO"/>
        </w:rPr>
        <w:t xml:space="preserve">Que he recibido los siguientes adendas </w:t>
      </w:r>
      <w:r w:rsidRPr="001F203D">
        <w:rPr>
          <w:rFonts w:ascii="Arial" w:hAnsi="Arial" w:cs="Arial"/>
          <w:color w:val="000000"/>
          <w:sz w:val="24"/>
          <w:szCs w:val="24"/>
          <w:highlight w:val="lightGray"/>
          <w:lang w:val="es-CO"/>
        </w:rPr>
        <w:t>______   (indicar el número y la fecha de cada uno).</w:t>
      </w:r>
    </w:p>
    <w:p w:rsidR="007253CD" w:rsidRPr="001F203D" w:rsidRDefault="007253CD" w:rsidP="000C1142">
      <w:pPr>
        <w:numPr>
          <w:ilvl w:val="0"/>
          <w:numId w:val="4"/>
        </w:numPr>
        <w:tabs>
          <w:tab w:val="left" w:pos="180"/>
        </w:tabs>
        <w:autoSpaceDE w:val="0"/>
        <w:autoSpaceDN w:val="0"/>
        <w:adjustRightInd w:val="0"/>
        <w:spacing w:line="240" w:lineRule="auto"/>
        <w:ind w:left="180" w:hanging="180"/>
        <w:jc w:val="both"/>
        <w:rPr>
          <w:rFonts w:ascii="Arial" w:hAnsi="Arial" w:cs="Arial"/>
          <w:color w:val="000000"/>
          <w:sz w:val="24"/>
          <w:szCs w:val="24"/>
          <w:lang w:val="es-CO"/>
        </w:rPr>
      </w:pPr>
      <w:r w:rsidRPr="001F203D">
        <w:rPr>
          <w:rFonts w:ascii="Arial" w:hAnsi="Arial" w:cs="Arial"/>
          <w:color w:val="000000"/>
          <w:sz w:val="24"/>
          <w:szCs w:val="24"/>
          <w:lang w:val="es-CO"/>
        </w:rPr>
        <w:t>Que me comprometo a ejecutar totalmente el objeto de la contratación por el plazo que señalo en mi oferta y si estas son prorrogadas su plazo se extenderá por el mismo término.</w:t>
      </w:r>
    </w:p>
    <w:p w:rsidR="007253CD" w:rsidRPr="001F203D" w:rsidRDefault="007253CD" w:rsidP="000C1142">
      <w:pPr>
        <w:numPr>
          <w:ilvl w:val="0"/>
          <w:numId w:val="4"/>
        </w:numPr>
        <w:tabs>
          <w:tab w:val="left" w:pos="180"/>
        </w:tabs>
        <w:autoSpaceDE w:val="0"/>
        <w:autoSpaceDN w:val="0"/>
        <w:adjustRightInd w:val="0"/>
        <w:spacing w:line="240" w:lineRule="auto"/>
        <w:ind w:left="180" w:hanging="180"/>
        <w:jc w:val="both"/>
        <w:rPr>
          <w:rFonts w:ascii="Arial" w:hAnsi="Arial" w:cs="Arial"/>
          <w:color w:val="000000"/>
          <w:sz w:val="24"/>
          <w:szCs w:val="24"/>
          <w:lang w:val="es-CO"/>
        </w:rPr>
      </w:pPr>
      <w:r w:rsidRPr="001F203D">
        <w:rPr>
          <w:rFonts w:ascii="Arial" w:hAnsi="Arial" w:cs="Arial"/>
          <w:color w:val="000000"/>
          <w:sz w:val="24"/>
          <w:szCs w:val="24"/>
          <w:lang w:val="es-CO"/>
        </w:rPr>
        <w:t xml:space="preserve">Que la presente propuesta consta de ____, folios debidamente numerados. de los cuales los siguientes gozan de reserva legal </w:t>
      </w:r>
      <w:r w:rsidRPr="001F203D">
        <w:rPr>
          <w:rFonts w:ascii="Arial" w:hAnsi="Arial" w:cs="Arial"/>
          <w:color w:val="000000"/>
          <w:sz w:val="24"/>
          <w:szCs w:val="24"/>
          <w:highlight w:val="lightGray"/>
          <w:lang w:val="es-CO"/>
        </w:rPr>
        <w:t>(enunciarlos y mencionar el fundamento legal o constitucional en el cual sustentan su  afirmación)</w:t>
      </w:r>
      <w:r w:rsidRPr="001F203D">
        <w:rPr>
          <w:rFonts w:ascii="Arial" w:hAnsi="Arial" w:cs="Arial"/>
          <w:color w:val="000000"/>
          <w:sz w:val="24"/>
          <w:szCs w:val="24"/>
          <w:lang w:val="es-CO"/>
        </w:rPr>
        <w:t>. De no hacerlo, la FISCALÍA GENERAL DE LA NACIÓN asumirá que todos los documentos de la propuesta son de carácter público.</w:t>
      </w:r>
    </w:p>
    <w:p w:rsidR="007253CD" w:rsidRPr="001F203D" w:rsidRDefault="007253CD" w:rsidP="000C1142">
      <w:pPr>
        <w:numPr>
          <w:ilvl w:val="0"/>
          <w:numId w:val="4"/>
        </w:numPr>
        <w:tabs>
          <w:tab w:val="left" w:pos="180"/>
        </w:tabs>
        <w:autoSpaceDE w:val="0"/>
        <w:autoSpaceDN w:val="0"/>
        <w:adjustRightInd w:val="0"/>
        <w:spacing w:line="240" w:lineRule="auto"/>
        <w:ind w:left="180" w:hanging="180"/>
        <w:jc w:val="both"/>
        <w:rPr>
          <w:rFonts w:ascii="Arial" w:hAnsi="Arial" w:cs="Arial"/>
          <w:color w:val="000000"/>
          <w:sz w:val="24"/>
          <w:szCs w:val="24"/>
          <w:lang w:val="es-CO"/>
        </w:rPr>
      </w:pPr>
      <w:r w:rsidRPr="001F203D">
        <w:rPr>
          <w:rFonts w:ascii="Arial" w:hAnsi="Arial" w:cs="Arial"/>
          <w:color w:val="000000"/>
          <w:sz w:val="24"/>
          <w:szCs w:val="24"/>
          <w:lang w:val="es-CO"/>
        </w:rPr>
        <w:t xml:space="preserve">Que nos obligamos a mantener en reserva toda la información que se nos suministre y a la que tengamos acceso durante o con ocasión de este proceso, para lo cual nos comprometemos a no divulgar ningún tipo de información de proyectos, planes presupuestados, planes contingentes, planes eventuales, informes, estudios, documentos de la FISCALÍA GENERAL DE LA NACIÓN, que obren, reposen o se reciban en la entidad y a los que tengamos acceso, reclamaciones, información verbal, electrónica, pericial, experticios técnicos, </w:t>
      </w:r>
      <w:r w:rsidRPr="001F203D">
        <w:rPr>
          <w:rFonts w:ascii="Arial" w:hAnsi="Arial" w:cs="Arial"/>
          <w:color w:val="000000"/>
          <w:sz w:val="24"/>
          <w:szCs w:val="24"/>
          <w:lang w:val="es-CO"/>
        </w:rPr>
        <w:lastRenderedPageBreak/>
        <w:t>jurídicos o económicos y demás información que exista o llegare a existir durante el presente proceso y un año más, contado a partir de la fecha de terminación del proceso.</w:t>
      </w:r>
    </w:p>
    <w:p w:rsidR="007253CD" w:rsidRPr="001F203D" w:rsidRDefault="007253CD" w:rsidP="000C1142">
      <w:pPr>
        <w:numPr>
          <w:ilvl w:val="0"/>
          <w:numId w:val="4"/>
        </w:numPr>
        <w:tabs>
          <w:tab w:val="left" w:pos="180"/>
        </w:tabs>
        <w:autoSpaceDE w:val="0"/>
        <w:autoSpaceDN w:val="0"/>
        <w:adjustRightInd w:val="0"/>
        <w:spacing w:line="240" w:lineRule="auto"/>
        <w:ind w:left="180" w:hanging="180"/>
        <w:jc w:val="both"/>
        <w:rPr>
          <w:rFonts w:ascii="Arial" w:hAnsi="Arial" w:cs="Arial"/>
          <w:color w:val="000000"/>
          <w:sz w:val="24"/>
          <w:szCs w:val="24"/>
          <w:lang w:val="es-CO"/>
        </w:rPr>
      </w:pPr>
      <w:r w:rsidRPr="001F203D">
        <w:rPr>
          <w:rFonts w:ascii="Arial" w:hAnsi="Arial" w:cs="Arial"/>
          <w:color w:val="000000"/>
          <w:sz w:val="24"/>
          <w:szCs w:val="24"/>
          <w:lang w:val="es-CO"/>
        </w:rPr>
        <w:t xml:space="preserve">Así mismo declaramos </w:t>
      </w:r>
      <w:r w:rsidRPr="001F203D">
        <w:rPr>
          <w:rFonts w:ascii="Arial" w:hAnsi="Arial" w:cs="Arial"/>
          <w:b/>
          <w:bCs/>
          <w:color w:val="000000"/>
          <w:sz w:val="24"/>
          <w:szCs w:val="24"/>
          <w:lang w:val="es-CO"/>
        </w:rPr>
        <w:t>BAJO LA GRAVEDAD DE JURAMENTO</w:t>
      </w:r>
      <w:r w:rsidRPr="001F203D">
        <w:rPr>
          <w:rFonts w:ascii="Arial" w:hAnsi="Arial" w:cs="Arial"/>
          <w:color w:val="000000"/>
          <w:sz w:val="24"/>
          <w:szCs w:val="24"/>
          <w:lang w:val="es-CO"/>
        </w:rPr>
        <w:t>, sujeto a las sanciones establecidas en el Artículo 442 del código penal (Ley 599/00):</w:t>
      </w:r>
    </w:p>
    <w:p w:rsidR="007253CD" w:rsidRPr="001F203D" w:rsidRDefault="007253CD" w:rsidP="000C1142">
      <w:pPr>
        <w:numPr>
          <w:ilvl w:val="0"/>
          <w:numId w:val="5"/>
        </w:numPr>
        <w:tabs>
          <w:tab w:val="left" w:pos="180"/>
        </w:tabs>
        <w:autoSpaceDE w:val="0"/>
        <w:autoSpaceDN w:val="0"/>
        <w:adjustRightInd w:val="0"/>
        <w:spacing w:line="240" w:lineRule="auto"/>
        <w:ind w:left="180" w:hanging="180"/>
        <w:jc w:val="both"/>
        <w:rPr>
          <w:rFonts w:ascii="Arial" w:hAnsi="Arial" w:cs="Arial"/>
          <w:color w:val="000000"/>
          <w:sz w:val="24"/>
          <w:szCs w:val="24"/>
          <w:lang w:val="es-CO"/>
        </w:rPr>
      </w:pPr>
      <w:r w:rsidRPr="001F203D">
        <w:rPr>
          <w:rFonts w:ascii="Arial" w:hAnsi="Arial" w:cs="Arial"/>
          <w:color w:val="000000"/>
          <w:sz w:val="24"/>
          <w:szCs w:val="24"/>
          <w:lang w:val="es-CO"/>
        </w:rPr>
        <w:t>Que la información contenida en la propuesta es verídica y que asumimos total responsabilidad frente a la FISCALÍA GENERAL DE LA NACIÓN cuando los datos suministrados sean falsos o contrarios a la realidad, sin perjuicio de lo dispuesto en el código penal y demás normas concordantes.</w:t>
      </w:r>
    </w:p>
    <w:p w:rsidR="007253CD" w:rsidRPr="001F203D" w:rsidRDefault="007253CD" w:rsidP="000C1142">
      <w:pPr>
        <w:numPr>
          <w:ilvl w:val="0"/>
          <w:numId w:val="5"/>
        </w:numPr>
        <w:tabs>
          <w:tab w:val="left" w:pos="180"/>
        </w:tabs>
        <w:autoSpaceDE w:val="0"/>
        <w:autoSpaceDN w:val="0"/>
        <w:adjustRightInd w:val="0"/>
        <w:spacing w:line="240" w:lineRule="auto"/>
        <w:ind w:left="180" w:hanging="180"/>
        <w:jc w:val="both"/>
        <w:rPr>
          <w:rFonts w:ascii="Arial" w:hAnsi="Arial" w:cs="Arial"/>
          <w:color w:val="000000"/>
          <w:sz w:val="24"/>
          <w:szCs w:val="24"/>
          <w:lang w:val="es-CO"/>
        </w:rPr>
      </w:pPr>
      <w:r w:rsidRPr="001F203D">
        <w:rPr>
          <w:rFonts w:ascii="Arial" w:hAnsi="Arial" w:cs="Arial"/>
          <w:color w:val="000000"/>
          <w:sz w:val="24"/>
          <w:szCs w:val="24"/>
          <w:lang w:val="es-CO"/>
        </w:rPr>
        <w:t xml:space="preserve">Que ni la sociedad ni sus socios ni yo nos hallamos incursos en ninguna de las causales de inhabilidad e incompatibilidad establecidas en el Art. 8 y 57 de la Ley 80 de 1993 y demás normas sobre la materia y que tampoco nos encontramos en ninguno de los eventos de prohibiciones especiales para contratar con el Estado. En especial, manifestamos que no nos hallamos reportados en el boletín de responsables fiscales vigente, expedido por la contraloría General de la República, de acuerdo con lo previsto en el artículo 60 de la Ley 610 de 2000, en concordancia con el </w:t>
      </w:r>
      <w:r w:rsidR="00F476BE">
        <w:rPr>
          <w:rFonts w:ascii="Arial" w:hAnsi="Arial" w:cs="Arial"/>
          <w:color w:val="000000"/>
          <w:sz w:val="24"/>
          <w:szCs w:val="24"/>
          <w:lang w:val="es-CO"/>
        </w:rPr>
        <w:t xml:space="preserve">Decreto 1510 </w:t>
      </w:r>
      <w:r w:rsidRPr="001F203D">
        <w:rPr>
          <w:rFonts w:ascii="Arial" w:hAnsi="Arial" w:cs="Arial"/>
          <w:color w:val="000000"/>
          <w:sz w:val="24"/>
          <w:szCs w:val="24"/>
          <w:lang w:val="es-CO"/>
        </w:rPr>
        <w:t>de 20</w:t>
      </w:r>
      <w:r w:rsidR="00F476BE">
        <w:rPr>
          <w:rFonts w:ascii="Arial" w:hAnsi="Arial" w:cs="Arial"/>
          <w:color w:val="000000"/>
          <w:sz w:val="24"/>
          <w:szCs w:val="24"/>
          <w:lang w:val="es-CO"/>
        </w:rPr>
        <w:t>13</w:t>
      </w:r>
      <w:r w:rsidRPr="001F203D">
        <w:rPr>
          <w:rFonts w:ascii="Arial" w:hAnsi="Arial" w:cs="Arial"/>
          <w:color w:val="000000"/>
          <w:sz w:val="24"/>
          <w:szCs w:val="24"/>
          <w:lang w:val="es-CO"/>
        </w:rPr>
        <w:t>.</w:t>
      </w:r>
    </w:p>
    <w:p w:rsidR="007253CD" w:rsidRPr="001F203D" w:rsidRDefault="007253CD" w:rsidP="000C1142">
      <w:pPr>
        <w:numPr>
          <w:ilvl w:val="0"/>
          <w:numId w:val="5"/>
        </w:numPr>
        <w:tabs>
          <w:tab w:val="left" w:pos="180"/>
        </w:tabs>
        <w:autoSpaceDE w:val="0"/>
        <w:autoSpaceDN w:val="0"/>
        <w:adjustRightInd w:val="0"/>
        <w:spacing w:line="240" w:lineRule="auto"/>
        <w:ind w:left="180" w:hanging="180"/>
        <w:jc w:val="both"/>
        <w:rPr>
          <w:rFonts w:ascii="Arial" w:hAnsi="Arial" w:cs="Arial"/>
          <w:color w:val="000000"/>
          <w:sz w:val="24"/>
          <w:szCs w:val="24"/>
          <w:lang w:val="es-CO"/>
        </w:rPr>
      </w:pPr>
      <w:r w:rsidRPr="001F203D">
        <w:rPr>
          <w:rFonts w:ascii="Arial" w:hAnsi="Arial" w:cs="Arial"/>
          <w:color w:val="000000"/>
          <w:sz w:val="24"/>
          <w:szCs w:val="24"/>
          <w:lang w:val="es-CO"/>
        </w:rPr>
        <w:t>Que nosotros, nuestros directivos el equipo de trabajo con que se ejecutarán los servicios contratados, no nos encontramos incursos en conflicto de interés, y en el evento en que se presente cualquier circunstancia de ese tipo, solicitaremos al jefe de la entidad o su delegado, que se decida si puede continuar en el proceso de selección. Al decidir sobre la ocurrencia o no del conflicto, el jefe de la entidad o su delegado tendrá en cuenta no sólo las circunstancias del conflicto, sino la percepción que sobre la imparcialidad de la entidad estatal debe tenerse en cuenta entre el público en general.</w:t>
      </w:r>
    </w:p>
    <w:p w:rsidR="007253CD" w:rsidRPr="001F203D" w:rsidRDefault="007253CD" w:rsidP="000C1142">
      <w:pPr>
        <w:numPr>
          <w:ilvl w:val="0"/>
          <w:numId w:val="5"/>
        </w:numPr>
        <w:tabs>
          <w:tab w:val="left" w:pos="180"/>
        </w:tabs>
        <w:autoSpaceDE w:val="0"/>
        <w:autoSpaceDN w:val="0"/>
        <w:adjustRightInd w:val="0"/>
        <w:spacing w:line="240" w:lineRule="auto"/>
        <w:ind w:left="180" w:hanging="180"/>
        <w:jc w:val="both"/>
        <w:rPr>
          <w:rFonts w:ascii="Arial" w:hAnsi="Arial" w:cs="Arial"/>
          <w:color w:val="000000"/>
          <w:sz w:val="24"/>
          <w:szCs w:val="24"/>
          <w:lang w:val="es-CO"/>
        </w:rPr>
      </w:pPr>
      <w:r w:rsidRPr="001F203D">
        <w:rPr>
          <w:rFonts w:ascii="Arial" w:hAnsi="Arial" w:cs="Arial"/>
          <w:color w:val="000000"/>
          <w:sz w:val="24"/>
          <w:szCs w:val="24"/>
          <w:lang w:val="es-CO"/>
        </w:rPr>
        <w:t>Que hemos cumplido con el pago de los aportes de nuestros empleados a los sistemas de salud, riesgos profesionales, pensiones y aportes a las Cajas de Compensación Familiar, Instituto Colombiano de Bienestar Familiar y Servicio Nacional de Aprendizaje, durante ______ ( ) meses, incluyendo los últimos seis (6) meses anteriores a la fecha de cierre de esta invitación.</w:t>
      </w:r>
    </w:p>
    <w:p w:rsidR="007253CD" w:rsidRPr="001F203D" w:rsidRDefault="007253CD" w:rsidP="000C1142">
      <w:pPr>
        <w:numPr>
          <w:ilvl w:val="0"/>
          <w:numId w:val="5"/>
        </w:numPr>
        <w:tabs>
          <w:tab w:val="left" w:pos="180"/>
        </w:tabs>
        <w:autoSpaceDE w:val="0"/>
        <w:autoSpaceDN w:val="0"/>
        <w:adjustRightInd w:val="0"/>
        <w:spacing w:line="240" w:lineRule="auto"/>
        <w:ind w:left="180" w:hanging="180"/>
        <w:jc w:val="both"/>
        <w:rPr>
          <w:rFonts w:ascii="Arial" w:hAnsi="Arial" w:cs="Arial"/>
          <w:color w:val="000000"/>
          <w:sz w:val="24"/>
          <w:szCs w:val="24"/>
          <w:lang w:val="es-CO"/>
        </w:rPr>
      </w:pPr>
      <w:r w:rsidRPr="001F203D">
        <w:rPr>
          <w:rFonts w:ascii="Arial" w:hAnsi="Arial" w:cs="Arial"/>
          <w:color w:val="000000"/>
          <w:sz w:val="24"/>
          <w:szCs w:val="24"/>
          <w:lang w:val="es-CO"/>
        </w:rPr>
        <w:t>Acompaño los documentos exigidos en el Pliego de condiciones y los propios de nuestra oferta.</w:t>
      </w:r>
    </w:p>
    <w:p w:rsidR="007253CD" w:rsidRPr="001F203D" w:rsidRDefault="007253CD" w:rsidP="007253CD">
      <w:pPr>
        <w:autoSpaceDE w:val="0"/>
        <w:autoSpaceDN w:val="0"/>
        <w:adjustRightInd w:val="0"/>
        <w:jc w:val="both"/>
        <w:rPr>
          <w:rFonts w:ascii="Arial" w:hAnsi="Arial" w:cs="Arial"/>
          <w:color w:val="000000"/>
          <w:sz w:val="24"/>
          <w:szCs w:val="24"/>
          <w:lang w:val="es-CO"/>
        </w:rPr>
      </w:pPr>
      <w:r w:rsidRPr="001F203D">
        <w:rPr>
          <w:rFonts w:ascii="Arial" w:hAnsi="Arial" w:cs="Arial"/>
          <w:color w:val="000000"/>
          <w:sz w:val="24"/>
          <w:szCs w:val="24"/>
          <w:lang w:val="es-CO"/>
        </w:rPr>
        <w:t>Cordialmente,</w:t>
      </w:r>
    </w:p>
    <w:p w:rsidR="007253CD" w:rsidRPr="001F203D" w:rsidRDefault="007253CD" w:rsidP="007253CD">
      <w:pPr>
        <w:autoSpaceDE w:val="0"/>
        <w:autoSpaceDN w:val="0"/>
        <w:adjustRightInd w:val="0"/>
        <w:jc w:val="both"/>
        <w:rPr>
          <w:rFonts w:ascii="Arial" w:hAnsi="Arial" w:cs="Arial"/>
          <w:color w:val="000000"/>
          <w:sz w:val="24"/>
          <w:szCs w:val="24"/>
          <w:lang w:val="es-CO"/>
        </w:rPr>
      </w:pPr>
      <w:r w:rsidRPr="001F203D">
        <w:rPr>
          <w:rFonts w:ascii="Arial" w:hAnsi="Arial" w:cs="Arial"/>
          <w:color w:val="000000"/>
          <w:sz w:val="24"/>
          <w:szCs w:val="24"/>
          <w:lang w:val="es-CO"/>
        </w:rPr>
        <w:t>Nombre: _______________________________________________</w:t>
      </w:r>
    </w:p>
    <w:p w:rsidR="007253CD" w:rsidRPr="001F203D" w:rsidRDefault="007253CD" w:rsidP="007253CD">
      <w:pPr>
        <w:autoSpaceDE w:val="0"/>
        <w:autoSpaceDN w:val="0"/>
        <w:adjustRightInd w:val="0"/>
        <w:jc w:val="both"/>
        <w:rPr>
          <w:rFonts w:ascii="Arial" w:hAnsi="Arial" w:cs="Arial"/>
          <w:color w:val="000000"/>
          <w:sz w:val="24"/>
          <w:szCs w:val="24"/>
          <w:lang w:val="es-CO"/>
        </w:rPr>
      </w:pPr>
      <w:r w:rsidRPr="001F203D">
        <w:rPr>
          <w:rFonts w:ascii="Arial" w:hAnsi="Arial" w:cs="Arial"/>
          <w:color w:val="000000"/>
          <w:sz w:val="24"/>
          <w:szCs w:val="24"/>
          <w:lang w:val="es-CO"/>
        </w:rPr>
        <w:t>Nit ó C.C. No.____________de _________</w:t>
      </w:r>
    </w:p>
    <w:p w:rsidR="007253CD" w:rsidRPr="001F203D" w:rsidRDefault="007253CD" w:rsidP="007253CD">
      <w:pPr>
        <w:autoSpaceDE w:val="0"/>
        <w:autoSpaceDN w:val="0"/>
        <w:adjustRightInd w:val="0"/>
        <w:jc w:val="both"/>
        <w:rPr>
          <w:rFonts w:ascii="Arial" w:hAnsi="Arial" w:cs="Arial"/>
          <w:color w:val="000000"/>
          <w:sz w:val="24"/>
          <w:szCs w:val="24"/>
          <w:lang w:val="es-CO"/>
        </w:rPr>
      </w:pPr>
      <w:r w:rsidRPr="001F203D">
        <w:rPr>
          <w:rFonts w:ascii="Arial" w:hAnsi="Arial" w:cs="Arial"/>
          <w:color w:val="000000"/>
          <w:sz w:val="24"/>
          <w:szCs w:val="24"/>
          <w:lang w:val="es-CO"/>
        </w:rPr>
        <w:t>Teléfono: _____________ fax:__________Ciudad :______________</w:t>
      </w:r>
    </w:p>
    <w:p w:rsidR="007253CD" w:rsidRDefault="007253CD" w:rsidP="007253CD">
      <w:pPr>
        <w:autoSpaceDE w:val="0"/>
        <w:autoSpaceDN w:val="0"/>
        <w:adjustRightInd w:val="0"/>
        <w:jc w:val="both"/>
        <w:rPr>
          <w:rFonts w:ascii="Arial" w:hAnsi="Arial" w:cs="Arial"/>
          <w:b/>
          <w:bCs/>
          <w:color w:val="000000"/>
          <w:sz w:val="24"/>
          <w:szCs w:val="24"/>
          <w:lang w:val="es-CO"/>
        </w:rPr>
      </w:pPr>
      <w:r w:rsidRPr="001F203D">
        <w:rPr>
          <w:rFonts w:ascii="Arial" w:hAnsi="Arial" w:cs="Arial"/>
          <w:color w:val="000000"/>
          <w:sz w:val="24"/>
          <w:szCs w:val="24"/>
          <w:lang w:val="es-CO"/>
        </w:rPr>
        <w:t>FIRMA:_____________</w:t>
      </w:r>
      <w:r w:rsidRPr="001F203D">
        <w:rPr>
          <w:rFonts w:ascii="Arial" w:hAnsi="Arial" w:cs="Arial"/>
          <w:b/>
          <w:bCs/>
          <w:color w:val="000000"/>
          <w:sz w:val="24"/>
          <w:szCs w:val="24"/>
          <w:lang w:val="es-CO"/>
        </w:rPr>
        <w:t>____________________</w:t>
      </w:r>
    </w:p>
    <w:p w:rsidR="00DB45E8" w:rsidRDefault="00DB45E8" w:rsidP="007253CD">
      <w:pPr>
        <w:autoSpaceDE w:val="0"/>
        <w:autoSpaceDN w:val="0"/>
        <w:adjustRightInd w:val="0"/>
        <w:jc w:val="both"/>
        <w:rPr>
          <w:rFonts w:ascii="Arial" w:hAnsi="Arial" w:cs="Arial"/>
          <w:b/>
          <w:bCs/>
          <w:color w:val="000000"/>
          <w:sz w:val="24"/>
          <w:szCs w:val="24"/>
          <w:lang w:val="es-CO"/>
        </w:rPr>
      </w:pPr>
    </w:p>
    <w:p w:rsidR="00C1508F" w:rsidRDefault="00C1508F" w:rsidP="007253CD">
      <w:pPr>
        <w:autoSpaceDE w:val="0"/>
        <w:autoSpaceDN w:val="0"/>
        <w:adjustRightInd w:val="0"/>
        <w:jc w:val="both"/>
        <w:rPr>
          <w:rFonts w:ascii="Arial" w:hAnsi="Arial" w:cs="Arial"/>
          <w:b/>
          <w:bCs/>
          <w:color w:val="000000"/>
          <w:sz w:val="24"/>
          <w:szCs w:val="24"/>
          <w:lang w:val="es-CO"/>
        </w:rPr>
      </w:pPr>
    </w:p>
    <w:p w:rsidR="00C1508F" w:rsidRDefault="00C1508F" w:rsidP="007253CD">
      <w:pPr>
        <w:autoSpaceDE w:val="0"/>
        <w:autoSpaceDN w:val="0"/>
        <w:adjustRightInd w:val="0"/>
        <w:jc w:val="both"/>
        <w:rPr>
          <w:rFonts w:ascii="Arial" w:hAnsi="Arial" w:cs="Arial"/>
          <w:b/>
          <w:bCs/>
          <w:color w:val="000000"/>
          <w:sz w:val="24"/>
          <w:szCs w:val="24"/>
          <w:lang w:val="es-CO"/>
        </w:rPr>
      </w:pPr>
    </w:p>
    <w:p w:rsidR="00690D6E" w:rsidRDefault="00690D6E" w:rsidP="0010548C">
      <w:pPr>
        <w:tabs>
          <w:tab w:val="left" w:pos="-720"/>
        </w:tabs>
        <w:suppressAutoHyphens/>
        <w:spacing w:after="0" w:line="240" w:lineRule="auto"/>
        <w:rPr>
          <w:rFonts w:ascii="Arial" w:hAnsi="Arial" w:cs="Arial"/>
          <w:b/>
          <w:sz w:val="24"/>
          <w:szCs w:val="24"/>
        </w:rPr>
      </w:pPr>
    </w:p>
    <w:p w:rsidR="007253CD" w:rsidRPr="0010548C" w:rsidRDefault="007253CD" w:rsidP="0010548C">
      <w:pPr>
        <w:tabs>
          <w:tab w:val="left" w:pos="-720"/>
        </w:tabs>
        <w:suppressAutoHyphens/>
        <w:spacing w:after="0" w:line="240" w:lineRule="auto"/>
        <w:rPr>
          <w:rFonts w:ascii="Arial" w:hAnsi="Arial" w:cs="Arial"/>
          <w:b/>
          <w:sz w:val="24"/>
          <w:szCs w:val="24"/>
        </w:rPr>
      </w:pPr>
      <w:r w:rsidRPr="0010548C">
        <w:rPr>
          <w:rFonts w:ascii="Arial" w:hAnsi="Arial" w:cs="Arial"/>
          <w:b/>
          <w:sz w:val="24"/>
          <w:szCs w:val="24"/>
        </w:rPr>
        <w:t xml:space="preserve">ANEXO 2-  </w:t>
      </w:r>
      <w:bookmarkStart w:id="16" w:name="_Toc254775466"/>
      <w:r w:rsidRPr="0010548C">
        <w:rPr>
          <w:rFonts w:ascii="Arial" w:hAnsi="Arial" w:cs="Arial"/>
          <w:b/>
          <w:sz w:val="24"/>
          <w:szCs w:val="24"/>
        </w:rPr>
        <w:t>COMPROMISO ANTICORRUPCIÓN</w:t>
      </w:r>
    </w:p>
    <w:p w:rsidR="007253CD" w:rsidRPr="001F203D" w:rsidRDefault="007253CD" w:rsidP="007253CD">
      <w:pPr>
        <w:tabs>
          <w:tab w:val="left" w:pos="0"/>
        </w:tabs>
        <w:rPr>
          <w:rFonts w:ascii="Arial" w:hAnsi="Arial" w:cs="Arial"/>
          <w:sz w:val="24"/>
          <w:szCs w:val="24"/>
        </w:rPr>
      </w:pPr>
    </w:p>
    <w:p w:rsidR="007253CD" w:rsidRPr="001F203D" w:rsidRDefault="007253CD" w:rsidP="007253CD">
      <w:pPr>
        <w:pStyle w:val="Default"/>
        <w:jc w:val="center"/>
        <w:rPr>
          <w:rFonts w:ascii="Arial" w:hAnsi="Arial" w:cs="Arial"/>
        </w:rPr>
      </w:pPr>
      <w:r w:rsidRPr="001F203D">
        <w:rPr>
          <w:rFonts w:ascii="Arial" w:hAnsi="Arial" w:cs="Arial"/>
          <w:b/>
          <w:bCs/>
          <w:iCs/>
        </w:rPr>
        <w:t>COMPROMISO ANTICORRUPCIÓN</w:t>
      </w:r>
    </w:p>
    <w:p w:rsidR="007253CD" w:rsidRPr="001F203D" w:rsidRDefault="007253CD" w:rsidP="007253CD">
      <w:pPr>
        <w:pStyle w:val="Default"/>
        <w:rPr>
          <w:rFonts w:ascii="Arial" w:hAnsi="Arial" w:cs="Arial"/>
        </w:rPr>
      </w:pPr>
    </w:p>
    <w:p w:rsidR="007253CD" w:rsidRPr="001F203D" w:rsidRDefault="007253CD" w:rsidP="007253CD">
      <w:pPr>
        <w:pStyle w:val="Default"/>
        <w:rPr>
          <w:rFonts w:ascii="Arial" w:hAnsi="Arial" w:cs="Arial"/>
        </w:rPr>
      </w:pPr>
      <w:r w:rsidRPr="001F203D">
        <w:rPr>
          <w:rFonts w:ascii="Arial" w:hAnsi="Arial" w:cs="Arial"/>
        </w:rPr>
        <w:t xml:space="preserve">Como proponente y representante legal de la firma ___________________________ asumo los siguientes compromisos: </w:t>
      </w:r>
    </w:p>
    <w:p w:rsidR="007253CD" w:rsidRPr="001F203D" w:rsidRDefault="007253CD" w:rsidP="007253CD">
      <w:pPr>
        <w:jc w:val="both"/>
        <w:rPr>
          <w:rFonts w:ascii="Arial" w:hAnsi="Arial" w:cs="Arial"/>
          <w:sz w:val="24"/>
          <w:szCs w:val="24"/>
        </w:rPr>
      </w:pPr>
    </w:p>
    <w:p w:rsidR="007253CD" w:rsidRDefault="007253CD" w:rsidP="000C1142">
      <w:pPr>
        <w:pStyle w:val="Prrafodelista"/>
        <w:numPr>
          <w:ilvl w:val="0"/>
          <w:numId w:val="3"/>
        </w:numPr>
        <w:spacing w:after="0" w:line="240" w:lineRule="auto"/>
        <w:jc w:val="both"/>
        <w:rPr>
          <w:rFonts w:ascii="Arial" w:hAnsi="Arial" w:cs="Arial"/>
          <w:sz w:val="24"/>
          <w:szCs w:val="24"/>
        </w:rPr>
      </w:pPr>
      <w:r w:rsidRPr="001F203D">
        <w:rPr>
          <w:rFonts w:ascii="Arial" w:hAnsi="Arial" w:cs="Arial"/>
          <w:sz w:val="24"/>
          <w:szCs w:val="24"/>
        </w:rPr>
        <w:t>Actuaré en el presente proceso de contratación con estricto apego a las normas jurídicas y éticas propias de este tipo de procedimientos, y conforme a los principios de buena fe, transparencia y equidad;</w:t>
      </w:r>
    </w:p>
    <w:p w:rsidR="00C1508F" w:rsidRPr="001F203D" w:rsidRDefault="00C1508F" w:rsidP="00C1508F">
      <w:pPr>
        <w:pStyle w:val="Prrafodelista"/>
        <w:spacing w:after="0" w:line="240" w:lineRule="auto"/>
        <w:ind w:left="390"/>
        <w:jc w:val="both"/>
        <w:rPr>
          <w:rFonts w:ascii="Arial" w:hAnsi="Arial" w:cs="Arial"/>
          <w:sz w:val="24"/>
          <w:szCs w:val="24"/>
        </w:rPr>
      </w:pPr>
    </w:p>
    <w:p w:rsidR="007253CD" w:rsidRDefault="007253CD" w:rsidP="000C1142">
      <w:pPr>
        <w:pStyle w:val="Prrafodelista"/>
        <w:numPr>
          <w:ilvl w:val="0"/>
          <w:numId w:val="3"/>
        </w:numPr>
        <w:spacing w:after="0" w:line="240" w:lineRule="auto"/>
        <w:jc w:val="both"/>
        <w:rPr>
          <w:rFonts w:ascii="Arial" w:hAnsi="Arial" w:cs="Arial"/>
          <w:sz w:val="24"/>
          <w:szCs w:val="24"/>
        </w:rPr>
      </w:pPr>
      <w:r w:rsidRPr="001F203D">
        <w:rPr>
          <w:rFonts w:ascii="Arial" w:hAnsi="Arial" w:cs="Arial"/>
          <w:sz w:val="24"/>
          <w:szCs w:val="24"/>
        </w:rPr>
        <w:t>Me abstendré de realizar u ofrecer, directa o indirectamente pagos de comisiones o dádivas, sobornos u otra forma de halago a empleado alguno de la Fiscalia General de la Nación seccional Cali, o  de utilizar medios de presión con ocasión del proceso en el que participo;</w:t>
      </w:r>
    </w:p>
    <w:p w:rsidR="00C1508F" w:rsidRPr="00C1508F" w:rsidRDefault="00C1508F" w:rsidP="00C1508F">
      <w:pPr>
        <w:spacing w:after="0" w:line="240" w:lineRule="auto"/>
        <w:jc w:val="both"/>
        <w:rPr>
          <w:rFonts w:ascii="Arial" w:hAnsi="Arial" w:cs="Arial"/>
          <w:sz w:val="24"/>
          <w:szCs w:val="24"/>
        </w:rPr>
      </w:pPr>
    </w:p>
    <w:p w:rsidR="007253CD" w:rsidRDefault="007253CD" w:rsidP="000C1142">
      <w:pPr>
        <w:pStyle w:val="Prrafodelista"/>
        <w:numPr>
          <w:ilvl w:val="0"/>
          <w:numId w:val="3"/>
        </w:numPr>
        <w:spacing w:after="0" w:line="240" w:lineRule="auto"/>
        <w:jc w:val="both"/>
        <w:rPr>
          <w:rFonts w:ascii="Arial" w:hAnsi="Arial" w:cs="Arial"/>
          <w:sz w:val="24"/>
          <w:szCs w:val="24"/>
        </w:rPr>
      </w:pPr>
      <w:r w:rsidRPr="001F203D">
        <w:rPr>
          <w:rFonts w:ascii="Arial" w:hAnsi="Arial" w:cs="Arial"/>
          <w:sz w:val="24"/>
          <w:szCs w:val="24"/>
        </w:rPr>
        <w:t xml:space="preserve">No permitiré que ninguno de mis empleados o agente comisionista independiente lo haga en mi nombre; </w:t>
      </w:r>
    </w:p>
    <w:p w:rsidR="00C1508F" w:rsidRPr="00C1508F" w:rsidRDefault="00C1508F" w:rsidP="00C1508F">
      <w:pPr>
        <w:pStyle w:val="Prrafodelista"/>
        <w:rPr>
          <w:rFonts w:ascii="Arial" w:hAnsi="Arial" w:cs="Arial"/>
          <w:sz w:val="24"/>
          <w:szCs w:val="24"/>
        </w:rPr>
      </w:pPr>
    </w:p>
    <w:p w:rsidR="007253CD" w:rsidRDefault="007253CD" w:rsidP="000C1142">
      <w:pPr>
        <w:pStyle w:val="Prrafodelista"/>
        <w:numPr>
          <w:ilvl w:val="0"/>
          <w:numId w:val="3"/>
        </w:numPr>
        <w:spacing w:after="0" w:line="240" w:lineRule="auto"/>
        <w:jc w:val="both"/>
        <w:rPr>
          <w:rFonts w:ascii="Arial" w:hAnsi="Arial" w:cs="Arial"/>
          <w:sz w:val="24"/>
          <w:szCs w:val="24"/>
        </w:rPr>
      </w:pPr>
      <w:r w:rsidRPr="001F203D">
        <w:rPr>
          <w:rFonts w:ascii="Arial" w:hAnsi="Arial" w:cs="Arial"/>
          <w:sz w:val="24"/>
          <w:szCs w:val="24"/>
        </w:rPr>
        <w:t>Impartiré instrucciones y adoptaré todas las medidas necesarias para que todos mis empleados y agentes, y cualesquiera otros representantes, no incurran en conductas violatorias del presente pacto, exigiéndoles en todo momento el cumplimiento de las leyes de la República de Colombia, y especialmente de aquellas que rigen el presente el proceso de selección y la relación contractual que podría derivarse del mismo, e impondré la obligación de no ofrecer o pagar sobornos o cualquier halago corrupto a los empleados de la Fiscalia General de la Nación- Seccional Cali, bien sea directa o indirectamente, ni a terceras personas que puedan influir sobre dichos empleados;</w:t>
      </w:r>
    </w:p>
    <w:p w:rsidR="00C1508F" w:rsidRPr="00C1508F" w:rsidRDefault="00C1508F" w:rsidP="00C1508F">
      <w:pPr>
        <w:pStyle w:val="Prrafodelista"/>
        <w:rPr>
          <w:rFonts w:ascii="Arial" w:hAnsi="Arial" w:cs="Arial"/>
          <w:sz w:val="24"/>
          <w:szCs w:val="24"/>
        </w:rPr>
      </w:pPr>
    </w:p>
    <w:p w:rsidR="007253CD" w:rsidRDefault="007253CD" w:rsidP="000C1142">
      <w:pPr>
        <w:pStyle w:val="Prrafodelista"/>
        <w:numPr>
          <w:ilvl w:val="0"/>
          <w:numId w:val="3"/>
        </w:numPr>
        <w:spacing w:after="0" w:line="240" w:lineRule="auto"/>
        <w:jc w:val="both"/>
        <w:rPr>
          <w:rFonts w:ascii="Arial" w:hAnsi="Arial" w:cs="Arial"/>
          <w:sz w:val="24"/>
          <w:szCs w:val="24"/>
        </w:rPr>
      </w:pPr>
      <w:r w:rsidRPr="001F203D">
        <w:rPr>
          <w:rFonts w:ascii="Arial" w:hAnsi="Arial" w:cs="Arial"/>
          <w:sz w:val="24"/>
          <w:szCs w:val="24"/>
        </w:rPr>
        <w:t>No utilizaré, en la etapa de evaluación de las propuestas, argumentos sobre incumplimiento de requisitos diferentes a los establecidos en el presente proceso contractual, para efectos de buscar la descalificación de mis competidores o modificar el orden de elegibilidad de las propuestas;</w:t>
      </w:r>
    </w:p>
    <w:p w:rsidR="00C1508F" w:rsidRPr="00C1508F" w:rsidRDefault="00C1508F" w:rsidP="00C1508F">
      <w:pPr>
        <w:spacing w:after="0" w:line="240" w:lineRule="auto"/>
        <w:jc w:val="both"/>
        <w:rPr>
          <w:rFonts w:ascii="Arial" w:hAnsi="Arial" w:cs="Arial"/>
          <w:sz w:val="24"/>
          <w:szCs w:val="24"/>
        </w:rPr>
      </w:pPr>
    </w:p>
    <w:p w:rsidR="007253CD" w:rsidRPr="001F203D" w:rsidRDefault="007253CD" w:rsidP="000C1142">
      <w:pPr>
        <w:pStyle w:val="Prrafodelista"/>
        <w:numPr>
          <w:ilvl w:val="0"/>
          <w:numId w:val="3"/>
        </w:numPr>
        <w:spacing w:after="0" w:line="240" w:lineRule="auto"/>
        <w:jc w:val="both"/>
        <w:rPr>
          <w:rFonts w:ascii="Arial" w:hAnsi="Arial" w:cs="Arial"/>
          <w:sz w:val="24"/>
          <w:szCs w:val="24"/>
        </w:rPr>
      </w:pPr>
      <w:r w:rsidRPr="001F203D">
        <w:rPr>
          <w:rFonts w:ascii="Arial" w:hAnsi="Arial" w:cs="Arial"/>
          <w:sz w:val="24"/>
          <w:szCs w:val="24"/>
        </w:rPr>
        <w:t>Denunciaré con la debida justificación y de manera inmediata ante las autoridades competentes, la Dirección Administrativa y Financiera de la Fiscalia General de la Nación Seccional Cali,  la Veeduría Ciudadana y los demás órganos de control, cualquier actuación irregular ejecutada por empleados de la Entidad y/o los proponentes.</w:t>
      </w:r>
    </w:p>
    <w:p w:rsidR="007253CD" w:rsidRPr="001F203D" w:rsidRDefault="007253CD" w:rsidP="007253CD">
      <w:pPr>
        <w:pStyle w:val="Default"/>
        <w:rPr>
          <w:rFonts w:ascii="Arial" w:hAnsi="Arial" w:cs="Arial"/>
        </w:rPr>
      </w:pPr>
    </w:p>
    <w:p w:rsidR="007253CD" w:rsidRPr="00C11076" w:rsidRDefault="007253CD" w:rsidP="007253CD">
      <w:pPr>
        <w:pStyle w:val="Default"/>
        <w:jc w:val="both"/>
        <w:rPr>
          <w:rFonts w:ascii="Arial" w:hAnsi="Arial" w:cs="Arial"/>
          <w:color w:val="000000" w:themeColor="text1"/>
        </w:rPr>
      </w:pPr>
      <w:r w:rsidRPr="001F203D">
        <w:rPr>
          <w:rFonts w:ascii="Arial" w:hAnsi="Arial" w:cs="Arial"/>
        </w:rPr>
        <w:lastRenderedPageBreak/>
        <w:t xml:space="preserve">Para constancia firmo en la ciudad de ______________ a los _____ (días) del mes de_____________ del año </w:t>
      </w:r>
      <w:r w:rsidR="008D37F0" w:rsidRPr="00C11076">
        <w:rPr>
          <w:rFonts w:ascii="Arial" w:hAnsi="Arial" w:cs="Arial"/>
          <w:color w:val="000000" w:themeColor="text1"/>
        </w:rPr>
        <w:t>2014</w:t>
      </w:r>
      <w:r w:rsidRPr="00C11076">
        <w:rPr>
          <w:rFonts w:ascii="Arial" w:hAnsi="Arial" w:cs="Arial"/>
          <w:color w:val="000000" w:themeColor="text1"/>
        </w:rPr>
        <w:t xml:space="preserve"> </w:t>
      </w:r>
    </w:p>
    <w:p w:rsidR="001D55E6" w:rsidRDefault="001D55E6" w:rsidP="007253CD">
      <w:pPr>
        <w:rPr>
          <w:rFonts w:ascii="Arial" w:hAnsi="Arial" w:cs="Arial"/>
          <w:sz w:val="24"/>
          <w:szCs w:val="24"/>
        </w:rPr>
      </w:pPr>
    </w:p>
    <w:p w:rsidR="007253CD" w:rsidRPr="001F203D" w:rsidRDefault="007253CD" w:rsidP="007253CD">
      <w:pPr>
        <w:rPr>
          <w:rFonts w:ascii="Arial" w:hAnsi="Arial" w:cs="Arial"/>
          <w:sz w:val="24"/>
          <w:szCs w:val="24"/>
        </w:rPr>
      </w:pPr>
      <w:r w:rsidRPr="001F203D">
        <w:rPr>
          <w:rFonts w:ascii="Arial" w:hAnsi="Arial" w:cs="Arial"/>
          <w:sz w:val="24"/>
          <w:szCs w:val="24"/>
        </w:rPr>
        <w:t>Nombre: ___________________</w:t>
      </w:r>
    </w:p>
    <w:p w:rsidR="007253CD" w:rsidRPr="001F203D" w:rsidRDefault="007253CD" w:rsidP="007253CD">
      <w:pPr>
        <w:rPr>
          <w:rFonts w:ascii="Arial" w:hAnsi="Arial" w:cs="Arial"/>
          <w:sz w:val="24"/>
          <w:szCs w:val="24"/>
        </w:rPr>
      </w:pPr>
      <w:r w:rsidRPr="001F203D">
        <w:rPr>
          <w:rFonts w:ascii="Arial" w:hAnsi="Arial" w:cs="Arial"/>
          <w:sz w:val="24"/>
          <w:szCs w:val="24"/>
        </w:rPr>
        <w:t>Firma del Representante Legal: ____________________________</w:t>
      </w:r>
    </w:p>
    <w:p w:rsidR="007253CD" w:rsidRDefault="007253CD" w:rsidP="007253CD">
      <w:pPr>
        <w:tabs>
          <w:tab w:val="left" w:pos="0"/>
        </w:tabs>
        <w:rPr>
          <w:rFonts w:ascii="Arial" w:hAnsi="Arial" w:cs="Arial"/>
          <w:b/>
          <w:sz w:val="24"/>
          <w:szCs w:val="24"/>
        </w:rPr>
      </w:pPr>
    </w:p>
    <w:p w:rsidR="007253CD" w:rsidRPr="001F203D" w:rsidRDefault="007253CD" w:rsidP="0010548C">
      <w:pPr>
        <w:pStyle w:val="Ttulo2"/>
        <w:tabs>
          <w:tab w:val="left" w:pos="0"/>
        </w:tabs>
        <w:autoSpaceDE w:val="0"/>
        <w:autoSpaceDN w:val="0"/>
        <w:adjustRightInd w:val="0"/>
        <w:spacing w:before="240" w:after="60"/>
        <w:rPr>
          <w:rFonts w:cs="Arial"/>
          <w:i/>
          <w:color w:val="000000"/>
          <w:szCs w:val="24"/>
        </w:rPr>
      </w:pPr>
      <w:bookmarkStart w:id="17" w:name="_Toc296504001"/>
      <w:bookmarkStart w:id="18" w:name="_Toc386582624"/>
      <w:bookmarkStart w:id="19" w:name="_Toc386582804"/>
      <w:bookmarkEnd w:id="16"/>
      <w:r w:rsidRPr="001F203D">
        <w:rPr>
          <w:rFonts w:cs="Arial"/>
          <w:i/>
          <w:szCs w:val="24"/>
        </w:rPr>
        <w:t xml:space="preserve">ANEXO </w:t>
      </w:r>
      <w:r w:rsidR="0010548C">
        <w:rPr>
          <w:rFonts w:cs="Arial"/>
          <w:i/>
          <w:szCs w:val="24"/>
        </w:rPr>
        <w:t>3</w:t>
      </w:r>
      <w:r w:rsidRPr="001F203D">
        <w:rPr>
          <w:rFonts w:cs="Arial"/>
          <w:i/>
          <w:szCs w:val="24"/>
        </w:rPr>
        <w:t xml:space="preserve"> </w:t>
      </w:r>
      <w:r w:rsidR="00643A04">
        <w:rPr>
          <w:rFonts w:cs="Arial"/>
          <w:i/>
          <w:szCs w:val="24"/>
        </w:rPr>
        <w:t>–</w:t>
      </w:r>
      <w:r w:rsidRPr="001F203D">
        <w:rPr>
          <w:rFonts w:cs="Arial"/>
          <w:i/>
          <w:szCs w:val="24"/>
        </w:rPr>
        <w:t xml:space="preserve"> </w:t>
      </w:r>
      <w:r w:rsidR="00643A04">
        <w:rPr>
          <w:rFonts w:cs="Arial"/>
          <w:i/>
          <w:szCs w:val="24"/>
        </w:rPr>
        <w:t>ESTUDIO DE MERCADO</w:t>
      </w:r>
      <w:bookmarkEnd w:id="17"/>
      <w:bookmarkEnd w:id="18"/>
      <w:bookmarkEnd w:id="19"/>
    </w:p>
    <w:p w:rsidR="007253CD" w:rsidRPr="001F203D" w:rsidRDefault="007253CD" w:rsidP="007253CD">
      <w:pPr>
        <w:autoSpaceDE w:val="0"/>
        <w:autoSpaceDN w:val="0"/>
        <w:adjustRightInd w:val="0"/>
        <w:jc w:val="both"/>
        <w:rPr>
          <w:rFonts w:ascii="Arial" w:hAnsi="Arial" w:cs="Arial"/>
          <w:b/>
          <w:bCs/>
          <w:color w:val="000000"/>
          <w:sz w:val="24"/>
          <w:szCs w:val="24"/>
        </w:rPr>
      </w:pPr>
    </w:p>
    <w:p w:rsidR="007253CD" w:rsidRPr="001F203D" w:rsidRDefault="007253CD" w:rsidP="007253CD">
      <w:pPr>
        <w:tabs>
          <w:tab w:val="left" w:pos="-720"/>
        </w:tabs>
        <w:suppressAutoHyphens/>
        <w:ind w:left="22" w:hanging="22"/>
        <w:jc w:val="both"/>
        <w:rPr>
          <w:rFonts w:ascii="Arial" w:hAnsi="Arial" w:cs="Arial"/>
          <w:i/>
          <w:sz w:val="24"/>
          <w:szCs w:val="24"/>
        </w:rPr>
      </w:pPr>
      <w:r w:rsidRPr="001F203D">
        <w:rPr>
          <w:rFonts w:ascii="Arial" w:hAnsi="Arial" w:cs="Arial"/>
          <w:sz w:val="24"/>
          <w:szCs w:val="24"/>
        </w:rPr>
        <w:t xml:space="preserve">El presente anexo se encuentra adjunto en el Portal Único de Contratación (SECOP); </w:t>
      </w:r>
      <w:r w:rsidR="00287784">
        <w:rPr>
          <w:rFonts w:ascii="Arial" w:hAnsi="Arial" w:cs="Arial"/>
          <w:sz w:val="24"/>
          <w:szCs w:val="24"/>
        </w:rPr>
        <w:t xml:space="preserve"> muestra el promedio de costos de acuerdo al estudio de mercado</w:t>
      </w:r>
    </w:p>
    <w:p w:rsidR="007253CD" w:rsidRPr="001F203D" w:rsidRDefault="007253CD" w:rsidP="0009748C">
      <w:pPr>
        <w:tabs>
          <w:tab w:val="left" w:pos="-720"/>
        </w:tabs>
        <w:suppressAutoHyphens/>
        <w:jc w:val="both"/>
        <w:rPr>
          <w:rFonts w:ascii="Arial" w:hAnsi="Arial" w:cs="Arial"/>
          <w:sz w:val="24"/>
          <w:szCs w:val="24"/>
        </w:rPr>
      </w:pPr>
    </w:p>
    <w:p w:rsidR="007253CD" w:rsidRPr="001F203D" w:rsidRDefault="007253CD" w:rsidP="0010548C">
      <w:pPr>
        <w:tabs>
          <w:tab w:val="left" w:pos="-720"/>
        </w:tabs>
        <w:suppressAutoHyphens/>
        <w:spacing w:after="0" w:line="240" w:lineRule="auto"/>
        <w:jc w:val="both"/>
        <w:rPr>
          <w:rFonts w:ascii="Arial" w:hAnsi="Arial" w:cs="Arial"/>
          <w:b/>
          <w:sz w:val="24"/>
          <w:szCs w:val="24"/>
        </w:rPr>
      </w:pPr>
      <w:r w:rsidRPr="001F203D">
        <w:rPr>
          <w:rFonts w:ascii="Arial" w:hAnsi="Arial" w:cs="Arial"/>
          <w:b/>
          <w:sz w:val="24"/>
          <w:szCs w:val="24"/>
        </w:rPr>
        <w:t xml:space="preserve">ANEXO </w:t>
      </w:r>
      <w:r w:rsidR="0010548C">
        <w:rPr>
          <w:rFonts w:ascii="Arial" w:hAnsi="Arial" w:cs="Arial"/>
          <w:b/>
          <w:sz w:val="24"/>
          <w:szCs w:val="24"/>
        </w:rPr>
        <w:t>4</w:t>
      </w:r>
      <w:r w:rsidRPr="001F203D">
        <w:rPr>
          <w:rFonts w:ascii="Arial" w:hAnsi="Arial" w:cs="Arial"/>
          <w:b/>
          <w:sz w:val="24"/>
          <w:szCs w:val="24"/>
        </w:rPr>
        <w:t xml:space="preserve"> - FORMATO SOLICITUD BENEFICIARIO CUENTA.</w:t>
      </w:r>
    </w:p>
    <w:p w:rsidR="007253CD" w:rsidRPr="001F203D" w:rsidRDefault="007253CD" w:rsidP="007253CD">
      <w:pPr>
        <w:tabs>
          <w:tab w:val="left" w:pos="-720"/>
        </w:tabs>
        <w:suppressAutoHyphens/>
        <w:jc w:val="both"/>
        <w:rPr>
          <w:rFonts w:ascii="Arial" w:hAnsi="Arial" w:cs="Arial"/>
          <w:b/>
          <w:sz w:val="24"/>
          <w:szCs w:val="24"/>
        </w:rPr>
      </w:pPr>
    </w:p>
    <w:p w:rsidR="007253CD" w:rsidRDefault="007253CD" w:rsidP="007253CD">
      <w:pPr>
        <w:tabs>
          <w:tab w:val="left" w:pos="0"/>
        </w:tabs>
        <w:jc w:val="both"/>
        <w:rPr>
          <w:rFonts w:ascii="Arial" w:hAnsi="Arial" w:cs="Arial"/>
          <w:sz w:val="24"/>
          <w:szCs w:val="24"/>
        </w:rPr>
      </w:pPr>
      <w:r w:rsidRPr="001F203D">
        <w:rPr>
          <w:rFonts w:ascii="Arial" w:hAnsi="Arial" w:cs="Arial"/>
          <w:sz w:val="24"/>
          <w:szCs w:val="24"/>
        </w:rPr>
        <w:t>Publicado como archivo independiente que hace parte integral del presente proceso  en el portal único de contratación estatal (SECOP).</w:t>
      </w:r>
    </w:p>
    <w:p w:rsidR="001D55E6" w:rsidRDefault="001D55E6" w:rsidP="00643A04">
      <w:pPr>
        <w:pStyle w:val="Ttulo2"/>
        <w:tabs>
          <w:tab w:val="left" w:pos="0"/>
        </w:tabs>
        <w:autoSpaceDE w:val="0"/>
        <w:autoSpaceDN w:val="0"/>
        <w:adjustRightInd w:val="0"/>
        <w:spacing w:before="240" w:after="60"/>
        <w:rPr>
          <w:rFonts w:cs="Arial"/>
          <w:i/>
          <w:szCs w:val="24"/>
        </w:rPr>
      </w:pPr>
    </w:p>
    <w:p w:rsidR="00643A04" w:rsidRPr="001F203D" w:rsidRDefault="00643A04" w:rsidP="00643A04">
      <w:pPr>
        <w:pStyle w:val="Ttulo2"/>
        <w:tabs>
          <w:tab w:val="left" w:pos="0"/>
        </w:tabs>
        <w:autoSpaceDE w:val="0"/>
        <w:autoSpaceDN w:val="0"/>
        <w:adjustRightInd w:val="0"/>
        <w:spacing w:before="240" w:after="60"/>
        <w:rPr>
          <w:rFonts w:cs="Arial"/>
          <w:i/>
          <w:color w:val="000000"/>
          <w:szCs w:val="24"/>
        </w:rPr>
      </w:pPr>
      <w:r w:rsidRPr="001F203D">
        <w:rPr>
          <w:rFonts w:cs="Arial"/>
          <w:i/>
          <w:szCs w:val="24"/>
        </w:rPr>
        <w:t>ANEXO</w:t>
      </w:r>
      <w:r>
        <w:rPr>
          <w:rFonts w:cs="Arial"/>
          <w:i/>
          <w:szCs w:val="24"/>
        </w:rPr>
        <w:t xml:space="preserve"> 5</w:t>
      </w:r>
      <w:r w:rsidRPr="001F203D">
        <w:rPr>
          <w:rFonts w:cs="Arial"/>
          <w:i/>
          <w:szCs w:val="24"/>
        </w:rPr>
        <w:t xml:space="preserve"> - </w:t>
      </w:r>
      <w:r w:rsidRPr="001F203D">
        <w:rPr>
          <w:rFonts w:cs="Arial"/>
          <w:i/>
          <w:color w:val="000000"/>
          <w:szCs w:val="24"/>
        </w:rPr>
        <w:t>PROPUESTA ECONÓMICA.</w:t>
      </w:r>
    </w:p>
    <w:p w:rsidR="00643A04" w:rsidRPr="001F203D" w:rsidRDefault="00643A04" w:rsidP="00643A04">
      <w:pPr>
        <w:autoSpaceDE w:val="0"/>
        <w:autoSpaceDN w:val="0"/>
        <w:adjustRightInd w:val="0"/>
        <w:jc w:val="both"/>
        <w:rPr>
          <w:rFonts w:ascii="Arial" w:hAnsi="Arial" w:cs="Arial"/>
          <w:b/>
          <w:bCs/>
          <w:color w:val="000000"/>
          <w:sz w:val="24"/>
          <w:szCs w:val="24"/>
        </w:rPr>
      </w:pPr>
    </w:p>
    <w:p w:rsidR="00643A04" w:rsidRPr="001F203D" w:rsidRDefault="00643A04" w:rsidP="00643A04">
      <w:pPr>
        <w:tabs>
          <w:tab w:val="left" w:pos="-720"/>
        </w:tabs>
        <w:suppressAutoHyphens/>
        <w:ind w:left="22" w:hanging="22"/>
        <w:jc w:val="both"/>
        <w:rPr>
          <w:rFonts w:ascii="Arial" w:hAnsi="Arial" w:cs="Arial"/>
          <w:i/>
          <w:sz w:val="24"/>
          <w:szCs w:val="24"/>
        </w:rPr>
      </w:pPr>
      <w:r w:rsidRPr="001F203D">
        <w:rPr>
          <w:rFonts w:ascii="Arial" w:hAnsi="Arial" w:cs="Arial"/>
          <w:sz w:val="24"/>
          <w:szCs w:val="24"/>
        </w:rPr>
        <w:t xml:space="preserve">El presente anexo se encuentra adjunto en el Portal Único de Contratación (SECOP); el mismo NO DEBE SER MODIFICADO Y DEBE COTIZARSE EN SU TOTALIDAD </w:t>
      </w:r>
      <w:r w:rsidRPr="001F203D">
        <w:rPr>
          <w:rFonts w:ascii="Arial" w:hAnsi="Arial" w:cs="Arial"/>
          <w:b/>
          <w:i/>
          <w:sz w:val="24"/>
          <w:szCs w:val="24"/>
        </w:rPr>
        <w:t>so pena de rechazo</w:t>
      </w:r>
      <w:r w:rsidRPr="001F203D">
        <w:rPr>
          <w:rFonts w:ascii="Arial" w:hAnsi="Arial" w:cs="Arial"/>
          <w:i/>
          <w:sz w:val="24"/>
          <w:szCs w:val="24"/>
        </w:rPr>
        <w:t>.</w:t>
      </w:r>
    </w:p>
    <w:p w:rsidR="00643A04" w:rsidRPr="001F203D" w:rsidRDefault="00643A04" w:rsidP="007253CD">
      <w:pPr>
        <w:tabs>
          <w:tab w:val="left" w:pos="0"/>
        </w:tabs>
        <w:jc w:val="both"/>
        <w:rPr>
          <w:rFonts w:ascii="Arial" w:hAnsi="Arial" w:cs="Arial"/>
          <w:sz w:val="24"/>
          <w:szCs w:val="24"/>
        </w:rPr>
      </w:pPr>
    </w:p>
    <w:sectPr w:rsidR="00643A04" w:rsidRPr="001F203D" w:rsidSect="00557416">
      <w:headerReference w:type="default" r:id="rId17"/>
      <w:footerReference w:type="default" r:id="rId18"/>
      <w:pgSz w:w="12242" w:h="20163" w:code="5"/>
      <w:pgMar w:top="3062" w:right="1701" w:bottom="2325" w:left="1701" w:header="737" w:footer="1701"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A32" w:rsidRDefault="003E4A32" w:rsidP="00944089">
      <w:pPr>
        <w:spacing w:after="0" w:line="240" w:lineRule="auto"/>
      </w:pPr>
      <w:r>
        <w:separator/>
      </w:r>
    </w:p>
  </w:endnote>
  <w:endnote w:type="continuationSeparator" w:id="0">
    <w:p w:rsidR="003E4A32" w:rsidRDefault="003E4A32" w:rsidP="00944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A04" w:rsidRPr="00A43933" w:rsidRDefault="00643A04" w:rsidP="00A43933">
    <w:pPr>
      <w:spacing w:after="0" w:line="240" w:lineRule="auto"/>
      <w:jc w:val="center"/>
      <w:rPr>
        <w:rFonts w:ascii="Arial" w:eastAsia="Times New Roman" w:hAnsi="Arial" w:cs="Arial"/>
        <w:sz w:val="16"/>
        <w:szCs w:val="16"/>
        <w:lang w:val="es-ES_tradnl" w:eastAsia="es-ES"/>
      </w:rPr>
    </w:pPr>
    <w:r>
      <w:rPr>
        <w:rFonts w:ascii="Arial" w:eastAsia="Times New Roman" w:hAnsi="Arial" w:cs="Arial"/>
        <w:sz w:val="16"/>
        <w:szCs w:val="16"/>
        <w:lang w:val="es-ES_tradnl" w:eastAsia="es-ES"/>
      </w:rPr>
      <w:t>SUB</w:t>
    </w:r>
    <w:r w:rsidRPr="00A43933">
      <w:rPr>
        <w:rFonts w:ascii="Arial" w:eastAsia="Times New Roman" w:hAnsi="Arial" w:cs="Arial"/>
        <w:sz w:val="16"/>
        <w:szCs w:val="16"/>
        <w:lang w:val="es-ES_tradnl" w:eastAsia="es-ES"/>
      </w:rPr>
      <w:t>DIRECCION SECCIONAL</w:t>
    </w:r>
    <w:r>
      <w:rPr>
        <w:rFonts w:ascii="Arial" w:eastAsia="Times New Roman" w:hAnsi="Arial" w:cs="Arial"/>
        <w:sz w:val="16"/>
        <w:szCs w:val="16"/>
        <w:lang w:val="es-ES_tradnl" w:eastAsia="es-ES"/>
      </w:rPr>
      <w:t xml:space="preserve"> </w:t>
    </w:r>
    <w:r w:rsidRPr="00A43933">
      <w:rPr>
        <w:rFonts w:ascii="Arial" w:eastAsia="Times New Roman" w:hAnsi="Arial" w:cs="Arial"/>
        <w:sz w:val="16"/>
        <w:szCs w:val="16"/>
        <w:lang w:val="es-ES_tradnl" w:eastAsia="es-ES"/>
      </w:rPr>
      <w:t>D</w:t>
    </w:r>
    <w:r>
      <w:rPr>
        <w:rFonts w:ascii="Arial" w:eastAsia="Times New Roman" w:hAnsi="Arial" w:cs="Arial"/>
        <w:sz w:val="16"/>
        <w:szCs w:val="16"/>
        <w:lang w:val="es-ES_tradnl" w:eastAsia="es-ES"/>
      </w:rPr>
      <w:t>E APOYO A LA GESTION</w:t>
    </w:r>
  </w:p>
  <w:p w:rsidR="00643A04" w:rsidRPr="00A43933" w:rsidRDefault="00643A04" w:rsidP="00A43933">
    <w:pPr>
      <w:spacing w:after="0" w:line="240" w:lineRule="auto"/>
      <w:jc w:val="center"/>
      <w:rPr>
        <w:rFonts w:ascii="Arial" w:eastAsia="Times New Roman" w:hAnsi="Arial" w:cs="Arial"/>
        <w:sz w:val="16"/>
        <w:szCs w:val="16"/>
        <w:lang w:val="es-ES_tradnl" w:eastAsia="es-ES"/>
      </w:rPr>
    </w:pPr>
    <w:r>
      <w:rPr>
        <w:rFonts w:ascii="Arial" w:eastAsia="Times New Roman" w:hAnsi="Arial" w:cs="Arial"/>
        <w:sz w:val="16"/>
        <w:szCs w:val="16"/>
        <w:lang w:val="es-ES_tradnl" w:eastAsia="es-ES"/>
      </w:rPr>
      <w:t>SECCION GESTION CONTRACTUAL</w:t>
    </w:r>
  </w:p>
  <w:p w:rsidR="00643A04" w:rsidRPr="00A43933" w:rsidRDefault="00643A04" w:rsidP="00A43933">
    <w:pPr>
      <w:spacing w:after="0" w:line="240" w:lineRule="auto"/>
      <w:jc w:val="center"/>
      <w:rPr>
        <w:rFonts w:ascii="Arial" w:eastAsia="Times New Roman" w:hAnsi="Arial" w:cs="Arial"/>
        <w:sz w:val="16"/>
        <w:szCs w:val="16"/>
        <w:lang w:val="es-ES_tradnl" w:eastAsia="es-ES"/>
      </w:rPr>
    </w:pPr>
    <w:r w:rsidRPr="00A43933">
      <w:rPr>
        <w:rFonts w:ascii="Arial" w:eastAsia="Times New Roman" w:hAnsi="Arial" w:cs="Arial"/>
        <w:sz w:val="16"/>
        <w:szCs w:val="16"/>
        <w:lang w:val="es-ES_tradnl" w:eastAsia="es-ES"/>
      </w:rPr>
      <w:t>Calle 25N  N6A-11   Santiago de Cali</w:t>
    </w:r>
  </w:p>
  <w:p w:rsidR="00643A04" w:rsidRPr="00A43933" w:rsidRDefault="00643A04" w:rsidP="00A43933">
    <w:pPr>
      <w:spacing w:after="0" w:line="240" w:lineRule="auto"/>
      <w:jc w:val="center"/>
      <w:rPr>
        <w:rFonts w:ascii="Arial" w:eastAsia="Times New Roman" w:hAnsi="Arial" w:cs="Arial"/>
        <w:sz w:val="16"/>
        <w:szCs w:val="16"/>
        <w:lang w:val="es-ES_tradnl" w:eastAsia="es-ES"/>
      </w:rPr>
    </w:pPr>
    <w:r w:rsidRPr="00A43933">
      <w:rPr>
        <w:rFonts w:ascii="Arial" w:eastAsia="Times New Roman" w:hAnsi="Arial" w:cs="Arial"/>
        <w:sz w:val="16"/>
        <w:szCs w:val="16"/>
        <w:lang w:val="es-ES_tradnl" w:eastAsia="es-ES"/>
      </w:rPr>
      <w:t>Teléfonos PBX  3927505 Ext. 1</w:t>
    </w:r>
    <w:r>
      <w:rPr>
        <w:rFonts w:ascii="Arial" w:eastAsia="Times New Roman" w:hAnsi="Arial" w:cs="Arial"/>
        <w:sz w:val="16"/>
        <w:szCs w:val="16"/>
        <w:lang w:val="es-ES_tradnl" w:eastAsia="es-ES"/>
      </w:rPr>
      <w:t>006</w:t>
    </w:r>
    <w:r w:rsidRPr="00A43933">
      <w:rPr>
        <w:rFonts w:ascii="Arial" w:eastAsia="Times New Roman" w:hAnsi="Arial" w:cs="Arial"/>
        <w:sz w:val="16"/>
        <w:szCs w:val="16"/>
        <w:lang w:val="es-ES_tradnl" w:eastAsia="es-ES"/>
      </w:rPr>
      <w:t xml:space="preserve"> – 1</w:t>
    </w:r>
    <w:r>
      <w:rPr>
        <w:rFonts w:ascii="Arial" w:eastAsia="Times New Roman" w:hAnsi="Arial" w:cs="Arial"/>
        <w:sz w:val="16"/>
        <w:szCs w:val="16"/>
        <w:lang w:val="es-ES_tradnl" w:eastAsia="es-ES"/>
      </w:rPr>
      <w:t>502</w:t>
    </w:r>
    <w:r w:rsidRPr="00A43933">
      <w:rPr>
        <w:rFonts w:ascii="Arial" w:eastAsia="Times New Roman" w:hAnsi="Arial" w:cs="Arial"/>
        <w:sz w:val="16"/>
        <w:szCs w:val="16"/>
        <w:lang w:val="es-ES_tradnl" w:eastAsia="es-ES"/>
      </w:rPr>
      <w:t xml:space="preserve"> Fax </w:t>
    </w:r>
  </w:p>
  <w:p w:rsidR="00643A04" w:rsidRPr="00A43933" w:rsidRDefault="00643A04" w:rsidP="00A43933">
    <w:pPr>
      <w:spacing w:after="0" w:line="240" w:lineRule="auto"/>
      <w:jc w:val="center"/>
      <w:rPr>
        <w:rFonts w:ascii="Arial" w:eastAsia="Times New Roman" w:hAnsi="Arial" w:cs="Arial"/>
        <w:sz w:val="16"/>
        <w:szCs w:val="16"/>
        <w:lang w:val="es-ES_tradnl" w:eastAsia="es-ES"/>
      </w:rPr>
    </w:pPr>
    <w:r>
      <w:rPr>
        <w:rFonts w:ascii="Arial" w:eastAsia="Times New Roman" w:hAnsi="Arial" w:cs="Arial"/>
        <w:sz w:val="16"/>
        <w:szCs w:val="16"/>
        <w:lang w:val="es-ES_tradnl" w:eastAsia="es-ES"/>
      </w:rPr>
      <w:t>ayfcontcal</w:t>
    </w:r>
    <w:r w:rsidRPr="00A43933">
      <w:rPr>
        <w:rFonts w:ascii="Arial" w:eastAsia="Times New Roman" w:hAnsi="Arial" w:cs="Arial"/>
        <w:sz w:val="16"/>
        <w:szCs w:val="16"/>
        <w:lang w:val="es-ES_tradnl" w:eastAsia="es-ES"/>
      </w:rPr>
      <w:t>@fiscalia.gov.co</w:t>
    </w:r>
  </w:p>
  <w:p w:rsidR="00643A04" w:rsidRPr="00A43933" w:rsidRDefault="00643A04" w:rsidP="00A43933">
    <w:pPr>
      <w:spacing w:after="0" w:line="240" w:lineRule="auto"/>
      <w:jc w:val="center"/>
      <w:rPr>
        <w:rFonts w:ascii="Arial" w:eastAsia="Times New Roman" w:hAnsi="Arial" w:cs="Arial"/>
        <w:sz w:val="16"/>
        <w:szCs w:val="16"/>
        <w:lang w:val="es-ES_tradnl" w:eastAsia="es-ES"/>
      </w:rPr>
    </w:pPr>
  </w:p>
  <w:p w:rsidR="00643A04" w:rsidRPr="003625CC" w:rsidRDefault="00643A04" w:rsidP="00A7545B">
    <w:pPr>
      <w:spacing w:before="6" w:after="0" w:line="240" w:lineRule="auto"/>
      <w:ind w:left="7" w:right="-13" w:hanging="1"/>
      <w:jc w:val="right"/>
      <w:rPr>
        <w:rFonts w:ascii="Arial" w:hAnsi="Arial" w:cs="Arial"/>
        <w:b/>
        <w:bCs/>
        <w:w w:val="104"/>
        <w:sz w:val="15"/>
        <w:szCs w:val="15"/>
      </w:rPr>
    </w:pPr>
  </w:p>
  <w:p w:rsidR="00643A04" w:rsidRDefault="00643A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A32" w:rsidRDefault="003E4A32" w:rsidP="00944089">
      <w:pPr>
        <w:spacing w:after="0" w:line="240" w:lineRule="auto"/>
      </w:pPr>
      <w:r>
        <w:separator/>
      </w:r>
    </w:p>
  </w:footnote>
  <w:footnote w:type="continuationSeparator" w:id="0">
    <w:p w:rsidR="003E4A32" w:rsidRDefault="003E4A32" w:rsidP="009440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A04" w:rsidRDefault="00643A04">
    <w:pPr>
      <w:pStyle w:val="Encabezado"/>
      <w:rPr>
        <w:rFonts w:ascii="Arial" w:hAnsi="Arial" w:cs="Arial"/>
        <w:b/>
        <w:bCs/>
        <w:sz w:val="15"/>
        <w:szCs w:val="15"/>
      </w:rPr>
    </w:pPr>
  </w:p>
  <w:p w:rsidR="00643A04" w:rsidRDefault="00643A04" w:rsidP="00A43933">
    <w:pPr>
      <w:pStyle w:val="Piedepgina"/>
      <w:spacing w:after="0" w:line="240" w:lineRule="auto"/>
      <w:jc w:val="right"/>
    </w:pPr>
  </w:p>
  <w:p w:rsidR="00643A04" w:rsidRDefault="00643A04" w:rsidP="00A43933">
    <w:pPr>
      <w:pStyle w:val="Piedepgina"/>
      <w:spacing w:after="0" w:line="240" w:lineRule="auto"/>
      <w:jc w:val="right"/>
    </w:pPr>
  </w:p>
  <w:p w:rsidR="00643A04" w:rsidRDefault="00643A04" w:rsidP="00A43933">
    <w:pPr>
      <w:pStyle w:val="Piedepgina"/>
      <w:spacing w:after="0" w:line="240" w:lineRule="auto"/>
      <w:jc w:val="right"/>
    </w:pPr>
  </w:p>
  <w:p w:rsidR="00643A04" w:rsidRDefault="00643A04" w:rsidP="00A43933">
    <w:pPr>
      <w:pStyle w:val="Piedepgina"/>
      <w:spacing w:after="0" w:line="240" w:lineRule="auto"/>
      <w:jc w:val="right"/>
    </w:pPr>
  </w:p>
  <w:p w:rsidR="00643A04" w:rsidRDefault="00643A04" w:rsidP="00A43933">
    <w:pPr>
      <w:pStyle w:val="Piedepgina"/>
      <w:spacing w:after="0" w:line="240" w:lineRule="auto"/>
      <w:jc w:val="right"/>
    </w:pPr>
  </w:p>
  <w:p w:rsidR="00643A04" w:rsidRDefault="00643A04" w:rsidP="00A43933">
    <w:pPr>
      <w:pStyle w:val="Piedepgina"/>
      <w:spacing w:after="0" w:line="240" w:lineRule="auto"/>
      <w:jc w:val="right"/>
    </w:pPr>
  </w:p>
  <w:p w:rsidR="00643A04" w:rsidRDefault="00643A04" w:rsidP="00A43933">
    <w:pPr>
      <w:pStyle w:val="Piedepgina"/>
      <w:spacing w:after="0" w:line="240" w:lineRule="auto"/>
      <w:jc w:val="right"/>
    </w:pPr>
    <w:r>
      <w:t xml:space="preserve">Página </w:t>
    </w:r>
    <w:r>
      <w:rPr>
        <w:b/>
        <w:bCs/>
      </w:rPr>
      <w:fldChar w:fldCharType="begin"/>
    </w:r>
    <w:r>
      <w:rPr>
        <w:b/>
        <w:bCs/>
      </w:rPr>
      <w:instrText>PAGE</w:instrText>
    </w:r>
    <w:r>
      <w:rPr>
        <w:b/>
        <w:bCs/>
      </w:rPr>
      <w:fldChar w:fldCharType="separate"/>
    </w:r>
    <w:r w:rsidR="0027787B">
      <w:rPr>
        <w:b/>
        <w:bCs/>
        <w:noProof/>
      </w:rPr>
      <w:t>12</w:t>
    </w:r>
    <w:r>
      <w:rPr>
        <w:b/>
        <w:bCs/>
      </w:rPr>
      <w:fldChar w:fldCharType="end"/>
    </w:r>
    <w:r>
      <w:t xml:space="preserve"> de </w:t>
    </w:r>
    <w:r>
      <w:rPr>
        <w:b/>
        <w:bCs/>
      </w:rPr>
      <w:fldChar w:fldCharType="begin"/>
    </w:r>
    <w:r>
      <w:rPr>
        <w:b/>
        <w:bCs/>
      </w:rPr>
      <w:instrText>NUMPAGES</w:instrText>
    </w:r>
    <w:r>
      <w:rPr>
        <w:b/>
        <w:bCs/>
      </w:rPr>
      <w:fldChar w:fldCharType="separate"/>
    </w:r>
    <w:r w:rsidR="0027787B">
      <w:rPr>
        <w:b/>
        <w:bCs/>
        <w:noProof/>
      </w:rPr>
      <w:t>20</w:t>
    </w:r>
    <w:r>
      <w:rPr>
        <w:b/>
        <w:bCs/>
      </w:rPr>
      <w:fldChar w:fldCharType="end"/>
    </w:r>
  </w:p>
  <w:p w:rsidR="00643A04" w:rsidRDefault="00643A04" w:rsidP="00A43933">
    <w:pPr>
      <w:spacing w:before="6" w:after="0" w:line="240" w:lineRule="auto"/>
      <w:ind w:left="7" w:right="-13" w:hanging="1"/>
      <w:jc w:val="right"/>
      <w:rPr>
        <w:rFonts w:ascii="Arial" w:hAnsi="Arial" w:cs="Arial"/>
        <w:b/>
        <w:bCs/>
        <w:w w:val="104"/>
        <w:sz w:val="15"/>
        <w:szCs w:val="15"/>
      </w:rPr>
    </w:pPr>
    <w:r>
      <w:rPr>
        <w:rFonts w:ascii="Arial" w:hAnsi="Arial" w:cs="Arial"/>
        <w:b/>
        <w:bCs/>
        <w:sz w:val="15"/>
        <w:szCs w:val="15"/>
      </w:rPr>
      <w:t xml:space="preserve">INVITACION </w:t>
    </w:r>
    <w:r w:rsidR="00923094">
      <w:rPr>
        <w:rFonts w:ascii="Arial" w:hAnsi="Arial" w:cs="Arial"/>
        <w:b/>
        <w:bCs/>
        <w:sz w:val="15"/>
        <w:szCs w:val="15"/>
      </w:rPr>
      <w:t>PÚBLICA</w:t>
    </w:r>
    <w:r>
      <w:rPr>
        <w:rFonts w:ascii="Arial" w:hAnsi="Arial" w:cs="Arial"/>
        <w:b/>
        <w:bCs/>
        <w:sz w:val="15"/>
        <w:szCs w:val="15"/>
      </w:rPr>
      <w:t xml:space="preserve"> No.</w:t>
    </w:r>
    <w:r w:rsidR="000B481F">
      <w:rPr>
        <w:rFonts w:ascii="Arial" w:hAnsi="Arial" w:cs="Arial"/>
        <w:b/>
        <w:bCs/>
        <w:sz w:val="15"/>
        <w:szCs w:val="15"/>
      </w:rPr>
      <w:t>028</w:t>
    </w:r>
    <w:r w:rsidR="008661F8">
      <w:rPr>
        <w:rFonts w:ascii="Arial" w:hAnsi="Arial" w:cs="Arial"/>
        <w:b/>
        <w:bCs/>
        <w:sz w:val="15"/>
        <w:szCs w:val="15"/>
      </w:rPr>
      <w:t xml:space="preserve"> </w:t>
    </w:r>
    <w:r w:rsidR="00905AF1">
      <w:rPr>
        <w:rFonts w:ascii="Arial" w:hAnsi="Arial" w:cs="Arial"/>
        <w:b/>
        <w:bCs/>
        <w:sz w:val="15"/>
        <w:szCs w:val="15"/>
      </w:rPr>
      <w:t xml:space="preserve"> </w:t>
    </w:r>
    <w:r>
      <w:rPr>
        <w:rFonts w:ascii="Arial" w:hAnsi="Arial" w:cs="Arial"/>
        <w:b/>
        <w:bCs/>
        <w:sz w:val="15"/>
        <w:szCs w:val="15"/>
      </w:rPr>
      <w:t>DE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223C"/>
    <w:multiLevelType w:val="hybridMultilevel"/>
    <w:tmpl w:val="2258D6C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2B33241"/>
    <w:multiLevelType w:val="hybridMultilevel"/>
    <w:tmpl w:val="6922DED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30B647E"/>
    <w:multiLevelType w:val="hybridMultilevel"/>
    <w:tmpl w:val="28F235A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550700E"/>
    <w:multiLevelType w:val="hybridMultilevel"/>
    <w:tmpl w:val="C1A0918A"/>
    <w:lvl w:ilvl="0" w:tplc="E9F4F310">
      <w:start w:val="1"/>
      <w:numFmt w:val="decimal"/>
      <w:lvlText w:val="%1."/>
      <w:lvlJc w:val="left"/>
      <w:pPr>
        <w:ind w:left="720" w:hanging="360"/>
      </w:pPr>
      <w:rPr>
        <w:rFonts w:hint="default"/>
        <w:b/>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57F602E"/>
    <w:multiLevelType w:val="hybridMultilevel"/>
    <w:tmpl w:val="0CBCDBC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6D769AE"/>
    <w:multiLevelType w:val="hybridMultilevel"/>
    <w:tmpl w:val="203AC6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D905E9A"/>
    <w:multiLevelType w:val="hybridMultilevel"/>
    <w:tmpl w:val="2BB2B5B2"/>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534A0F"/>
    <w:multiLevelType w:val="hybridMultilevel"/>
    <w:tmpl w:val="E7A656B0"/>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21F74A25"/>
    <w:multiLevelType w:val="hybridMultilevel"/>
    <w:tmpl w:val="683AE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3D443EA"/>
    <w:multiLevelType w:val="hybridMultilevel"/>
    <w:tmpl w:val="3AC05C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ADB5D90"/>
    <w:multiLevelType w:val="hybridMultilevel"/>
    <w:tmpl w:val="6764FBC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1B7705E"/>
    <w:multiLevelType w:val="hybridMultilevel"/>
    <w:tmpl w:val="15DCE5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46542A1"/>
    <w:multiLevelType w:val="multilevel"/>
    <w:tmpl w:val="BC3862D2"/>
    <w:lvl w:ilvl="0">
      <w:start w:val="1"/>
      <w:numFmt w:val="decimal"/>
      <w:lvlText w:val="%1."/>
      <w:lvlJc w:val="left"/>
      <w:pPr>
        <w:tabs>
          <w:tab w:val="num" w:pos="720"/>
        </w:tabs>
        <w:ind w:left="720" w:hanging="360"/>
      </w:pPr>
      <w:rPr>
        <w:color w:val="000000"/>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B1A6345"/>
    <w:multiLevelType w:val="hybridMultilevel"/>
    <w:tmpl w:val="C5F82E7E"/>
    <w:lvl w:ilvl="0" w:tplc="0C0A0001">
      <w:start w:val="1"/>
      <w:numFmt w:val="bullet"/>
      <w:pStyle w:val="Listaconvietas3"/>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B960331"/>
    <w:multiLevelType w:val="hybridMultilevel"/>
    <w:tmpl w:val="82986F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4D18485B"/>
    <w:multiLevelType w:val="hybridMultilevel"/>
    <w:tmpl w:val="37A0624A"/>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nsid w:val="4E734C07"/>
    <w:multiLevelType w:val="hybridMultilevel"/>
    <w:tmpl w:val="B876381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4E822632"/>
    <w:multiLevelType w:val="hybridMultilevel"/>
    <w:tmpl w:val="6D8AB4E4"/>
    <w:lvl w:ilvl="0" w:tplc="2E32B74C">
      <w:start w:val="1"/>
      <w:numFmt w:val="decimal"/>
      <w:lvlText w:val="%1."/>
      <w:lvlJc w:val="left"/>
      <w:pPr>
        <w:ind w:left="360" w:hanging="360"/>
      </w:pPr>
      <w:rPr>
        <w:rFonts w:ascii="Tahoma" w:eastAsia="Times New Roman" w:hAnsi="Tahoma" w:cs="Tahoma"/>
        <w:b w:val="0"/>
        <w:i w:val="0"/>
        <w:color w:val="auto"/>
        <w:sz w:val="22"/>
        <w:szCs w:val="22"/>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nsid w:val="584C26DF"/>
    <w:multiLevelType w:val="hybridMultilevel"/>
    <w:tmpl w:val="DD58001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58DE1348"/>
    <w:multiLevelType w:val="hybridMultilevel"/>
    <w:tmpl w:val="99969A2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59A72490"/>
    <w:multiLevelType w:val="hybridMultilevel"/>
    <w:tmpl w:val="AA04112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5A827578"/>
    <w:multiLevelType w:val="hybridMultilevel"/>
    <w:tmpl w:val="EA881F7E"/>
    <w:lvl w:ilvl="0" w:tplc="FDA41F60">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5B4667E4"/>
    <w:multiLevelType w:val="hybridMultilevel"/>
    <w:tmpl w:val="D18CA6F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72D7DD5"/>
    <w:multiLevelType w:val="hybridMultilevel"/>
    <w:tmpl w:val="499094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691C2E5E"/>
    <w:multiLevelType w:val="multilevel"/>
    <w:tmpl w:val="FB14DDC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23D5F07"/>
    <w:multiLevelType w:val="multilevel"/>
    <w:tmpl w:val="36ACB692"/>
    <w:styleLink w:val="Estilo1"/>
    <w:lvl w:ilvl="0">
      <w:start w:val="7"/>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440"/>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324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4320"/>
        </w:tabs>
        <w:ind w:left="3600" w:hanging="1080"/>
      </w:pPr>
      <w:rPr>
        <w:rFonts w:cs="Times New Roman" w:hint="default"/>
      </w:rPr>
    </w:lvl>
    <w:lvl w:ilvl="7">
      <w:start w:val="1"/>
      <w:numFmt w:val="decimal"/>
      <w:lvlText w:val="%1.%2.%3.%4.%5.%6.%7.%8."/>
      <w:lvlJc w:val="left"/>
      <w:pPr>
        <w:tabs>
          <w:tab w:val="num" w:pos="504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26">
    <w:nsid w:val="7DE45957"/>
    <w:multiLevelType w:val="hybridMultilevel"/>
    <w:tmpl w:val="5E0A33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25"/>
  </w:num>
  <w:num w:numId="3">
    <w:abstractNumId w:val="24"/>
  </w:num>
  <w:num w:numId="4">
    <w:abstractNumId w:val="9"/>
  </w:num>
  <w:num w:numId="5">
    <w:abstractNumId w:val="8"/>
  </w:num>
  <w:num w:numId="6">
    <w:abstractNumId w:val="22"/>
  </w:num>
  <w:num w:numId="7">
    <w:abstractNumId w:val="3"/>
  </w:num>
  <w:num w:numId="8">
    <w:abstractNumId w:val="1"/>
  </w:num>
  <w:num w:numId="9">
    <w:abstractNumId w:val="16"/>
  </w:num>
  <w:num w:numId="10">
    <w:abstractNumId w:val="12"/>
  </w:num>
  <w:num w:numId="11">
    <w:abstractNumId w:val="21"/>
  </w:num>
  <w:num w:numId="12">
    <w:abstractNumId w:val="14"/>
  </w:num>
  <w:num w:numId="13">
    <w:abstractNumId w:val="17"/>
  </w:num>
  <w:num w:numId="14">
    <w:abstractNumId w:val="6"/>
  </w:num>
  <w:num w:numId="15">
    <w:abstractNumId w:val="7"/>
  </w:num>
  <w:num w:numId="16">
    <w:abstractNumId w:val="18"/>
  </w:num>
  <w:num w:numId="17">
    <w:abstractNumId w:val="20"/>
  </w:num>
  <w:num w:numId="18">
    <w:abstractNumId w:val="0"/>
  </w:num>
  <w:num w:numId="19">
    <w:abstractNumId w:val="15"/>
  </w:num>
  <w:num w:numId="20">
    <w:abstractNumId w:val="11"/>
  </w:num>
  <w:num w:numId="21">
    <w:abstractNumId w:val="5"/>
  </w:num>
  <w:num w:numId="22">
    <w:abstractNumId w:val="26"/>
  </w:num>
  <w:num w:numId="23">
    <w:abstractNumId w:val="10"/>
  </w:num>
  <w:num w:numId="24">
    <w:abstractNumId w:val="19"/>
  </w:num>
  <w:num w:numId="25">
    <w:abstractNumId w:val="4"/>
  </w:num>
  <w:num w:numId="26">
    <w:abstractNumId w:val="23"/>
  </w:num>
  <w:num w:numId="2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089"/>
    <w:rsid w:val="00005314"/>
    <w:rsid w:val="00005A25"/>
    <w:rsid w:val="0001672A"/>
    <w:rsid w:val="00020F86"/>
    <w:rsid w:val="0002380C"/>
    <w:rsid w:val="000303DA"/>
    <w:rsid w:val="00037401"/>
    <w:rsid w:val="00044F43"/>
    <w:rsid w:val="00045DA6"/>
    <w:rsid w:val="00046F37"/>
    <w:rsid w:val="00065D18"/>
    <w:rsid w:val="0007747D"/>
    <w:rsid w:val="00081539"/>
    <w:rsid w:val="000939DE"/>
    <w:rsid w:val="00093AAA"/>
    <w:rsid w:val="00094071"/>
    <w:rsid w:val="00095045"/>
    <w:rsid w:val="000954D7"/>
    <w:rsid w:val="000972FF"/>
    <w:rsid w:val="0009748C"/>
    <w:rsid w:val="000A01E3"/>
    <w:rsid w:val="000A6FCA"/>
    <w:rsid w:val="000B0C1B"/>
    <w:rsid w:val="000B1173"/>
    <w:rsid w:val="000B2CFB"/>
    <w:rsid w:val="000B44CE"/>
    <w:rsid w:val="000B481F"/>
    <w:rsid w:val="000B588E"/>
    <w:rsid w:val="000C1142"/>
    <w:rsid w:val="000C3112"/>
    <w:rsid w:val="000C456A"/>
    <w:rsid w:val="000C6A28"/>
    <w:rsid w:val="000D144E"/>
    <w:rsid w:val="000D357A"/>
    <w:rsid w:val="000D4C22"/>
    <w:rsid w:val="000D73EE"/>
    <w:rsid w:val="000E32EE"/>
    <w:rsid w:val="000E50AF"/>
    <w:rsid w:val="000E6759"/>
    <w:rsid w:val="000F0300"/>
    <w:rsid w:val="000F4EBB"/>
    <w:rsid w:val="00100C95"/>
    <w:rsid w:val="001021AE"/>
    <w:rsid w:val="0010548C"/>
    <w:rsid w:val="00107692"/>
    <w:rsid w:val="00114AFF"/>
    <w:rsid w:val="00121166"/>
    <w:rsid w:val="00132DB7"/>
    <w:rsid w:val="00134265"/>
    <w:rsid w:val="00135B69"/>
    <w:rsid w:val="00137E56"/>
    <w:rsid w:val="00140322"/>
    <w:rsid w:val="0014069B"/>
    <w:rsid w:val="00141CD6"/>
    <w:rsid w:val="00146DC5"/>
    <w:rsid w:val="001517D5"/>
    <w:rsid w:val="00152994"/>
    <w:rsid w:val="0015513B"/>
    <w:rsid w:val="00155F1B"/>
    <w:rsid w:val="0015733A"/>
    <w:rsid w:val="00161172"/>
    <w:rsid w:val="00163427"/>
    <w:rsid w:val="00164CAE"/>
    <w:rsid w:val="00167E7D"/>
    <w:rsid w:val="00177CD6"/>
    <w:rsid w:val="00190E7F"/>
    <w:rsid w:val="001A5243"/>
    <w:rsid w:val="001A6B37"/>
    <w:rsid w:val="001A6D74"/>
    <w:rsid w:val="001A7A61"/>
    <w:rsid w:val="001B5756"/>
    <w:rsid w:val="001B67D5"/>
    <w:rsid w:val="001B6A05"/>
    <w:rsid w:val="001D55E6"/>
    <w:rsid w:val="001E63C8"/>
    <w:rsid w:val="001E6B13"/>
    <w:rsid w:val="001F04F4"/>
    <w:rsid w:val="001F059C"/>
    <w:rsid w:val="001F203D"/>
    <w:rsid w:val="001F272D"/>
    <w:rsid w:val="001F329B"/>
    <w:rsid w:val="00204B5C"/>
    <w:rsid w:val="00206323"/>
    <w:rsid w:val="00206D03"/>
    <w:rsid w:val="0020793B"/>
    <w:rsid w:val="002118CF"/>
    <w:rsid w:val="0021301D"/>
    <w:rsid w:val="002135AA"/>
    <w:rsid w:val="002139F3"/>
    <w:rsid w:val="0021403C"/>
    <w:rsid w:val="0022670B"/>
    <w:rsid w:val="00232C79"/>
    <w:rsid w:val="00234429"/>
    <w:rsid w:val="00241CAC"/>
    <w:rsid w:val="0024345F"/>
    <w:rsid w:val="002563EA"/>
    <w:rsid w:val="00270144"/>
    <w:rsid w:val="00271215"/>
    <w:rsid w:val="00271983"/>
    <w:rsid w:val="00271F09"/>
    <w:rsid w:val="00276A53"/>
    <w:rsid w:val="0027787B"/>
    <w:rsid w:val="00282288"/>
    <w:rsid w:val="00287731"/>
    <w:rsid w:val="00287784"/>
    <w:rsid w:val="0029772E"/>
    <w:rsid w:val="002A13BD"/>
    <w:rsid w:val="002A32C3"/>
    <w:rsid w:val="002B32A2"/>
    <w:rsid w:val="002B6CA4"/>
    <w:rsid w:val="002C41F8"/>
    <w:rsid w:val="002D03C4"/>
    <w:rsid w:val="002D27B7"/>
    <w:rsid w:val="002D29A0"/>
    <w:rsid w:val="002D3D71"/>
    <w:rsid w:val="002D4615"/>
    <w:rsid w:val="002D6EFD"/>
    <w:rsid w:val="002E0A48"/>
    <w:rsid w:val="002F2B8E"/>
    <w:rsid w:val="002F3847"/>
    <w:rsid w:val="002F3BB7"/>
    <w:rsid w:val="002F5A9D"/>
    <w:rsid w:val="003017BC"/>
    <w:rsid w:val="00305110"/>
    <w:rsid w:val="00306DF5"/>
    <w:rsid w:val="0031126E"/>
    <w:rsid w:val="00321E9A"/>
    <w:rsid w:val="0032234A"/>
    <w:rsid w:val="0032332F"/>
    <w:rsid w:val="0032680A"/>
    <w:rsid w:val="00332A89"/>
    <w:rsid w:val="0033379F"/>
    <w:rsid w:val="00334158"/>
    <w:rsid w:val="0034232A"/>
    <w:rsid w:val="003425C4"/>
    <w:rsid w:val="00343F1D"/>
    <w:rsid w:val="00345C1A"/>
    <w:rsid w:val="0035556C"/>
    <w:rsid w:val="00363CFC"/>
    <w:rsid w:val="00375EC4"/>
    <w:rsid w:val="00382D25"/>
    <w:rsid w:val="003858A1"/>
    <w:rsid w:val="00387051"/>
    <w:rsid w:val="00387DA8"/>
    <w:rsid w:val="003944D4"/>
    <w:rsid w:val="003A4D95"/>
    <w:rsid w:val="003A5DD6"/>
    <w:rsid w:val="003A6F4E"/>
    <w:rsid w:val="003B03D6"/>
    <w:rsid w:val="003B1DF4"/>
    <w:rsid w:val="003C2F45"/>
    <w:rsid w:val="003C3BDB"/>
    <w:rsid w:val="003C435C"/>
    <w:rsid w:val="003C4F37"/>
    <w:rsid w:val="003C6D74"/>
    <w:rsid w:val="003D35C4"/>
    <w:rsid w:val="003D69E0"/>
    <w:rsid w:val="003D7139"/>
    <w:rsid w:val="003D7978"/>
    <w:rsid w:val="003E0C20"/>
    <w:rsid w:val="003E4A32"/>
    <w:rsid w:val="003F0769"/>
    <w:rsid w:val="003F2B94"/>
    <w:rsid w:val="003F6B53"/>
    <w:rsid w:val="003F6E98"/>
    <w:rsid w:val="0040190E"/>
    <w:rsid w:val="0040678B"/>
    <w:rsid w:val="00413242"/>
    <w:rsid w:val="004135F0"/>
    <w:rsid w:val="0041389B"/>
    <w:rsid w:val="00413F25"/>
    <w:rsid w:val="00414023"/>
    <w:rsid w:val="0041405C"/>
    <w:rsid w:val="00422A13"/>
    <w:rsid w:val="00422F8A"/>
    <w:rsid w:val="00424DA3"/>
    <w:rsid w:val="00433A53"/>
    <w:rsid w:val="00434B19"/>
    <w:rsid w:val="004404E9"/>
    <w:rsid w:val="00443319"/>
    <w:rsid w:val="00444811"/>
    <w:rsid w:val="004455B2"/>
    <w:rsid w:val="00447D34"/>
    <w:rsid w:val="0045146D"/>
    <w:rsid w:val="004619DF"/>
    <w:rsid w:val="004735DF"/>
    <w:rsid w:val="00473F18"/>
    <w:rsid w:val="00477B25"/>
    <w:rsid w:val="00484A4A"/>
    <w:rsid w:val="00497625"/>
    <w:rsid w:val="004B2FBE"/>
    <w:rsid w:val="004B699F"/>
    <w:rsid w:val="004C1C6C"/>
    <w:rsid w:val="004C2D66"/>
    <w:rsid w:val="004C491B"/>
    <w:rsid w:val="004D09C8"/>
    <w:rsid w:val="004D15C0"/>
    <w:rsid w:val="004D3167"/>
    <w:rsid w:val="004D3614"/>
    <w:rsid w:val="004D7579"/>
    <w:rsid w:val="004F2DA7"/>
    <w:rsid w:val="00507D59"/>
    <w:rsid w:val="00520C7C"/>
    <w:rsid w:val="00521367"/>
    <w:rsid w:val="00523BC8"/>
    <w:rsid w:val="00524840"/>
    <w:rsid w:val="0052542D"/>
    <w:rsid w:val="00525BF7"/>
    <w:rsid w:val="00525F93"/>
    <w:rsid w:val="005342B1"/>
    <w:rsid w:val="00536348"/>
    <w:rsid w:val="005369B0"/>
    <w:rsid w:val="00537DD9"/>
    <w:rsid w:val="005438B1"/>
    <w:rsid w:val="005440C5"/>
    <w:rsid w:val="00545AD8"/>
    <w:rsid w:val="00546393"/>
    <w:rsid w:val="00547512"/>
    <w:rsid w:val="00550899"/>
    <w:rsid w:val="00551EF9"/>
    <w:rsid w:val="005551F4"/>
    <w:rsid w:val="00557416"/>
    <w:rsid w:val="00560FCE"/>
    <w:rsid w:val="00562A8F"/>
    <w:rsid w:val="00562B4D"/>
    <w:rsid w:val="005635D5"/>
    <w:rsid w:val="0056546E"/>
    <w:rsid w:val="0057058A"/>
    <w:rsid w:val="00572F88"/>
    <w:rsid w:val="0057312E"/>
    <w:rsid w:val="00581E60"/>
    <w:rsid w:val="0058222A"/>
    <w:rsid w:val="00583380"/>
    <w:rsid w:val="00587837"/>
    <w:rsid w:val="005A781D"/>
    <w:rsid w:val="005A7952"/>
    <w:rsid w:val="005B3D24"/>
    <w:rsid w:val="005B5809"/>
    <w:rsid w:val="005C35BD"/>
    <w:rsid w:val="005E05A0"/>
    <w:rsid w:val="005E1FCF"/>
    <w:rsid w:val="005E4EC0"/>
    <w:rsid w:val="005E5FC8"/>
    <w:rsid w:val="005E7532"/>
    <w:rsid w:val="005F2F60"/>
    <w:rsid w:val="006006E7"/>
    <w:rsid w:val="006052B7"/>
    <w:rsid w:val="00612851"/>
    <w:rsid w:val="00621188"/>
    <w:rsid w:val="00623249"/>
    <w:rsid w:val="00623BB8"/>
    <w:rsid w:val="006274EE"/>
    <w:rsid w:val="00637053"/>
    <w:rsid w:val="00641907"/>
    <w:rsid w:val="006421BF"/>
    <w:rsid w:val="006437C2"/>
    <w:rsid w:val="00643A04"/>
    <w:rsid w:val="00646BD5"/>
    <w:rsid w:val="00647CA9"/>
    <w:rsid w:val="00650161"/>
    <w:rsid w:val="006572E4"/>
    <w:rsid w:val="0066372C"/>
    <w:rsid w:val="0066544D"/>
    <w:rsid w:val="00672215"/>
    <w:rsid w:val="006733BC"/>
    <w:rsid w:val="006812F1"/>
    <w:rsid w:val="006902EA"/>
    <w:rsid w:val="00690D6E"/>
    <w:rsid w:val="006A687E"/>
    <w:rsid w:val="006B1553"/>
    <w:rsid w:val="006B4045"/>
    <w:rsid w:val="006B497C"/>
    <w:rsid w:val="006B5289"/>
    <w:rsid w:val="006B6098"/>
    <w:rsid w:val="006C291B"/>
    <w:rsid w:val="006C470E"/>
    <w:rsid w:val="006C7EB0"/>
    <w:rsid w:val="006D3DDA"/>
    <w:rsid w:val="006D42E6"/>
    <w:rsid w:val="006F25BD"/>
    <w:rsid w:val="006F28CB"/>
    <w:rsid w:val="006F5B3B"/>
    <w:rsid w:val="00703B26"/>
    <w:rsid w:val="00715DDF"/>
    <w:rsid w:val="007213E4"/>
    <w:rsid w:val="0072231B"/>
    <w:rsid w:val="00722E03"/>
    <w:rsid w:val="007253CD"/>
    <w:rsid w:val="00726DF3"/>
    <w:rsid w:val="00733904"/>
    <w:rsid w:val="0073571D"/>
    <w:rsid w:val="00740CE4"/>
    <w:rsid w:val="007416DD"/>
    <w:rsid w:val="00747095"/>
    <w:rsid w:val="00760209"/>
    <w:rsid w:val="0076222D"/>
    <w:rsid w:val="00763A56"/>
    <w:rsid w:val="00765279"/>
    <w:rsid w:val="00774B54"/>
    <w:rsid w:val="00774D06"/>
    <w:rsid w:val="00775063"/>
    <w:rsid w:val="007759E5"/>
    <w:rsid w:val="0078180E"/>
    <w:rsid w:val="00782335"/>
    <w:rsid w:val="00792363"/>
    <w:rsid w:val="00795B2A"/>
    <w:rsid w:val="00795E1C"/>
    <w:rsid w:val="00797438"/>
    <w:rsid w:val="007A46A7"/>
    <w:rsid w:val="007A65AB"/>
    <w:rsid w:val="007B3C33"/>
    <w:rsid w:val="007B6C78"/>
    <w:rsid w:val="007C048A"/>
    <w:rsid w:val="007C0621"/>
    <w:rsid w:val="007C1461"/>
    <w:rsid w:val="007C2810"/>
    <w:rsid w:val="007C2E24"/>
    <w:rsid w:val="007D181E"/>
    <w:rsid w:val="007E20FA"/>
    <w:rsid w:val="007E2329"/>
    <w:rsid w:val="007E4972"/>
    <w:rsid w:val="007E76A9"/>
    <w:rsid w:val="007F03F6"/>
    <w:rsid w:val="008049DF"/>
    <w:rsid w:val="008066F7"/>
    <w:rsid w:val="00813726"/>
    <w:rsid w:val="008201DE"/>
    <w:rsid w:val="00820C7D"/>
    <w:rsid w:val="00820D1B"/>
    <w:rsid w:val="008309DB"/>
    <w:rsid w:val="008333EE"/>
    <w:rsid w:val="00834422"/>
    <w:rsid w:val="008349C3"/>
    <w:rsid w:val="0084110C"/>
    <w:rsid w:val="00843687"/>
    <w:rsid w:val="008454CD"/>
    <w:rsid w:val="0085157A"/>
    <w:rsid w:val="00854F9C"/>
    <w:rsid w:val="008570EA"/>
    <w:rsid w:val="008608CC"/>
    <w:rsid w:val="00861A37"/>
    <w:rsid w:val="0086287C"/>
    <w:rsid w:val="00864A3F"/>
    <w:rsid w:val="008661F8"/>
    <w:rsid w:val="0087057D"/>
    <w:rsid w:val="00873321"/>
    <w:rsid w:val="00876806"/>
    <w:rsid w:val="00882032"/>
    <w:rsid w:val="00897E96"/>
    <w:rsid w:val="008A051F"/>
    <w:rsid w:val="008A0B1F"/>
    <w:rsid w:val="008A3AE3"/>
    <w:rsid w:val="008C46D2"/>
    <w:rsid w:val="008D37F0"/>
    <w:rsid w:val="008D4E6B"/>
    <w:rsid w:val="008D5931"/>
    <w:rsid w:val="008D5CC5"/>
    <w:rsid w:val="008D7EBE"/>
    <w:rsid w:val="008E2A6F"/>
    <w:rsid w:val="008E30B5"/>
    <w:rsid w:val="008E521B"/>
    <w:rsid w:val="008F063B"/>
    <w:rsid w:val="008F359C"/>
    <w:rsid w:val="008F4102"/>
    <w:rsid w:val="009038DD"/>
    <w:rsid w:val="0090461D"/>
    <w:rsid w:val="00905AF1"/>
    <w:rsid w:val="00907D05"/>
    <w:rsid w:val="00914CDC"/>
    <w:rsid w:val="00923094"/>
    <w:rsid w:val="0092595D"/>
    <w:rsid w:val="00935874"/>
    <w:rsid w:val="009358EA"/>
    <w:rsid w:val="00936CBC"/>
    <w:rsid w:val="00942732"/>
    <w:rsid w:val="00944089"/>
    <w:rsid w:val="00944E74"/>
    <w:rsid w:val="00950EAC"/>
    <w:rsid w:val="00953FBF"/>
    <w:rsid w:val="00960EBE"/>
    <w:rsid w:val="00961995"/>
    <w:rsid w:val="00966084"/>
    <w:rsid w:val="009718FB"/>
    <w:rsid w:val="00975695"/>
    <w:rsid w:val="00976497"/>
    <w:rsid w:val="009772BC"/>
    <w:rsid w:val="00977864"/>
    <w:rsid w:val="00993F28"/>
    <w:rsid w:val="00994113"/>
    <w:rsid w:val="009A3891"/>
    <w:rsid w:val="009B410A"/>
    <w:rsid w:val="009B588E"/>
    <w:rsid w:val="009B733E"/>
    <w:rsid w:val="009B7F61"/>
    <w:rsid w:val="009C265C"/>
    <w:rsid w:val="009C4401"/>
    <w:rsid w:val="009D164A"/>
    <w:rsid w:val="009D2C5F"/>
    <w:rsid w:val="009D2FCC"/>
    <w:rsid w:val="009D35DF"/>
    <w:rsid w:val="009E0C49"/>
    <w:rsid w:val="009E465E"/>
    <w:rsid w:val="009F2DC1"/>
    <w:rsid w:val="009F3767"/>
    <w:rsid w:val="009F5A6D"/>
    <w:rsid w:val="00A031AB"/>
    <w:rsid w:val="00A217E8"/>
    <w:rsid w:val="00A22D3B"/>
    <w:rsid w:val="00A23308"/>
    <w:rsid w:val="00A262D3"/>
    <w:rsid w:val="00A30021"/>
    <w:rsid w:val="00A304B6"/>
    <w:rsid w:val="00A3723B"/>
    <w:rsid w:val="00A4027E"/>
    <w:rsid w:val="00A40C00"/>
    <w:rsid w:val="00A41D6C"/>
    <w:rsid w:val="00A43933"/>
    <w:rsid w:val="00A43CED"/>
    <w:rsid w:val="00A44C6B"/>
    <w:rsid w:val="00A46992"/>
    <w:rsid w:val="00A471A1"/>
    <w:rsid w:val="00A51017"/>
    <w:rsid w:val="00A57800"/>
    <w:rsid w:val="00A601A5"/>
    <w:rsid w:val="00A6031D"/>
    <w:rsid w:val="00A745F1"/>
    <w:rsid w:val="00A7545B"/>
    <w:rsid w:val="00A845B4"/>
    <w:rsid w:val="00A972E7"/>
    <w:rsid w:val="00A97847"/>
    <w:rsid w:val="00AA45D2"/>
    <w:rsid w:val="00AB78AD"/>
    <w:rsid w:val="00AC5D0C"/>
    <w:rsid w:val="00AC5E02"/>
    <w:rsid w:val="00AC7766"/>
    <w:rsid w:val="00AE2E7B"/>
    <w:rsid w:val="00AE6222"/>
    <w:rsid w:val="00AE6F4A"/>
    <w:rsid w:val="00AF21BF"/>
    <w:rsid w:val="00AF2B05"/>
    <w:rsid w:val="00AF6A69"/>
    <w:rsid w:val="00B03055"/>
    <w:rsid w:val="00B07E79"/>
    <w:rsid w:val="00B1679B"/>
    <w:rsid w:val="00B20DC5"/>
    <w:rsid w:val="00B230CA"/>
    <w:rsid w:val="00B40018"/>
    <w:rsid w:val="00B46F19"/>
    <w:rsid w:val="00B50343"/>
    <w:rsid w:val="00B5586D"/>
    <w:rsid w:val="00B61B2F"/>
    <w:rsid w:val="00B64DEF"/>
    <w:rsid w:val="00B74E5F"/>
    <w:rsid w:val="00B82F97"/>
    <w:rsid w:val="00B8579F"/>
    <w:rsid w:val="00B90CBD"/>
    <w:rsid w:val="00B91B62"/>
    <w:rsid w:val="00B971F0"/>
    <w:rsid w:val="00BA0EE6"/>
    <w:rsid w:val="00BA26C3"/>
    <w:rsid w:val="00BA5520"/>
    <w:rsid w:val="00BB10FC"/>
    <w:rsid w:val="00BB67A8"/>
    <w:rsid w:val="00BC1B95"/>
    <w:rsid w:val="00BC29BE"/>
    <w:rsid w:val="00BC5917"/>
    <w:rsid w:val="00BC6B62"/>
    <w:rsid w:val="00BD0E03"/>
    <w:rsid w:val="00BD43CC"/>
    <w:rsid w:val="00BD496F"/>
    <w:rsid w:val="00BD53A4"/>
    <w:rsid w:val="00BE1EA8"/>
    <w:rsid w:val="00BE4DAB"/>
    <w:rsid w:val="00BE56B6"/>
    <w:rsid w:val="00BF1005"/>
    <w:rsid w:val="00BF2D02"/>
    <w:rsid w:val="00C00F26"/>
    <w:rsid w:val="00C01D6F"/>
    <w:rsid w:val="00C0266A"/>
    <w:rsid w:val="00C02A6E"/>
    <w:rsid w:val="00C11076"/>
    <w:rsid w:val="00C11575"/>
    <w:rsid w:val="00C11FFC"/>
    <w:rsid w:val="00C1508F"/>
    <w:rsid w:val="00C178DC"/>
    <w:rsid w:val="00C21921"/>
    <w:rsid w:val="00C2339B"/>
    <w:rsid w:val="00C24B36"/>
    <w:rsid w:val="00C2519F"/>
    <w:rsid w:val="00C33AA3"/>
    <w:rsid w:val="00C42326"/>
    <w:rsid w:val="00C423B7"/>
    <w:rsid w:val="00C45D1A"/>
    <w:rsid w:val="00C5689F"/>
    <w:rsid w:val="00C61CC6"/>
    <w:rsid w:val="00C6338A"/>
    <w:rsid w:val="00C64EFD"/>
    <w:rsid w:val="00C72924"/>
    <w:rsid w:val="00C91962"/>
    <w:rsid w:val="00CA06BA"/>
    <w:rsid w:val="00CA6674"/>
    <w:rsid w:val="00CB60A3"/>
    <w:rsid w:val="00CB73B7"/>
    <w:rsid w:val="00CC4047"/>
    <w:rsid w:val="00CC6FB4"/>
    <w:rsid w:val="00CD000B"/>
    <w:rsid w:val="00CD65A5"/>
    <w:rsid w:val="00CE1B9C"/>
    <w:rsid w:val="00CE3EB5"/>
    <w:rsid w:val="00CE68AE"/>
    <w:rsid w:val="00CF2083"/>
    <w:rsid w:val="00D03FDA"/>
    <w:rsid w:val="00D127A8"/>
    <w:rsid w:val="00D14C57"/>
    <w:rsid w:val="00D23F13"/>
    <w:rsid w:val="00D2588D"/>
    <w:rsid w:val="00D3480D"/>
    <w:rsid w:val="00D4103C"/>
    <w:rsid w:val="00D45966"/>
    <w:rsid w:val="00D466C7"/>
    <w:rsid w:val="00D51CD7"/>
    <w:rsid w:val="00D57FCB"/>
    <w:rsid w:val="00D62EA6"/>
    <w:rsid w:val="00D63DB7"/>
    <w:rsid w:val="00D6636D"/>
    <w:rsid w:val="00D66778"/>
    <w:rsid w:val="00D70E51"/>
    <w:rsid w:val="00D75C1C"/>
    <w:rsid w:val="00D812CC"/>
    <w:rsid w:val="00D81397"/>
    <w:rsid w:val="00D813AB"/>
    <w:rsid w:val="00D84C35"/>
    <w:rsid w:val="00D8511B"/>
    <w:rsid w:val="00D86EF2"/>
    <w:rsid w:val="00D91E24"/>
    <w:rsid w:val="00D928F2"/>
    <w:rsid w:val="00D94ECA"/>
    <w:rsid w:val="00D95DFD"/>
    <w:rsid w:val="00DA1A2D"/>
    <w:rsid w:val="00DA4E0F"/>
    <w:rsid w:val="00DA5A1D"/>
    <w:rsid w:val="00DB45E8"/>
    <w:rsid w:val="00DB62CC"/>
    <w:rsid w:val="00DC2B56"/>
    <w:rsid w:val="00DD2114"/>
    <w:rsid w:val="00DD23D1"/>
    <w:rsid w:val="00DD44F3"/>
    <w:rsid w:val="00DD4871"/>
    <w:rsid w:val="00DD7B52"/>
    <w:rsid w:val="00DE0561"/>
    <w:rsid w:val="00DE1261"/>
    <w:rsid w:val="00DE59CD"/>
    <w:rsid w:val="00DE5F77"/>
    <w:rsid w:val="00DE6047"/>
    <w:rsid w:val="00DE7060"/>
    <w:rsid w:val="00DF44AB"/>
    <w:rsid w:val="00DF5E78"/>
    <w:rsid w:val="00DF64D1"/>
    <w:rsid w:val="00E01FAF"/>
    <w:rsid w:val="00E0532F"/>
    <w:rsid w:val="00E0594D"/>
    <w:rsid w:val="00E05BDA"/>
    <w:rsid w:val="00E14744"/>
    <w:rsid w:val="00E14C73"/>
    <w:rsid w:val="00E22526"/>
    <w:rsid w:val="00E27895"/>
    <w:rsid w:val="00E46773"/>
    <w:rsid w:val="00E46D9A"/>
    <w:rsid w:val="00E47E51"/>
    <w:rsid w:val="00E51C5A"/>
    <w:rsid w:val="00E51CFD"/>
    <w:rsid w:val="00E55A16"/>
    <w:rsid w:val="00E61C79"/>
    <w:rsid w:val="00E61CF5"/>
    <w:rsid w:val="00E622E4"/>
    <w:rsid w:val="00E74017"/>
    <w:rsid w:val="00E81F04"/>
    <w:rsid w:val="00E90B3E"/>
    <w:rsid w:val="00E93B09"/>
    <w:rsid w:val="00E95F19"/>
    <w:rsid w:val="00E977AB"/>
    <w:rsid w:val="00EA3E3D"/>
    <w:rsid w:val="00EB136F"/>
    <w:rsid w:val="00EB5790"/>
    <w:rsid w:val="00EC0EC4"/>
    <w:rsid w:val="00EC3214"/>
    <w:rsid w:val="00EC48A3"/>
    <w:rsid w:val="00EC6D0C"/>
    <w:rsid w:val="00EC7140"/>
    <w:rsid w:val="00ED1966"/>
    <w:rsid w:val="00ED2DC9"/>
    <w:rsid w:val="00ED6319"/>
    <w:rsid w:val="00ED74AE"/>
    <w:rsid w:val="00EE3D80"/>
    <w:rsid w:val="00EE59A8"/>
    <w:rsid w:val="00F01858"/>
    <w:rsid w:val="00F03953"/>
    <w:rsid w:val="00F12AB7"/>
    <w:rsid w:val="00F17EBA"/>
    <w:rsid w:val="00F222E1"/>
    <w:rsid w:val="00F231B0"/>
    <w:rsid w:val="00F235EC"/>
    <w:rsid w:val="00F27DA1"/>
    <w:rsid w:val="00F27FDD"/>
    <w:rsid w:val="00F32D41"/>
    <w:rsid w:val="00F34737"/>
    <w:rsid w:val="00F431A4"/>
    <w:rsid w:val="00F44F6A"/>
    <w:rsid w:val="00F476BE"/>
    <w:rsid w:val="00F5263F"/>
    <w:rsid w:val="00F532F8"/>
    <w:rsid w:val="00F549EC"/>
    <w:rsid w:val="00F55709"/>
    <w:rsid w:val="00F5651F"/>
    <w:rsid w:val="00F60C69"/>
    <w:rsid w:val="00F66E55"/>
    <w:rsid w:val="00F80509"/>
    <w:rsid w:val="00F80A30"/>
    <w:rsid w:val="00F84377"/>
    <w:rsid w:val="00F92B66"/>
    <w:rsid w:val="00FA35D2"/>
    <w:rsid w:val="00FA572E"/>
    <w:rsid w:val="00FA63AD"/>
    <w:rsid w:val="00FB1C84"/>
    <w:rsid w:val="00FB40C8"/>
    <w:rsid w:val="00FB5632"/>
    <w:rsid w:val="00FC1ED6"/>
    <w:rsid w:val="00FC26A6"/>
    <w:rsid w:val="00FC4D14"/>
    <w:rsid w:val="00FC5189"/>
    <w:rsid w:val="00FC69DB"/>
    <w:rsid w:val="00FD4AC5"/>
    <w:rsid w:val="00FD75E8"/>
    <w:rsid w:val="00FE1583"/>
    <w:rsid w:val="00FE18EC"/>
    <w:rsid w:val="00FF3DC5"/>
    <w:rsid w:val="00FF47AF"/>
    <w:rsid w:val="00FF589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er" w:uiPriority="0"/>
    <w:lsdException w:name="caption" w:uiPriority="35" w:qFormat="1"/>
    <w:lsdException w:name="List Bullet 3"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089"/>
    <w:rPr>
      <w:rFonts w:ascii="Calibri" w:eastAsia="Calibri" w:hAnsi="Calibri" w:cs="Times New Roman"/>
    </w:rPr>
  </w:style>
  <w:style w:type="paragraph" w:styleId="Ttulo1">
    <w:name w:val="heading 1"/>
    <w:basedOn w:val="Normal"/>
    <w:next w:val="Normal"/>
    <w:link w:val="Ttulo1Car"/>
    <w:uiPriority w:val="99"/>
    <w:qFormat/>
    <w:rsid w:val="00944089"/>
    <w:pPr>
      <w:keepNext/>
      <w:spacing w:after="0" w:line="240" w:lineRule="auto"/>
      <w:outlineLvl w:val="0"/>
    </w:pPr>
    <w:rPr>
      <w:rFonts w:ascii="Arial" w:eastAsia="Times New Roman" w:hAnsi="Arial"/>
      <w:sz w:val="24"/>
      <w:szCs w:val="20"/>
      <w:lang w:val="es-MX"/>
    </w:rPr>
  </w:style>
  <w:style w:type="paragraph" w:styleId="Ttulo2">
    <w:name w:val="heading 2"/>
    <w:basedOn w:val="Normal"/>
    <w:next w:val="Normal"/>
    <w:link w:val="Ttulo2Car"/>
    <w:uiPriority w:val="99"/>
    <w:qFormat/>
    <w:rsid w:val="00944089"/>
    <w:pPr>
      <w:keepNext/>
      <w:spacing w:after="0" w:line="240" w:lineRule="auto"/>
      <w:outlineLvl w:val="1"/>
    </w:pPr>
    <w:rPr>
      <w:rFonts w:ascii="Arial" w:eastAsia="Times New Roman" w:hAnsi="Arial"/>
      <w:b/>
      <w:sz w:val="24"/>
      <w:szCs w:val="20"/>
    </w:rPr>
  </w:style>
  <w:style w:type="paragraph" w:styleId="Ttulo3">
    <w:name w:val="heading 3"/>
    <w:basedOn w:val="Normal"/>
    <w:next w:val="Normal"/>
    <w:link w:val="Ttulo3Car"/>
    <w:uiPriority w:val="99"/>
    <w:qFormat/>
    <w:rsid w:val="007253CD"/>
    <w:pPr>
      <w:keepNext/>
      <w:spacing w:before="240" w:after="60" w:line="240" w:lineRule="auto"/>
      <w:outlineLvl w:val="2"/>
    </w:pPr>
    <w:rPr>
      <w:rFonts w:ascii="Cambria" w:eastAsia="Times New Roman" w:hAnsi="Cambria"/>
      <w:b/>
      <w:sz w:val="26"/>
      <w:szCs w:val="20"/>
      <w:lang w:eastAsia="es-ES"/>
    </w:rPr>
  </w:style>
  <w:style w:type="paragraph" w:styleId="Ttulo4">
    <w:name w:val="heading 4"/>
    <w:basedOn w:val="Normal"/>
    <w:next w:val="Normal"/>
    <w:link w:val="Ttulo4Car"/>
    <w:uiPriority w:val="99"/>
    <w:qFormat/>
    <w:rsid w:val="007253CD"/>
    <w:pPr>
      <w:keepNext/>
      <w:spacing w:before="240" w:after="60" w:line="240" w:lineRule="auto"/>
      <w:outlineLvl w:val="3"/>
    </w:pPr>
    <w:rPr>
      <w:rFonts w:eastAsia="Times New Roman"/>
      <w:b/>
      <w:sz w:val="28"/>
      <w:szCs w:val="20"/>
      <w:lang w:eastAsia="es-ES"/>
    </w:rPr>
  </w:style>
  <w:style w:type="paragraph" w:styleId="Ttulo5">
    <w:name w:val="heading 5"/>
    <w:basedOn w:val="Normal"/>
    <w:next w:val="Normal"/>
    <w:link w:val="Ttulo5Car"/>
    <w:uiPriority w:val="99"/>
    <w:qFormat/>
    <w:rsid w:val="007253CD"/>
    <w:pPr>
      <w:spacing w:before="240" w:after="60" w:line="240" w:lineRule="auto"/>
      <w:outlineLvl w:val="4"/>
    </w:pPr>
    <w:rPr>
      <w:rFonts w:eastAsia="Times New Roman"/>
      <w:b/>
      <w:i/>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44089"/>
    <w:rPr>
      <w:rFonts w:ascii="Arial" w:eastAsia="Times New Roman" w:hAnsi="Arial" w:cs="Times New Roman"/>
      <w:sz w:val="24"/>
      <w:szCs w:val="20"/>
      <w:lang w:val="es-MX"/>
    </w:rPr>
  </w:style>
  <w:style w:type="character" w:customStyle="1" w:styleId="Ttulo2Car">
    <w:name w:val="Título 2 Car"/>
    <w:basedOn w:val="Fuentedeprrafopredeter"/>
    <w:link w:val="Ttulo2"/>
    <w:uiPriority w:val="99"/>
    <w:rsid w:val="00944089"/>
    <w:rPr>
      <w:rFonts w:ascii="Arial" w:eastAsia="Times New Roman" w:hAnsi="Arial" w:cs="Times New Roman"/>
      <w:b/>
      <w:sz w:val="24"/>
      <w:szCs w:val="20"/>
    </w:rPr>
  </w:style>
  <w:style w:type="paragraph" w:styleId="Prrafodelista">
    <w:name w:val="List Paragraph"/>
    <w:basedOn w:val="Normal"/>
    <w:qFormat/>
    <w:rsid w:val="00944089"/>
    <w:pPr>
      <w:ind w:left="720"/>
      <w:contextualSpacing/>
    </w:pPr>
  </w:style>
  <w:style w:type="table" w:styleId="Tablaconcuadrcula">
    <w:name w:val="Table Grid"/>
    <w:basedOn w:val="Tablanormal"/>
    <w:uiPriority w:val="59"/>
    <w:rsid w:val="00944089"/>
    <w:rPr>
      <w:rFonts w:ascii="Calibri" w:eastAsia="Times New Roman"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ntinuarlista">
    <w:name w:val="List Continue"/>
    <w:basedOn w:val="Normal"/>
    <w:uiPriority w:val="99"/>
    <w:rsid w:val="00944089"/>
    <w:pPr>
      <w:widowControl w:val="0"/>
      <w:suppressAutoHyphens/>
      <w:spacing w:after="120"/>
      <w:ind w:left="283"/>
      <w:contextualSpacing/>
    </w:pPr>
    <w:rPr>
      <w:rFonts w:cs="Calibri"/>
      <w:lang w:val="en-US" w:eastAsia="ar-SA"/>
    </w:rPr>
  </w:style>
  <w:style w:type="paragraph" w:styleId="Textoindependiente">
    <w:name w:val="Body Text"/>
    <w:aliases w:val="body text,bt,Bodytext,TextindepT2,Table Bullet 1,body tesx,contents"/>
    <w:basedOn w:val="Normal"/>
    <w:link w:val="TextoindependienteCar"/>
    <w:rsid w:val="00944089"/>
    <w:pPr>
      <w:spacing w:after="0" w:line="240" w:lineRule="auto"/>
      <w:jc w:val="both"/>
    </w:pPr>
    <w:rPr>
      <w:rFonts w:ascii="Arial" w:eastAsia="Times New Roman" w:hAnsi="Arial"/>
      <w:sz w:val="24"/>
      <w:szCs w:val="20"/>
      <w:lang w:val="es-ES_tradnl" w:eastAsia="es-ES"/>
    </w:rPr>
  </w:style>
  <w:style w:type="character" w:customStyle="1" w:styleId="TextoindependienteCar">
    <w:name w:val="Texto independiente Car"/>
    <w:aliases w:val="body text Car,bt Car,Bodytext Car,TextindepT2 Car,Table Bullet 1 Car,body tesx Car,contents Car"/>
    <w:basedOn w:val="Fuentedeprrafopredeter"/>
    <w:link w:val="Textoindependiente"/>
    <w:rsid w:val="00944089"/>
    <w:rPr>
      <w:rFonts w:ascii="Arial" w:eastAsia="Times New Roman" w:hAnsi="Arial" w:cs="Times New Roman"/>
      <w:sz w:val="24"/>
      <w:szCs w:val="20"/>
      <w:lang w:val="es-ES_tradnl" w:eastAsia="es-ES"/>
    </w:rPr>
  </w:style>
  <w:style w:type="paragraph" w:customStyle="1" w:styleId="bodytext2car">
    <w:name w:val="bodytext2car"/>
    <w:basedOn w:val="Normal"/>
    <w:rsid w:val="00944089"/>
    <w:pPr>
      <w:spacing w:after="0" w:line="240" w:lineRule="auto"/>
      <w:ind w:left="851"/>
      <w:jc w:val="both"/>
    </w:pPr>
    <w:rPr>
      <w:rFonts w:ascii="Arial" w:eastAsia="Times New Roman" w:hAnsi="Arial" w:cs="Arial"/>
      <w:noProof/>
      <w:lang w:eastAsia="es-ES"/>
    </w:rPr>
  </w:style>
  <w:style w:type="paragraph" w:customStyle="1" w:styleId="Default">
    <w:name w:val="Default"/>
    <w:rsid w:val="00944089"/>
    <w:pPr>
      <w:autoSpaceDE w:val="0"/>
      <w:autoSpaceDN w:val="0"/>
      <w:adjustRightInd w:val="0"/>
      <w:spacing w:after="0" w:line="240" w:lineRule="auto"/>
    </w:pPr>
    <w:rPr>
      <w:rFonts w:ascii="Calibri" w:eastAsia="Times New Roman" w:hAnsi="Calibri" w:cs="Calibri"/>
      <w:color w:val="000000"/>
      <w:sz w:val="24"/>
      <w:szCs w:val="24"/>
      <w:lang w:val="es-CO" w:eastAsia="es-CO"/>
    </w:rPr>
  </w:style>
  <w:style w:type="character" w:styleId="Hipervnculo">
    <w:name w:val="Hyperlink"/>
    <w:uiPriority w:val="99"/>
    <w:rsid w:val="00944089"/>
    <w:rPr>
      <w:rFonts w:cs="Times New Roman"/>
      <w:color w:val="0000FF"/>
      <w:u w:val="single"/>
    </w:rPr>
  </w:style>
  <w:style w:type="paragraph" w:styleId="Encabezado">
    <w:name w:val="header"/>
    <w:basedOn w:val="Normal"/>
    <w:link w:val="EncabezadoCar"/>
    <w:uiPriority w:val="99"/>
    <w:rsid w:val="00944089"/>
    <w:pPr>
      <w:tabs>
        <w:tab w:val="center" w:pos="4419"/>
        <w:tab w:val="right" w:pos="8838"/>
      </w:tabs>
    </w:pPr>
  </w:style>
  <w:style w:type="character" w:customStyle="1" w:styleId="EncabezadoCar">
    <w:name w:val="Encabezado Car"/>
    <w:basedOn w:val="Fuentedeprrafopredeter"/>
    <w:link w:val="Encabezado"/>
    <w:uiPriority w:val="99"/>
    <w:rsid w:val="00944089"/>
    <w:rPr>
      <w:rFonts w:ascii="Calibri" w:eastAsia="Calibri" w:hAnsi="Calibri" w:cs="Times New Roman"/>
    </w:rPr>
  </w:style>
  <w:style w:type="paragraph" w:styleId="Piedepgina">
    <w:name w:val="footer"/>
    <w:basedOn w:val="Normal"/>
    <w:link w:val="PiedepginaCar"/>
    <w:rsid w:val="00944089"/>
    <w:pPr>
      <w:tabs>
        <w:tab w:val="center" w:pos="4419"/>
        <w:tab w:val="right" w:pos="8838"/>
      </w:tabs>
    </w:pPr>
  </w:style>
  <w:style w:type="character" w:customStyle="1" w:styleId="PiedepginaCar">
    <w:name w:val="Pie de página Car"/>
    <w:basedOn w:val="Fuentedeprrafopredeter"/>
    <w:link w:val="Piedepgina"/>
    <w:uiPriority w:val="99"/>
    <w:rsid w:val="00944089"/>
    <w:rPr>
      <w:rFonts w:ascii="Calibri" w:eastAsia="Calibri" w:hAnsi="Calibri" w:cs="Times New Roman"/>
    </w:rPr>
  </w:style>
  <w:style w:type="paragraph" w:styleId="NormalWeb">
    <w:name w:val="Normal (Web)"/>
    <w:basedOn w:val="Normal"/>
    <w:uiPriority w:val="99"/>
    <w:rsid w:val="00944089"/>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Listaconvietas3">
    <w:name w:val="List Bullet 3"/>
    <w:basedOn w:val="Normal"/>
    <w:rsid w:val="00944089"/>
    <w:pPr>
      <w:numPr>
        <w:numId w:val="1"/>
      </w:numPr>
      <w:tabs>
        <w:tab w:val="num" w:pos="926"/>
      </w:tabs>
      <w:spacing w:after="0" w:line="240" w:lineRule="auto"/>
      <w:ind w:left="926"/>
      <w:contextualSpacing/>
    </w:pPr>
    <w:rPr>
      <w:rFonts w:ascii="Times New Roman" w:eastAsia="Times New Roman" w:hAnsi="Times New Roman"/>
      <w:sz w:val="24"/>
      <w:szCs w:val="24"/>
      <w:lang w:eastAsia="es-ES"/>
    </w:rPr>
  </w:style>
  <w:style w:type="character" w:customStyle="1" w:styleId="apple-converted-space">
    <w:name w:val="apple-converted-space"/>
    <w:rsid w:val="00944089"/>
  </w:style>
  <w:style w:type="paragraph" w:styleId="Textodeglobo">
    <w:name w:val="Balloon Text"/>
    <w:basedOn w:val="Normal"/>
    <w:link w:val="TextodegloboCar"/>
    <w:uiPriority w:val="99"/>
    <w:unhideWhenUsed/>
    <w:rsid w:val="009440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944089"/>
    <w:rPr>
      <w:rFonts w:ascii="Tahoma" w:eastAsia="Calibri" w:hAnsi="Tahoma" w:cs="Tahoma"/>
      <w:sz w:val="16"/>
      <w:szCs w:val="16"/>
    </w:rPr>
  </w:style>
  <w:style w:type="character" w:customStyle="1" w:styleId="Ttulo3Car">
    <w:name w:val="Título 3 Car"/>
    <w:basedOn w:val="Fuentedeprrafopredeter"/>
    <w:link w:val="Ttulo3"/>
    <w:uiPriority w:val="99"/>
    <w:rsid w:val="007253CD"/>
    <w:rPr>
      <w:rFonts w:ascii="Cambria" w:eastAsia="Times New Roman" w:hAnsi="Cambria" w:cs="Times New Roman"/>
      <w:b/>
      <w:sz w:val="26"/>
      <w:szCs w:val="20"/>
      <w:lang w:eastAsia="es-ES"/>
    </w:rPr>
  </w:style>
  <w:style w:type="character" w:customStyle="1" w:styleId="Ttulo4Car">
    <w:name w:val="Título 4 Car"/>
    <w:basedOn w:val="Fuentedeprrafopredeter"/>
    <w:link w:val="Ttulo4"/>
    <w:uiPriority w:val="99"/>
    <w:rsid w:val="007253CD"/>
    <w:rPr>
      <w:rFonts w:ascii="Calibri" w:eastAsia="Times New Roman" w:hAnsi="Calibri" w:cs="Times New Roman"/>
      <w:b/>
      <w:sz w:val="28"/>
      <w:szCs w:val="20"/>
      <w:lang w:eastAsia="es-ES"/>
    </w:rPr>
  </w:style>
  <w:style w:type="character" w:customStyle="1" w:styleId="Ttulo5Car">
    <w:name w:val="Título 5 Car"/>
    <w:basedOn w:val="Fuentedeprrafopredeter"/>
    <w:link w:val="Ttulo5"/>
    <w:uiPriority w:val="99"/>
    <w:rsid w:val="007253CD"/>
    <w:rPr>
      <w:rFonts w:ascii="Calibri" w:eastAsia="Times New Roman" w:hAnsi="Calibri" w:cs="Times New Roman"/>
      <w:b/>
      <w:i/>
      <w:sz w:val="26"/>
      <w:szCs w:val="20"/>
      <w:lang w:eastAsia="es-ES"/>
    </w:rPr>
  </w:style>
  <w:style w:type="character" w:customStyle="1" w:styleId="HeaderChar1">
    <w:name w:val="Header Char1"/>
    <w:uiPriority w:val="99"/>
    <w:semiHidden/>
    <w:locked/>
    <w:rsid w:val="007253CD"/>
    <w:rPr>
      <w:rFonts w:cs="Times New Roman"/>
      <w:sz w:val="24"/>
      <w:szCs w:val="24"/>
      <w:lang w:val="es-ES" w:eastAsia="es-ES"/>
    </w:rPr>
  </w:style>
  <w:style w:type="paragraph" w:styleId="Textonotapie">
    <w:name w:val="footnote text"/>
    <w:basedOn w:val="Normal"/>
    <w:link w:val="TextonotapieCar"/>
    <w:uiPriority w:val="99"/>
    <w:semiHidden/>
    <w:rsid w:val="007253CD"/>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uiPriority w:val="99"/>
    <w:semiHidden/>
    <w:rsid w:val="007253CD"/>
    <w:rPr>
      <w:rFonts w:ascii="Times New Roman" w:eastAsia="Times New Roman" w:hAnsi="Times New Roman" w:cs="Times New Roman"/>
      <w:sz w:val="20"/>
      <w:szCs w:val="20"/>
      <w:lang w:eastAsia="es-ES"/>
    </w:rPr>
  </w:style>
  <w:style w:type="character" w:styleId="Refdenotaalpie">
    <w:name w:val="footnote reference"/>
    <w:uiPriority w:val="99"/>
    <w:semiHidden/>
    <w:rsid w:val="007253CD"/>
    <w:rPr>
      <w:rFonts w:cs="Times New Roman"/>
      <w:vertAlign w:val="superscript"/>
    </w:rPr>
  </w:style>
  <w:style w:type="paragraph" w:styleId="Lista">
    <w:name w:val="List"/>
    <w:basedOn w:val="Normal"/>
    <w:uiPriority w:val="99"/>
    <w:rsid w:val="007253CD"/>
    <w:pPr>
      <w:spacing w:after="0" w:line="240" w:lineRule="auto"/>
      <w:ind w:left="283" w:hanging="283"/>
    </w:pPr>
    <w:rPr>
      <w:rFonts w:ascii="Arial Narrow" w:eastAsia="Times New Roman" w:hAnsi="Arial Narrow"/>
      <w:szCs w:val="20"/>
      <w:lang w:val="es-ES_tradnl" w:eastAsia="es-ES"/>
    </w:rPr>
  </w:style>
  <w:style w:type="paragraph" w:customStyle="1" w:styleId="BodyText22">
    <w:name w:val="Body Text 22"/>
    <w:basedOn w:val="Normal"/>
    <w:uiPriority w:val="99"/>
    <w:rsid w:val="007253CD"/>
    <w:pPr>
      <w:widowControl w:val="0"/>
      <w:spacing w:after="0" w:line="240" w:lineRule="auto"/>
      <w:jc w:val="both"/>
    </w:pPr>
    <w:rPr>
      <w:rFonts w:ascii="Arial" w:eastAsia="Times New Roman" w:hAnsi="Arial"/>
      <w:b/>
      <w:sz w:val="24"/>
      <w:szCs w:val="20"/>
      <w:lang w:val="es-MX"/>
    </w:rPr>
  </w:style>
  <w:style w:type="paragraph" w:customStyle="1" w:styleId="Textopredeterminado">
    <w:name w:val="Texto predeterminado"/>
    <w:basedOn w:val="Normal"/>
    <w:uiPriority w:val="99"/>
    <w:rsid w:val="007253CD"/>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eastAsia="es-ES"/>
    </w:rPr>
  </w:style>
  <w:style w:type="paragraph" w:customStyle="1" w:styleId="cuerpotexto">
    <w:name w:val="cuerpotexto"/>
    <w:basedOn w:val="Normal"/>
    <w:uiPriority w:val="99"/>
    <w:rsid w:val="007253CD"/>
    <w:pPr>
      <w:autoSpaceDE w:val="0"/>
      <w:autoSpaceDN w:val="0"/>
      <w:spacing w:before="28" w:after="28" w:line="210" w:lineRule="atLeast"/>
      <w:ind w:firstLine="283"/>
      <w:jc w:val="both"/>
    </w:pPr>
    <w:rPr>
      <w:rFonts w:ascii="Times New Roman" w:eastAsia="Times New Roman" w:hAnsi="Times New Roman"/>
      <w:color w:val="000000"/>
      <w:sz w:val="19"/>
      <w:szCs w:val="20"/>
      <w:lang w:val="es-CO"/>
    </w:rPr>
  </w:style>
  <w:style w:type="paragraph" w:styleId="Ttulo">
    <w:name w:val="Title"/>
    <w:basedOn w:val="Normal"/>
    <w:link w:val="TtuloCar"/>
    <w:uiPriority w:val="99"/>
    <w:qFormat/>
    <w:rsid w:val="007253CD"/>
    <w:pPr>
      <w:spacing w:after="0" w:line="240" w:lineRule="auto"/>
      <w:jc w:val="center"/>
    </w:pPr>
    <w:rPr>
      <w:rFonts w:ascii="Times New Roman" w:eastAsia="Times New Roman" w:hAnsi="Times New Roman"/>
      <w:b/>
      <w:sz w:val="26"/>
      <w:szCs w:val="20"/>
      <w:lang w:val="x-none" w:eastAsia="es-ES"/>
    </w:rPr>
  </w:style>
  <w:style w:type="character" w:customStyle="1" w:styleId="TtuloCar">
    <w:name w:val="Título Car"/>
    <w:basedOn w:val="Fuentedeprrafopredeter"/>
    <w:link w:val="Ttulo"/>
    <w:uiPriority w:val="99"/>
    <w:rsid w:val="007253CD"/>
    <w:rPr>
      <w:rFonts w:ascii="Times New Roman" w:eastAsia="Times New Roman" w:hAnsi="Times New Roman" w:cs="Times New Roman"/>
      <w:b/>
      <w:sz w:val="26"/>
      <w:szCs w:val="20"/>
      <w:lang w:val="x-none" w:eastAsia="es-ES"/>
    </w:rPr>
  </w:style>
  <w:style w:type="paragraph" w:customStyle="1" w:styleId="CM22">
    <w:name w:val="CM22"/>
    <w:basedOn w:val="Default"/>
    <w:next w:val="Default"/>
    <w:uiPriority w:val="99"/>
    <w:rsid w:val="007253CD"/>
    <w:pPr>
      <w:widowControl w:val="0"/>
      <w:spacing w:after="253"/>
    </w:pPr>
    <w:rPr>
      <w:rFonts w:ascii="Verdana" w:hAnsi="Verdana" w:cs="Times New Roman"/>
      <w:color w:val="auto"/>
      <w:lang w:val="es-ES" w:eastAsia="es-ES"/>
    </w:rPr>
  </w:style>
  <w:style w:type="paragraph" w:customStyle="1" w:styleId="CM2">
    <w:name w:val="CM2"/>
    <w:basedOn w:val="Default"/>
    <w:next w:val="Default"/>
    <w:uiPriority w:val="99"/>
    <w:rsid w:val="007253CD"/>
    <w:pPr>
      <w:widowControl w:val="0"/>
      <w:spacing w:line="253" w:lineRule="atLeast"/>
    </w:pPr>
    <w:rPr>
      <w:rFonts w:ascii="Verdana" w:hAnsi="Verdana" w:cs="Times New Roman"/>
      <w:color w:val="auto"/>
      <w:lang w:val="es-ES" w:eastAsia="es-ES"/>
    </w:rPr>
  </w:style>
  <w:style w:type="paragraph" w:customStyle="1" w:styleId="CM27">
    <w:name w:val="CM27"/>
    <w:basedOn w:val="Default"/>
    <w:next w:val="Default"/>
    <w:uiPriority w:val="99"/>
    <w:rsid w:val="007253CD"/>
    <w:pPr>
      <w:widowControl w:val="0"/>
      <w:spacing w:after="360"/>
    </w:pPr>
    <w:rPr>
      <w:rFonts w:ascii="Verdana" w:hAnsi="Verdana" w:cs="Times New Roman"/>
      <w:color w:val="auto"/>
      <w:lang w:val="es-ES" w:eastAsia="es-ES"/>
    </w:rPr>
  </w:style>
  <w:style w:type="paragraph" w:styleId="TtulodeTDC">
    <w:name w:val="TOC Heading"/>
    <w:basedOn w:val="Ttulo1"/>
    <w:next w:val="Normal"/>
    <w:uiPriority w:val="39"/>
    <w:qFormat/>
    <w:rsid w:val="007253CD"/>
    <w:pPr>
      <w:keepLines/>
      <w:spacing w:before="480" w:line="276" w:lineRule="auto"/>
      <w:outlineLvl w:val="9"/>
    </w:pPr>
    <w:rPr>
      <w:rFonts w:ascii="Cambria" w:hAnsi="Cambria"/>
      <w:b/>
      <w:color w:val="365F91"/>
      <w:sz w:val="28"/>
      <w:szCs w:val="28"/>
      <w:lang w:val="es-ES"/>
    </w:rPr>
  </w:style>
  <w:style w:type="paragraph" w:styleId="TDC2">
    <w:name w:val="toc 2"/>
    <w:basedOn w:val="Normal"/>
    <w:next w:val="Normal"/>
    <w:autoRedefine/>
    <w:uiPriority w:val="39"/>
    <w:qFormat/>
    <w:rsid w:val="007253CD"/>
    <w:pPr>
      <w:spacing w:before="240" w:after="0" w:line="240" w:lineRule="auto"/>
    </w:pPr>
    <w:rPr>
      <w:rFonts w:eastAsia="Times New Roman" w:cs="Calibri"/>
      <w:b/>
      <w:bCs/>
      <w:sz w:val="20"/>
      <w:szCs w:val="20"/>
      <w:lang w:eastAsia="es-ES"/>
    </w:rPr>
  </w:style>
  <w:style w:type="paragraph" w:styleId="TDC1">
    <w:name w:val="toc 1"/>
    <w:basedOn w:val="Normal"/>
    <w:next w:val="Normal"/>
    <w:autoRedefine/>
    <w:uiPriority w:val="39"/>
    <w:qFormat/>
    <w:rsid w:val="007253CD"/>
    <w:pPr>
      <w:spacing w:before="360" w:after="0" w:line="240" w:lineRule="auto"/>
    </w:pPr>
    <w:rPr>
      <w:rFonts w:ascii="Cambria" w:eastAsia="Times New Roman" w:hAnsi="Cambria"/>
      <w:b/>
      <w:bCs/>
      <w:caps/>
      <w:sz w:val="24"/>
      <w:szCs w:val="24"/>
      <w:lang w:eastAsia="es-ES"/>
    </w:rPr>
  </w:style>
  <w:style w:type="paragraph" w:styleId="TDC3">
    <w:name w:val="toc 3"/>
    <w:basedOn w:val="Normal"/>
    <w:next w:val="Normal"/>
    <w:autoRedefine/>
    <w:uiPriority w:val="39"/>
    <w:qFormat/>
    <w:rsid w:val="007253CD"/>
    <w:pPr>
      <w:spacing w:after="0" w:line="240" w:lineRule="auto"/>
      <w:ind w:left="240"/>
    </w:pPr>
    <w:rPr>
      <w:rFonts w:eastAsia="Times New Roman" w:cs="Calibri"/>
      <w:sz w:val="20"/>
      <w:szCs w:val="20"/>
      <w:lang w:eastAsia="es-ES"/>
    </w:rPr>
  </w:style>
  <w:style w:type="paragraph" w:styleId="Mapadeldocumento">
    <w:name w:val="Document Map"/>
    <w:basedOn w:val="Normal"/>
    <w:link w:val="MapadeldocumentoCar"/>
    <w:uiPriority w:val="99"/>
    <w:rsid w:val="007253CD"/>
    <w:pPr>
      <w:spacing w:after="0" w:line="240" w:lineRule="auto"/>
    </w:pPr>
    <w:rPr>
      <w:rFonts w:ascii="Tahoma" w:eastAsia="Times New Roman" w:hAnsi="Tahoma"/>
      <w:sz w:val="16"/>
      <w:szCs w:val="20"/>
      <w:lang w:eastAsia="es-ES"/>
    </w:rPr>
  </w:style>
  <w:style w:type="character" w:customStyle="1" w:styleId="MapadeldocumentoCar">
    <w:name w:val="Mapa del documento Car"/>
    <w:basedOn w:val="Fuentedeprrafopredeter"/>
    <w:link w:val="Mapadeldocumento"/>
    <w:uiPriority w:val="99"/>
    <w:rsid w:val="007253CD"/>
    <w:rPr>
      <w:rFonts w:ascii="Tahoma" w:eastAsia="Times New Roman" w:hAnsi="Tahoma" w:cs="Times New Roman"/>
      <w:sz w:val="16"/>
      <w:szCs w:val="20"/>
      <w:lang w:eastAsia="es-ES"/>
    </w:rPr>
  </w:style>
  <w:style w:type="character" w:styleId="Refdecomentario">
    <w:name w:val="annotation reference"/>
    <w:uiPriority w:val="99"/>
    <w:rsid w:val="007253CD"/>
    <w:rPr>
      <w:rFonts w:cs="Times New Roman"/>
      <w:sz w:val="16"/>
    </w:rPr>
  </w:style>
  <w:style w:type="paragraph" w:styleId="Textocomentario">
    <w:name w:val="annotation text"/>
    <w:basedOn w:val="Normal"/>
    <w:link w:val="TextocomentarioCar"/>
    <w:uiPriority w:val="99"/>
    <w:rsid w:val="007253CD"/>
    <w:pPr>
      <w:spacing w:after="0" w:line="240" w:lineRule="auto"/>
    </w:pPr>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uiPriority w:val="99"/>
    <w:rsid w:val="007253C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rsid w:val="007253CD"/>
    <w:rPr>
      <w:b/>
    </w:rPr>
  </w:style>
  <w:style w:type="character" w:customStyle="1" w:styleId="AsuntodelcomentarioCar">
    <w:name w:val="Asunto del comentario Car"/>
    <w:basedOn w:val="TextocomentarioCar"/>
    <w:link w:val="Asuntodelcomentario"/>
    <w:uiPriority w:val="99"/>
    <w:rsid w:val="007253CD"/>
    <w:rPr>
      <w:rFonts w:ascii="Times New Roman" w:eastAsia="Times New Roman" w:hAnsi="Times New Roman" w:cs="Times New Roman"/>
      <w:b/>
      <w:sz w:val="20"/>
      <w:szCs w:val="20"/>
      <w:lang w:eastAsia="es-ES"/>
    </w:rPr>
  </w:style>
  <w:style w:type="paragraph" w:styleId="TDC4">
    <w:name w:val="toc 4"/>
    <w:basedOn w:val="Normal"/>
    <w:next w:val="Normal"/>
    <w:autoRedefine/>
    <w:uiPriority w:val="99"/>
    <w:rsid w:val="007253CD"/>
    <w:pPr>
      <w:spacing w:after="0" w:line="240" w:lineRule="auto"/>
      <w:ind w:left="480"/>
    </w:pPr>
    <w:rPr>
      <w:rFonts w:eastAsia="Times New Roman" w:cs="Calibri"/>
      <w:sz w:val="20"/>
      <w:szCs w:val="20"/>
      <w:lang w:eastAsia="es-ES"/>
    </w:rPr>
  </w:style>
  <w:style w:type="paragraph" w:styleId="TDC5">
    <w:name w:val="toc 5"/>
    <w:basedOn w:val="Normal"/>
    <w:next w:val="Normal"/>
    <w:autoRedefine/>
    <w:uiPriority w:val="99"/>
    <w:rsid w:val="007253CD"/>
    <w:pPr>
      <w:spacing w:after="0" w:line="240" w:lineRule="auto"/>
      <w:ind w:left="720"/>
    </w:pPr>
    <w:rPr>
      <w:rFonts w:eastAsia="Times New Roman" w:cs="Calibri"/>
      <w:sz w:val="20"/>
      <w:szCs w:val="20"/>
      <w:lang w:eastAsia="es-ES"/>
    </w:rPr>
  </w:style>
  <w:style w:type="paragraph" w:styleId="TDC6">
    <w:name w:val="toc 6"/>
    <w:basedOn w:val="Normal"/>
    <w:next w:val="Normal"/>
    <w:autoRedefine/>
    <w:uiPriority w:val="99"/>
    <w:rsid w:val="007253CD"/>
    <w:pPr>
      <w:spacing w:after="0" w:line="240" w:lineRule="auto"/>
      <w:ind w:left="960"/>
    </w:pPr>
    <w:rPr>
      <w:rFonts w:eastAsia="Times New Roman" w:cs="Calibri"/>
      <w:sz w:val="20"/>
      <w:szCs w:val="20"/>
      <w:lang w:eastAsia="es-ES"/>
    </w:rPr>
  </w:style>
  <w:style w:type="paragraph" w:styleId="TDC7">
    <w:name w:val="toc 7"/>
    <w:basedOn w:val="Normal"/>
    <w:next w:val="Normal"/>
    <w:autoRedefine/>
    <w:uiPriority w:val="99"/>
    <w:rsid w:val="007253CD"/>
    <w:pPr>
      <w:spacing w:after="0" w:line="240" w:lineRule="auto"/>
      <w:ind w:left="1200"/>
    </w:pPr>
    <w:rPr>
      <w:rFonts w:eastAsia="Times New Roman" w:cs="Calibri"/>
      <w:sz w:val="20"/>
      <w:szCs w:val="20"/>
      <w:lang w:eastAsia="es-ES"/>
    </w:rPr>
  </w:style>
  <w:style w:type="paragraph" w:styleId="TDC8">
    <w:name w:val="toc 8"/>
    <w:basedOn w:val="Normal"/>
    <w:next w:val="Normal"/>
    <w:autoRedefine/>
    <w:uiPriority w:val="99"/>
    <w:rsid w:val="007253CD"/>
    <w:pPr>
      <w:spacing w:after="0" w:line="240" w:lineRule="auto"/>
      <w:ind w:left="1440"/>
    </w:pPr>
    <w:rPr>
      <w:rFonts w:eastAsia="Times New Roman" w:cs="Calibri"/>
      <w:sz w:val="20"/>
      <w:szCs w:val="20"/>
      <w:lang w:eastAsia="es-ES"/>
    </w:rPr>
  </w:style>
  <w:style w:type="paragraph" w:styleId="TDC9">
    <w:name w:val="toc 9"/>
    <w:basedOn w:val="Normal"/>
    <w:next w:val="Normal"/>
    <w:autoRedefine/>
    <w:uiPriority w:val="99"/>
    <w:rsid w:val="007253CD"/>
    <w:pPr>
      <w:spacing w:after="0" w:line="240" w:lineRule="auto"/>
      <w:ind w:left="1680"/>
    </w:pPr>
    <w:rPr>
      <w:rFonts w:eastAsia="Times New Roman" w:cs="Calibri"/>
      <w:sz w:val="20"/>
      <w:szCs w:val="20"/>
      <w:lang w:eastAsia="es-ES"/>
    </w:rPr>
  </w:style>
  <w:style w:type="paragraph" w:styleId="Textonotaalfinal">
    <w:name w:val="endnote text"/>
    <w:basedOn w:val="Normal"/>
    <w:link w:val="TextonotaalfinalCar"/>
    <w:uiPriority w:val="99"/>
    <w:rsid w:val="007253CD"/>
    <w:pPr>
      <w:spacing w:after="0" w:line="240" w:lineRule="auto"/>
    </w:pPr>
    <w:rPr>
      <w:rFonts w:ascii="Times New Roman" w:eastAsia="Times New Roman" w:hAnsi="Times New Roman"/>
      <w:sz w:val="20"/>
      <w:szCs w:val="20"/>
      <w:lang w:eastAsia="es-ES"/>
    </w:rPr>
  </w:style>
  <w:style w:type="character" w:customStyle="1" w:styleId="TextonotaalfinalCar">
    <w:name w:val="Texto nota al final Car"/>
    <w:basedOn w:val="Fuentedeprrafopredeter"/>
    <w:link w:val="Textonotaalfinal"/>
    <w:uiPriority w:val="99"/>
    <w:rsid w:val="007253CD"/>
    <w:rPr>
      <w:rFonts w:ascii="Times New Roman" w:eastAsia="Times New Roman" w:hAnsi="Times New Roman" w:cs="Times New Roman"/>
      <w:sz w:val="20"/>
      <w:szCs w:val="20"/>
      <w:lang w:eastAsia="es-ES"/>
    </w:rPr>
  </w:style>
  <w:style w:type="character" w:styleId="Refdenotaalfinal">
    <w:name w:val="endnote reference"/>
    <w:uiPriority w:val="99"/>
    <w:rsid w:val="007253CD"/>
    <w:rPr>
      <w:rFonts w:cs="Times New Roman"/>
      <w:vertAlign w:val="superscript"/>
    </w:rPr>
  </w:style>
  <w:style w:type="paragraph" w:customStyle="1" w:styleId="Prrafodelista1">
    <w:name w:val="Párrafo de lista1"/>
    <w:basedOn w:val="Normal"/>
    <w:uiPriority w:val="99"/>
    <w:rsid w:val="007253CD"/>
    <w:pPr>
      <w:ind w:left="708"/>
    </w:pPr>
    <w:rPr>
      <w:rFonts w:eastAsia="Times New Roman"/>
      <w:lang w:val="es-CO"/>
    </w:rPr>
  </w:style>
  <w:style w:type="paragraph" w:styleId="Textoindependiente2">
    <w:name w:val="Body Text 2"/>
    <w:basedOn w:val="Normal"/>
    <w:link w:val="Textoindependiente2Car"/>
    <w:uiPriority w:val="99"/>
    <w:rsid w:val="007253CD"/>
    <w:pPr>
      <w:spacing w:after="120" w:line="480" w:lineRule="auto"/>
    </w:pPr>
    <w:rPr>
      <w:rFonts w:ascii="Tahoma" w:eastAsia="Times New Roman" w:hAnsi="Tahoma"/>
      <w:sz w:val="24"/>
      <w:szCs w:val="20"/>
      <w:lang w:eastAsia="es-ES"/>
    </w:rPr>
  </w:style>
  <w:style w:type="character" w:customStyle="1" w:styleId="Textoindependiente2Car">
    <w:name w:val="Texto independiente 2 Car"/>
    <w:basedOn w:val="Fuentedeprrafopredeter"/>
    <w:link w:val="Textoindependiente2"/>
    <w:uiPriority w:val="99"/>
    <w:rsid w:val="007253CD"/>
    <w:rPr>
      <w:rFonts w:ascii="Tahoma" w:eastAsia="Times New Roman" w:hAnsi="Tahoma" w:cs="Times New Roman"/>
      <w:sz w:val="24"/>
      <w:szCs w:val="20"/>
      <w:lang w:eastAsia="es-ES"/>
    </w:rPr>
  </w:style>
  <w:style w:type="character" w:styleId="Nmerodepgina">
    <w:name w:val="page number"/>
    <w:uiPriority w:val="99"/>
    <w:rsid w:val="007253CD"/>
    <w:rPr>
      <w:rFonts w:cs="Times New Roman"/>
    </w:rPr>
  </w:style>
  <w:style w:type="paragraph" w:styleId="Sangradetextonormal">
    <w:name w:val="Body Text Indent"/>
    <w:basedOn w:val="Normal"/>
    <w:link w:val="SangradetextonormalCar"/>
    <w:uiPriority w:val="99"/>
    <w:rsid w:val="007253CD"/>
    <w:pPr>
      <w:spacing w:after="120" w:line="240" w:lineRule="auto"/>
      <w:ind w:left="283"/>
    </w:pPr>
    <w:rPr>
      <w:rFonts w:ascii="Times New Roman" w:eastAsia="Times New Roman" w:hAnsi="Times New Roman"/>
      <w:sz w:val="24"/>
      <w:szCs w:val="20"/>
      <w:lang w:eastAsia="es-ES"/>
    </w:rPr>
  </w:style>
  <w:style w:type="character" w:customStyle="1" w:styleId="SangradetextonormalCar">
    <w:name w:val="Sangría de texto normal Car"/>
    <w:basedOn w:val="Fuentedeprrafopredeter"/>
    <w:link w:val="Sangradetextonormal"/>
    <w:uiPriority w:val="99"/>
    <w:rsid w:val="007253CD"/>
    <w:rPr>
      <w:rFonts w:ascii="Times New Roman" w:eastAsia="Times New Roman" w:hAnsi="Times New Roman" w:cs="Times New Roman"/>
      <w:sz w:val="24"/>
      <w:szCs w:val="20"/>
      <w:lang w:eastAsia="es-ES"/>
    </w:rPr>
  </w:style>
  <w:style w:type="paragraph" w:styleId="Textoindependienteprimerasangra2">
    <w:name w:val="Body Text First Indent 2"/>
    <w:basedOn w:val="Sangradetextonormal"/>
    <w:link w:val="Textoindependienteprimerasangra2Car"/>
    <w:uiPriority w:val="99"/>
    <w:rsid w:val="007253CD"/>
    <w:pPr>
      <w:ind w:firstLine="210"/>
    </w:pPr>
    <w:rPr>
      <w:rFonts w:ascii="Tahoma" w:hAnsi="Tahoma"/>
    </w:rPr>
  </w:style>
  <w:style w:type="character" w:customStyle="1" w:styleId="Textoindependienteprimerasangra2Car">
    <w:name w:val="Texto independiente primera sangría 2 Car"/>
    <w:basedOn w:val="SangradetextonormalCar"/>
    <w:link w:val="Textoindependienteprimerasangra2"/>
    <w:uiPriority w:val="99"/>
    <w:rsid w:val="007253CD"/>
    <w:rPr>
      <w:rFonts w:ascii="Tahoma" w:eastAsia="Times New Roman" w:hAnsi="Tahoma" w:cs="Times New Roman"/>
      <w:sz w:val="24"/>
      <w:szCs w:val="20"/>
      <w:lang w:eastAsia="es-ES"/>
    </w:rPr>
  </w:style>
  <w:style w:type="paragraph" w:styleId="Continuarlista3">
    <w:name w:val="List Continue 3"/>
    <w:basedOn w:val="Normal"/>
    <w:uiPriority w:val="99"/>
    <w:rsid w:val="007253CD"/>
    <w:pPr>
      <w:spacing w:after="120" w:line="240" w:lineRule="auto"/>
      <w:ind w:left="849"/>
      <w:contextualSpacing/>
    </w:pPr>
    <w:rPr>
      <w:rFonts w:ascii="Tahoma" w:eastAsia="Times New Roman" w:hAnsi="Tahoma"/>
      <w:sz w:val="24"/>
      <w:szCs w:val="24"/>
      <w:lang w:eastAsia="es-ES"/>
    </w:rPr>
  </w:style>
  <w:style w:type="paragraph" w:styleId="Listaconvietas4">
    <w:name w:val="List Bullet 4"/>
    <w:basedOn w:val="Normal"/>
    <w:uiPriority w:val="99"/>
    <w:rsid w:val="007253CD"/>
    <w:pPr>
      <w:tabs>
        <w:tab w:val="num" w:pos="1068"/>
        <w:tab w:val="num" w:pos="1209"/>
      </w:tabs>
      <w:spacing w:after="0" w:line="240" w:lineRule="auto"/>
      <w:ind w:left="1209" w:hanging="360"/>
      <w:contextualSpacing/>
    </w:pPr>
    <w:rPr>
      <w:rFonts w:ascii="Times New Roman" w:eastAsia="Times New Roman" w:hAnsi="Times New Roman"/>
      <w:sz w:val="24"/>
      <w:szCs w:val="24"/>
      <w:lang w:eastAsia="es-ES"/>
    </w:rPr>
  </w:style>
  <w:style w:type="paragraph" w:styleId="Lista2">
    <w:name w:val="List 2"/>
    <w:basedOn w:val="Normal"/>
    <w:uiPriority w:val="99"/>
    <w:rsid w:val="007253CD"/>
    <w:pPr>
      <w:spacing w:after="0" w:line="240" w:lineRule="auto"/>
      <w:ind w:left="566" w:hanging="283"/>
      <w:contextualSpacing/>
    </w:pPr>
    <w:rPr>
      <w:rFonts w:ascii="Tahoma" w:eastAsia="Times New Roman" w:hAnsi="Tahoma"/>
      <w:sz w:val="24"/>
      <w:szCs w:val="24"/>
      <w:lang w:eastAsia="es-ES"/>
    </w:rPr>
  </w:style>
  <w:style w:type="paragraph" w:styleId="Listaconvietas5">
    <w:name w:val="List Bullet 5"/>
    <w:basedOn w:val="Normal"/>
    <w:uiPriority w:val="99"/>
    <w:rsid w:val="007253CD"/>
    <w:pPr>
      <w:tabs>
        <w:tab w:val="num" w:pos="1492"/>
      </w:tabs>
      <w:spacing w:after="0" w:line="240" w:lineRule="auto"/>
      <w:ind w:left="1492" w:hanging="360"/>
      <w:contextualSpacing/>
    </w:pPr>
    <w:rPr>
      <w:rFonts w:ascii="Times New Roman" w:eastAsia="Times New Roman" w:hAnsi="Times New Roman"/>
      <w:sz w:val="24"/>
      <w:szCs w:val="24"/>
      <w:lang w:eastAsia="es-ES"/>
    </w:rPr>
  </w:style>
  <w:style w:type="paragraph" w:styleId="Continuarlista2">
    <w:name w:val="List Continue 2"/>
    <w:basedOn w:val="Normal"/>
    <w:uiPriority w:val="99"/>
    <w:rsid w:val="007253CD"/>
    <w:pPr>
      <w:spacing w:after="120" w:line="240" w:lineRule="auto"/>
      <w:ind w:left="566"/>
      <w:contextualSpacing/>
    </w:pPr>
    <w:rPr>
      <w:rFonts w:ascii="Times New Roman" w:eastAsia="Times New Roman" w:hAnsi="Times New Roman"/>
      <w:sz w:val="24"/>
      <w:szCs w:val="24"/>
      <w:lang w:eastAsia="es-ES"/>
    </w:rPr>
  </w:style>
  <w:style w:type="paragraph" w:styleId="Listaconvietas2">
    <w:name w:val="List Bullet 2"/>
    <w:basedOn w:val="Normal"/>
    <w:uiPriority w:val="99"/>
    <w:rsid w:val="007253CD"/>
    <w:pPr>
      <w:tabs>
        <w:tab w:val="num" w:pos="643"/>
      </w:tabs>
      <w:spacing w:after="0" w:line="240" w:lineRule="auto"/>
      <w:ind w:left="643" w:hanging="360"/>
      <w:contextualSpacing/>
    </w:pPr>
    <w:rPr>
      <w:rFonts w:ascii="Times New Roman" w:eastAsia="Times New Roman" w:hAnsi="Times New Roman"/>
      <w:sz w:val="24"/>
      <w:szCs w:val="24"/>
      <w:lang w:eastAsia="es-ES"/>
    </w:rPr>
  </w:style>
  <w:style w:type="paragraph" w:customStyle="1" w:styleId="xl35">
    <w:name w:val="xl35"/>
    <w:basedOn w:val="Normal"/>
    <w:uiPriority w:val="99"/>
    <w:rsid w:val="007253CD"/>
    <w:pPr>
      <w:autoSpaceDE w:val="0"/>
      <w:autoSpaceDN w:val="0"/>
      <w:spacing w:before="100" w:after="100" w:line="240" w:lineRule="auto"/>
      <w:jc w:val="both"/>
    </w:pPr>
    <w:rPr>
      <w:rFonts w:ascii="Times New Roman" w:eastAsia="Times New Roman" w:hAnsi="Times New Roman"/>
      <w:sz w:val="20"/>
      <w:szCs w:val="24"/>
      <w:lang w:eastAsia="es-ES"/>
    </w:rPr>
  </w:style>
  <w:style w:type="paragraph" w:customStyle="1" w:styleId="BodyText23">
    <w:name w:val="Body Text 23"/>
    <w:basedOn w:val="Normal"/>
    <w:uiPriority w:val="99"/>
    <w:rsid w:val="007253CD"/>
    <w:pPr>
      <w:widowControl w:val="0"/>
      <w:spacing w:after="0" w:line="240" w:lineRule="auto"/>
      <w:jc w:val="both"/>
    </w:pPr>
    <w:rPr>
      <w:rFonts w:ascii="Arial" w:eastAsia="Times New Roman" w:hAnsi="Arial"/>
      <w:b/>
      <w:sz w:val="24"/>
      <w:szCs w:val="20"/>
      <w:lang w:eastAsia="es-ES"/>
    </w:rPr>
  </w:style>
  <w:style w:type="paragraph" w:styleId="Sangra2detindependiente">
    <w:name w:val="Body Text Indent 2"/>
    <w:basedOn w:val="Normal"/>
    <w:link w:val="Sangra2detindependienteCar"/>
    <w:uiPriority w:val="99"/>
    <w:rsid w:val="007253CD"/>
    <w:pPr>
      <w:spacing w:after="120" w:line="480" w:lineRule="auto"/>
      <w:ind w:left="283"/>
    </w:pPr>
    <w:rPr>
      <w:rFonts w:ascii="Times New Roman" w:eastAsia="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7253CD"/>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rsid w:val="007253CD"/>
    <w:pPr>
      <w:spacing w:after="120" w:line="240" w:lineRule="auto"/>
    </w:pPr>
    <w:rPr>
      <w:rFonts w:ascii="Times New Roman" w:eastAsia="Times New Roman" w:hAnsi="Times New Roman"/>
      <w:sz w:val="16"/>
      <w:szCs w:val="16"/>
      <w:lang w:eastAsia="es-ES"/>
    </w:rPr>
  </w:style>
  <w:style w:type="character" w:customStyle="1" w:styleId="Textoindependiente3Car">
    <w:name w:val="Texto independiente 3 Car"/>
    <w:basedOn w:val="Fuentedeprrafopredeter"/>
    <w:link w:val="Textoindependiente3"/>
    <w:uiPriority w:val="99"/>
    <w:rsid w:val="007253CD"/>
    <w:rPr>
      <w:rFonts w:ascii="Times New Roman" w:eastAsia="Times New Roman" w:hAnsi="Times New Roman" w:cs="Times New Roman"/>
      <w:sz w:val="16"/>
      <w:szCs w:val="16"/>
      <w:lang w:eastAsia="es-ES"/>
    </w:rPr>
  </w:style>
  <w:style w:type="character" w:customStyle="1" w:styleId="CarCar2">
    <w:name w:val="Car Car2"/>
    <w:uiPriority w:val="99"/>
    <w:rsid w:val="007253CD"/>
    <w:rPr>
      <w:rFonts w:cs="Times New Roman"/>
      <w:lang w:val="es-ES" w:eastAsia="es-ES"/>
    </w:rPr>
  </w:style>
  <w:style w:type="numbering" w:customStyle="1" w:styleId="Estilo1">
    <w:name w:val="Estilo1"/>
    <w:rsid w:val="007253CD"/>
    <w:pPr>
      <w:numPr>
        <w:numId w:val="2"/>
      </w:numPr>
    </w:pPr>
  </w:style>
  <w:style w:type="paragraph" w:styleId="Sinespaciado">
    <w:name w:val="No Spacing"/>
    <w:qFormat/>
    <w:rsid w:val="007253CD"/>
    <w:pPr>
      <w:spacing w:after="0" w:line="240" w:lineRule="auto"/>
    </w:pPr>
    <w:rPr>
      <w:rFonts w:ascii="Calibri" w:eastAsia="Calibri" w:hAnsi="Calibri" w:cs="Times New Roman"/>
      <w:lang w:val="es-CO"/>
    </w:rPr>
  </w:style>
  <w:style w:type="paragraph" w:customStyle="1" w:styleId="BodyText21">
    <w:name w:val="Body Text 21"/>
    <w:basedOn w:val="Normal"/>
    <w:rsid w:val="007253CD"/>
    <w:pPr>
      <w:widowControl w:val="0"/>
      <w:spacing w:after="0" w:line="240" w:lineRule="auto"/>
      <w:jc w:val="both"/>
    </w:pPr>
    <w:rPr>
      <w:rFonts w:ascii="Times New Roman" w:eastAsia="Times New Roman" w:hAnsi="Times New Roman"/>
      <w:sz w:val="24"/>
      <w:szCs w:val="20"/>
      <w:lang w:val="es-CO" w:eastAsia="es-ES"/>
    </w:rPr>
  </w:style>
  <w:style w:type="character" w:customStyle="1" w:styleId="Heading4Char">
    <w:name w:val="Heading 4 Char"/>
    <w:semiHidden/>
    <w:locked/>
    <w:rsid w:val="007253CD"/>
    <w:rPr>
      <w:rFonts w:ascii="Calibri" w:hAnsi="Calibri"/>
      <w:b/>
      <w:bCs/>
      <w:sz w:val="28"/>
      <w:szCs w:val="28"/>
      <w:lang w:val="es-ES" w:eastAsia="es-ES" w:bidi="ar-SA"/>
    </w:rPr>
  </w:style>
  <w:style w:type="table" w:customStyle="1" w:styleId="Tablaconcuadrcula2">
    <w:name w:val="Tabla con cuadrícula2"/>
    <w:basedOn w:val="Tablanormal"/>
    <w:next w:val="Tablaconcuadrcula"/>
    <w:uiPriority w:val="59"/>
    <w:rsid w:val="007253CD"/>
    <w:pPr>
      <w:spacing w:after="0" w:line="240" w:lineRule="auto"/>
    </w:pPr>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qFormat/>
    <w:rsid w:val="007253CD"/>
    <w:pPr>
      <w:ind w:left="720"/>
      <w:contextualSpacing/>
    </w:pPr>
    <w:rPr>
      <w:rFonts w:eastAsia="Times New Roman"/>
      <w:lang w:val="es-CO" w:eastAsia="es-CO"/>
    </w:rPr>
  </w:style>
  <w:style w:type="paragraph" w:customStyle="1" w:styleId="ecxdefault">
    <w:name w:val="ecxdefault"/>
    <w:basedOn w:val="Normal"/>
    <w:rsid w:val="00D95DFD"/>
    <w:pPr>
      <w:spacing w:after="324" w:line="240" w:lineRule="auto"/>
    </w:pPr>
    <w:rPr>
      <w:rFonts w:ascii="Times New Roman" w:eastAsia="Times New Roman" w:hAnsi="Times New Roman"/>
      <w:sz w:val="24"/>
      <w:szCs w:val="24"/>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er" w:uiPriority="0"/>
    <w:lsdException w:name="caption" w:uiPriority="35" w:qFormat="1"/>
    <w:lsdException w:name="List Bullet 3"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089"/>
    <w:rPr>
      <w:rFonts w:ascii="Calibri" w:eastAsia="Calibri" w:hAnsi="Calibri" w:cs="Times New Roman"/>
    </w:rPr>
  </w:style>
  <w:style w:type="paragraph" w:styleId="Ttulo1">
    <w:name w:val="heading 1"/>
    <w:basedOn w:val="Normal"/>
    <w:next w:val="Normal"/>
    <w:link w:val="Ttulo1Car"/>
    <w:uiPriority w:val="99"/>
    <w:qFormat/>
    <w:rsid w:val="00944089"/>
    <w:pPr>
      <w:keepNext/>
      <w:spacing w:after="0" w:line="240" w:lineRule="auto"/>
      <w:outlineLvl w:val="0"/>
    </w:pPr>
    <w:rPr>
      <w:rFonts w:ascii="Arial" w:eastAsia="Times New Roman" w:hAnsi="Arial"/>
      <w:sz w:val="24"/>
      <w:szCs w:val="20"/>
      <w:lang w:val="es-MX"/>
    </w:rPr>
  </w:style>
  <w:style w:type="paragraph" w:styleId="Ttulo2">
    <w:name w:val="heading 2"/>
    <w:basedOn w:val="Normal"/>
    <w:next w:val="Normal"/>
    <w:link w:val="Ttulo2Car"/>
    <w:uiPriority w:val="99"/>
    <w:qFormat/>
    <w:rsid w:val="00944089"/>
    <w:pPr>
      <w:keepNext/>
      <w:spacing w:after="0" w:line="240" w:lineRule="auto"/>
      <w:outlineLvl w:val="1"/>
    </w:pPr>
    <w:rPr>
      <w:rFonts w:ascii="Arial" w:eastAsia="Times New Roman" w:hAnsi="Arial"/>
      <w:b/>
      <w:sz w:val="24"/>
      <w:szCs w:val="20"/>
    </w:rPr>
  </w:style>
  <w:style w:type="paragraph" w:styleId="Ttulo3">
    <w:name w:val="heading 3"/>
    <w:basedOn w:val="Normal"/>
    <w:next w:val="Normal"/>
    <w:link w:val="Ttulo3Car"/>
    <w:uiPriority w:val="99"/>
    <w:qFormat/>
    <w:rsid w:val="007253CD"/>
    <w:pPr>
      <w:keepNext/>
      <w:spacing w:before="240" w:after="60" w:line="240" w:lineRule="auto"/>
      <w:outlineLvl w:val="2"/>
    </w:pPr>
    <w:rPr>
      <w:rFonts w:ascii="Cambria" w:eastAsia="Times New Roman" w:hAnsi="Cambria"/>
      <w:b/>
      <w:sz w:val="26"/>
      <w:szCs w:val="20"/>
      <w:lang w:eastAsia="es-ES"/>
    </w:rPr>
  </w:style>
  <w:style w:type="paragraph" w:styleId="Ttulo4">
    <w:name w:val="heading 4"/>
    <w:basedOn w:val="Normal"/>
    <w:next w:val="Normal"/>
    <w:link w:val="Ttulo4Car"/>
    <w:uiPriority w:val="99"/>
    <w:qFormat/>
    <w:rsid w:val="007253CD"/>
    <w:pPr>
      <w:keepNext/>
      <w:spacing w:before="240" w:after="60" w:line="240" w:lineRule="auto"/>
      <w:outlineLvl w:val="3"/>
    </w:pPr>
    <w:rPr>
      <w:rFonts w:eastAsia="Times New Roman"/>
      <w:b/>
      <w:sz w:val="28"/>
      <w:szCs w:val="20"/>
      <w:lang w:eastAsia="es-ES"/>
    </w:rPr>
  </w:style>
  <w:style w:type="paragraph" w:styleId="Ttulo5">
    <w:name w:val="heading 5"/>
    <w:basedOn w:val="Normal"/>
    <w:next w:val="Normal"/>
    <w:link w:val="Ttulo5Car"/>
    <w:uiPriority w:val="99"/>
    <w:qFormat/>
    <w:rsid w:val="007253CD"/>
    <w:pPr>
      <w:spacing w:before="240" w:after="60" w:line="240" w:lineRule="auto"/>
      <w:outlineLvl w:val="4"/>
    </w:pPr>
    <w:rPr>
      <w:rFonts w:eastAsia="Times New Roman"/>
      <w:b/>
      <w:i/>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44089"/>
    <w:rPr>
      <w:rFonts w:ascii="Arial" w:eastAsia="Times New Roman" w:hAnsi="Arial" w:cs="Times New Roman"/>
      <w:sz w:val="24"/>
      <w:szCs w:val="20"/>
      <w:lang w:val="es-MX"/>
    </w:rPr>
  </w:style>
  <w:style w:type="character" w:customStyle="1" w:styleId="Ttulo2Car">
    <w:name w:val="Título 2 Car"/>
    <w:basedOn w:val="Fuentedeprrafopredeter"/>
    <w:link w:val="Ttulo2"/>
    <w:uiPriority w:val="99"/>
    <w:rsid w:val="00944089"/>
    <w:rPr>
      <w:rFonts w:ascii="Arial" w:eastAsia="Times New Roman" w:hAnsi="Arial" w:cs="Times New Roman"/>
      <w:b/>
      <w:sz w:val="24"/>
      <w:szCs w:val="20"/>
    </w:rPr>
  </w:style>
  <w:style w:type="paragraph" w:styleId="Prrafodelista">
    <w:name w:val="List Paragraph"/>
    <w:basedOn w:val="Normal"/>
    <w:qFormat/>
    <w:rsid w:val="00944089"/>
    <w:pPr>
      <w:ind w:left="720"/>
      <w:contextualSpacing/>
    </w:pPr>
  </w:style>
  <w:style w:type="table" w:styleId="Tablaconcuadrcula">
    <w:name w:val="Table Grid"/>
    <w:basedOn w:val="Tablanormal"/>
    <w:uiPriority w:val="59"/>
    <w:rsid w:val="00944089"/>
    <w:rPr>
      <w:rFonts w:ascii="Calibri" w:eastAsia="Times New Roman"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ntinuarlista">
    <w:name w:val="List Continue"/>
    <w:basedOn w:val="Normal"/>
    <w:uiPriority w:val="99"/>
    <w:rsid w:val="00944089"/>
    <w:pPr>
      <w:widowControl w:val="0"/>
      <w:suppressAutoHyphens/>
      <w:spacing w:after="120"/>
      <w:ind w:left="283"/>
      <w:contextualSpacing/>
    </w:pPr>
    <w:rPr>
      <w:rFonts w:cs="Calibri"/>
      <w:lang w:val="en-US" w:eastAsia="ar-SA"/>
    </w:rPr>
  </w:style>
  <w:style w:type="paragraph" w:styleId="Textoindependiente">
    <w:name w:val="Body Text"/>
    <w:aliases w:val="body text,bt,Bodytext,TextindepT2,Table Bullet 1,body tesx,contents"/>
    <w:basedOn w:val="Normal"/>
    <w:link w:val="TextoindependienteCar"/>
    <w:rsid w:val="00944089"/>
    <w:pPr>
      <w:spacing w:after="0" w:line="240" w:lineRule="auto"/>
      <w:jc w:val="both"/>
    </w:pPr>
    <w:rPr>
      <w:rFonts w:ascii="Arial" w:eastAsia="Times New Roman" w:hAnsi="Arial"/>
      <w:sz w:val="24"/>
      <w:szCs w:val="20"/>
      <w:lang w:val="es-ES_tradnl" w:eastAsia="es-ES"/>
    </w:rPr>
  </w:style>
  <w:style w:type="character" w:customStyle="1" w:styleId="TextoindependienteCar">
    <w:name w:val="Texto independiente Car"/>
    <w:aliases w:val="body text Car,bt Car,Bodytext Car,TextindepT2 Car,Table Bullet 1 Car,body tesx Car,contents Car"/>
    <w:basedOn w:val="Fuentedeprrafopredeter"/>
    <w:link w:val="Textoindependiente"/>
    <w:rsid w:val="00944089"/>
    <w:rPr>
      <w:rFonts w:ascii="Arial" w:eastAsia="Times New Roman" w:hAnsi="Arial" w:cs="Times New Roman"/>
      <w:sz w:val="24"/>
      <w:szCs w:val="20"/>
      <w:lang w:val="es-ES_tradnl" w:eastAsia="es-ES"/>
    </w:rPr>
  </w:style>
  <w:style w:type="paragraph" w:customStyle="1" w:styleId="bodytext2car">
    <w:name w:val="bodytext2car"/>
    <w:basedOn w:val="Normal"/>
    <w:rsid w:val="00944089"/>
    <w:pPr>
      <w:spacing w:after="0" w:line="240" w:lineRule="auto"/>
      <w:ind w:left="851"/>
      <w:jc w:val="both"/>
    </w:pPr>
    <w:rPr>
      <w:rFonts w:ascii="Arial" w:eastAsia="Times New Roman" w:hAnsi="Arial" w:cs="Arial"/>
      <w:noProof/>
      <w:lang w:eastAsia="es-ES"/>
    </w:rPr>
  </w:style>
  <w:style w:type="paragraph" w:customStyle="1" w:styleId="Default">
    <w:name w:val="Default"/>
    <w:rsid w:val="00944089"/>
    <w:pPr>
      <w:autoSpaceDE w:val="0"/>
      <w:autoSpaceDN w:val="0"/>
      <w:adjustRightInd w:val="0"/>
      <w:spacing w:after="0" w:line="240" w:lineRule="auto"/>
    </w:pPr>
    <w:rPr>
      <w:rFonts w:ascii="Calibri" w:eastAsia="Times New Roman" w:hAnsi="Calibri" w:cs="Calibri"/>
      <w:color w:val="000000"/>
      <w:sz w:val="24"/>
      <w:szCs w:val="24"/>
      <w:lang w:val="es-CO" w:eastAsia="es-CO"/>
    </w:rPr>
  </w:style>
  <w:style w:type="character" w:styleId="Hipervnculo">
    <w:name w:val="Hyperlink"/>
    <w:uiPriority w:val="99"/>
    <w:rsid w:val="00944089"/>
    <w:rPr>
      <w:rFonts w:cs="Times New Roman"/>
      <w:color w:val="0000FF"/>
      <w:u w:val="single"/>
    </w:rPr>
  </w:style>
  <w:style w:type="paragraph" w:styleId="Encabezado">
    <w:name w:val="header"/>
    <w:basedOn w:val="Normal"/>
    <w:link w:val="EncabezadoCar"/>
    <w:uiPriority w:val="99"/>
    <w:rsid w:val="00944089"/>
    <w:pPr>
      <w:tabs>
        <w:tab w:val="center" w:pos="4419"/>
        <w:tab w:val="right" w:pos="8838"/>
      </w:tabs>
    </w:pPr>
  </w:style>
  <w:style w:type="character" w:customStyle="1" w:styleId="EncabezadoCar">
    <w:name w:val="Encabezado Car"/>
    <w:basedOn w:val="Fuentedeprrafopredeter"/>
    <w:link w:val="Encabezado"/>
    <w:uiPriority w:val="99"/>
    <w:rsid w:val="00944089"/>
    <w:rPr>
      <w:rFonts w:ascii="Calibri" w:eastAsia="Calibri" w:hAnsi="Calibri" w:cs="Times New Roman"/>
    </w:rPr>
  </w:style>
  <w:style w:type="paragraph" w:styleId="Piedepgina">
    <w:name w:val="footer"/>
    <w:basedOn w:val="Normal"/>
    <w:link w:val="PiedepginaCar"/>
    <w:rsid w:val="00944089"/>
    <w:pPr>
      <w:tabs>
        <w:tab w:val="center" w:pos="4419"/>
        <w:tab w:val="right" w:pos="8838"/>
      </w:tabs>
    </w:pPr>
  </w:style>
  <w:style w:type="character" w:customStyle="1" w:styleId="PiedepginaCar">
    <w:name w:val="Pie de página Car"/>
    <w:basedOn w:val="Fuentedeprrafopredeter"/>
    <w:link w:val="Piedepgina"/>
    <w:uiPriority w:val="99"/>
    <w:rsid w:val="00944089"/>
    <w:rPr>
      <w:rFonts w:ascii="Calibri" w:eastAsia="Calibri" w:hAnsi="Calibri" w:cs="Times New Roman"/>
    </w:rPr>
  </w:style>
  <w:style w:type="paragraph" w:styleId="NormalWeb">
    <w:name w:val="Normal (Web)"/>
    <w:basedOn w:val="Normal"/>
    <w:uiPriority w:val="99"/>
    <w:rsid w:val="00944089"/>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Listaconvietas3">
    <w:name w:val="List Bullet 3"/>
    <w:basedOn w:val="Normal"/>
    <w:rsid w:val="00944089"/>
    <w:pPr>
      <w:numPr>
        <w:numId w:val="1"/>
      </w:numPr>
      <w:tabs>
        <w:tab w:val="num" w:pos="926"/>
      </w:tabs>
      <w:spacing w:after="0" w:line="240" w:lineRule="auto"/>
      <w:ind w:left="926"/>
      <w:contextualSpacing/>
    </w:pPr>
    <w:rPr>
      <w:rFonts w:ascii="Times New Roman" w:eastAsia="Times New Roman" w:hAnsi="Times New Roman"/>
      <w:sz w:val="24"/>
      <w:szCs w:val="24"/>
      <w:lang w:eastAsia="es-ES"/>
    </w:rPr>
  </w:style>
  <w:style w:type="character" w:customStyle="1" w:styleId="apple-converted-space">
    <w:name w:val="apple-converted-space"/>
    <w:rsid w:val="00944089"/>
  </w:style>
  <w:style w:type="paragraph" w:styleId="Textodeglobo">
    <w:name w:val="Balloon Text"/>
    <w:basedOn w:val="Normal"/>
    <w:link w:val="TextodegloboCar"/>
    <w:uiPriority w:val="99"/>
    <w:unhideWhenUsed/>
    <w:rsid w:val="009440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944089"/>
    <w:rPr>
      <w:rFonts w:ascii="Tahoma" w:eastAsia="Calibri" w:hAnsi="Tahoma" w:cs="Tahoma"/>
      <w:sz w:val="16"/>
      <w:szCs w:val="16"/>
    </w:rPr>
  </w:style>
  <w:style w:type="character" w:customStyle="1" w:styleId="Ttulo3Car">
    <w:name w:val="Título 3 Car"/>
    <w:basedOn w:val="Fuentedeprrafopredeter"/>
    <w:link w:val="Ttulo3"/>
    <w:uiPriority w:val="99"/>
    <w:rsid w:val="007253CD"/>
    <w:rPr>
      <w:rFonts w:ascii="Cambria" w:eastAsia="Times New Roman" w:hAnsi="Cambria" w:cs="Times New Roman"/>
      <w:b/>
      <w:sz w:val="26"/>
      <w:szCs w:val="20"/>
      <w:lang w:eastAsia="es-ES"/>
    </w:rPr>
  </w:style>
  <w:style w:type="character" w:customStyle="1" w:styleId="Ttulo4Car">
    <w:name w:val="Título 4 Car"/>
    <w:basedOn w:val="Fuentedeprrafopredeter"/>
    <w:link w:val="Ttulo4"/>
    <w:uiPriority w:val="99"/>
    <w:rsid w:val="007253CD"/>
    <w:rPr>
      <w:rFonts w:ascii="Calibri" w:eastAsia="Times New Roman" w:hAnsi="Calibri" w:cs="Times New Roman"/>
      <w:b/>
      <w:sz w:val="28"/>
      <w:szCs w:val="20"/>
      <w:lang w:eastAsia="es-ES"/>
    </w:rPr>
  </w:style>
  <w:style w:type="character" w:customStyle="1" w:styleId="Ttulo5Car">
    <w:name w:val="Título 5 Car"/>
    <w:basedOn w:val="Fuentedeprrafopredeter"/>
    <w:link w:val="Ttulo5"/>
    <w:uiPriority w:val="99"/>
    <w:rsid w:val="007253CD"/>
    <w:rPr>
      <w:rFonts w:ascii="Calibri" w:eastAsia="Times New Roman" w:hAnsi="Calibri" w:cs="Times New Roman"/>
      <w:b/>
      <w:i/>
      <w:sz w:val="26"/>
      <w:szCs w:val="20"/>
      <w:lang w:eastAsia="es-ES"/>
    </w:rPr>
  </w:style>
  <w:style w:type="character" w:customStyle="1" w:styleId="HeaderChar1">
    <w:name w:val="Header Char1"/>
    <w:uiPriority w:val="99"/>
    <w:semiHidden/>
    <w:locked/>
    <w:rsid w:val="007253CD"/>
    <w:rPr>
      <w:rFonts w:cs="Times New Roman"/>
      <w:sz w:val="24"/>
      <w:szCs w:val="24"/>
      <w:lang w:val="es-ES" w:eastAsia="es-ES"/>
    </w:rPr>
  </w:style>
  <w:style w:type="paragraph" w:styleId="Textonotapie">
    <w:name w:val="footnote text"/>
    <w:basedOn w:val="Normal"/>
    <w:link w:val="TextonotapieCar"/>
    <w:uiPriority w:val="99"/>
    <w:semiHidden/>
    <w:rsid w:val="007253CD"/>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uiPriority w:val="99"/>
    <w:semiHidden/>
    <w:rsid w:val="007253CD"/>
    <w:rPr>
      <w:rFonts w:ascii="Times New Roman" w:eastAsia="Times New Roman" w:hAnsi="Times New Roman" w:cs="Times New Roman"/>
      <w:sz w:val="20"/>
      <w:szCs w:val="20"/>
      <w:lang w:eastAsia="es-ES"/>
    </w:rPr>
  </w:style>
  <w:style w:type="character" w:styleId="Refdenotaalpie">
    <w:name w:val="footnote reference"/>
    <w:uiPriority w:val="99"/>
    <w:semiHidden/>
    <w:rsid w:val="007253CD"/>
    <w:rPr>
      <w:rFonts w:cs="Times New Roman"/>
      <w:vertAlign w:val="superscript"/>
    </w:rPr>
  </w:style>
  <w:style w:type="paragraph" w:styleId="Lista">
    <w:name w:val="List"/>
    <w:basedOn w:val="Normal"/>
    <w:uiPriority w:val="99"/>
    <w:rsid w:val="007253CD"/>
    <w:pPr>
      <w:spacing w:after="0" w:line="240" w:lineRule="auto"/>
      <w:ind w:left="283" w:hanging="283"/>
    </w:pPr>
    <w:rPr>
      <w:rFonts w:ascii="Arial Narrow" w:eastAsia="Times New Roman" w:hAnsi="Arial Narrow"/>
      <w:szCs w:val="20"/>
      <w:lang w:val="es-ES_tradnl" w:eastAsia="es-ES"/>
    </w:rPr>
  </w:style>
  <w:style w:type="paragraph" w:customStyle="1" w:styleId="BodyText22">
    <w:name w:val="Body Text 22"/>
    <w:basedOn w:val="Normal"/>
    <w:uiPriority w:val="99"/>
    <w:rsid w:val="007253CD"/>
    <w:pPr>
      <w:widowControl w:val="0"/>
      <w:spacing w:after="0" w:line="240" w:lineRule="auto"/>
      <w:jc w:val="both"/>
    </w:pPr>
    <w:rPr>
      <w:rFonts w:ascii="Arial" w:eastAsia="Times New Roman" w:hAnsi="Arial"/>
      <w:b/>
      <w:sz w:val="24"/>
      <w:szCs w:val="20"/>
      <w:lang w:val="es-MX"/>
    </w:rPr>
  </w:style>
  <w:style w:type="paragraph" w:customStyle="1" w:styleId="Textopredeterminado">
    <w:name w:val="Texto predeterminado"/>
    <w:basedOn w:val="Normal"/>
    <w:uiPriority w:val="99"/>
    <w:rsid w:val="007253CD"/>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eastAsia="es-ES"/>
    </w:rPr>
  </w:style>
  <w:style w:type="paragraph" w:customStyle="1" w:styleId="cuerpotexto">
    <w:name w:val="cuerpotexto"/>
    <w:basedOn w:val="Normal"/>
    <w:uiPriority w:val="99"/>
    <w:rsid w:val="007253CD"/>
    <w:pPr>
      <w:autoSpaceDE w:val="0"/>
      <w:autoSpaceDN w:val="0"/>
      <w:spacing w:before="28" w:after="28" w:line="210" w:lineRule="atLeast"/>
      <w:ind w:firstLine="283"/>
      <w:jc w:val="both"/>
    </w:pPr>
    <w:rPr>
      <w:rFonts w:ascii="Times New Roman" w:eastAsia="Times New Roman" w:hAnsi="Times New Roman"/>
      <w:color w:val="000000"/>
      <w:sz w:val="19"/>
      <w:szCs w:val="20"/>
      <w:lang w:val="es-CO"/>
    </w:rPr>
  </w:style>
  <w:style w:type="paragraph" w:styleId="Ttulo">
    <w:name w:val="Title"/>
    <w:basedOn w:val="Normal"/>
    <w:link w:val="TtuloCar"/>
    <w:uiPriority w:val="99"/>
    <w:qFormat/>
    <w:rsid w:val="007253CD"/>
    <w:pPr>
      <w:spacing w:after="0" w:line="240" w:lineRule="auto"/>
      <w:jc w:val="center"/>
    </w:pPr>
    <w:rPr>
      <w:rFonts w:ascii="Times New Roman" w:eastAsia="Times New Roman" w:hAnsi="Times New Roman"/>
      <w:b/>
      <w:sz w:val="26"/>
      <w:szCs w:val="20"/>
      <w:lang w:val="x-none" w:eastAsia="es-ES"/>
    </w:rPr>
  </w:style>
  <w:style w:type="character" w:customStyle="1" w:styleId="TtuloCar">
    <w:name w:val="Título Car"/>
    <w:basedOn w:val="Fuentedeprrafopredeter"/>
    <w:link w:val="Ttulo"/>
    <w:uiPriority w:val="99"/>
    <w:rsid w:val="007253CD"/>
    <w:rPr>
      <w:rFonts w:ascii="Times New Roman" w:eastAsia="Times New Roman" w:hAnsi="Times New Roman" w:cs="Times New Roman"/>
      <w:b/>
      <w:sz w:val="26"/>
      <w:szCs w:val="20"/>
      <w:lang w:val="x-none" w:eastAsia="es-ES"/>
    </w:rPr>
  </w:style>
  <w:style w:type="paragraph" w:customStyle="1" w:styleId="CM22">
    <w:name w:val="CM22"/>
    <w:basedOn w:val="Default"/>
    <w:next w:val="Default"/>
    <w:uiPriority w:val="99"/>
    <w:rsid w:val="007253CD"/>
    <w:pPr>
      <w:widowControl w:val="0"/>
      <w:spacing w:after="253"/>
    </w:pPr>
    <w:rPr>
      <w:rFonts w:ascii="Verdana" w:hAnsi="Verdana" w:cs="Times New Roman"/>
      <w:color w:val="auto"/>
      <w:lang w:val="es-ES" w:eastAsia="es-ES"/>
    </w:rPr>
  </w:style>
  <w:style w:type="paragraph" w:customStyle="1" w:styleId="CM2">
    <w:name w:val="CM2"/>
    <w:basedOn w:val="Default"/>
    <w:next w:val="Default"/>
    <w:uiPriority w:val="99"/>
    <w:rsid w:val="007253CD"/>
    <w:pPr>
      <w:widowControl w:val="0"/>
      <w:spacing w:line="253" w:lineRule="atLeast"/>
    </w:pPr>
    <w:rPr>
      <w:rFonts w:ascii="Verdana" w:hAnsi="Verdana" w:cs="Times New Roman"/>
      <w:color w:val="auto"/>
      <w:lang w:val="es-ES" w:eastAsia="es-ES"/>
    </w:rPr>
  </w:style>
  <w:style w:type="paragraph" w:customStyle="1" w:styleId="CM27">
    <w:name w:val="CM27"/>
    <w:basedOn w:val="Default"/>
    <w:next w:val="Default"/>
    <w:uiPriority w:val="99"/>
    <w:rsid w:val="007253CD"/>
    <w:pPr>
      <w:widowControl w:val="0"/>
      <w:spacing w:after="360"/>
    </w:pPr>
    <w:rPr>
      <w:rFonts w:ascii="Verdana" w:hAnsi="Verdana" w:cs="Times New Roman"/>
      <w:color w:val="auto"/>
      <w:lang w:val="es-ES" w:eastAsia="es-ES"/>
    </w:rPr>
  </w:style>
  <w:style w:type="paragraph" w:styleId="TtulodeTDC">
    <w:name w:val="TOC Heading"/>
    <w:basedOn w:val="Ttulo1"/>
    <w:next w:val="Normal"/>
    <w:uiPriority w:val="39"/>
    <w:qFormat/>
    <w:rsid w:val="007253CD"/>
    <w:pPr>
      <w:keepLines/>
      <w:spacing w:before="480" w:line="276" w:lineRule="auto"/>
      <w:outlineLvl w:val="9"/>
    </w:pPr>
    <w:rPr>
      <w:rFonts w:ascii="Cambria" w:hAnsi="Cambria"/>
      <w:b/>
      <w:color w:val="365F91"/>
      <w:sz w:val="28"/>
      <w:szCs w:val="28"/>
      <w:lang w:val="es-ES"/>
    </w:rPr>
  </w:style>
  <w:style w:type="paragraph" w:styleId="TDC2">
    <w:name w:val="toc 2"/>
    <w:basedOn w:val="Normal"/>
    <w:next w:val="Normal"/>
    <w:autoRedefine/>
    <w:uiPriority w:val="39"/>
    <w:qFormat/>
    <w:rsid w:val="007253CD"/>
    <w:pPr>
      <w:spacing w:before="240" w:after="0" w:line="240" w:lineRule="auto"/>
    </w:pPr>
    <w:rPr>
      <w:rFonts w:eastAsia="Times New Roman" w:cs="Calibri"/>
      <w:b/>
      <w:bCs/>
      <w:sz w:val="20"/>
      <w:szCs w:val="20"/>
      <w:lang w:eastAsia="es-ES"/>
    </w:rPr>
  </w:style>
  <w:style w:type="paragraph" w:styleId="TDC1">
    <w:name w:val="toc 1"/>
    <w:basedOn w:val="Normal"/>
    <w:next w:val="Normal"/>
    <w:autoRedefine/>
    <w:uiPriority w:val="39"/>
    <w:qFormat/>
    <w:rsid w:val="007253CD"/>
    <w:pPr>
      <w:spacing w:before="360" w:after="0" w:line="240" w:lineRule="auto"/>
    </w:pPr>
    <w:rPr>
      <w:rFonts w:ascii="Cambria" w:eastAsia="Times New Roman" w:hAnsi="Cambria"/>
      <w:b/>
      <w:bCs/>
      <w:caps/>
      <w:sz w:val="24"/>
      <w:szCs w:val="24"/>
      <w:lang w:eastAsia="es-ES"/>
    </w:rPr>
  </w:style>
  <w:style w:type="paragraph" w:styleId="TDC3">
    <w:name w:val="toc 3"/>
    <w:basedOn w:val="Normal"/>
    <w:next w:val="Normal"/>
    <w:autoRedefine/>
    <w:uiPriority w:val="39"/>
    <w:qFormat/>
    <w:rsid w:val="007253CD"/>
    <w:pPr>
      <w:spacing w:after="0" w:line="240" w:lineRule="auto"/>
      <w:ind w:left="240"/>
    </w:pPr>
    <w:rPr>
      <w:rFonts w:eastAsia="Times New Roman" w:cs="Calibri"/>
      <w:sz w:val="20"/>
      <w:szCs w:val="20"/>
      <w:lang w:eastAsia="es-ES"/>
    </w:rPr>
  </w:style>
  <w:style w:type="paragraph" w:styleId="Mapadeldocumento">
    <w:name w:val="Document Map"/>
    <w:basedOn w:val="Normal"/>
    <w:link w:val="MapadeldocumentoCar"/>
    <w:uiPriority w:val="99"/>
    <w:rsid w:val="007253CD"/>
    <w:pPr>
      <w:spacing w:after="0" w:line="240" w:lineRule="auto"/>
    </w:pPr>
    <w:rPr>
      <w:rFonts w:ascii="Tahoma" w:eastAsia="Times New Roman" w:hAnsi="Tahoma"/>
      <w:sz w:val="16"/>
      <w:szCs w:val="20"/>
      <w:lang w:eastAsia="es-ES"/>
    </w:rPr>
  </w:style>
  <w:style w:type="character" w:customStyle="1" w:styleId="MapadeldocumentoCar">
    <w:name w:val="Mapa del documento Car"/>
    <w:basedOn w:val="Fuentedeprrafopredeter"/>
    <w:link w:val="Mapadeldocumento"/>
    <w:uiPriority w:val="99"/>
    <w:rsid w:val="007253CD"/>
    <w:rPr>
      <w:rFonts w:ascii="Tahoma" w:eastAsia="Times New Roman" w:hAnsi="Tahoma" w:cs="Times New Roman"/>
      <w:sz w:val="16"/>
      <w:szCs w:val="20"/>
      <w:lang w:eastAsia="es-ES"/>
    </w:rPr>
  </w:style>
  <w:style w:type="character" w:styleId="Refdecomentario">
    <w:name w:val="annotation reference"/>
    <w:uiPriority w:val="99"/>
    <w:rsid w:val="007253CD"/>
    <w:rPr>
      <w:rFonts w:cs="Times New Roman"/>
      <w:sz w:val="16"/>
    </w:rPr>
  </w:style>
  <w:style w:type="paragraph" w:styleId="Textocomentario">
    <w:name w:val="annotation text"/>
    <w:basedOn w:val="Normal"/>
    <w:link w:val="TextocomentarioCar"/>
    <w:uiPriority w:val="99"/>
    <w:rsid w:val="007253CD"/>
    <w:pPr>
      <w:spacing w:after="0" w:line="240" w:lineRule="auto"/>
    </w:pPr>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uiPriority w:val="99"/>
    <w:rsid w:val="007253C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rsid w:val="007253CD"/>
    <w:rPr>
      <w:b/>
    </w:rPr>
  </w:style>
  <w:style w:type="character" w:customStyle="1" w:styleId="AsuntodelcomentarioCar">
    <w:name w:val="Asunto del comentario Car"/>
    <w:basedOn w:val="TextocomentarioCar"/>
    <w:link w:val="Asuntodelcomentario"/>
    <w:uiPriority w:val="99"/>
    <w:rsid w:val="007253CD"/>
    <w:rPr>
      <w:rFonts w:ascii="Times New Roman" w:eastAsia="Times New Roman" w:hAnsi="Times New Roman" w:cs="Times New Roman"/>
      <w:b/>
      <w:sz w:val="20"/>
      <w:szCs w:val="20"/>
      <w:lang w:eastAsia="es-ES"/>
    </w:rPr>
  </w:style>
  <w:style w:type="paragraph" w:styleId="TDC4">
    <w:name w:val="toc 4"/>
    <w:basedOn w:val="Normal"/>
    <w:next w:val="Normal"/>
    <w:autoRedefine/>
    <w:uiPriority w:val="99"/>
    <w:rsid w:val="007253CD"/>
    <w:pPr>
      <w:spacing w:after="0" w:line="240" w:lineRule="auto"/>
      <w:ind w:left="480"/>
    </w:pPr>
    <w:rPr>
      <w:rFonts w:eastAsia="Times New Roman" w:cs="Calibri"/>
      <w:sz w:val="20"/>
      <w:szCs w:val="20"/>
      <w:lang w:eastAsia="es-ES"/>
    </w:rPr>
  </w:style>
  <w:style w:type="paragraph" w:styleId="TDC5">
    <w:name w:val="toc 5"/>
    <w:basedOn w:val="Normal"/>
    <w:next w:val="Normal"/>
    <w:autoRedefine/>
    <w:uiPriority w:val="99"/>
    <w:rsid w:val="007253CD"/>
    <w:pPr>
      <w:spacing w:after="0" w:line="240" w:lineRule="auto"/>
      <w:ind w:left="720"/>
    </w:pPr>
    <w:rPr>
      <w:rFonts w:eastAsia="Times New Roman" w:cs="Calibri"/>
      <w:sz w:val="20"/>
      <w:szCs w:val="20"/>
      <w:lang w:eastAsia="es-ES"/>
    </w:rPr>
  </w:style>
  <w:style w:type="paragraph" w:styleId="TDC6">
    <w:name w:val="toc 6"/>
    <w:basedOn w:val="Normal"/>
    <w:next w:val="Normal"/>
    <w:autoRedefine/>
    <w:uiPriority w:val="99"/>
    <w:rsid w:val="007253CD"/>
    <w:pPr>
      <w:spacing w:after="0" w:line="240" w:lineRule="auto"/>
      <w:ind w:left="960"/>
    </w:pPr>
    <w:rPr>
      <w:rFonts w:eastAsia="Times New Roman" w:cs="Calibri"/>
      <w:sz w:val="20"/>
      <w:szCs w:val="20"/>
      <w:lang w:eastAsia="es-ES"/>
    </w:rPr>
  </w:style>
  <w:style w:type="paragraph" w:styleId="TDC7">
    <w:name w:val="toc 7"/>
    <w:basedOn w:val="Normal"/>
    <w:next w:val="Normal"/>
    <w:autoRedefine/>
    <w:uiPriority w:val="99"/>
    <w:rsid w:val="007253CD"/>
    <w:pPr>
      <w:spacing w:after="0" w:line="240" w:lineRule="auto"/>
      <w:ind w:left="1200"/>
    </w:pPr>
    <w:rPr>
      <w:rFonts w:eastAsia="Times New Roman" w:cs="Calibri"/>
      <w:sz w:val="20"/>
      <w:szCs w:val="20"/>
      <w:lang w:eastAsia="es-ES"/>
    </w:rPr>
  </w:style>
  <w:style w:type="paragraph" w:styleId="TDC8">
    <w:name w:val="toc 8"/>
    <w:basedOn w:val="Normal"/>
    <w:next w:val="Normal"/>
    <w:autoRedefine/>
    <w:uiPriority w:val="99"/>
    <w:rsid w:val="007253CD"/>
    <w:pPr>
      <w:spacing w:after="0" w:line="240" w:lineRule="auto"/>
      <w:ind w:left="1440"/>
    </w:pPr>
    <w:rPr>
      <w:rFonts w:eastAsia="Times New Roman" w:cs="Calibri"/>
      <w:sz w:val="20"/>
      <w:szCs w:val="20"/>
      <w:lang w:eastAsia="es-ES"/>
    </w:rPr>
  </w:style>
  <w:style w:type="paragraph" w:styleId="TDC9">
    <w:name w:val="toc 9"/>
    <w:basedOn w:val="Normal"/>
    <w:next w:val="Normal"/>
    <w:autoRedefine/>
    <w:uiPriority w:val="99"/>
    <w:rsid w:val="007253CD"/>
    <w:pPr>
      <w:spacing w:after="0" w:line="240" w:lineRule="auto"/>
      <w:ind w:left="1680"/>
    </w:pPr>
    <w:rPr>
      <w:rFonts w:eastAsia="Times New Roman" w:cs="Calibri"/>
      <w:sz w:val="20"/>
      <w:szCs w:val="20"/>
      <w:lang w:eastAsia="es-ES"/>
    </w:rPr>
  </w:style>
  <w:style w:type="paragraph" w:styleId="Textonotaalfinal">
    <w:name w:val="endnote text"/>
    <w:basedOn w:val="Normal"/>
    <w:link w:val="TextonotaalfinalCar"/>
    <w:uiPriority w:val="99"/>
    <w:rsid w:val="007253CD"/>
    <w:pPr>
      <w:spacing w:after="0" w:line="240" w:lineRule="auto"/>
    </w:pPr>
    <w:rPr>
      <w:rFonts w:ascii="Times New Roman" w:eastAsia="Times New Roman" w:hAnsi="Times New Roman"/>
      <w:sz w:val="20"/>
      <w:szCs w:val="20"/>
      <w:lang w:eastAsia="es-ES"/>
    </w:rPr>
  </w:style>
  <w:style w:type="character" w:customStyle="1" w:styleId="TextonotaalfinalCar">
    <w:name w:val="Texto nota al final Car"/>
    <w:basedOn w:val="Fuentedeprrafopredeter"/>
    <w:link w:val="Textonotaalfinal"/>
    <w:uiPriority w:val="99"/>
    <w:rsid w:val="007253CD"/>
    <w:rPr>
      <w:rFonts w:ascii="Times New Roman" w:eastAsia="Times New Roman" w:hAnsi="Times New Roman" w:cs="Times New Roman"/>
      <w:sz w:val="20"/>
      <w:szCs w:val="20"/>
      <w:lang w:eastAsia="es-ES"/>
    </w:rPr>
  </w:style>
  <w:style w:type="character" w:styleId="Refdenotaalfinal">
    <w:name w:val="endnote reference"/>
    <w:uiPriority w:val="99"/>
    <w:rsid w:val="007253CD"/>
    <w:rPr>
      <w:rFonts w:cs="Times New Roman"/>
      <w:vertAlign w:val="superscript"/>
    </w:rPr>
  </w:style>
  <w:style w:type="paragraph" w:customStyle="1" w:styleId="Prrafodelista1">
    <w:name w:val="Párrafo de lista1"/>
    <w:basedOn w:val="Normal"/>
    <w:uiPriority w:val="99"/>
    <w:rsid w:val="007253CD"/>
    <w:pPr>
      <w:ind w:left="708"/>
    </w:pPr>
    <w:rPr>
      <w:rFonts w:eastAsia="Times New Roman"/>
      <w:lang w:val="es-CO"/>
    </w:rPr>
  </w:style>
  <w:style w:type="paragraph" w:styleId="Textoindependiente2">
    <w:name w:val="Body Text 2"/>
    <w:basedOn w:val="Normal"/>
    <w:link w:val="Textoindependiente2Car"/>
    <w:uiPriority w:val="99"/>
    <w:rsid w:val="007253CD"/>
    <w:pPr>
      <w:spacing w:after="120" w:line="480" w:lineRule="auto"/>
    </w:pPr>
    <w:rPr>
      <w:rFonts w:ascii="Tahoma" w:eastAsia="Times New Roman" w:hAnsi="Tahoma"/>
      <w:sz w:val="24"/>
      <w:szCs w:val="20"/>
      <w:lang w:eastAsia="es-ES"/>
    </w:rPr>
  </w:style>
  <w:style w:type="character" w:customStyle="1" w:styleId="Textoindependiente2Car">
    <w:name w:val="Texto independiente 2 Car"/>
    <w:basedOn w:val="Fuentedeprrafopredeter"/>
    <w:link w:val="Textoindependiente2"/>
    <w:uiPriority w:val="99"/>
    <w:rsid w:val="007253CD"/>
    <w:rPr>
      <w:rFonts w:ascii="Tahoma" w:eastAsia="Times New Roman" w:hAnsi="Tahoma" w:cs="Times New Roman"/>
      <w:sz w:val="24"/>
      <w:szCs w:val="20"/>
      <w:lang w:eastAsia="es-ES"/>
    </w:rPr>
  </w:style>
  <w:style w:type="character" w:styleId="Nmerodepgina">
    <w:name w:val="page number"/>
    <w:uiPriority w:val="99"/>
    <w:rsid w:val="007253CD"/>
    <w:rPr>
      <w:rFonts w:cs="Times New Roman"/>
    </w:rPr>
  </w:style>
  <w:style w:type="paragraph" w:styleId="Sangradetextonormal">
    <w:name w:val="Body Text Indent"/>
    <w:basedOn w:val="Normal"/>
    <w:link w:val="SangradetextonormalCar"/>
    <w:uiPriority w:val="99"/>
    <w:rsid w:val="007253CD"/>
    <w:pPr>
      <w:spacing w:after="120" w:line="240" w:lineRule="auto"/>
      <w:ind w:left="283"/>
    </w:pPr>
    <w:rPr>
      <w:rFonts w:ascii="Times New Roman" w:eastAsia="Times New Roman" w:hAnsi="Times New Roman"/>
      <w:sz w:val="24"/>
      <w:szCs w:val="20"/>
      <w:lang w:eastAsia="es-ES"/>
    </w:rPr>
  </w:style>
  <w:style w:type="character" w:customStyle="1" w:styleId="SangradetextonormalCar">
    <w:name w:val="Sangría de texto normal Car"/>
    <w:basedOn w:val="Fuentedeprrafopredeter"/>
    <w:link w:val="Sangradetextonormal"/>
    <w:uiPriority w:val="99"/>
    <w:rsid w:val="007253CD"/>
    <w:rPr>
      <w:rFonts w:ascii="Times New Roman" w:eastAsia="Times New Roman" w:hAnsi="Times New Roman" w:cs="Times New Roman"/>
      <w:sz w:val="24"/>
      <w:szCs w:val="20"/>
      <w:lang w:eastAsia="es-ES"/>
    </w:rPr>
  </w:style>
  <w:style w:type="paragraph" w:styleId="Textoindependienteprimerasangra2">
    <w:name w:val="Body Text First Indent 2"/>
    <w:basedOn w:val="Sangradetextonormal"/>
    <w:link w:val="Textoindependienteprimerasangra2Car"/>
    <w:uiPriority w:val="99"/>
    <w:rsid w:val="007253CD"/>
    <w:pPr>
      <w:ind w:firstLine="210"/>
    </w:pPr>
    <w:rPr>
      <w:rFonts w:ascii="Tahoma" w:hAnsi="Tahoma"/>
    </w:rPr>
  </w:style>
  <w:style w:type="character" w:customStyle="1" w:styleId="Textoindependienteprimerasangra2Car">
    <w:name w:val="Texto independiente primera sangría 2 Car"/>
    <w:basedOn w:val="SangradetextonormalCar"/>
    <w:link w:val="Textoindependienteprimerasangra2"/>
    <w:uiPriority w:val="99"/>
    <w:rsid w:val="007253CD"/>
    <w:rPr>
      <w:rFonts w:ascii="Tahoma" w:eastAsia="Times New Roman" w:hAnsi="Tahoma" w:cs="Times New Roman"/>
      <w:sz w:val="24"/>
      <w:szCs w:val="20"/>
      <w:lang w:eastAsia="es-ES"/>
    </w:rPr>
  </w:style>
  <w:style w:type="paragraph" w:styleId="Continuarlista3">
    <w:name w:val="List Continue 3"/>
    <w:basedOn w:val="Normal"/>
    <w:uiPriority w:val="99"/>
    <w:rsid w:val="007253CD"/>
    <w:pPr>
      <w:spacing w:after="120" w:line="240" w:lineRule="auto"/>
      <w:ind w:left="849"/>
      <w:contextualSpacing/>
    </w:pPr>
    <w:rPr>
      <w:rFonts w:ascii="Tahoma" w:eastAsia="Times New Roman" w:hAnsi="Tahoma"/>
      <w:sz w:val="24"/>
      <w:szCs w:val="24"/>
      <w:lang w:eastAsia="es-ES"/>
    </w:rPr>
  </w:style>
  <w:style w:type="paragraph" w:styleId="Listaconvietas4">
    <w:name w:val="List Bullet 4"/>
    <w:basedOn w:val="Normal"/>
    <w:uiPriority w:val="99"/>
    <w:rsid w:val="007253CD"/>
    <w:pPr>
      <w:tabs>
        <w:tab w:val="num" w:pos="1068"/>
        <w:tab w:val="num" w:pos="1209"/>
      </w:tabs>
      <w:spacing w:after="0" w:line="240" w:lineRule="auto"/>
      <w:ind w:left="1209" w:hanging="360"/>
      <w:contextualSpacing/>
    </w:pPr>
    <w:rPr>
      <w:rFonts w:ascii="Times New Roman" w:eastAsia="Times New Roman" w:hAnsi="Times New Roman"/>
      <w:sz w:val="24"/>
      <w:szCs w:val="24"/>
      <w:lang w:eastAsia="es-ES"/>
    </w:rPr>
  </w:style>
  <w:style w:type="paragraph" w:styleId="Lista2">
    <w:name w:val="List 2"/>
    <w:basedOn w:val="Normal"/>
    <w:uiPriority w:val="99"/>
    <w:rsid w:val="007253CD"/>
    <w:pPr>
      <w:spacing w:after="0" w:line="240" w:lineRule="auto"/>
      <w:ind w:left="566" w:hanging="283"/>
      <w:contextualSpacing/>
    </w:pPr>
    <w:rPr>
      <w:rFonts w:ascii="Tahoma" w:eastAsia="Times New Roman" w:hAnsi="Tahoma"/>
      <w:sz w:val="24"/>
      <w:szCs w:val="24"/>
      <w:lang w:eastAsia="es-ES"/>
    </w:rPr>
  </w:style>
  <w:style w:type="paragraph" w:styleId="Listaconvietas5">
    <w:name w:val="List Bullet 5"/>
    <w:basedOn w:val="Normal"/>
    <w:uiPriority w:val="99"/>
    <w:rsid w:val="007253CD"/>
    <w:pPr>
      <w:tabs>
        <w:tab w:val="num" w:pos="1492"/>
      </w:tabs>
      <w:spacing w:after="0" w:line="240" w:lineRule="auto"/>
      <w:ind w:left="1492" w:hanging="360"/>
      <w:contextualSpacing/>
    </w:pPr>
    <w:rPr>
      <w:rFonts w:ascii="Times New Roman" w:eastAsia="Times New Roman" w:hAnsi="Times New Roman"/>
      <w:sz w:val="24"/>
      <w:szCs w:val="24"/>
      <w:lang w:eastAsia="es-ES"/>
    </w:rPr>
  </w:style>
  <w:style w:type="paragraph" w:styleId="Continuarlista2">
    <w:name w:val="List Continue 2"/>
    <w:basedOn w:val="Normal"/>
    <w:uiPriority w:val="99"/>
    <w:rsid w:val="007253CD"/>
    <w:pPr>
      <w:spacing w:after="120" w:line="240" w:lineRule="auto"/>
      <w:ind w:left="566"/>
      <w:contextualSpacing/>
    </w:pPr>
    <w:rPr>
      <w:rFonts w:ascii="Times New Roman" w:eastAsia="Times New Roman" w:hAnsi="Times New Roman"/>
      <w:sz w:val="24"/>
      <w:szCs w:val="24"/>
      <w:lang w:eastAsia="es-ES"/>
    </w:rPr>
  </w:style>
  <w:style w:type="paragraph" w:styleId="Listaconvietas2">
    <w:name w:val="List Bullet 2"/>
    <w:basedOn w:val="Normal"/>
    <w:uiPriority w:val="99"/>
    <w:rsid w:val="007253CD"/>
    <w:pPr>
      <w:tabs>
        <w:tab w:val="num" w:pos="643"/>
      </w:tabs>
      <w:spacing w:after="0" w:line="240" w:lineRule="auto"/>
      <w:ind w:left="643" w:hanging="360"/>
      <w:contextualSpacing/>
    </w:pPr>
    <w:rPr>
      <w:rFonts w:ascii="Times New Roman" w:eastAsia="Times New Roman" w:hAnsi="Times New Roman"/>
      <w:sz w:val="24"/>
      <w:szCs w:val="24"/>
      <w:lang w:eastAsia="es-ES"/>
    </w:rPr>
  </w:style>
  <w:style w:type="paragraph" w:customStyle="1" w:styleId="xl35">
    <w:name w:val="xl35"/>
    <w:basedOn w:val="Normal"/>
    <w:uiPriority w:val="99"/>
    <w:rsid w:val="007253CD"/>
    <w:pPr>
      <w:autoSpaceDE w:val="0"/>
      <w:autoSpaceDN w:val="0"/>
      <w:spacing w:before="100" w:after="100" w:line="240" w:lineRule="auto"/>
      <w:jc w:val="both"/>
    </w:pPr>
    <w:rPr>
      <w:rFonts w:ascii="Times New Roman" w:eastAsia="Times New Roman" w:hAnsi="Times New Roman"/>
      <w:sz w:val="20"/>
      <w:szCs w:val="24"/>
      <w:lang w:eastAsia="es-ES"/>
    </w:rPr>
  </w:style>
  <w:style w:type="paragraph" w:customStyle="1" w:styleId="BodyText23">
    <w:name w:val="Body Text 23"/>
    <w:basedOn w:val="Normal"/>
    <w:uiPriority w:val="99"/>
    <w:rsid w:val="007253CD"/>
    <w:pPr>
      <w:widowControl w:val="0"/>
      <w:spacing w:after="0" w:line="240" w:lineRule="auto"/>
      <w:jc w:val="both"/>
    </w:pPr>
    <w:rPr>
      <w:rFonts w:ascii="Arial" w:eastAsia="Times New Roman" w:hAnsi="Arial"/>
      <w:b/>
      <w:sz w:val="24"/>
      <w:szCs w:val="20"/>
      <w:lang w:eastAsia="es-ES"/>
    </w:rPr>
  </w:style>
  <w:style w:type="paragraph" w:styleId="Sangra2detindependiente">
    <w:name w:val="Body Text Indent 2"/>
    <w:basedOn w:val="Normal"/>
    <w:link w:val="Sangra2detindependienteCar"/>
    <w:uiPriority w:val="99"/>
    <w:rsid w:val="007253CD"/>
    <w:pPr>
      <w:spacing w:after="120" w:line="480" w:lineRule="auto"/>
      <w:ind w:left="283"/>
    </w:pPr>
    <w:rPr>
      <w:rFonts w:ascii="Times New Roman" w:eastAsia="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7253CD"/>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rsid w:val="007253CD"/>
    <w:pPr>
      <w:spacing w:after="120" w:line="240" w:lineRule="auto"/>
    </w:pPr>
    <w:rPr>
      <w:rFonts w:ascii="Times New Roman" w:eastAsia="Times New Roman" w:hAnsi="Times New Roman"/>
      <w:sz w:val="16"/>
      <w:szCs w:val="16"/>
      <w:lang w:eastAsia="es-ES"/>
    </w:rPr>
  </w:style>
  <w:style w:type="character" w:customStyle="1" w:styleId="Textoindependiente3Car">
    <w:name w:val="Texto independiente 3 Car"/>
    <w:basedOn w:val="Fuentedeprrafopredeter"/>
    <w:link w:val="Textoindependiente3"/>
    <w:uiPriority w:val="99"/>
    <w:rsid w:val="007253CD"/>
    <w:rPr>
      <w:rFonts w:ascii="Times New Roman" w:eastAsia="Times New Roman" w:hAnsi="Times New Roman" w:cs="Times New Roman"/>
      <w:sz w:val="16"/>
      <w:szCs w:val="16"/>
      <w:lang w:eastAsia="es-ES"/>
    </w:rPr>
  </w:style>
  <w:style w:type="character" w:customStyle="1" w:styleId="CarCar2">
    <w:name w:val="Car Car2"/>
    <w:uiPriority w:val="99"/>
    <w:rsid w:val="007253CD"/>
    <w:rPr>
      <w:rFonts w:cs="Times New Roman"/>
      <w:lang w:val="es-ES" w:eastAsia="es-ES"/>
    </w:rPr>
  </w:style>
  <w:style w:type="numbering" w:customStyle="1" w:styleId="Estilo1">
    <w:name w:val="Estilo1"/>
    <w:rsid w:val="007253CD"/>
    <w:pPr>
      <w:numPr>
        <w:numId w:val="2"/>
      </w:numPr>
    </w:pPr>
  </w:style>
  <w:style w:type="paragraph" w:styleId="Sinespaciado">
    <w:name w:val="No Spacing"/>
    <w:qFormat/>
    <w:rsid w:val="007253CD"/>
    <w:pPr>
      <w:spacing w:after="0" w:line="240" w:lineRule="auto"/>
    </w:pPr>
    <w:rPr>
      <w:rFonts w:ascii="Calibri" w:eastAsia="Calibri" w:hAnsi="Calibri" w:cs="Times New Roman"/>
      <w:lang w:val="es-CO"/>
    </w:rPr>
  </w:style>
  <w:style w:type="paragraph" w:customStyle="1" w:styleId="BodyText21">
    <w:name w:val="Body Text 21"/>
    <w:basedOn w:val="Normal"/>
    <w:rsid w:val="007253CD"/>
    <w:pPr>
      <w:widowControl w:val="0"/>
      <w:spacing w:after="0" w:line="240" w:lineRule="auto"/>
      <w:jc w:val="both"/>
    </w:pPr>
    <w:rPr>
      <w:rFonts w:ascii="Times New Roman" w:eastAsia="Times New Roman" w:hAnsi="Times New Roman"/>
      <w:sz w:val="24"/>
      <w:szCs w:val="20"/>
      <w:lang w:val="es-CO" w:eastAsia="es-ES"/>
    </w:rPr>
  </w:style>
  <w:style w:type="character" w:customStyle="1" w:styleId="Heading4Char">
    <w:name w:val="Heading 4 Char"/>
    <w:semiHidden/>
    <w:locked/>
    <w:rsid w:val="007253CD"/>
    <w:rPr>
      <w:rFonts w:ascii="Calibri" w:hAnsi="Calibri"/>
      <w:b/>
      <w:bCs/>
      <w:sz w:val="28"/>
      <w:szCs w:val="28"/>
      <w:lang w:val="es-ES" w:eastAsia="es-ES" w:bidi="ar-SA"/>
    </w:rPr>
  </w:style>
  <w:style w:type="table" w:customStyle="1" w:styleId="Tablaconcuadrcula2">
    <w:name w:val="Tabla con cuadrícula2"/>
    <w:basedOn w:val="Tablanormal"/>
    <w:next w:val="Tablaconcuadrcula"/>
    <w:uiPriority w:val="59"/>
    <w:rsid w:val="007253CD"/>
    <w:pPr>
      <w:spacing w:after="0" w:line="240" w:lineRule="auto"/>
    </w:pPr>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qFormat/>
    <w:rsid w:val="007253CD"/>
    <w:pPr>
      <w:ind w:left="720"/>
      <w:contextualSpacing/>
    </w:pPr>
    <w:rPr>
      <w:rFonts w:eastAsia="Times New Roman"/>
      <w:lang w:val="es-CO" w:eastAsia="es-CO"/>
    </w:rPr>
  </w:style>
  <w:style w:type="paragraph" w:customStyle="1" w:styleId="ecxdefault">
    <w:name w:val="ecxdefault"/>
    <w:basedOn w:val="Normal"/>
    <w:rsid w:val="00D95DFD"/>
    <w:pPr>
      <w:spacing w:after="324" w:line="240" w:lineRule="auto"/>
    </w:pPr>
    <w:rPr>
      <w:rFonts w:ascii="Times New Roman" w:eastAsia="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63137">
      <w:bodyDiv w:val="1"/>
      <w:marLeft w:val="0"/>
      <w:marRight w:val="0"/>
      <w:marTop w:val="0"/>
      <w:marBottom w:val="0"/>
      <w:divBdr>
        <w:top w:val="none" w:sz="0" w:space="0" w:color="auto"/>
        <w:left w:val="none" w:sz="0" w:space="0" w:color="auto"/>
        <w:bottom w:val="none" w:sz="0" w:space="0" w:color="auto"/>
        <w:right w:val="none" w:sz="0" w:space="0" w:color="auto"/>
      </w:divBdr>
    </w:div>
    <w:div w:id="132915520">
      <w:bodyDiv w:val="1"/>
      <w:marLeft w:val="0"/>
      <w:marRight w:val="0"/>
      <w:marTop w:val="0"/>
      <w:marBottom w:val="0"/>
      <w:divBdr>
        <w:top w:val="none" w:sz="0" w:space="0" w:color="auto"/>
        <w:left w:val="none" w:sz="0" w:space="0" w:color="auto"/>
        <w:bottom w:val="none" w:sz="0" w:space="0" w:color="auto"/>
        <w:right w:val="none" w:sz="0" w:space="0" w:color="auto"/>
      </w:divBdr>
    </w:div>
    <w:div w:id="199511226">
      <w:bodyDiv w:val="1"/>
      <w:marLeft w:val="0"/>
      <w:marRight w:val="0"/>
      <w:marTop w:val="0"/>
      <w:marBottom w:val="0"/>
      <w:divBdr>
        <w:top w:val="none" w:sz="0" w:space="0" w:color="auto"/>
        <w:left w:val="none" w:sz="0" w:space="0" w:color="auto"/>
        <w:bottom w:val="none" w:sz="0" w:space="0" w:color="auto"/>
        <w:right w:val="none" w:sz="0" w:space="0" w:color="auto"/>
      </w:divBdr>
    </w:div>
    <w:div w:id="300422161">
      <w:bodyDiv w:val="1"/>
      <w:marLeft w:val="0"/>
      <w:marRight w:val="0"/>
      <w:marTop w:val="0"/>
      <w:marBottom w:val="0"/>
      <w:divBdr>
        <w:top w:val="none" w:sz="0" w:space="0" w:color="auto"/>
        <w:left w:val="none" w:sz="0" w:space="0" w:color="auto"/>
        <w:bottom w:val="none" w:sz="0" w:space="0" w:color="auto"/>
        <w:right w:val="none" w:sz="0" w:space="0" w:color="auto"/>
      </w:divBdr>
    </w:div>
    <w:div w:id="392853526">
      <w:bodyDiv w:val="1"/>
      <w:marLeft w:val="0"/>
      <w:marRight w:val="0"/>
      <w:marTop w:val="0"/>
      <w:marBottom w:val="0"/>
      <w:divBdr>
        <w:top w:val="none" w:sz="0" w:space="0" w:color="auto"/>
        <w:left w:val="none" w:sz="0" w:space="0" w:color="auto"/>
        <w:bottom w:val="none" w:sz="0" w:space="0" w:color="auto"/>
        <w:right w:val="none" w:sz="0" w:space="0" w:color="auto"/>
      </w:divBdr>
    </w:div>
    <w:div w:id="457145959">
      <w:bodyDiv w:val="1"/>
      <w:marLeft w:val="0"/>
      <w:marRight w:val="0"/>
      <w:marTop w:val="0"/>
      <w:marBottom w:val="0"/>
      <w:divBdr>
        <w:top w:val="none" w:sz="0" w:space="0" w:color="auto"/>
        <w:left w:val="none" w:sz="0" w:space="0" w:color="auto"/>
        <w:bottom w:val="none" w:sz="0" w:space="0" w:color="auto"/>
        <w:right w:val="none" w:sz="0" w:space="0" w:color="auto"/>
      </w:divBdr>
    </w:div>
    <w:div w:id="475488491">
      <w:bodyDiv w:val="1"/>
      <w:marLeft w:val="0"/>
      <w:marRight w:val="0"/>
      <w:marTop w:val="0"/>
      <w:marBottom w:val="0"/>
      <w:divBdr>
        <w:top w:val="none" w:sz="0" w:space="0" w:color="auto"/>
        <w:left w:val="none" w:sz="0" w:space="0" w:color="auto"/>
        <w:bottom w:val="none" w:sz="0" w:space="0" w:color="auto"/>
        <w:right w:val="none" w:sz="0" w:space="0" w:color="auto"/>
      </w:divBdr>
    </w:div>
    <w:div w:id="486751837">
      <w:bodyDiv w:val="1"/>
      <w:marLeft w:val="0"/>
      <w:marRight w:val="0"/>
      <w:marTop w:val="0"/>
      <w:marBottom w:val="0"/>
      <w:divBdr>
        <w:top w:val="none" w:sz="0" w:space="0" w:color="auto"/>
        <w:left w:val="none" w:sz="0" w:space="0" w:color="auto"/>
        <w:bottom w:val="none" w:sz="0" w:space="0" w:color="auto"/>
        <w:right w:val="none" w:sz="0" w:space="0" w:color="auto"/>
      </w:divBdr>
    </w:div>
    <w:div w:id="661592422">
      <w:bodyDiv w:val="1"/>
      <w:marLeft w:val="0"/>
      <w:marRight w:val="0"/>
      <w:marTop w:val="0"/>
      <w:marBottom w:val="0"/>
      <w:divBdr>
        <w:top w:val="none" w:sz="0" w:space="0" w:color="auto"/>
        <w:left w:val="none" w:sz="0" w:space="0" w:color="auto"/>
        <w:bottom w:val="none" w:sz="0" w:space="0" w:color="auto"/>
        <w:right w:val="none" w:sz="0" w:space="0" w:color="auto"/>
      </w:divBdr>
    </w:div>
    <w:div w:id="716978804">
      <w:bodyDiv w:val="1"/>
      <w:marLeft w:val="0"/>
      <w:marRight w:val="0"/>
      <w:marTop w:val="0"/>
      <w:marBottom w:val="0"/>
      <w:divBdr>
        <w:top w:val="none" w:sz="0" w:space="0" w:color="auto"/>
        <w:left w:val="none" w:sz="0" w:space="0" w:color="auto"/>
        <w:bottom w:val="none" w:sz="0" w:space="0" w:color="auto"/>
        <w:right w:val="none" w:sz="0" w:space="0" w:color="auto"/>
      </w:divBdr>
    </w:div>
    <w:div w:id="1000766918">
      <w:bodyDiv w:val="1"/>
      <w:marLeft w:val="0"/>
      <w:marRight w:val="0"/>
      <w:marTop w:val="0"/>
      <w:marBottom w:val="0"/>
      <w:divBdr>
        <w:top w:val="none" w:sz="0" w:space="0" w:color="auto"/>
        <w:left w:val="none" w:sz="0" w:space="0" w:color="auto"/>
        <w:bottom w:val="none" w:sz="0" w:space="0" w:color="auto"/>
        <w:right w:val="none" w:sz="0" w:space="0" w:color="auto"/>
      </w:divBdr>
    </w:div>
    <w:div w:id="1044014883">
      <w:bodyDiv w:val="1"/>
      <w:marLeft w:val="0"/>
      <w:marRight w:val="0"/>
      <w:marTop w:val="0"/>
      <w:marBottom w:val="0"/>
      <w:divBdr>
        <w:top w:val="none" w:sz="0" w:space="0" w:color="auto"/>
        <w:left w:val="none" w:sz="0" w:space="0" w:color="auto"/>
        <w:bottom w:val="none" w:sz="0" w:space="0" w:color="auto"/>
        <w:right w:val="none" w:sz="0" w:space="0" w:color="auto"/>
      </w:divBdr>
    </w:div>
    <w:div w:id="1050686620">
      <w:bodyDiv w:val="1"/>
      <w:marLeft w:val="0"/>
      <w:marRight w:val="0"/>
      <w:marTop w:val="0"/>
      <w:marBottom w:val="0"/>
      <w:divBdr>
        <w:top w:val="none" w:sz="0" w:space="0" w:color="auto"/>
        <w:left w:val="none" w:sz="0" w:space="0" w:color="auto"/>
        <w:bottom w:val="none" w:sz="0" w:space="0" w:color="auto"/>
        <w:right w:val="none" w:sz="0" w:space="0" w:color="auto"/>
      </w:divBdr>
    </w:div>
    <w:div w:id="1057514402">
      <w:bodyDiv w:val="1"/>
      <w:marLeft w:val="0"/>
      <w:marRight w:val="0"/>
      <w:marTop w:val="0"/>
      <w:marBottom w:val="0"/>
      <w:divBdr>
        <w:top w:val="none" w:sz="0" w:space="0" w:color="auto"/>
        <w:left w:val="none" w:sz="0" w:space="0" w:color="auto"/>
        <w:bottom w:val="none" w:sz="0" w:space="0" w:color="auto"/>
        <w:right w:val="none" w:sz="0" w:space="0" w:color="auto"/>
      </w:divBdr>
    </w:div>
    <w:div w:id="1073162629">
      <w:bodyDiv w:val="1"/>
      <w:marLeft w:val="0"/>
      <w:marRight w:val="0"/>
      <w:marTop w:val="0"/>
      <w:marBottom w:val="0"/>
      <w:divBdr>
        <w:top w:val="none" w:sz="0" w:space="0" w:color="auto"/>
        <w:left w:val="none" w:sz="0" w:space="0" w:color="auto"/>
        <w:bottom w:val="none" w:sz="0" w:space="0" w:color="auto"/>
        <w:right w:val="none" w:sz="0" w:space="0" w:color="auto"/>
      </w:divBdr>
    </w:div>
    <w:div w:id="1095512485">
      <w:bodyDiv w:val="1"/>
      <w:marLeft w:val="0"/>
      <w:marRight w:val="0"/>
      <w:marTop w:val="0"/>
      <w:marBottom w:val="0"/>
      <w:divBdr>
        <w:top w:val="none" w:sz="0" w:space="0" w:color="auto"/>
        <w:left w:val="none" w:sz="0" w:space="0" w:color="auto"/>
        <w:bottom w:val="none" w:sz="0" w:space="0" w:color="auto"/>
        <w:right w:val="none" w:sz="0" w:space="0" w:color="auto"/>
      </w:divBdr>
    </w:div>
    <w:div w:id="1099372023">
      <w:bodyDiv w:val="1"/>
      <w:marLeft w:val="0"/>
      <w:marRight w:val="0"/>
      <w:marTop w:val="0"/>
      <w:marBottom w:val="0"/>
      <w:divBdr>
        <w:top w:val="none" w:sz="0" w:space="0" w:color="auto"/>
        <w:left w:val="none" w:sz="0" w:space="0" w:color="auto"/>
        <w:bottom w:val="none" w:sz="0" w:space="0" w:color="auto"/>
        <w:right w:val="none" w:sz="0" w:space="0" w:color="auto"/>
      </w:divBdr>
    </w:div>
    <w:div w:id="1141964837">
      <w:bodyDiv w:val="1"/>
      <w:marLeft w:val="0"/>
      <w:marRight w:val="0"/>
      <w:marTop w:val="0"/>
      <w:marBottom w:val="0"/>
      <w:divBdr>
        <w:top w:val="none" w:sz="0" w:space="0" w:color="auto"/>
        <w:left w:val="none" w:sz="0" w:space="0" w:color="auto"/>
        <w:bottom w:val="none" w:sz="0" w:space="0" w:color="auto"/>
        <w:right w:val="none" w:sz="0" w:space="0" w:color="auto"/>
      </w:divBdr>
    </w:div>
    <w:div w:id="1292247656">
      <w:bodyDiv w:val="1"/>
      <w:marLeft w:val="0"/>
      <w:marRight w:val="0"/>
      <w:marTop w:val="0"/>
      <w:marBottom w:val="0"/>
      <w:divBdr>
        <w:top w:val="none" w:sz="0" w:space="0" w:color="auto"/>
        <w:left w:val="none" w:sz="0" w:space="0" w:color="auto"/>
        <w:bottom w:val="none" w:sz="0" w:space="0" w:color="auto"/>
        <w:right w:val="none" w:sz="0" w:space="0" w:color="auto"/>
      </w:divBdr>
    </w:div>
    <w:div w:id="1412508296">
      <w:bodyDiv w:val="1"/>
      <w:marLeft w:val="0"/>
      <w:marRight w:val="0"/>
      <w:marTop w:val="0"/>
      <w:marBottom w:val="0"/>
      <w:divBdr>
        <w:top w:val="none" w:sz="0" w:space="0" w:color="auto"/>
        <w:left w:val="none" w:sz="0" w:space="0" w:color="auto"/>
        <w:bottom w:val="none" w:sz="0" w:space="0" w:color="auto"/>
        <w:right w:val="none" w:sz="0" w:space="0" w:color="auto"/>
      </w:divBdr>
    </w:div>
    <w:div w:id="1457017756">
      <w:bodyDiv w:val="1"/>
      <w:marLeft w:val="0"/>
      <w:marRight w:val="0"/>
      <w:marTop w:val="0"/>
      <w:marBottom w:val="0"/>
      <w:divBdr>
        <w:top w:val="none" w:sz="0" w:space="0" w:color="auto"/>
        <w:left w:val="none" w:sz="0" w:space="0" w:color="auto"/>
        <w:bottom w:val="none" w:sz="0" w:space="0" w:color="auto"/>
        <w:right w:val="none" w:sz="0" w:space="0" w:color="auto"/>
      </w:divBdr>
    </w:div>
    <w:div w:id="1465461207">
      <w:bodyDiv w:val="1"/>
      <w:marLeft w:val="0"/>
      <w:marRight w:val="0"/>
      <w:marTop w:val="0"/>
      <w:marBottom w:val="0"/>
      <w:divBdr>
        <w:top w:val="none" w:sz="0" w:space="0" w:color="auto"/>
        <w:left w:val="none" w:sz="0" w:space="0" w:color="auto"/>
        <w:bottom w:val="none" w:sz="0" w:space="0" w:color="auto"/>
        <w:right w:val="none" w:sz="0" w:space="0" w:color="auto"/>
      </w:divBdr>
    </w:div>
    <w:div w:id="1474785488">
      <w:bodyDiv w:val="1"/>
      <w:marLeft w:val="0"/>
      <w:marRight w:val="0"/>
      <w:marTop w:val="0"/>
      <w:marBottom w:val="0"/>
      <w:divBdr>
        <w:top w:val="none" w:sz="0" w:space="0" w:color="auto"/>
        <w:left w:val="none" w:sz="0" w:space="0" w:color="auto"/>
        <w:bottom w:val="none" w:sz="0" w:space="0" w:color="auto"/>
        <w:right w:val="none" w:sz="0" w:space="0" w:color="auto"/>
      </w:divBdr>
    </w:div>
    <w:div w:id="1478910814">
      <w:bodyDiv w:val="1"/>
      <w:marLeft w:val="0"/>
      <w:marRight w:val="0"/>
      <w:marTop w:val="0"/>
      <w:marBottom w:val="0"/>
      <w:divBdr>
        <w:top w:val="none" w:sz="0" w:space="0" w:color="auto"/>
        <w:left w:val="none" w:sz="0" w:space="0" w:color="auto"/>
        <w:bottom w:val="none" w:sz="0" w:space="0" w:color="auto"/>
        <w:right w:val="none" w:sz="0" w:space="0" w:color="auto"/>
      </w:divBdr>
    </w:div>
    <w:div w:id="1523517245">
      <w:bodyDiv w:val="1"/>
      <w:marLeft w:val="0"/>
      <w:marRight w:val="0"/>
      <w:marTop w:val="0"/>
      <w:marBottom w:val="0"/>
      <w:divBdr>
        <w:top w:val="none" w:sz="0" w:space="0" w:color="auto"/>
        <w:left w:val="none" w:sz="0" w:space="0" w:color="auto"/>
        <w:bottom w:val="none" w:sz="0" w:space="0" w:color="auto"/>
        <w:right w:val="none" w:sz="0" w:space="0" w:color="auto"/>
      </w:divBdr>
    </w:div>
    <w:div w:id="1640958351">
      <w:bodyDiv w:val="1"/>
      <w:marLeft w:val="0"/>
      <w:marRight w:val="0"/>
      <w:marTop w:val="0"/>
      <w:marBottom w:val="0"/>
      <w:divBdr>
        <w:top w:val="none" w:sz="0" w:space="0" w:color="auto"/>
        <w:left w:val="none" w:sz="0" w:space="0" w:color="auto"/>
        <w:bottom w:val="none" w:sz="0" w:space="0" w:color="auto"/>
        <w:right w:val="none" w:sz="0" w:space="0" w:color="auto"/>
      </w:divBdr>
    </w:div>
    <w:div w:id="1781873626">
      <w:bodyDiv w:val="1"/>
      <w:marLeft w:val="0"/>
      <w:marRight w:val="0"/>
      <w:marTop w:val="0"/>
      <w:marBottom w:val="0"/>
      <w:divBdr>
        <w:top w:val="none" w:sz="0" w:space="0" w:color="auto"/>
        <w:left w:val="none" w:sz="0" w:space="0" w:color="auto"/>
        <w:bottom w:val="none" w:sz="0" w:space="0" w:color="auto"/>
        <w:right w:val="none" w:sz="0" w:space="0" w:color="auto"/>
      </w:divBdr>
    </w:div>
    <w:div w:id="1866019916">
      <w:bodyDiv w:val="1"/>
      <w:marLeft w:val="0"/>
      <w:marRight w:val="0"/>
      <w:marTop w:val="0"/>
      <w:marBottom w:val="0"/>
      <w:divBdr>
        <w:top w:val="none" w:sz="0" w:space="0" w:color="auto"/>
        <w:left w:val="none" w:sz="0" w:space="0" w:color="auto"/>
        <w:bottom w:val="none" w:sz="0" w:space="0" w:color="auto"/>
        <w:right w:val="none" w:sz="0" w:space="0" w:color="auto"/>
      </w:divBdr>
    </w:div>
    <w:div w:id="1925601812">
      <w:bodyDiv w:val="1"/>
      <w:marLeft w:val="0"/>
      <w:marRight w:val="0"/>
      <w:marTop w:val="0"/>
      <w:marBottom w:val="0"/>
      <w:divBdr>
        <w:top w:val="none" w:sz="0" w:space="0" w:color="auto"/>
        <w:left w:val="none" w:sz="0" w:space="0" w:color="auto"/>
        <w:bottom w:val="none" w:sz="0" w:space="0" w:color="auto"/>
        <w:right w:val="none" w:sz="0" w:space="0" w:color="auto"/>
      </w:divBdr>
    </w:div>
    <w:div w:id="192868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tratos.gov.c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tratos.gov.c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ntratos.gov.c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tratos.gov.co/" TargetMode="External"/><Relationship Id="rId5" Type="http://schemas.openxmlformats.org/officeDocument/2006/relationships/settings" Target="settings.xml"/><Relationship Id="rId15" Type="http://schemas.openxmlformats.org/officeDocument/2006/relationships/hyperlink" Target="http://www.contratos.gov.co/" TargetMode="External"/><Relationship Id="rId10" Type="http://schemas.openxmlformats.org/officeDocument/2006/relationships/hyperlink" Target="http://www.contratos.gov.co/"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ntratos.gov.co/" TargetMode="External"/><Relationship Id="rId14" Type="http://schemas.openxmlformats.org/officeDocument/2006/relationships/hyperlink" Target="http://www.contratos.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B6CFB-A7CC-4A92-BC6D-19C382C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6351</Words>
  <Characters>34936</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Rubeynel_1</dc:creator>
  <cp:lastModifiedBy>Adtva y Fra Contratacion Cali</cp:lastModifiedBy>
  <cp:revision>2</cp:revision>
  <cp:lastPrinted>2014-09-02T14:13:00Z</cp:lastPrinted>
  <dcterms:created xsi:type="dcterms:W3CDTF">2014-09-02T14:17:00Z</dcterms:created>
  <dcterms:modified xsi:type="dcterms:W3CDTF">2014-09-02T14:17:00Z</dcterms:modified>
</cp:coreProperties>
</file>